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5728D19A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>Ulm</w:t>
      </w:r>
      <w:r w:rsidR="00D62740">
        <w:rPr>
          <w:sz w:val="20"/>
        </w:rPr>
        <w:t xml:space="preserve"> / </w:t>
      </w:r>
      <w:r w:rsidR="00750FB4">
        <w:rPr>
          <w:sz w:val="20"/>
        </w:rPr>
        <w:t>Köln</w:t>
      </w:r>
      <w:r>
        <w:rPr>
          <w:sz w:val="20"/>
        </w:rPr>
        <w:t xml:space="preserve">, </w:t>
      </w:r>
      <w:r w:rsidR="00C871D7">
        <w:rPr>
          <w:sz w:val="20"/>
        </w:rPr>
        <w:t>9</w:t>
      </w:r>
      <w:r w:rsidR="00015520">
        <w:rPr>
          <w:sz w:val="20"/>
        </w:rPr>
        <w:t xml:space="preserve">. </w:t>
      </w:r>
      <w:r w:rsidR="00C871D7">
        <w:rPr>
          <w:sz w:val="20"/>
        </w:rPr>
        <w:t>September</w:t>
      </w:r>
      <w:r w:rsidR="00C67742">
        <w:rPr>
          <w:sz w:val="20"/>
        </w:rPr>
        <w:t xml:space="preserve"> 2013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0EDB5D28" w14:textId="6E87E1FC" w:rsidR="00015520" w:rsidRPr="003E2AAC" w:rsidRDefault="00F21F21" w:rsidP="00005399">
      <w:pPr>
        <w:spacing w:line="288" w:lineRule="auto"/>
        <w:ind w:right="-1134"/>
        <w:rPr>
          <w:rFonts w:ascii="Helvetica" w:hAnsi="Helvetica"/>
          <w:b/>
        </w:rPr>
      </w:pPr>
      <w:r>
        <w:rPr>
          <w:rFonts w:ascii="Helvetica" w:hAnsi="Helvetica"/>
          <w:b/>
        </w:rPr>
        <w:t>Mit PressFile mehr Zeit für die eigentliche (</w:t>
      </w:r>
      <w:proofErr w:type="spellStart"/>
      <w:r>
        <w:rPr>
          <w:rFonts w:ascii="Helvetica" w:hAnsi="Helvetica"/>
          <w:b/>
        </w:rPr>
        <w:t>Healthcare</w:t>
      </w:r>
      <w:proofErr w:type="spellEnd"/>
      <w:r>
        <w:rPr>
          <w:rFonts w:ascii="Helvetica" w:hAnsi="Helvetica"/>
          <w:b/>
        </w:rPr>
        <w:t>-)PR-Arbeit</w:t>
      </w:r>
    </w:p>
    <w:p w14:paraId="10918B7F" w14:textId="2155129B" w:rsidR="00015520" w:rsidRPr="00A34B21" w:rsidRDefault="00524744" w:rsidP="00524744">
      <w:pPr>
        <w:pStyle w:val="Standa"/>
        <w:spacing w:line="288" w:lineRule="auto"/>
        <w:ind w:right="-85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Webbasierte </w:t>
      </w:r>
      <w:r w:rsidR="00F21F21">
        <w:rPr>
          <w:rFonts w:ascii="Helvetica" w:hAnsi="Helvetica"/>
          <w:sz w:val="20"/>
        </w:rPr>
        <w:t xml:space="preserve">PR-Software vereinfacht die Prozesse bei </w:t>
      </w:r>
      <w:proofErr w:type="spellStart"/>
      <w:r w:rsidR="00F21F21">
        <w:rPr>
          <w:rFonts w:ascii="Helvetica" w:hAnsi="Helvetica"/>
          <w:sz w:val="20"/>
        </w:rPr>
        <w:t>Selinka</w:t>
      </w:r>
      <w:proofErr w:type="spellEnd"/>
      <w:r w:rsidR="00F21F21">
        <w:rPr>
          <w:rFonts w:ascii="Helvetica" w:hAnsi="Helvetica"/>
          <w:sz w:val="20"/>
        </w:rPr>
        <w:t>/Schm</w:t>
      </w:r>
      <w:r>
        <w:rPr>
          <w:rFonts w:ascii="Helvetica" w:hAnsi="Helvetica"/>
          <w:sz w:val="20"/>
        </w:rPr>
        <w:t>i</w:t>
      </w:r>
      <w:r w:rsidR="00F21F21">
        <w:rPr>
          <w:rFonts w:ascii="Helvetica" w:hAnsi="Helvetica"/>
          <w:sz w:val="20"/>
        </w:rPr>
        <w:t>tz Public Relations</w:t>
      </w:r>
    </w:p>
    <w:p w14:paraId="528C5E4C" w14:textId="6837A522" w:rsidR="00C871D7" w:rsidRDefault="00C871D7" w:rsidP="00C871D7">
      <w:pPr>
        <w:pStyle w:val="Textkrper"/>
        <w:spacing w:line="360" w:lineRule="auto"/>
        <w:ind w:right="142"/>
        <w:rPr>
          <w:bCs/>
          <w:sz w:val="20"/>
        </w:rPr>
      </w:pPr>
      <w:r>
        <w:rPr>
          <w:sz w:val="20"/>
        </w:rPr>
        <w:t xml:space="preserve">Die Kölner Agentur </w:t>
      </w:r>
      <w:proofErr w:type="spellStart"/>
      <w:r>
        <w:rPr>
          <w:sz w:val="20"/>
        </w:rPr>
        <w:t>Selinka</w:t>
      </w:r>
      <w:proofErr w:type="spellEnd"/>
      <w:r>
        <w:rPr>
          <w:sz w:val="20"/>
        </w:rPr>
        <w:t>/Schmitz Public Relations gehört zu den au</w:t>
      </w:r>
      <w:r>
        <w:rPr>
          <w:sz w:val="20"/>
        </w:rPr>
        <w:t>s</w:t>
      </w:r>
      <w:r>
        <w:rPr>
          <w:sz w:val="20"/>
        </w:rPr>
        <w:t xml:space="preserve">gewiesenen PR-Spezialisten für die </w:t>
      </w:r>
      <w:proofErr w:type="spellStart"/>
      <w:r>
        <w:rPr>
          <w:sz w:val="20"/>
        </w:rPr>
        <w:t>Healthcare</w:t>
      </w:r>
      <w:proofErr w:type="spellEnd"/>
      <w:r>
        <w:rPr>
          <w:sz w:val="20"/>
        </w:rPr>
        <w:t xml:space="preserve">-Industrie. Mit ihrem „PR out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box“-Ansatz legt sie besonderen Wert darauf, für jede Aufg</w:t>
      </w:r>
      <w:r>
        <w:rPr>
          <w:sz w:val="20"/>
        </w:rPr>
        <w:t>a</w:t>
      </w:r>
      <w:r>
        <w:rPr>
          <w:sz w:val="20"/>
        </w:rPr>
        <w:t>benstellung eines Kunden ein individuelles Maßnahmenpaket zu schn</w:t>
      </w:r>
      <w:r>
        <w:rPr>
          <w:sz w:val="20"/>
        </w:rPr>
        <w:t>ü</w:t>
      </w:r>
      <w:r>
        <w:rPr>
          <w:sz w:val="20"/>
        </w:rPr>
        <w:t>ren. Eine Differenzierung, die einen entsprechenden Aufwand mit sich bringt. „Für uns standen nicht zuletzt deshalb bei der Auswahl der ne</w:t>
      </w:r>
      <w:r>
        <w:rPr>
          <w:sz w:val="20"/>
        </w:rPr>
        <w:t>u</w:t>
      </w:r>
      <w:bookmarkStart w:id="0" w:name="_GoBack"/>
      <w:bookmarkEnd w:id="0"/>
      <w:r>
        <w:rPr>
          <w:sz w:val="20"/>
        </w:rPr>
        <w:t xml:space="preserve">en PR-Lösung Faktoren wie </w:t>
      </w:r>
      <w:r>
        <w:rPr>
          <w:bCs/>
          <w:sz w:val="20"/>
        </w:rPr>
        <w:t>s</w:t>
      </w:r>
      <w:r w:rsidRPr="00F21F21">
        <w:rPr>
          <w:bCs/>
          <w:sz w:val="20"/>
        </w:rPr>
        <w:t>chnelle Bearbeitung, intuitive User</w:t>
      </w:r>
      <w:r>
        <w:rPr>
          <w:bCs/>
          <w:sz w:val="20"/>
        </w:rPr>
        <w:t>-F</w:t>
      </w:r>
      <w:r w:rsidRPr="00F21F21">
        <w:rPr>
          <w:bCs/>
          <w:sz w:val="20"/>
        </w:rPr>
        <w:t>ührung, transparentes Projektmanagement, einfache Kontakt</w:t>
      </w:r>
      <w:r>
        <w:rPr>
          <w:bCs/>
          <w:sz w:val="20"/>
        </w:rPr>
        <w:t xml:space="preserve">- und </w:t>
      </w:r>
      <w:r w:rsidRPr="00F21F21">
        <w:rPr>
          <w:bCs/>
          <w:sz w:val="20"/>
        </w:rPr>
        <w:t>Adressverwaltung</w:t>
      </w:r>
      <w:r>
        <w:rPr>
          <w:bCs/>
          <w:sz w:val="20"/>
        </w:rPr>
        <w:t xml:space="preserve"> sowie die</w:t>
      </w:r>
      <w:r w:rsidRPr="00F21F21">
        <w:rPr>
          <w:bCs/>
          <w:sz w:val="20"/>
        </w:rPr>
        <w:t xml:space="preserve"> vielseitige Anwendbarkeit</w:t>
      </w:r>
      <w:r>
        <w:rPr>
          <w:bCs/>
          <w:sz w:val="20"/>
        </w:rPr>
        <w:t xml:space="preserve"> im Vorde</w:t>
      </w:r>
      <w:r>
        <w:rPr>
          <w:bCs/>
          <w:sz w:val="20"/>
        </w:rPr>
        <w:t>r</w:t>
      </w:r>
      <w:r>
        <w:rPr>
          <w:bCs/>
          <w:sz w:val="20"/>
        </w:rPr>
        <w:t xml:space="preserve">grund“, beschreibt Monika Funck, Geschäftsführerin der </w:t>
      </w:r>
      <w:proofErr w:type="spellStart"/>
      <w:r>
        <w:rPr>
          <w:bCs/>
          <w:sz w:val="20"/>
        </w:rPr>
        <w:t>Seli</w:t>
      </w:r>
      <w:r>
        <w:rPr>
          <w:bCs/>
          <w:sz w:val="20"/>
        </w:rPr>
        <w:t>n</w:t>
      </w:r>
      <w:r>
        <w:rPr>
          <w:bCs/>
          <w:sz w:val="20"/>
        </w:rPr>
        <w:t>ka</w:t>
      </w:r>
      <w:proofErr w:type="spellEnd"/>
      <w:r>
        <w:rPr>
          <w:bCs/>
          <w:sz w:val="20"/>
        </w:rPr>
        <w:t>/Schmi</w:t>
      </w:r>
      <w:r w:rsidRPr="00F21F21">
        <w:rPr>
          <w:bCs/>
          <w:sz w:val="20"/>
        </w:rPr>
        <w:t>tz Public Relations</w:t>
      </w:r>
      <w:r>
        <w:rPr>
          <w:bCs/>
          <w:sz w:val="20"/>
        </w:rPr>
        <w:t xml:space="preserve"> GmbH, die Anforderungen. Es sollte mö</w:t>
      </w:r>
      <w:r>
        <w:rPr>
          <w:bCs/>
          <w:sz w:val="20"/>
        </w:rPr>
        <w:t>g</w:t>
      </w:r>
      <w:r>
        <w:rPr>
          <w:bCs/>
          <w:sz w:val="20"/>
        </w:rPr>
        <w:t>lich sein, Kontakte über</w:t>
      </w:r>
      <w:r w:rsidRPr="00F21F21">
        <w:rPr>
          <w:bCs/>
          <w:sz w:val="20"/>
        </w:rPr>
        <w:t xml:space="preserve"> Stichworte zu </w:t>
      </w:r>
      <w:r>
        <w:rPr>
          <w:bCs/>
          <w:sz w:val="20"/>
        </w:rPr>
        <w:t>selektieren und</w:t>
      </w:r>
      <w:r w:rsidRPr="00F21F21">
        <w:rPr>
          <w:bCs/>
          <w:sz w:val="20"/>
        </w:rPr>
        <w:t xml:space="preserve"> Verteiler einfach zusammen zu stellen</w:t>
      </w:r>
      <w:r>
        <w:rPr>
          <w:bCs/>
          <w:sz w:val="20"/>
        </w:rPr>
        <w:t>. Fündig wurde die Agentur bei PressFile Europe. „Schnell, unkompliziert und anwenderfreundlich, so könnte man Pres</w:t>
      </w:r>
      <w:r>
        <w:rPr>
          <w:bCs/>
          <w:sz w:val="20"/>
        </w:rPr>
        <w:t>s</w:t>
      </w:r>
      <w:r>
        <w:rPr>
          <w:bCs/>
          <w:sz w:val="20"/>
        </w:rPr>
        <w:t>File in drei Worten beschreiben</w:t>
      </w:r>
      <w:r>
        <w:rPr>
          <w:bCs/>
          <w:sz w:val="20"/>
        </w:rPr>
        <w:t>“, fasst Monika Funk zusammen</w:t>
      </w:r>
      <w:r>
        <w:rPr>
          <w:bCs/>
          <w:sz w:val="20"/>
        </w:rPr>
        <w:t>. Das galt auch für die Einführung: Die rund 1.000 Redaktionskontakte wurden innerhalb wen</w:t>
      </w:r>
      <w:r>
        <w:rPr>
          <w:bCs/>
          <w:sz w:val="20"/>
        </w:rPr>
        <w:t>i</w:t>
      </w:r>
      <w:r>
        <w:rPr>
          <w:bCs/>
          <w:sz w:val="20"/>
        </w:rPr>
        <w:t>ger Tage aufbereitet und in die Datenbank importiert, da die Lösung webb</w:t>
      </w:r>
      <w:r>
        <w:rPr>
          <w:bCs/>
          <w:sz w:val="20"/>
        </w:rPr>
        <w:t>a</w:t>
      </w:r>
      <w:r>
        <w:rPr>
          <w:bCs/>
          <w:sz w:val="20"/>
        </w:rPr>
        <w:t>siert ist, waren ansonsten keine Installationen oder IT-Investitionen notwendig. Die Schulung dauerte gerademal drei Stunden, danach war das Team mit der neuen Lösung arbeitsfähig.</w:t>
      </w:r>
    </w:p>
    <w:p w14:paraId="6E0A70B5" w14:textId="77777777" w:rsidR="00C871D7" w:rsidRDefault="00C871D7" w:rsidP="00C871D7">
      <w:pPr>
        <w:pStyle w:val="Textkrper"/>
        <w:spacing w:line="360" w:lineRule="auto"/>
        <w:ind w:right="142"/>
        <w:rPr>
          <w:bCs/>
          <w:sz w:val="20"/>
        </w:rPr>
      </w:pPr>
    </w:p>
    <w:p w14:paraId="046B9D71" w14:textId="3DA2589B" w:rsidR="00D62740" w:rsidRPr="00D62740" w:rsidRDefault="00C871D7" w:rsidP="00D62740">
      <w:pPr>
        <w:pStyle w:val="Textkrper"/>
        <w:spacing w:line="360" w:lineRule="auto"/>
        <w:ind w:right="142"/>
        <w:rPr>
          <w:b w:val="0"/>
          <w:bCs/>
          <w:sz w:val="20"/>
        </w:rPr>
      </w:pPr>
      <w:proofErr w:type="spellStart"/>
      <w:r w:rsidRPr="00D62740">
        <w:rPr>
          <w:b w:val="0"/>
          <w:bCs/>
          <w:sz w:val="20"/>
        </w:rPr>
        <w:t>Selinka</w:t>
      </w:r>
      <w:proofErr w:type="spellEnd"/>
      <w:r w:rsidRPr="00D62740">
        <w:rPr>
          <w:b w:val="0"/>
          <w:bCs/>
          <w:sz w:val="20"/>
        </w:rPr>
        <w:t xml:space="preserve">/Schmitz PR ist ein Tochterunternehmen der </w:t>
      </w:r>
      <w:proofErr w:type="spellStart"/>
      <w:r w:rsidRPr="00D62740">
        <w:rPr>
          <w:b w:val="0"/>
          <w:bCs/>
          <w:sz w:val="20"/>
        </w:rPr>
        <w:t>Selinka</w:t>
      </w:r>
      <w:proofErr w:type="spellEnd"/>
      <w:r w:rsidRPr="00D62740">
        <w:rPr>
          <w:b w:val="0"/>
          <w:bCs/>
          <w:sz w:val="20"/>
        </w:rPr>
        <w:t>/Schmitz Komm</w:t>
      </w:r>
      <w:r w:rsidRPr="00D62740">
        <w:rPr>
          <w:b w:val="0"/>
          <w:bCs/>
          <w:sz w:val="20"/>
        </w:rPr>
        <w:t>u</w:t>
      </w:r>
      <w:r w:rsidRPr="00D62740">
        <w:rPr>
          <w:b w:val="0"/>
          <w:bCs/>
          <w:sz w:val="20"/>
        </w:rPr>
        <w:t xml:space="preserve">nikationsagentur, die 1962 als </w:t>
      </w:r>
      <w:r>
        <w:rPr>
          <w:b w:val="0"/>
          <w:bCs/>
          <w:sz w:val="20"/>
        </w:rPr>
        <w:t>die</w:t>
      </w:r>
      <w:r w:rsidRPr="00D62740">
        <w:rPr>
          <w:b w:val="0"/>
          <w:bCs/>
          <w:sz w:val="20"/>
        </w:rPr>
        <w:t xml:space="preserve"> erste</w:t>
      </w:r>
      <w:r>
        <w:rPr>
          <w:b w:val="0"/>
          <w:bCs/>
          <w:sz w:val="20"/>
        </w:rPr>
        <w:t xml:space="preserve"> </w:t>
      </w:r>
      <w:proofErr w:type="spellStart"/>
      <w:r>
        <w:rPr>
          <w:b w:val="0"/>
          <w:bCs/>
          <w:sz w:val="20"/>
        </w:rPr>
        <w:t>Healthcare</w:t>
      </w:r>
      <w:proofErr w:type="spellEnd"/>
      <w:r>
        <w:rPr>
          <w:b w:val="0"/>
          <w:bCs/>
          <w:sz w:val="20"/>
        </w:rPr>
        <w:t>-Agentur</w:t>
      </w:r>
      <w:r w:rsidRPr="00D62740">
        <w:rPr>
          <w:b w:val="0"/>
          <w:bCs/>
          <w:sz w:val="20"/>
        </w:rPr>
        <w:t xml:space="preserve"> Deutschlands gegründet w</w:t>
      </w:r>
      <w:r>
        <w:rPr>
          <w:b w:val="0"/>
          <w:bCs/>
          <w:sz w:val="20"/>
        </w:rPr>
        <w:t>urde</w:t>
      </w:r>
      <w:r w:rsidRPr="00D62740">
        <w:rPr>
          <w:b w:val="0"/>
          <w:bCs/>
          <w:sz w:val="20"/>
        </w:rPr>
        <w:t>. Die Mitarbeiter verfügen über langjährige Erfahrungen in der Fach-PR, Publikums-PR und Patientenkommunikation. Zum Team gehören Natur</w:t>
      </w:r>
      <w:r>
        <w:rPr>
          <w:b w:val="0"/>
          <w:bCs/>
          <w:sz w:val="20"/>
        </w:rPr>
        <w:t>-</w:t>
      </w:r>
      <w:r w:rsidRPr="00D62740">
        <w:rPr>
          <w:b w:val="0"/>
          <w:bCs/>
          <w:sz w:val="20"/>
        </w:rPr>
        <w:t xml:space="preserve"> und Geisteswissenschaftler ebenso wie Kommunikationsexperten.</w:t>
      </w:r>
      <w:r>
        <w:rPr>
          <w:b w:val="0"/>
          <w:bCs/>
          <w:sz w:val="20"/>
        </w:rPr>
        <w:t xml:space="preserve"> </w:t>
      </w:r>
    </w:p>
    <w:p w14:paraId="2F83B232" w14:textId="77777777" w:rsidR="00D62740" w:rsidRPr="00D62740" w:rsidRDefault="00D62740" w:rsidP="00D62740">
      <w:pPr>
        <w:pStyle w:val="Textkrper"/>
        <w:spacing w:line="360" w:lineRule="auto"/>
        <w:ind w:right="142"/>
        <w:rPr>
          <w:bCs/>
          <w:sz w:val="20"/>
        </w:rPr>
      </w:pPr>
    </w:p>
    <w:tbl>
      <w:tblPr>
        <w:tblW w:w="790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707E31" w:rsidRPr="00193407" w14:paraId="48B51614" w14:textId="77777777" w:rsidTr="009D1F4A">
        <w:tc>
          <w:tcPr>
            <w:tcW w:w="3936" w:type="dxa"/>
            <w:shd w:val="clear" w:color="auto" w:fill="auto"/>
          </w:tcPr>
          <w:p w14:paraId="6F533D64" w14:textId="77777777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7A42EDB8" w14:textId="77777777" w:rsidR="00707E31" w:rsidRPr="00193407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hAnsi="Helvetica"/>
                <w:sz w:val="20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info@pressfile.de - www.pressfile.de</w:t>
            </w:r>
          </w:p>
        </w:tc>
        <w:tc>
          <w:tcPr>
            <w:tcW w:w="3969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>Press’n’Relations GmbH – Vanessa Klein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+49 731 962 87 -18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vk@press-n-relations.de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7777777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lastRenderedPageBreak/>
        <w:t xml:space="preserve">Über PressFile </w:t>
      </w:r>
    </w:p>
    <w:p w14:paraId="7CB700FF" w14:textId="3E45EDC1" w:rsidR="00707E31" w:rsidRPr="00707E31" w:rsidRDefault="00015520" w:rsidP="00D252DD">
      <w:pPr>
        <w:widowControl w:val="0"/>
        <w:autoSpaceDE w:val="0"/>
        <w:autoSpaceDN w:val="0"/>
        <w:adjustRightInd w:val="0"/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>
        <w:rPr>
          <w:rFonts w:ascii="Helvetica" w:eastAsia="Times New Roman" w:hAnsi="Helvetica"/>
          <w:sz w:val="16"/>
          <w:szCs w:val="24"/>
        </w:rPr>
        <w:t xml:space="preserve">PressFile ist ein Produkt des US-amerikanischen Softwareunternehmens Small Company mit Sitz in Miami und New York. Die ursprünglich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>-basierte Anwendung wurde 2005 als webbasierte Lösung auf den Markt gebracht. Heute setzen zahlre</w:t>
      </w:r>
      <w:r>
        <w:rPr>
          <w:rFonts w:ascii="Helvetica" w:eastAsia="Times New Roman" w:hAnsi="Helvetica"/>
          <w:sz w:val="16"/>
          <w:szCs w:val="24"/>
        </w:rPr>
        <w:t>i</w:t>
      </w:r>
      <w:r>
        <w:rPr>
          <w:rFonts w:ascii="Helvetica" w:eastAsia="Times New Roman" w:hAnsi="Helvetica"/>
          <w:sz w:val="16"/>
          <w:szCs w:val="24"/>
        </w:rPr>
        <w:t xml:space="preserve">che Unternehmen weltweit auf PressFile, darunter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 xml:space="preserve">Harvard University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Zu den </w:t>
      </w:r>
      <w:r w:rsidR="00582C92">
        <w:rPr>
          <w:rFonts w:ascii="Helvetica" w:eastAsia="Times New Roman" w:hAnsi="Helvetica"/>
          <w:sz w:val="16"/>
          <w:szCs w:val="24"/>
        </w:rPr>
        <w:t xml:space="preserve">europäischen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Anwendern gehören Unternehmen wie die Rossmann Drogeriemärkte, </w:t>
      </w:r>
      <w:proofErr w:type="spellStart"/>
      <w:r w:rsidR="00582C92">
        <w:rPr>
          <w:rFonts w:ascii="Helvetica" w:eastAsia="Times New Roman" w:hAnsi="Helvetica"/>
          <w:sz w:val="16"/>
          <w:szCs w:val="24"/>
        </w:rPr>
        <w:t>Hymer</w:t>
      </w:r>
      <w:proofErr w:type="spellEnd"/>
      <w:r w:rsidR="00582C92">
        <w:rPr>
          <w:rFonts w:ascii="Helvetica" w:eastAsia="Times New Roman" w:hAnsi="Helvetica"/>
          <w:sz w:val="16"/>
          <w:szCs w:val="24"/>
        </w:rPr>
        <w:t xml:space="preserve">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</w:t>
      </w:r>
      <w:proofErr w:type="spellStart"/>
      <w:r w:rsidR="00475F12" w:rsidRPr="00475F12">
        <w:rPr>
          <w:rFonts w:ascii="Helvetica" w:eastAsia="Times New Roman" w:hAnsi="Helvetica"/>
          <w:bCs/>
          <w:sz w:val="16"/>
          <w:szCs w:val="24"/>
        </w:rPr>
        <w:t>Babor</w:t>
      </w:r>
      <w:proofErr w:type="spellEnd"/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oder </w:t>
      </w:r>
      <w:proofErr w:type="spellStart"/>
      <w:r w:rsidR="00582C92">
        <w:rPr>
          <w:rFonts w:ascii="Helvetica" w:eastAsia="Times New Roman" w:hAnsi="Helvetica"/>
          <w:sz w:val="16"/>
          <w:szCs w:val="24"/>
        </w:rPr>
        <w:t>Trianel</w:t>
      </w:r>
      <w:proofErr w:type="spellEnd"/>
      <w:r w:rsidR="0026177A" w:rsidRPr="00475F12">
        <w:rPr>
          <w:rFonts w:ascii="Helvetica" w:eastAsia="Times New Roman" w:hAnsi="Helvetica"/>
          <w:sz w:val="16"/>
          <w:szCs w:val="24"/>
        </w:rPr>
        <w:t>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PR-Lösung von der PressFile Europe GmbH </w:t>
      </w:r>
      <w:r w:rsidR="00582C92">
        <w:rPr>
          <w:rFonts w:ascii="Helvetica" w:eastAsia="Times New Roman" w:hAnsi="Helvetica"/>
          <w:sz w:val="16"/>
          <w:szCs w:val="24"/>
        </w:rPr>
        <w:t>weiterentwickelt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</w:t>
      </w:r>
      <w:r w:rsidR="00582C92">
        <w:rPr>
          <w:rFonts w:ascii="Helvetica" w:eastAsia="Times New Roman" w:hAnsi="Helvetica"/>
          <w:sz w:val="16"/>
          <w:szCs w:val="24"/>
        </w:rPr>
        <w:t xml:space="preserve">und </w:t>
      </w:r>
      <w:r w:rsidR="0026177A" w:rsidRPr="0026177A">
        <w:rPr>
          <w:rFonts w:ascii="Helvetica" w:eastAsia="Times New Roman" w:hAnsi="Helvetica"/>
          <w:sz w:val="16"/>
          <w:szCs w:val="24"/>
        </w:rPr>
        <w:t>im gesamten deutschsprach</w:t>
      </w:r>
      <w:r w:rsidR="0026177A" w:rsidRPr="0026177A">
        <w:rPr>
          <w:rFonts w:ascii="Helvetica" w:eastAsia="Times New Roman" w:hAnsi="Helvetica"/>
          <w:sz w:val="16"/>
          <w:szCs w:val="24"/>
        </w:rPr>
        <w:t>i</w:t>
      </w:r>
      <w:r w:rsidR="0026177A" w:rsidRPr="0026177A">
        <w:rPr>
          <w:rFonts w:ascii="Helvetica" w:eastAsia="Times New Roman" w:hAnsi="Helvetica"/>
          <w:sz w:val="16"/>
          <w:szCs w:val="24"/>
        </w:rPr>
        <w:t>gen Raum vertrieben. Zielgruppe sind PR-Agenturen sowie Presseabteilungen, die unterschiedliche Presseverteiler adressieren und ihre Prozesse im Verteiler- und Kontaktmanagement optimieren wollen.</w:t>
      </w:r>
    </w:p>
    <w:p w14:paraId="13AE2C21" w14:textId="77777777" w:rsidR="00015520" w:rsidRPr="009671F3" w:rsidRDefault="00015520" w:rsidP="00D252DD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</w:p>
    <w:sectPr w:rsidR="00015520" w:rsidRPr="009671F3" w:rsidSect="00682178">
      <w:headerReference w:type="default" r:id="rId7"/>
      <w:pgSz w:w="11906" w:h="16838"/>
      <w:pgMar w:top="1417" w:right="340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01E4B" w14:textId="77777777" w:rsidR="002530ED" w:rsidRDefault="002530ED" w:rsidP="00F32975">
      <w:r>
        <w:separator/>
      </w:r>
    </w:p>
  </w:endnote>
  <w:endnote w:type="continuationSeparator" w:id="0">
    <w:p w14:paraId="2A31BE51" w14:textId="77777777" w:rsidR="002530ED" w:rsidRDefault="002530ED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F9A46" w14:textId="77777777" w:rsidR="002530ED" w:rsidRDefault="002530ED" w:rsidP="00F32975">
      <w:r>
        <w:separator/>
      </w:r>
    </w:p>
  </w:footnote>
  <w:footnote w:type="continuationSeparator" w:id="0">
    <w:p w14:paraId="430078CE" w14:textId="77777777" w:rsidR="002530ED" w:rsidRDefault="002530ED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79C7DE4A" w:rsidR="002530ED" w:rsidRDefault="002530ED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2AF4A72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2530ED" w:rsidRDefault="002530ED" w:rsidP="00F32975">
    <w:pPr>
      <w:pStyle w:val="Kopfzeile"/>
      <w:jc w:val="right"/>
    </w:pPr>
  </w:p>
  <w:p w14:paraId="1FB79D5A" w14:textId="77777777" w:rsidR="002530ED" w:rsidRDefault="002530ED" w:rsidP="00F32975">
    <w:pPr>
      <w:pStyle w:val="Kopfzeile"/>
      <w:jc w:val="right"/>
    </w:pPr>
  </w:p>
  <w:p w14:paraId="621C38CB" w14:textId="77777777" w:rsidR="002530ED" w:rsidRDefault="002530ED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2530ED" w:rsidRDefault="002530ED" w:rsidP="00F32975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05399"/>
    <w:rsid w:val="00011111"/>
    <w:rsid w:val="00015520"/>
    <w:rsid w:val="0002444E"/>
    <w:rsid w:val="00031818"/>
    <w:rsid w:val="000359FB"/>
    <w:rsid w:val="00041130"/>
    <w:rsid w:val="00053DE3"/>
    <w:rsid w:val="00066F8A"/>
    <w:rsid w:val="00072F91"/>
    <w:rsid w:val="000772C4"/>
    <w:rsid w:val="00087566"/>
    <w:rsid w:val="000942B3"/>
    <w:rsid w:val="000955C8"/>
    <w:rsid w:val="000A3504"/>
    <w:rsid w:val="000B56A6"/>
    <w:rsid w:val="000D1CFB"/>
    <w:rsid w:val="000D2E7C"/>
    <w:rsid w:val="000D4DB8"/>
    <w:rsid w:val="000D4E7B"/>
    <w:rsid w:val="00117751"/>
    <w:rsid w:val="001200FB"/>
    <w:rsid w:val="001232E7"/>
    <w:rsid w:val="001249F9"/>
    <w:rsid w:val="00140BFA"/>
    <w:rsid w:val="00172727"/>
    <w:rsid w:val="00184473"/>
    <w:rsid w:val="00193407"/>
    <w:rsid w:val="001B76C3"/>
    <w:rsid w:val="001C4103"/>
    <w:rsid w:val="001D1B91"/>
    <w:rsid w:val="001E5506"/>
    <w:rsid w:val="001E5747"/>
    <w:rsid w:val="001F207B"/>
    <w:rsid w:val="002030D9"/>
    <w:rsid w:val="00206D13"/>
    <w:rsid w:val="00232345"/>
    <w:rsid w:val="002530ED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A2845"/>
    <w:rsid w:val="002D25C3"/>
    <w:rsid w:val="002E1AF7"/>
    <w:rsid w:val="002E5462"/>
    <w:rsid w:val="00304A6F"/>
    <w:rsid w:val="00310420"/>
    <w:rsid w:val="003109D5"/>
    <w:rsid w:val="003215C4"/>
    <w:rsid w:val="00324CF8"/>
    <w:rsid w:val="00334EDC"/>
    <w:rsid w:val="00340C64"/>
    <w:rsid w:val="00352B9D"/>
    <w:rsid w:val="003603D5"/>
    <w:rsid w:val="00363C8A"/>
    <w:rsid w:val="00364D3B"/>
    <w:rsid w:val="00372363"/>
    <w:rsid w:val="00374E48"/>
    <w:rsid w:val="003805D2"/>
    <w:rsid w:val="003842C5"/>
    <w:rsid w:val="00385468"/>
    <w:rsid w:val="003A068D"/>
    <w:rsid w:val="003C5533"/>
    <w:rsid w:val="003C7C50"/>
    <w:rsid w:val="003E0357"/>
    <w:rsid w:val="003E42B9"/>
    <w:rsid w:val="003E7FDE"/>
    <w:rsid w:val="003F1CFB"/>
    <w:rsid w:val="003F4CDA"/>
    <w:rsid w:val="00405FB0"/>
    <w:rsid w:val="00406CC9"/>
    <w:rsid w:val="00422979"/>
    <w:rsid w:val="004412A9"/>
    <w:rsid w:val="0045050F"/>
    <w:rsid w:val="004610EC"/>
    <w:rsid w:val="00461D41"/>
    <w:rsid w:val="00466A4F"/>
    <w:rsid w:val="00467BBE"/>
    <w:rsid w:val="00475F12"/>
    <w:rsid w:val="00483E8E"/>
    <w:rsid w:val="00484470"/>
    <w:rsid w:val="00492E52"/>
    <w:rsid w:val="004A70F8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4744"/>
    <w:rsid w:val="00553F22"/>
    <w:rsid w:val="00556757"/>
    <w:rsid w:val="00563E15"/>
    <w:rsid w:val="005650A5"/>
    <w:rsid w:val="00580F9A"/>
    <w:rsid w:val="00582C92"/>
    <w:rsid w:val="00593706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375DC"/>
    <w:rsid w:val="00643F97"/>
    <w:rsid w:val="00667354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D5E29"/>
    <w:rsid w:val="006D6CCA"/>
    <w:rsid w:val="006F084F"/>
    <w:rsid w:val="00707E31"/>
    <w:rsid w:val="007171DF"/>
    <w:rsid w:val="007178D5"/>
    <w:rsid w:val="00722F60"/>
    <w:rsid w:val="0073526B"/>
    <w:rsid w:val="00750FB4"/>
    <w:rsid w:val="00777B30"/>
    <w:rsid w:val="00783AE8"/>
    <w:rsid w:val="00785BC3"/>
    <w:rsid w:val="00797FFE"/>
    <w:rsid w:val="007A7FF6"/>
    <w:rsid w:val="007C16A7"/>
    <w:rsid w:val="007C618C"/>
    <w:rsid w:val="007C734B"/>
    <w:rsid w:val="007D5AF0"/>
    <w:rsid w:val="007E30A5"/>
    <w:rsid w:val="007F033A"/>
    <w:rsid w:val="007F276D"/>
    <w:rsid w:val="008146FF"/>
    <w:rsid w:val="008173F2"/>
    <w:rsid w:val="008226CE"/>
    <w:rsid w:val="008417DC"/>
    <w:rsid w:val="00847EF2"/>
    <w:rsid w:val="00864248"/>
    <w:rsid w:val="00871C1E"/>
    <w:rsid w:val="008728E0"/>
    <w:rsid w:val="00891AD7"/>
    <w:rsid w:val="00892509"/>
    <w:rsid w:val="008969CD"/>
    <w:rsid w:val="008A73DA"/>
    <w:rsid w:val="008B4E21"/>
    <w:rsid w:val="008C0B53"/>
    <w:rsid w:val="008C3B23"/>
    <w:rsid w:val="008D0F73"/>
    <w:rsid w:val="008D1AB5"/>
    <w:rsid w:val="008D5FDD"/>
    <w:rsid w:val="008D71B4"/>
    <w:rsid w:val="009027D7"/>
    <w:rsid w:val="0090570F"/>
    <w:rsid w:val="00907D84"/>
    <w:rsid w:val="009132B0"/>
    <w:rsid w:val="00967FA3"/>
    <w:rsid w:val="00996560"/>
    <w:rsid w:val="009B1917"/>
    <w:rsid w:val="009C73C9"/>
    <w:rsid w:val="009D1F4A"/>
    <w:rsid w:val="009D52C5"/>
    <w:rsid w:val="009E088B"/>
    <w:rsid w:val="009E6DDC"/>
    <w:rsid w:val="009F5419"/>
    <w:rsid w:val="009F67B4"/>
    <w:rsid w:val="009F7BF8"/>
    <w:rsid w:val="00A136B1"/>
    <w:rsid w:val="00A1437A"/>
    <w:rsid w:val="00A2001D"/>
    <w:rsid w:val="00A22975"/>
    <w:rsid w:val="00A22E08"/>
    <w:rsid w:val="00A34AD6"/>
    <w:rsid w:val="00A35011"/>
    <w:rsid w:val="00A432A4"/>
    <w:rsid w:val="00A517F4"/>
    <w:rsid w:val="00A547EC"/>
    <w:rsid w:val="00A83749"/>
    <w:rsid w:val="00A86EBD"/>
    <w:rsid w:val="00A92626"/>
    <w:rsid w:val="00AD09E1"/>
    <w:rsid w:val="00AE73C8"/>
    <w:rsid w:val="00B033D6"/>
    <w:rsid w:val="00B1479D"/>
    <w:rsid w:val="00B16996"/>
    <w:rsid w:val="00B21767"/>
    <w:rsid w:val="00B7577C"/>
    <w:rsid w:val="00B76202"/>
    <w:rsid w:val="00B80645"/>
    <w:rsid w:val="00B9756D"/>
    <w:rsid w:val="00BB065B"/>
    <w:rsid w:val="00BB72C3"/>
    <w:rsid w:val="00BD1636"/>
    <w:rsid w:val="00BE0857"/>
    <w:rsid w:val="00BE5D63"/>
    <w:rsid w:val="00BF1DFE"/>
    <w:rsid w:val="00BF4A51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871D7"/>
    <w:rsid w:val="00C90A33"/>
    <w:rsid w:val="00C95252"/>
    <w:rsid w:val="00CA2A61"/>
    <w:rsid w:val="00CA4EC1"/>
    <w:rsid w:val="00CB0E95"/>
    <w:rsid w:val="00D003A7"/>
    <w:rsid w:val="00D0313F"/>
    <w:rsid w:val="00D11CE3"/>
    <w:rsid w:val="00D15915"/>
    <w:rsid w:val="00D252DD"/>
    <w:rsid w:val="00D26EE1"/>
    <w:rsid w:val="00D4082C"/>
    <w:rsid w:val="00D62740"/>
    <w:rsid w:val="00D706AD"/>
    <w:rsid w:val="00D72E60"/>
    <w:rsid w:val="00D72F17"/>
    <w:rsid w:val="00D76EA5"/>
    <w:rsid w:val="00D77DE5"/>
    <w:rsid w:val="00D83965"/>
    <w:rsid w:val="00D951BA"/>
    <w:rsid w:val="00DC6F5A"/>
    <w:rsid w:val="00DE1F66"/>
    <w:rsid w:val="00DF1676"/>
    <w:rsid w:val="00DF3CC2"/>
    <w:rsid w:val="00E074DD"/>
    <w:rsid w:val="00E123E3"/>
    <w:rsid w:val="00E21754"/>
    <w:rsid w:val="00E223A5"/>
    <w:rsid w:val="00E27360"/>
    <w:rsid w:val="00E27F86"/>
    <w:rsid w:val="00E526E1"/>
    <w:rsid w:val="00E63640"/>
    <w:rsid w:val="00E76FEF"/>
    <w:rsid w:val="00EA1EBE"/>
    <w:rsid w:val="00EB5048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21F21"/>
    <w:rsid w:val="00F2361E"/>
    <w:rsid w:val="00F32975"/>
    <w:rsid w:val="00F3476F"/>
    <w:rsid w:val="00F36D92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cp:lastModifiedBy>Uwe Pagel</cp:lastModifiedBy>
  <cp:revision>2</cp:revision>
  <cp:lastPrinted>2013-08-16T13:02:00Z</cp:lastPrinted>
  <dcterms:created xsi:type="dcterms:W3CDTF">2013-09-03T07:31:00Z</dcterms:created>
  <dcterms:modified xsi:type="dcterms:W3CDTF">2013-09-03T07:31:00Z</dcterms:modified>
</cp:coreProperties>
</file>