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DD5F9E" w14:textId="77777777" w:rsidR="00FD77D4" w:rsidRPr="00DA0F3B" w:rsidRDefault="00FD77D4" w:rsidP="003F74C3">
      <w:pPr>
        <w:spacing w:line="264" w:lineRule="auto"/>
        <w:rPr>
          <w:color w:val="FF0000"/>
          <w:sz w:val="26"/>
          <w:szCs w:val="26"/>
        </w:rPr>
      </w:pPr>
      <w:r w:rsidRPr="00DA0F3B">
        <w:rPr>
          <w:sz w:val="26"/>
          <w:szCs w:val="26"/>
        </w:rPr>
        <w:t>Presseinformation</w:t>
      </w:r>
    </w:p>
    <w:p w14:paraId="6EAA0477" w14:textId="77777777" w:rsidR="00FD77D4" w:rsidRPr="00DA0F3B" w:rsidRDefault="00FD77D4" w:rsidP="003F74C3">
      <w:pPr>
        <w:spacing w:line="264" w:lineRule="auto"/>
        <w:rPr>
          <w:sz w:val="20"/>
        </w:rPr>
      </w:pPr>
      <w:r w:rsidRPr="00DA0F3B">
        <w:rPr>
          <w:sz w:val="20"/>
        </w:rPr>
        <w:tab/>
      </w:r>
    </w:p>
    <w:p w14:paraId="0B7A41CB" w14:textId="77777777" w:rsidR="00FD77D4" w:rsidRPr="007746A6" w:rsidRDefault="00996BCA" w:rsidP="003F74C3">
      <w:pPr>
        <w:spacing w:line="264" w:lineRule="auto"/>
        <w:rPr>
          <w:sz w:val="20"/>
        </w:rPr>
      </w:pPr>
      <w:r w:rsidRPr="007746A6">
        <w:rPr>
          <w:sz w:val="20"/>
        </w:rPr>
        <w:t>Bellenberg/</w:t>
      </w:r>
      <w:r w:rsidR="00FD77D4" w:rsidRPr="007746A6">
        <w:rPr>
          <w:sz w:val="20"/>
        </w:rPr>
        <w:t xml:space="preserve">Rellingen, </w:t>
      </w:r>
      <w:r w:rsidR="00220710">
        <w:rPr>
          <w:sz w:val="20"/>
        </w:rPr>
        <w:t>14</w:t>
      </w:r>
      <w:r w:rsidR="00FD77D4" w:rsidRPr="007746A6">
        <w:rPr>
          <w:sz w:val="20"/>
        </w:rPr>
        <w:t>.</w:t>
      </w:r>
      <w:r w:rsidR="00093FCB" w:rsidRPr="007746A6">
        <w:rPr>
          <w:sz w:val="20"/>
        </w:rPr>
        <w:t xml:space="preserve"> </w:t>
      </w:r>
      <w:r w:rsidR="00220710">
        <w:rPr>
          <w:sz w:val="20"/>
        </w:rPr>
        <w:t>Dezember</w:t>
      </w:r>
      <w:r w:rsidR="00DA0F3B" w:rsidRPr="007746A6">
        <w:rPr>
          <w:sz w:val="20"/>
        </w:rPr>
        <w:t xml:space="preserve"> </w:t>
      </w:r>
      <w:r w:rsidRPr="007746A6">
        <w:rPr>
          <w:sz w:val="20"/>
        </w:rPr>
        <w:t>2015</w:t>
      </w:r>
    </w:p>
    <w:p w14:paraId="6C3AC643" w14:textId="77777777" w:rsidR="00FD77D4" w:rsidRPr="007746A6" w:rsidRDefault="00FD77D4" w:rsidP="003F74C3">
      <w:pPr>
        <w:spacing w:line="264" w:lineRule="auto"/>
        <w:rPr>
          <w:sz w:val="20"/>
        </w:rPr>
      </w:pPr>
    </w:p>
    <w:p w14:paraId="25D4D70D" w14:textId="77777777" w:rsidR="00F47B28" w:rsidRPr="007746A6" w:rsidRDefault="004656A0" w:rsidP="003F74C3">
      <w:pPr>
        <w:pStyle w:val="Kopfzeile"/>
        <w:tabs>
          <w:tab w:val="clear" w:pos="4536"/>
          <w:tab w:val="clear" w:pos="9072"/>
          <w:tab w:val="left" w:pos="5040"/>
        </w:tabs>
        <w:spacing w:line="264" w:lineRule="auto"/>
        <w:rPr>
          <w:sz w:val="20"/>
          <w:lang w:val="de-DE"/>
        </w:rPr>
      </w:pPr>
      <w:r>
        <w:rPr>
          <w:sz w:val="20"/>
        </w:rPr>
        <w:t>LogiMAT – 8. bis 10</w:t>
      </w:r>
      <w:r w:rsidR="00093FCB" w:rsidRPr="007746A6">
        <w:rPr>
          <w:sz w:val="20"/>
        </w:rPr>
        <w:t xml:space="preserve">. </w:t>
      </w:r>
      <w:r>
        <w:rPr>
          <w:sz w:val="20"/>
        </w:rPr>
        <w:t>März</w:t>
      </w:r>
      <w:r w:rsidR="00093FCB" w:rsidRPr="007746A6">
        <w:rPr>
          <w:sz w:val="20"/>
        </w:rPr>
        <w:t xml:space="preserve"> 2015 – </w:t>
      </w:r>
      <w:r>
        <w:rPr>
          <w:sz w:val="20"/>
        </w:rPr>
        <w:t xml:space="preserve">Neue Messe Stuttgart – </w:t>
      </w:r>
      <w:r w:rsidR="006C70F2" w:rsidRPr="00374FA2">
        <w:rPr>
          <w:sz w:val="20"/>
        </w:rPr>
        <w:t xml:space="preserve">Halle </w:t>
      </w:r>
      <w:r w:rsidR="006C70F2" w:rsidRPr="00374FA2">
        <w:rPr>
          <w:sz w:val="20"/>
          <w:lang w:val="de-DE"/>
        </w:rPr>
        <w:t>8</w:t>
      </w:r>
      <w:r w:rsidR="006C70F2" w:rsidRPr="00374FA2">
        <w:rPr>
          <w:sz w:val="20"/>
        </w:rPr>
        <w:t xml:space="preserve">, Stand </w:t>
      </w:r>
      <w:r w:rsidR="006C70F2" w:rsidRPr="00374FA2">
        <w:rPr>
          <w:sz w:val="20"/>
          <w:lang w:val="de-DE"/>
        </w:rPr>
        <w:t>8C61</w:t>
      </w:r>
    </w:p>
    <w:p w14:paraId="714AD7F9" w14:textId="77777777" w:rsidR="00F47B28" w:rsidRPr="007746A6" w:rsidRDefault="00F47B28" w:rsidP="003F74C3">
      <w:pPr>
        <w:spacing w:line="264" w:lineRule="auto"/>
        <w:rPr>
          <w:sz w:val="20"/>
        </w:rPr>
      </w:pPr>
    </w:p>
    <w:p w14:paraId="5F4C6BE2" w14:textId="77777777" w:rsidR="00F47B28" w:rsidRPr="007746A6" w:rsidRDefault="003A0CC9" w:rsidP="003F74C3">
      <w:pPr>
        <w:spacing w:line="264" w:lineRule="auto"/>
        <w:rPr>
          <w:b/>
          <w:sz w:val="26"/>
          <w:szCs w:val="26"/>
        </w:rPr>
      </w:pPr>
      <w:bookmarkStart w:id="0" w:name="OLE_LINK1"/>
      <w:r w:rsidRPr="003A0CC9">
        <w:rPr>
          <w:b/>
          <w:sz w:val="26"/>
          <w:szCs w:val="26"/>
        </w:rPr>
        <w:t>LogiMAT 2016</w:t>
      </w:r>
      <w:r>
        <w:rPr>
          <w:b/>
          <w:sz w:val="26"/>
          <w:szCs w:val="26"/>
        </w:rPr>
        <w:t xml:space="preserve">: </w:t>
      </w:r>
      <w:r w:rsidR="00F709CB">
        <w:rPr>
          <w:b/>
          <w:sz w:val="26"/>
          <w:szCs w:val="26"/>
        </w:rPr>
        <w:t xml:space="preserve">Saubere </w:t>
      </w:r>
      <w:r>
        <w:rPr>
          <w:b/>
          <w:sz w:val="26"/>
          <w:szCs w:val="26"/>
        </w:rPr>
        <w:t>Logistikprozesse mit Nilfisk</w:t>
      </w:r>
    </w:p>
    <w:p w14:paraId="11D3A3D5" w14:textId="77777777" w:rsidR="00FD77D4" w:rsidRPr="007746A6" w:rsidRDefault="004A03BE" w:rsidP="003F74C3">
      <w:pPr>
        <w:spacing w:line="264" w:lineRule="auto"/>
        <w:rPr>
          <w:szCs w:val="22"/>
        </w:rPr>
      </w:pPr>
      <w:r>
        <w:rPr>
          <w:szCs w:val="22"/>
        </w:rPr>
        <w:t>Produktive</w:t>
      </w:r>
      <w:r w:rsidR="003A0CC9">
        <w:rPr>
          <w:szCs w:val="22"/>
        </w:rPr>
        <w:t xml:space="preserve"> Großflächenreinigung mit ressourcenschonenden Technologien</w:t>
      </w:r>
    </w:p>
    <w:p w14:paraId="7F40D6FA" w14:textId="77777777" w:rsidR="00FD77D4" w:rsidRPr="007746A6" w:rsidRDefault="00FD77D4" w:rsidP="003F74C3">
      <w:pPr>
        <w:spacing w:line="264" w:lineRule="auto"/>
        <w:rPr>
          <w:sz w:val="20"/>
        </w:rPr>
      </w:pPr>
    </w:p>
    <w:p w14:paraId="7584224A" w14:textId="77777777" w:rsidR="00D43CCA" w:rsidRDefault="007B2CE7" w:rsidP="000E5226">
      <w:pPr>
        <w:pStyle w:val="Kopfzeile"/>
        <w:tabs>
          <w:tab w:val="clear" w:pos="4536"/>
          <w:tab w:val="clear" w:pos="9072"/>
          <w:tab w:val="left" w:pos="5040"/>
        </w:tabs>
        <w:spacing w:line="264" w:lineRule="auto"/>
        <w:rPr>
          <w:b/>
          <w:sz w:val="20"/>
          <w:lang w:val="de-DE" w:eastAsia="de-DE"/>
        </w:rPr>
      </w:pPr>
      <w:r>
        <w:rPr>
          <w:b/>
          <w:sz w:val="20"/>
          <w:lang w:val="de-DE" w:eastAsia="de-DE"/>
        </w:rPr>
        <w:t>Innovative und ökologische</w:t>
      </w:r>
      <w:r w:rsidR="00D43CCA" w:rsidRPr="00D43CCA">
        <w:rPr>
          <w:b/>
          <w:sz w:val="20"/>
          <w:lang w:val="de-DE" w:eastAsia="de-DE"/>
        </w:rPr>
        <w:t xml:space="preserve"> Lösungen für die effiziente Reinigung großer Flächen </w:t>
      </w:r>
      <w:r>
        <w:rPr>
          <w:b/>
          <w:sz w:val="20"/>
          <w:lang w:val="de-DE" w:eastAsia="de-DE"/>
        </w:rPr>
        <w:t xml:space="preserve">stehen dieses Jahr wieder </w:t>
      </w:r>
      <w:r w:rsidR="00D43CCA" w:rsidRPr="00D43CCA">
        <w:rPr>
          <w:b/>
          <w:sz w:val="20"/>
          <w:lang w:val="de-DE" w:eastAsia="de-DE"/>
        </w:rPr>
        <w:t xml:space="preserve">im </w:t>
      </w:r>
      <w:r w:rsidR="00F53A14">
        <w:rPr>
          <w:b/>
          <w:sz w:val="20"/>
          <w:lang w:val="de-DE" w:eastAsia="de-DE"/>
        </w:rPr>
        <w:t xml:space="preserve">Mittelpunkt des Messeauftritts von Nilfisk auf </w:t>
      </w:r>
      <w:r w:rsidR="002C74C0">
        <w:rPr>
          <w:b/>
          <w:sz w:val="20"/>
          <w:lang w:val="de-DE" w:eastAsia="de-DE"/>
        </w:rPr>
        <w:t xml:space="preserve">der </w:t>
      </w:r>
      <w:r w:rsidR="00D43CCA" w:rsidRPr="00D43CCA">
        <w:rPr>
          <w:b/>
          <w:sz w:val="20"/>
          <w:lang w:val="de-DE" w:eastAsia="de-DE"/>
        </w:rPr>
        <w:t>Logi</w:t>
      </w:r>
      <w:r w:rsidR="00F53A14">
        <w:rPr>
          <w:b/>
          <w:sz w:val="20"/>
          <w:lang w:val="de-DE" w:eastAsia="de-DE"/>
        </w:rPr>
        <w:t>MAT 2016</w:t>
      </w:r>
      <w:r w:rsidR="00D43CCA" w:rsidRPr="00D43CCA">
        <w:rPr>
          <w:b/>
          <w:sz w:val="20"/>
          <w:lang w:val="de-DE" w:eastAsia="de-DE"/>
        </w:rPr>
        <w:t xml:space="preserve">. </w:t>
      </w:r>
      <w:r w:rsidR="00F53A14">
        <w:rPr>
          <w:b/>
          <w:sz w:val="20"/>
          <w:lang w:val="de-DE" w:eastAsia="de-DE"/>
        </w:rPr>
        <w:t>Dabei präsentiert der</w:t>
      </w:r>
      <w:r w:rsidR="00D43CCA" w:rsidRPr="00D43CCA">
        <w:rPr>
          <w:b/>
          <w:sz w:val="20"/>
          <w:lang w:val="de-DE" w:eastAsia="de-DE"/>
        </w:rPr>
        <w:t xml:space="preserve"> Reinigungsspezialist </w:t>
      </w:r>
      <w:r w:rsidR="00F53A14">
        <w:rPr>
          <w:b/>
          <w:sz w:val="20"/>
          <w:lang w:val="de-DE" w:eastAsia="de-DE"/>
        </w:rPr>
        <w:t xml:space="preserve">dem Fachpublikum </w:t>
      </w:r>
      <w:r w:rsidR="00E22AF7">
        <w:rPr>
          <w:b/>
          <w:sz w:val="20"/>
          <w:lang w:val="de-DE" w:eastAsia="de-DE"/>
        </w:rPr>
        <w:t xml:space="preserve">sein umfassendes </w:t>
      </w:r>
      <w:r w:rsidR="0084086E">
        <w:rPr>
          <w:b/>
          <w:sz w:val="20"/>
          <w:lang w:val="de-DE" w:eastAsia="de-DE"/>
        </w:rPr>
        <w:t>Sortiment</w:t>
      </w:r>
      <w:r w:rsidR="00D43CCA" w:rsidRPr="00D43CCA">
        <w:rPr>
          <w:b/>
          <w:sz w:val="20"/>
          <w:lang w:val="de-DE" w:eastAsia="de-DE"/>
        </w:rPr>
        <w:t xml:space="preserve"> </w:t>
      </w:r>
      <w:r w:rsidR="002C74C0">
        <w:rPr>
          <w:b/>
          <w:sz w:val="20"/>
          <w:lang w:val="de-DE" w:eastAsia="de-DE"/>
        </w:rPr>
        <w:t xml:space="preserve">an </w:t>
      </w:r>
      <w:r w:rsidR="004A03BE">
        <w:rPr>
          <w:b/>
          <w:sz w:val="20"/>
          <w:lang w:val="de-DE" w:eastAsia="de-DE"/>
        </w:rPr>
        <w:t>produktiven</w:t>
      </w:r>
      <w:r w:rsidR="00E22AF7">
        <w:rPr>
          <w:b/>
          <w:sz w:val="20"/>
          <w:lang w:val="de-DE" w:eastAsia="de-DE"/>
        </w:rPr>
        <w:t xml:space="preserve"> Scheuersaug- und Kombinationsmasch</w:t>
      </w:r>
      <w:r w:rsidR="00E22AF7">
        <w:rPr>
          <w:b/>
          <w:sz w:val="20"/>
          <w:lang w:val="de-DE" w:eastAsia="de-DE"/>
        </w:rPr>
        <w:t>i</w:t>
      </w:r>
      <w:r w:rsidR="00E22AF7">
        <w:rPr>
          <w:b/>
          <w:sz w:val="20"/>
          <w:lang w:val="de-DE" w:eastAsia="de-DE"/>
        </w:rPr>
        <w:t xml:space="preserve">nen, </w:t>
      </w:r>
      <w:r w:rsidR="002C74C0">
        <w:rPr>
          <w:b/>
          <w:sz w:val="20"/>
          <w:lang w:val="de-DE" w:eastAsia="de-DE"/>
        </w:rPr>
        <w:t xml:space="preserve">flexiblen </w:t>
      </w:r>
      <w:r w:rsidR="00E22AF7">
        <w:rPr>
          <w:b/>
          <w:sz w:val="20"/>
          <w:lang w:val="de-DE" w:eastAsia="de-DE"/>
        </w:rPr>
        <w:t xml:space="preserve">Geräteträgern für die Outdoor-Reinigung sowie </w:t>
      </w:r>
      <w:r w:rsidR="002C74C0">
        <w:rPr>
          <w:b/>
          <w:sz w:val="20"/>
          <w:lang w:val="de-DE" w:eastAsia="de-DE"/>
        </w:rPr>
        <w:t xml:space="preserve">leistungsstarken </w:t>
      </w:r>
      <w:r w:rsidR="00E22AF7">
        <w:rPr>
          <w:b/>
          <w:sz w:val="20"/>
          <w:lang w:val="de-DE" w:eastAsia="de-DE"/>
        </w:rPr>
        <w:t xml:space="preserve">Hochdruckreinigern und Kehrmaschinen. </w:t>
      </w:r>
      <w:r w:rsidR="0038759E">
        <w:rPr>
          <w:b/>
          <w:sz w:val="20"/>
          <w:lang w:val="de-DE" w:eastAsia="de-DE"/>
        </w:rPr>
        <w:t xml:space="preserve">Darüber hinaus können Besucher das </w:t>
      </w:r>
      <w:r w:rsidR="0038759E" w:rsidRPr="0038759E">
        <w:rPr>
          <w:b/>
          <w:sz w:val="20"/>
          <w:lang w:val="de-DE" w:eastAsia="de-DE"/>
        </w:rPr>
        <w:t xml:space="preserve">Nilfisk Fleet Management Systems „TrackClean“ </w:t>
      </w:r>
      <w:r w:rsidR="0038759E">
        <w:rPr>
          <w:b/>
          <w:sz w:val="20"/>
          <w:lang w:val="de-DE" w:eastAsia="de-DE"/>
        </w:rPr>
        <w:t xml:space="preserve">kennenlernen, das </w:t>
      </w:r>
      <w:r w:rsidR="0038759E" w:rsidRPr="0038759E">
        <w:rPr>
          <w:b/>
          <w:sz w:val="20"/>
          <w:lang w:val="de-DE" w:eastAsia="de-DE"/>
        </w:rPr>
        <w:t>der gezielten Überwachung, Steuerung und Einsatzanalyse von Maschinenparks</w:t>
      </w:r>
      <w:r w:rsidR="0038759E">
        <w:rPr>
          <w:b/>
          <w:sz w:val="20"/>
          <w:lang w:val="de-DE" w:eastAsia="de-DE"/>
        </w:rPr>
        <w:t xml:space="preserve"> dient.</w:t>
      </w:r>
    </w:p>
    <w:p w14:paraId="69245941" w14:textId="77777777" w:rsidR="00D43CCA" w:rsidRPr="007746A6" w:rsidRDefault="00D43CCA" w:rsidP="003F74C3">
      <w:pPr>
        <w:pStyle w:val="Kopfzeile"/>
        <w:tabs>
          <w:tab w:val="clear" w:pos="4536"/>
          <w:tab w:val="clear" w:pos="9072"/>
          <w:tab w:val="left" w:pos="5040"/>
        </w:tabs>
        <w:spacing w:line="264" w:lineRule="auto"/>
        <w:rPr>
          <w:sz w:val="20"/>
        </w:rPr>
      </w:pPr>
    </w:p>
    <w:p w14:paraId="328113DE" w14:textId="77777777" w:rsidR="002E25CF" w:rsidRPr="00131EAB" w:rsidRDefault="002E25CF" w:rsidP="003F74C3">
      <w:pPr>
        <w:pStyle w:val="Kopfzeile"/>
        <w:tabs>
          <w:tab w:val="clear" w:pos="4536"/>
          <w:tab w:val="clear" w:pos="9072"/>
          <w:tab w:val="left" w:pos="5040"/>
        </w:tabs>
        <w:spacing w:line="264" w:lineRule="auto"/>
        <w:rPr>
          <w:i/>
          <w:sz w:val="20"/>
        </w:rPr>
      </w:pPr>
      <w:r w:rsidRPr="00131EAB">
        <w:rPr>
          <w:i/>
          <w:sz w:val="20"/>
        </w:rPr>
        <w:t xml:space="preserve">Scheuersaugmaschinen </w:t>
      </w:r>
    </w:p>
    <w:p w14:paraId="1CE3EBCA" w14:textId="77777777" w:rsidR="00023368" w:rsidRPr="00364467" w:rsidRDefault="00023368" w:rsidP="00023368">
      <w:pPr>
        <w:spacing w:line="264" w:lineRule="auto"/>
        <w:rPr>
          <w:sz w:val="20"/>
        </w:rPr>
      </w:pPr>
      <w:r>
        <w:rPr>
          <w:noProof/>
          <w:sz w:val="20"/>
        </w:rPr>
        <w:drawing>
          <wp:anchor distT="0" distB="0" distL="114300" distR="114300" simplePos="0" relativeHeight="251677696" behindDoc="0" locked="0" layoutInCell="1" allowOverlap="1" wp14:anchorId="31758506" wp14:editId="047CFB4B">
            <wp:simplePos x="0" y="0"/>
            <wp:positionH relativeFrom="column">
              <wp:posOffset>5257800</wp:posOffset>
            </wp:positionH>
            <wp:positionV relativeFrom="paragraph">
              <wp:posOffset>184150</wp:posOffset>
            </wp:positionV>
            <wp:extent cx="789516" cy="610382"/>
            <wp:effectExtent l="0" t="0" r="0" b="0"/>
            <wp:wrapNone/>
            <wp:docPr id="4"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9516" cy="6103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46A6">
        <w:rPr>
          <w:sz w:val="20"/>
        </w:rPr>
        <w:t xml:space="preserve">Die HACCP-konforme </w:t>
      </w:r>
      <w:r w:rsidRPr="007746A6">
        <w:rPr>
          <w:b/>
          <w:sz w:val="20"/>
        </w:rPr>
        <w:t xml:space="preserve">Scheuersaugmaschine SC500 </w:t>
      </w:r>
      <w:r w:rsidRPr="007746A6">
        <w:rPr>
          <w:sz w:val="20"/>
        </w:rPr>
        <w:t>ist mit</w:t>
      </w:r>
      <w:r w:rsidRPr="007746A6">
        <w:rPr>
          <w:b/>
          <w:sz w:val="20"/>
        </w:rPr>
        <w:t xml:space="preserve"> </w:t>
      </w:r>
      <w:r w:rsidRPr="007746A6">
        <w:rPr>
          <w:sz w:val="20"/>
        </w:rPr>
        <w:t>einer Schrubbbreite von 53 Zentimetern und einer theoretischen Flächenleistung von 2.650 Quadratmetern pro Stu</w:t>
      </w:r>
      <w:r w:rsidRPr="007746A6">
        <w:rPr>
          <w:sz w:val="20"/>
        </w:rPr>
        <w:t>n</w:t>
      </w:r>
      <w:r w:rsidRPr="007746A6">
        <w:rPr>
          <w:sz w:val="20"/>
        </w:rPr>
        <w:t xml:space="preserve">de auf größeren Flächen zuhause. </w:t>
      </w:r>
      <w:r w:rsidR="00FC2E8E">
        <w:rPr>
          <w:sz w:val="20"/>
        </w:rPr>
        <w:t xml:space="preserve">Die Neuentwicklung überzeugt vor allem </w:t>
      </w:r>
      <w:r w:rsidRPr="007746A6">
        <w:rPr>
          <w:sz w:val="20"/>
        </w:rPr>
        <w:t>durch Wir</w:t>
      </w:r>
      <w:r w:rsidRPr="007746A6">
        <w:rPr>
          <w:sz w:val="20"/>
        </w:rPr>
        <w:t>t</w:t>
      </w:r>
      <w:r w:rsidRPr="007746A6">
        <w:rPr>
          <w:sz w:val="20"/>
        </w:rPr>
        <w:t>schaftlichkeit und Reinigungseffizienz</w:t>
      </w:r>
      <w:r w:rsidR="00BE0418">
        <w:rPr>
          <w:sz w:val="20"/>
        </w:rPr>
        <w:t>: So sorgt d</w:t>
      </w:r>
      <w:r w:rsidRPr="007746A6">
        <w:rPr>
          <w:sz w:val="20"/>
        </w:rPr>
        <w:t>ie automatische Frischwassereinstellung</w:t>
      </w:r>
      <w:r w:rsidR="00B213A3">
        <w:rPr>
          <w:sz w:val="20"/>
        </w:rPr>
        <w:t xml:space="preserve"> </w:t>
      </w:r>
      <w:r w:rsidRPr="007746A6">
        <w:rPr>
          <w:sz w:val="20"/>
        </w:rPr>
        <w:t>für gleichmäßige Sauberkeit, indem stets dieselbe Menge an Wasser und Reinigungsmi</w:t>
      </w:r>
      <w:r w:rsidRPr="007746A6">
        <w:rPr>
          <w:sz w:val="20"/>
        </w:rPr>
        <w:t>t</w:t>
      </w:r>
      <w:r w:rsidRPr="007746A6">
        <w:rPr>
          <w:sz w:val="20"/>
        </w:rPr>
        <w:t>tel auf den Boden aufgetragen wird – egal wie schnell die Masch</w:t>
      </w:r>
      <w:r w:rsidR="00283FE4">
        <w:rPr>
          <w:sz w:val="20"/>
        </w:rPr>
        <w:t xml:space="preserve">ine unterwegs ist. </w:t>
      </w:r>
    </w:p>
    <w:p w14:paraId="6ED96A70" w14:textId="77777777" w:rsidR="00023368" w:rsidRDefault="00023368" w:rsidP="003F74C3">
      <w:pPr>
        <w:adjustRightInd w:val="0"/>
        <w:spacing w:line="264" w:lineRule="auto"/>
        <w:rPr>
          <w:sz w:val="20"/>
        </w:rPr>
      </w:pPr>
    </w:p>
    <w:p w14:paraId="25D54486" w14:textId="77777777" w:rsidR="00A2298F" w:rsidRDefault="00945D0A" w:rsidP="003F74C3">
      <w:pPr>
        <w:adjustRightInd w:val="0"/>
        <w:spacing w:line="264" w:lineRule="auto"/>
        <w:rPr>
          <w:sz w:val="20"/>
          <w:lang w:eastAsia="x-none"/>
        </w:rPr>
      </w:pPr>
      <w:r w:rsidRPr="00945D0A">
        <w:rPr>
          <w:noProof/>
          <w:sz w:val="20"/>
        </w:rPr>
        <w:drawing>
          <wp:anchor distT="0" distB="0" distL="114300" distR="114300" simplePos="0" relativeHeight="251658240" behindDoc="0" locked="0" layoutInCell="1" allowOverlap="1" wp14:anchorId="49C123FE" wp14:editId="118EA683">
            <wp:simplePos x="0" y="0"/>
            <wp:positionH relativeFrom="column">
              <wp:posOffset>5181600</wp:posOffset>
            </wp:positionH>
            <wp:positionV relativeFrom="paragraph">
              <wp:posOffset>184579</wp:posOffset>
            </wp:positionV>
            <wp:extent cx="989867" cy="781300"/>
            <wp:effectExtent l="0" t="0" r="1270" b="0"/>
            <wp:wrapNone/>
            <wp:docPr id="2" name="Bild 2"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9867" cy="78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5EC4">
        <w:rPr>
          <w:sz w:val="20"/>
        </w:rPr>
        <w:t>D</w:t>
      </w:r>
      <w:r w:rsidR="00C5456D" w:rsidRPr="007746A6">
        <w:rPr>
          <w:sz w:val="20"/>
        </w:rPr>
        <w:t>ie neue</w:t>
      </w:r>
      <w:r w:rsidR="00372DDA" w:rsidRPr="007746A6">
        <w:rPr>
          <w:sz w:val="20"/>
        </w:rPr>
        <w:t>, hochergonomische</w:t>
      </w:r>
      <w:r w:rsidR="00C5456D" w:rsidRPr="007746A6">
        <w:rPr>
          <w:sz w:val="20"/>
        </w:rPr>
        <w:t xml:space="preserve"> </w:t>
      </w:r>
      <w:r w:rsidR="00C5456D" w:rsidRPr="007746A6">
        <w:rPr>
          <w:b/>
          <w:sz w:val="20"/>
        </w:rPr>
        <w:t>Mikro-Aufsitz-Scheuersaugmaschine SC2000</w:t>
      </w:r>
      <w:r w:rsidR="00C5456D" w:rsidRPr="007746A6">
        <w:rPr>
          <w:sz w:val="20"/>
        </w:rPr>
        <w:t xml:space="preserve"> </w:t>
      </w:r>
      <w:r w:rsidR="008D6AD9">
        <w:rPr>
          <w:sz w:val="20"/>
        </w:rPr>
        <w:t>ist mit</w:t>
      </w:r>
      <w:r w:rsidR="00C5456D" w:rsidRPr="007746A6">
        <w:rPr>
          <w:sz w:val="20"/>
        </w:rPr>
        <w:t xml:space="preserve"> einer Schrubbbreite von 53 Zentimetern, 70 Liter Frisch- und Schmutzwassertanks sowie einer Geschwindigkeit von </w:t>
      </w:r>
      <w:r w:rsidR="004F0F73">
        <w:rPr>
          <w:sz w:val="20"/>
        </w:rPr>
        <w:t>6</w:t>
      </w:r>
      <w:r w:rsidR="00C5456D" w:rsidRPr="007746A6">
        <w:rPr>
          <w:sz w:val="20"/>
        </w:rPr>
        <w:t xml:space="preserve"> Stundenkilometern die perfekte Wahl zur effizienten Inne</w:t>
      </w:r>
      <w:r w:rsidR="00C5456D" w:rsidRPr="007746A6">
        <w:rPr>
          <w:sz w:val="20"/>
        </w:rPr>
        <w:t>n</w:t>
      </w:r>
      <w:r w:rsidR="00C5456D" w:rsidRPr="007746A6">
        <w:rPr>
          <w:sz w:val="20"/>
        </w:rPr>
        <w:t xml:space="preserve">reinigung. </w:t>
      </w:r>
      <w:r w:rsidR="00925376" w:rsidRPr="007746A6">
        <w:rPr>
          <w:sz w:val="20"/>
        </w:rPr>
        <w:t xml:space="preserve">Für optimalen Verbrauch </w:t>
      </w:r>
      <w:r w:rsidR="00A27E91">
        <w:rPr>
          <w:sz w:val="20"/>
        </w:rPr>
        <w:t>bei</w:t>
      </w:r>
      <w:r w:rsidR="00925376" w:rsidRPr="007746A6">
        <w:rPr>
          <w:sz w:val="20"/>
        </w:rPr>
        <w:t xml:space="preserve"> beste</w:t>
      </w:r>
      <w:r w:rsidR="00A27E91">
        <w:rPr>
          <w:sz w:val="20"/>
        </w:rPr>
        <w:t>m</w:t>
      </w:r>
      <w:r w:rsidR="00925376" w:rsidRPr="007746A6">
        <w:rPr>
          <w:sz w:val="20"/>
        </w:rPr>
        <w:t xml:space="preserve"> Reini</w:t>
      </w:r>
      <w:r w:rsidR="00A27E91">
        <w:rPr>
          <w:sz w:val="20"/>
        </w:rPr>
        <w:t>gungsergebnis</w:t>
      </w:r>
      <w:r w:rsidR="00925376" w:rsidRPr="007746A6">
        <w:rPr>
          <w:sz w:val="20"/>
        </w:rPr>
        <w:t xml:space="preserve"> bietet </w:t>
      </w:r>
      <w:r w:rsidR="00D7077E">
        <w:rPr>
          <w:sz w:val="20"/>
        </w:rPr>
        <w:t>sie</w:t>
      </w:r>
      <w:r w:rsidR="00925376" w:rsidRPr="007746A6">
        <w:rPr>
          <w:sz w:val="20"/>
        </w:rPr>
        <w:t xml:space="preserve"> das </w:t>
      </w:r>
      <w:r w:rsidR="00A2298F" w:rsidRPr="007746A6">
        <w:rPr>
          <w:sz w:val="20"/>
          <w:lang w:eastAsia="x-none"/>
        </w:rPr>
        <w:t>opti</w:t>
      </w:r>
      <w:r w:rsidR="00A2298F" w:rsidRPr="007746A6">
        <w:rPr>
          <w:sz w:val="20"/>
          <w:lang w:eastAsia="x-none"/>
        </w:rPr>
        <w:t>o</w:t>
      </w:r>
      <w:r w:rsidR="00A2298F" w:rsidRPr="007746A6">
        <w:rPr>
          <w:sz w:val="20"/>
          <w:lang w:eastAsia="x-none"/>
        </w:rPr>
        <w:t>nal</w:t>
      </w:r>
      <w:r w:rsidR="003F74C3" w:rsidRPr="007746A6">
        <w:rPr>
          <w:sz w:val="20"/>
          <w:lang w:eastAsia="x-none"/>
        </w:rPr>
        <w:t>e</w:t>
      </w:r>
      <w:r w:rsidR="00A2298F" w:rsidRPr="007746A6">
        <w:rPr>
          <w:sz w:val="20"/>
          <w:lang w:eastAsia="x-none"/>
        </w:rPr>
        <w:t xml:space="preserve"> automatische Reinigungsmitteldosier</w:t>
      </w:r>
      <w:r w:rsidR="00D7077E">
        <w:rPr>
          <w:sz w:val="20"/>
          <w:lang w:eastAsia="x-none"/>
        </w:rPr>
        <w:t>system Ecoflex:</w:t>
      </w:r>
      <w:r w:rsidR="00871FEA" w:rsidRPr="007746A6">
        <w:rPr>
          <w:sz w:val="20"/>
          <w:lang w:eastAsia="x-none"/>
        </w:rPr>
        <w:t xml:space="preserve"> </w:t>
      </w:r>
      <w:r w:rsidR="00D7077E">
        <w:rPr>
          <w:sz w:val="20"/>
          <w:lang w:eastAsia="x-none"/>
        </w:rPr>
        <w:t>Es stimmt</w:t>
      </w:r>
      <w:r w:rsidR="00A2298F" w:rsidRPr="007746A6">
        <w:rPr>
          <w:sz w:val="20"/>
          <w:lang w:eastAsia="x-none"/>
        </w:rPr>
        <w:t xml:space="preserve"> </w:t>
      </w:r>
      <w:r w:rsidR="00871FEA" w:rsidRPr="007746A6">
        <w:rPr>
          <w:sz w:val="20"/>
          <w:lang w:eastAsia="x-none"/>
        </w:rPr>
        <w:t xml:space="preserve">das Chemie- und Frischwasserverhältnis je nach Fahrgeschwindigkeit perfekt </w:t>
      </w:r>
      <w:r w:rsidR="00A2298F" w:rsidRPr="007746A6">
        <w:rPr>
          <w:sz w:val="20"/>
          <w:lang w:eastAsia="x-none"/>
        </w:rPr>
        <w:t>aufeinander ab, wodurch sich die Produktivität der Maschine erhöht und die Betriebskosten sinken.</w:t>
      </w:r>
    </w:p>
    <w:p w14:paraId="01B289A6" w14:textId="77777777" w:rsidR="0003190E" w:rsidRPr="007746A6" w:rsidRDefault="00F973AC" w:rsidP="003F74C3">
      <w:pPr>
        <w:spacing w:line="264" w:lineRule="auto"/>
        <w:rPr>
          <w:sz w:val="20"/>
        </w:rPr>
      </w:pPr>
      <w:r>
        <w:rPr>
          <w:noProof/>
          <w:sz w:val="20"/>
        </w:rPr>
        <w:drawing>
          <wp:anchor distT="0" distB="0" distL="114300" distR="114300" simplePos="0" relativeHeight="251659264" behindDoc="0" locked="0" layoutInCell="1" allowOverlap="1" wp14:anchorId="28969DE6" wp14:editId="35343DC6">
            <wp:simplePos x="0" y="0"/>
            <wp:positionH relativeFrom="column">
              <wp:posOffset>5334000</wp:posOffset>
            </wp:positionH>
            <wp:positionV relativeFrom="paragraph">
              <wp:posOffset>90805</wp:posOffset>
            </wp:positionV>
            <wp:extent cx="844550" cy="937895"/>
            <wp:effectExtent l="0" t="0" r="0" b="1905"/>
            <wp:wrapNone/>
            <wp:docPr id="3" name="Bild 3" descr="Bilder/Klein/NIF-SC6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Klein/NIF-SC6500-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4550" cy="937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5744ED" w14:textId="77777777" w:rsidR="00C5456D" w:rsidRDefault="0003190E" w:rsidP="003F74C3">
      <w:pPr>
        <w:spacing w:line="264" w:lineRule="auto"/>
        <w:rPr>
          <w:sz w:val="20"/>
        </w:rPr>
      </w:pPr>
      <w:r w:rsidRPr="007746A6">
        <w:rPr>
          <w:sz w:val="20"/>
        </w:rPr>
        <w:t xml:space="preserve">Bei der Reinigung </w:t>
      </w:r>
      <w:r w:rsidR="00EB6CD9">
        <w:rPr>
          <w:sz w:val="20"/>
        </w:rPr>
        <w:t xml:space="preserve">besonders </w:t>
      </w:r>
      <w:r w:rsidRPr="007746A6">
        <w:rPr>
          <w:sz w:val="20"/>
        </w:rPr>
        <w:t xml:space="preserve">großer Flächen </w:t>
      </w:r>
      <w:r w:rsidR="003204D0">
        <w:rPr>
          <w:sz w:val="20"/>
        </w:rPr>
        <w:t>wird</w:t>
      </w:r>
      <w:r w:rsidRPr="007746A6">
        <w:rPr>
          <w:sz w:val="20"/>
        </w:rPr>
        <w:t xml:space="preserve"> die </w:t>
      </w:r>
      <w:r w:rsidRPr="007746A6">
        <w:rPr>
          <w:b/>
          <w:sz w:val="20"/>
        </w:rPr>
        <w:t>Scheuersaugmaschine SC6500</w:t>
      </w:r>
      <w:r w:rsidR="003204D0">
        <w:rPr>
          <w:b/>
          <w:sz w:val="20"/>
        </w:rPr>
        <w:t xml:space="preserve"> </w:t>
      </w:r>
      <w:r w:rsidRPr="007746A6">
        <w:rPr>
          <w:sz w:val="20"/>
        </w:rPr>
        <w:t>jeder Anforderung hinsichtlich Bodenbeschaffenheit, Schrubb- und Trockenleistung g</w:t>
      </w:r>
      <w:r w:rsidRPr="007746A6">
        <w:rPr>
          <w:sz w:val="20"/>
        </w:rPr>
        <w:t>e</w:t>
      </w:r>
      <w:r w:rsidRPr="007746A6">
        <w:rPr>
          <w:sz w:val="20"/>
        </w:rPr>
        <w:t>recht. Anwender</w:t>
      </w:r>
      <w:r w:rsidR="008D7D84">
        <w:rPr>
          <w:sz w:val="20"/>
        </w:rPr>
        <w:t xml:space="preserve"> können</w:t>
      </w:r>
      <w:r w:rsidRPr="007746A6">
        <w:rPr>
          <w:sz w:val="20"/>
        </w:rPr>
        <w:t xml:space="preserve"> </w:t>
      </w:r>
      <w:r w:rsidR="00AD4E3D" w:rsidRPr="007746A6">
        <w:rPr>
          <w:sz w:val="20"/>
        </w:rPr>
        <w:t xml:space="preserve">beispielsweise </w:t>
      </w:r>
      <w:r w:rsidRPr="007746A6">
        <w:rPr>
          <w:sz w:val="20"/>
        </w:rPr>
        <w:t xml:space="preserve">zwischen einem </w:t>
      </w:r>
      <w:r w:rsidR="00A2298F" w:rsidRPr="007746A6">
        <w:rPr>
          <w:sz w:val="20"/>
          <w:lang w:eastAsia="x-none"/>
        </w:rPr>
        <w:t>Walzen</w:t>
      </w:r>
      <w:r w:rsidRPr="007746A6">
        <w:rPr>
          <w:sz w:val="20"/>
        </w:rPr>
        <w:t xml:space="preserve">- oder Tellerbürstendeck </w:t>
      </w:r>
      <w:r w:rsidR="003204D0">
        <w:rPr>
          <w:sz w:val="20"/>
        </w:rPr>
        <w:t xml:space="preserve">mit einer </w:t>
      </w:r>
      <w:r w:rsidRPr="007746A6">
        <w:rPr>
          <w:sz w:val="20"/>
        </w:rPr>
        <w:t xml:space="preserve">Arbeitsbreite von 100 oder 130 Zentimetern wählen. </w:t>
      </w:r>
      <w:r w:rsidR="002729F1" w:rsidRPr="007746A6">
        <w:rPr>
          <w:sz w:val="20"/>
        </w:rPr>
        <w:t>D</w:t>
      </w:r>
      <w:r w:rsidRPr="007746A6">
        <w:rPr>
          <w:sz w:val="20"/>
        </w:rPr>
        <w:t xml:space="preserve">er nahezu wartungsfreie Motor mit AC-Antrieb </w:t>
      </w:r>
      <w:r w:rsidR="002729F1" w:rsidRPr="007746A6">
        <w:rPr>
          <w:sz w:val="20"/>
        </w:rPr>
        <w:t xml:space="preserve">sorgt </w:t>
      </w:r>
      <w:r w:rsidRPr="007746A6">
        <w:rPr>
          <w:sz w:val="20"/>
        </w:rPr>
        <w:t>nicht nur für einwandfreie Traktion</w:t>
      </w:r>
      <w:r w:rsidR="00442653" w:rsidRPr="007746A6">
        <w:rPr>
          <w:sz w:val="20"/>
        </w:rPr>
        <w:t xml:space="preserve">, sondern garantiert zudem </w:t>
      </w:r>
      <w:r w:rsidR="00A2298F" w:rsidRPr="007746A6">
        <w:rPr>
          <w:sz w:val="20"/>
          <w:lang w:eastAsia="x-none"/>
        </w:rPr>
        <w:t>ein niedriges</w:t>
      </w:r>
      <w:r w:rsidR="00A2298F" w:rsidRPr="007746A6">
        <w:rPr>
          <w:sz w:val="20"/>
        </w:rPr>
        <w:t xml:space="preserve"> </w:t>
      </w:r>
      <w:r w:rsidRPr="007746A6">
        <w:rPr>
          <w:sz w:val="20"/>
        </w:rPr>
        <w:t xml:space="preserve">Arbeitsgeräusch. </w:t>
      </w:r>
    </w:p>
    <w:p w14:paraId="63FC049A" w14:textId="77777777" w:rsidR="00C21F3B" w:rsidRDefault="00C21F3B" w:rsidP="003F74C3">
      <w:pPr>
        <w:spacing w:line="264" w:lineRule="auto"/>
        <w:rPr>
          <w:sz w:val="20"/>
        </w:rPr>
      </w:pPr>
    </w:p>
    <w:p w14:paraId="564963E2" w14:textId="77777777" w:rsidR="000C6A66" w:rsidRDefault="000C6A66" w:rsidP="000C6A66">
      <w:pPr>
        <w:spacing w:line="264" w:lineRule="auto"/>
        <w:rPr>
          <w:sz w:val="20"/>
        </w:rPr>
      </w:pPr>
      <w:r>
        <w:rPr>
          <w:noProof/>
          <w:sz w:val="20"/>
        </w:rPr>
        <w:drawing>
          <wp:anchor distT="0" distB="0" distL="114300" distR="114300" simplePos="0" relativeHeight="251694080" behindDoc="0" locked="0" layoutInCell="1" allowOverlap="1" wp14:anchorId="303297C4" wp14:editId="1FF514F2">
            <wp:simplePos x="0" y="0"/>
            <wp:positionH relativeFrom="column">
              <wp:posOffset>5334000</wp:posOffset>
            </wp:positionH>
            <wp:positionV relativeFrom="paragraph">
              <wp:posOffset>-76200</wp:posOffset>
            </wp:positionV>
            <wp:extent cx="990600" cy="887095"/>
            <wp:effectExtent l="0" t="0" r="0" b="1905"/>
            <wp:wrapTight wrapText="bothSides">
              <wp:wrapPolygon edited="0">
                <wp:start x="0" y="0"/>
                <wp:lineTo x="0" y="21028"/>
                <wp:lineTo x="21046" y="21028"/>
                <wp:lineTo x="21046" y="0"/>
                <wp:lineTo x="0" y="0"/>
              </wp:wrapPolygon>
            </wp:wrapTight>
            <wp:docPr id="12" name="Bild 12" descr="PNR Kunden:Kunden L-S:NIA.KDaten:NIF.KDaten:NIF.Fotos:Kombimaschinen:BR 755:BR755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Fotos:Kombimaschinen:BR 755:BR755_wor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88709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C01BC4">
        <w:rPr>
          <w:sz w:val="20"/>
        </w:rPr>
        <w:t>Mit einem kraftvollen Antrieb und einer maximalen Geschwindigkeit von 6,3 Stundenkil</w:t>
      </w:r>
      <w:r w:rsidRPr="00C01BC4">
        <w:rPr>
          <w:sz w:val="20"/>
        </w:rPr>
        <w:t>o</w:t>
      </w:r>
      <w:r w:rsidRPr="00C01BC4">
        <w:rPr>
          <w:sz w:val="20"/>
        </w:rPr>
        <w:t xml:space="preserve">metern ist die </w:t>
      </w:r>
      <w:r>
        <w:rPr>
          <w:b/>
          <w:bCs/>
          <w:sz w:val="20"/>
        </w:rPr>
        <w:t>Aufsitz-Scheuersaugmaschine BR</w:t>
      </w:r>
      <w:r w:rsidRPr="00C01BC4">
        <w:rPr>
          <w:b/>
          <w:bCs/>
          <w:sz w:val="20"/>
        </w:rPr>
        <w:t>755</w:t>
      </w:r>
      <w:r>
        <w:rPr>
          <w:b/>
          <w:bCs/>
          <w:sz w:val="20"/>
        </w:rPr>
        <w:t xml:space="preserve"> ecoflex</w:t>
      </w:r>
      <w:r w:rsidRPr="00C01BC4">
        <w:rPr>
          <w:sz w:val="20"/>
        </w:rPr>
        <w:t xml:space="preserve"> auf großen Flächen z</w:t>
      </w:r>
      <w:r w:rsidRPr="00C01BC4">
        <w:rPr>
          <w:sz w:val="20"/>
        </w:rPr>
        <w:t>u</w:t>
      </w:r>
      <w:r w:rsidRPr="00C01BC4">
        <w:rPr>
          <w:sz w:val="20"/>
        </w:rPr>
        <w:t xml:space="preserve">hause. Trotz ihrer kompakten Größe (152 x 77 x 131 Zentimeter) und einem Gewicht von 658 Kilogramm erreicht sie eine theoretische Flächenleistung von 4.500 Quadratmetern pro Stunde. </w:t>
      </w:r>
    </w:p>
    <w:p w14:paraId="5889AA12" w14:textId="77777777" w:rsidR="000C6A66" w:rsidRDefault="000C6A66" w:rsidP="003F74C3">
      <w:pPr>
        <w:spacing w:line="264" w:lineRule="auto"/>
        <w:rPr>
          <w:sz w:val="20"/>
        </w:rPr>
      </w:pPr>
    </w:p>
    <w:p w14:paraId="344E4DA1" w14:textId="77777777" w:rsidR="00C2705B" w:rsidRPr="00131EAB" w:rsidRDefault="00C2705B" w:rsidP="00C2705B">
      <w:pPr>
        <w:pStyle w:val="Kopfzeile"/>
        <w:tabs>
          <w:tab w:val="clear" w:pos="4536"/>
          <w:tab w:val="clear" w:pos="9072"/>
          <w:tab w:val="left" w:pos="5040"/>
        </w:tabs>
        <w:spacing w:line="264" w:lineRule="auto"/>
        <w:rPr>
          <w:i/>
          <w:sz w:val="20"/>
        </w:rPr>
      </w:pPr>
      <w:r w:rsidRPr="00131EAB">
        <w:rPr>
          <w:i/>
          <w:sz w:val="20"/>
        </w:rPr>
        <w:t>Kombinationsmaschinen</w:t>
      </w:r>
    </w:p>
    <w:p w14:paraId="3B04F234" w14:textId="77777777" w:rsidR="00C21F3B" w:rsidRDefault="004049C6" w:rsidP="00C21F3B">
      <w:pPr>
        <w:spacing w:line="264" w:lineRule="auto"/>
        <w:rPr>
          <w:sz w:val="20"/>
        </w:rPr>
      </w:pPr>
      <w:r>
        <w:rPr>
          <w:noProof/>
          <w:sz w:val="20"/>
        </w:rPr>
        <w:drawing>
          <wp:anchor distT="0" distB="0" distL="114300" distR="114300" simplePos="0" relativeHeight="251684864" behindDoc="0" locked="0" layoutInCell="1" allowOverlap="1" wp14:anchorId="18313A1E" wp14:editId="338F5F33">
            <wp:simplePos x="0" y="0"/>
            <wp:positionH relativeFrom="column">
              <wp:posOffset>5334000</wp:posOffset>
            </wp:positionH>
            <wp:positionV relativeFrom="paragraph">
              <wp:posOffset>76835</wp:posOffset>
            </wp:positionV>
            <wp:extent cx="914400" cy="640080"/>
            <wp:effectExtent l="0" t="0" r="0" b="0"/>
            <wp:wrapTight wrapText="bothSides">
              <wp:wrapPolygon edited="0">
                <wp:start x="0" y="0"/>
                <wp:lineTo x="0" y="20571"/>
                <wp:lineTo x="21000" y="20571"/>
                <wp:lineTo x="21000" y="0"/>
                <wp:lineTo x="0" y="0"/>
              </wp:wrapPolygon>
            </wp:wrapTight>
            <wp:docPr id="6" name="Bild 6" descr="PNR Kunden:Kunden L-S:NIA.KDaten:NIF.KDaten:NIF.Fotos:Kombimaschinen:SC7000:NIF-CS7000-1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ombimaschinen:SC7000:NIF-CS7000-1 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6400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21F3B" w:rsidRPr="00C21F3B">
        <w:rPr>
          <w:sz w:val="20"/>
        </w:rPr>
        <w:t xml:space="preserve">Die </w:t>
      </w:r>
      <w:r w:rsidR="00C21F3B" w:rsidRPr="00C21F3B">
        <w:rPr>
          <w:b/>
          <w:sz w:val="20"/>
        </w:rPr>
        <w:t>Industrie-Kombinationsmaschine CS7000</w:t>
      </w:r>
      <w:r w:rsidR="002947E9">
        <w:rPr>
          <w:b/>
          <w:sz w:val="20"/>
        </w:rPr>
        <w:t xml:space="preserve"> LPG Hybrid</w:t>
      </w:r>
      <w:r w:rsidR="00C21F3B" w:rsidRPr="00C21F3B">
        <w:rPr>
          <w:b/>
          <w:sz w:val="20"/>
        </w:rPr>
        <w:t xml:space="preserve"> </w:t>
      </w:r>
      <w:r w:rsidR="008959E9" w:rsidRPr="008959E9">
        <w:rPr>
          <w:sz w:val="20"/>
        </w:rPr>
        <w:t>be</w:t>
      </w:r>
      <w:r w:rsidR="00C21F3B" w:rsidRPr="00C21F3B">
        <w:rPr>
          <w:sz w:val="20"/>
        </w:rPr>
        <w:t>sticht v</w:t>
      </w:r>
      <w:r w:rsidR="004926D2">
        <w:rPr>
          <w:sz w:val="20"/>
        </w:rPr>
        <w:t xml:space="preserve">or allem durch ihr innovatives </w:t>
      </w:r>
      <w:r w:rsidR="00C21F3B" w:rsidRPr="00C21F3B">
        <w:rPr>
          <w:sz w:val="20"/>
        </w:rPr>
        <w:t xml:space="preserve">Antriebskonzept </w:t>
      </w:r>
      <w:r w:rsidR="002763B4">
        <w:rPr>
          <w:sz w:val="20"/>
        </w:rPr>
        <w:t xml:space="preserve">mit </w:t>
      </w:r>
      <w:r w:rsidR="00C21F3B" w:rsidRPr="00C21F3B">
        <w:rPr>
          <w:sz w:val="20"/>
        </w:rPr>
        <w:t>Brennstoffzellen-</w:t>
      </w:r>
      <w:r w:rsidR="002763B4">
        <w:rPr>
          <w:sz w:val="20"/>
        </w:rPr>
        <w:t>Technologie</w:t>
      </w:r>
      <w:r w:rsidR="004926D2">
        <w:rPr>
          <w:sz w:val="20"/>
        </w:rPr>
        <w:t>, das eine Schadstoffemi</w:t>
      </w:r>
      <w:r w:rsidR="004926D2">
        <w:rPr>
          <w:sz w:val="20"/>
        </w:rPr>
        <w:t>s</w:t>
      </w:r>
      <w:r w:rsidR="004926D2">
        <w:rPr>
          <w:sz w:val="20"/>
        </w:rPr>
        <w:lastRenderedPageBreak/>
        <w:t>sion von Null Prozent garantiert</w:t>
      </w:r>
      <w:r w:rsidR="00C21F3B" w:rsidRPr="00C21F3B">
        <w:rPr>
          <w:sz w:val="20"/>
        </w:rPr>
        <w:t xml:space="preserve">. </w:t>
      </w:r>
      <w:r w:rsidR="00322763" w:rsidRPr="00C21F3B">
        <w:rPr>
          <w:sz w:val="20"/>
        </w:rPr>
        <w:t xml:space="preserve">Mit zwei Seitenbesen kehrt die </w:t>
      </w:r>
      <w:r w:rsidR="00AA12C6">
        <w:rPr>
          <w:sz w:val="20"/>
        </w:rPr>
        <w:t>Maschine</w:t>
      </w:r>
      <w:r w:rsidR="00322763" w:rsidRPr="00C21F3B">
        <w:rPr>
          <w:sz w:val="20"/>
        </w:rPr>
        <w:t xml:space="preserve"> in 154 Zent</w:t>
      </w:r>
      <w:r w:rsidR="000C6A66">
        <w:rPr>
          <w:sz w:val="20"/>
        </w:rPr>
        <w:t>i</w:t>
      </w:r>
      <w:r w:rsidR="00322763" w:rsidRPr="00C21F3B">
        <w:rPr>
          <w:sz w:val="20"/>
        </w:rPr>
        <w:t>meter breiten Bahnen</w:t>
      </w:r>
      <w:r w:rsidR="00C33036">
        <w:rPr>
          <w:sz w:val="20"/>
        </w:rPr>
        <w:t>, während d</w:t>
      </w:r>
      <w:r w:rsidR="00322763" w:rsidRPr="00C21F3B">
        <w:rPr>
          <w:sz w:val="20"/>
        </w:rPr>
        <w:t>ie Schrubbbreite 125 Zentimeter mit einem Anpres</w:t>
      </w:r>
      <w:r w:rsidR="00322763" w:rsidRPr="00C21F3B">
        <w:rPr>
          <w:sz w:val="20"/>
        </w:rPr>
        <w:t>s</w:t>
      </w:r>
      <w:r w:rsidR="00322763" w:rsidRPr="00C21F3B">
        <w:rPr>
          <w:sz w:val="20"/>
        </w:rPr>
        <w:t>druck von maximal 181 Kilogramm</w:t>
      </w:r>
      <w:r w:rsidR="00C33036" w:rsidRPr="00C33036">
        <w:rPr>
          <w:sz w:val="20"/>
        </w:rPr>
        <w:t xml:space="preserve"> </w:t>
      </w:r>
      <w:r w:rsidR="00C33036" w:rsidRPr="00C21F3B">
        <w:rPr>
          <w:sz w:val="20"/>
        </w:rPr>
        <w:t>beträgt</w:t>
      </w:r>
      <w:r w:rsidR="00322763" w:rsidRPr="00C21F3B">
        <w:rPr>
          <w:sz w:val="20"/>
        </w:rPr>
        <w:t>.</w:t>
      </w:r>
      <w:r w:rsidR="00DF2539">
        <w:rPr>
          <w:sz w:val="20"/>
        </w:rPr>
        <w:t xml:space="preserve"> </w:t>
      </w:r>
    </w:p>
    <w:p w14:paraId="47CC9121" w14:textId="77777777" w:rsidR="00EE6270" w:rsidRDefault="00EE6270" w:rsidP="00C21F3B">
      <w:pPr>
        <w:spacing w:line="264" w:lineRule="auto"/>
        <w:rPr>
          <w:sz w:val="20"/>
        </w:rPr>
      </w:pPr>
    </w:p>
    <w:p w14:paraId="0DE86978" w14:textId="77777777" w:rsidR="00EE6270" w:rsidRPr="00131EAB" w:rsidRDefault="000C6A66" w:rsidP="00EE6270">
      <w:pPr>
        <w:spacing w:line="264" w:lineRule="auto"/>
        <w:rPr>
          <w:i/>
          <w:sz w:val="20"/>
        </w:rPr>
      </w:pPr>
      <w:r>
        <w:rPr>
          <w:i/>
          <w:sz w:val="20"/>
        </w:rPr>
        <w:t>Ke</w:t>
      </w:r>
      <w:r w:rsidR="00EE6270" w:rsidRPr="00131EAB">
        <w:rPr>
          <w:i/>
          <w:sz w:val="20"/>
        </w:rPr>
        <w:t>h</w:t>
      </w:r>
      <w:r>
        <w:rPr>
          <w:i/>
          <w:sz w:val="20"/>
        </w:rPr>
        <w:t>r</w:t>
      </w:r>
      <w:r w:rsidR="00EE6270" w:rsidRPr="00131EAB">
        <w:rPr>
          <w:i/>
          <w:sz w:val="20"/>
        </w:rPr>
        <w:t>maschinen</w:t>
      </w:r>
    </w:p>
    <w:p w14:paraId="2822E933" w14:textId="77777777" w:rsidR="00EE6270" w:rsidRDefault="00A01569" w:rsidP="00C21F3B">
      <w:pPr>
        <w:spacing w:line="264" w:lineRule="auto"/>
        <w:rPr>
          <w:sz w:val="20"/>
        </w:rPr>
      </w:pPr>
      <w:r>
        <w:rPr>
          <w:noProof/>
          <w:szCs w:val="22"/>
        </w:rPr>
        <w:drawing>
          <wp:anchor distT="0" distB="0" distL="114300" distR="114300" simplePos="0" relativeHeight="251692032" behindDoc="0" locked="0" layoutInCell="1" allowOverlap="1" wp14:anchorId="1E43FA40" wp14:editId="30E4311C">
            <wp:simplePos x="0" y="0"/>
            <wp:positionH relativeFrom="column">
              <wp:posOffset>5486400</wp:posOffset>
            </wp:positionH>
            <wp:positionV relativeFrom="paragraph">
              <wp:posOffset>86995</wp:posOffset>
            </wp:positionV>
            <wp:extent cx="762000" cy="635000"/>
            <wp:effectExtent l="0" t="0" r="0" b="0"/>
            <wp:wrapTight wrapText="bothSides">
              <wp:wrapPolygon edited="0">
                <wp:start x="0" y="0"/>
                <wp:lineTo x="0" y="20736"/>
                <wp:lineTo x="20880" y="20736"/>
                <wp:lineTo x="20880" y="0"/>
                <wp:lineTo x="0" y="0"/>
              </wp:wrapPolygon>
            </wp:wrapTight>
            <wp:docPr id="11" name="Bild 11" descr="PNR Kunden:Kunden L-S:NIA.KDaten:NIF.KDaten:NIF.Fotos:Kehrmaschinen:SW4000:Nilfisk_SW4000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ehrmaschinen:SW4000:Nilfisk_SW4000 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 cy="6350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EE6270" w:rsidRPr="00EE6270">
        <w:rPr>
          <w:sz w:val="20"/>
        </w:rPr>
        <w:t>Die</w:t>
      </w:r>
      <w:r w:rsidR="00EE6270" w:rsidRPr="00EE6270">
        <w:rPr>
          <w:b/>
          <w:bCs/>
          <w:sz w:val="20"/>
        </w:rPr>
        <w:t xml:space="preserve"> Aufsitz-Kehrmaschine SW4000</w:t>
      </w:r>
      <w:r w:rsidR="00EE6270" w:rsidRPr="00EE6270">
        <w:rPr>
          <w:sz w:val="20"/>
        </w:rPr>
        <w:t xml:space="preserve"> </w:t>
      </w:r>
      <w:r w:rsidR="00B82794">
        <w:rPr>
          <w:sz w:val="20"/>
        </w:rPr>
        <w:t>ist</w:t>
      </w:r>
      <w:r w:rsidR="00EE6270" w:rsidRPr="00EE6270">
        <w:rPr>
          <w:sz w:val="20"/>
        </w:rPr>
        <w:t xml:space="preserve"> </w:t>
      </w:r>
      <w:r w:rsidR="00B82794">
        <w:rPr>
          <w:sz w:val="20"/>
        </w:rPr>
        <w:t>w</w:t>
      </w:r>
      <w:r w:rsidR="00EE6270" w:rsidRPr="00EE6270">
        <w:rPr>
          <w:sz w:val="20"/>
        </w:rPr>
        <w:t>ahlweise mit Batterie-, Gas- oder Benzina</w:t>
      </w:r>
      <w:r w:rsidR="00EE6270" w:rsidRPr="00EE6270">
        <w:rPr>
          <w:sz w:val="20"/>
        </w:rPr>
        <w:t>n</w:t>
      </w:r>
      <w:r w:rsidR="00EE6270" w:rsidRPr="00EE6270">
        <w:rPr>
          <w:sz w:val="20"/>
        </w:rPr>
        <w:t xml:space="preserve">trieb </w:t>
      </w:r>
      <w:r w:rsidR="00B82794" w:rsidRPr="00EE6270">
        <w:rPr>
          <w:sz w:val="20"/>
        </w:rPr>
        <w:t xml:space="preserve">ausgestattet </w:t>
      </w:r>
      <w:r w:rsidR="00B82794">
        <w:rPr>
          <w:sz w:val="20"/>
        </w:rPr>
        <w:t>und</w:t>
      </w:r>
      <w:r w:rsidR="00EE6270" w:rsidRPr="00EE6270">
        <w:rPr>
          <w:sz w:val="20"/>
        </w:rPr>
        <w:t xml:space="preserve"> sowohl in Innenräumen als auch im Außenbereich zuhause. Eine maximale Arbeitsbreite von 125 Zentimetern (zwei Seitenbesen) und Geschwindigkeiten von bis zu sieben Stundenkilometern garantieren eine theoretische Flächenleistung von bis zu 8.750 Quadratmetern in der Stunde. </w:t>
      </w:r>
    </w:p>
    <w:p w14:paraId="5E5923BD" w14:textId="77777777" w:rsidR="002F0451" w:rsidRDefault="002F0451" w:rsidP="00C21F3B">
      <w:pPr>
        <w:spacing w:line="264" w:lineRule="auto"/>
        <w:rPr>
          <w:sz w:val="20"/>
        </w:rPr>
      </w:pPr>
    </w:p>
    <w:p w14:paraId="1CBCFE2D" w14:textId="77777777" w:rsidR="002F0451" w:rsidRPr="00131EAB" w:rsidRDefault="00F1509D" w:rsidP="00C21F3B">
      <w:pPr>
        <w:spacing w:line="264" w:lineRule="auto"/>
        <w:rPr>
          <w:i/>
          <w:sz w:val="20"/>
        </w:rPr>
      </w:pPr>
      <w:r w:rsidRPr="00131EAB">
        <w:rPr>
          <w:i/>
          <w:noProof/>
          <w:sz w:val="20"/>
        </w:rPr>
        <w:drawing>
          <wp:anchor distT="0" distB="0" distL="114300" distR="114300" simplePos="0" relativeHeight="251686912" behindDoc="0" locked="0" layoutInCell="1" allowOverlap="1" wp14:anchorId="3D3CBA11" wp14:editId="5DBAEF2C">
            <wp:simplePos x="0" y="0"/>
            <wp:positionH relativeFrom="column">
              <wp:posOffset>5562600</wp:posOffset>
            </wp:positionH>
            <wp:positionV relativeFrom="paragraph">
              <wp:posOffset>132080</wp:posOffset>
            </wp:positionV>
            <wp:extent cx="685800" cy="825436"/>
            <wp:effectExtent l="0" t="0" r="0" b="0"/>
            <wp:wrapNone/>
            <wp:docPr id="7" name="Bild 7" descr="Bilder/Klein/NIF%20VP6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Klein/NIF%20VP600-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8254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0451" w:rsidRPr="00131EAB">
        <w:rPr>
          <w:i/>
          <w:sz w:val="20"/>
        </w:rPr>
        <w:t>Gewerbesauger</w:t>
      </w:r>
    </w:p>
    <w:p w14:paraId="196FC922" w14:textId="77777777" w:rsidR="002F0451" w:rsidRPr="00C21F3B" w:rsidRDefault="002F0451" w:rsidP="00C21F3B">
      <w:pPr>
        <w:spacing w:line="264" w:lineRule="auto"/>
        <w:rPr>
          <w:sz w:val="20"/>
        </w:rPr>
      </w:pPr>
      <w:r w:rsidRPr="002F0451">
        <w:rPr>
          <w:sz w:val="20"/>
        </w:rPr>
        <w:t xml:space="preserve">Der </w:t>
      </w:r>
      <w:r w:rsidRPr="002F0451">
        <w:rPr>
          <w:b/>
          <w:sz w:val="20"/>
        </w:rPr>
        <w:t>VP600</w:t>
      </w:r>
      <w:r w:rsidRPr="002F0451">
        <w:rPr>
          <w:sz w:val="20"/>
        </w:rPr>
        <w:t xml:space="preserve"> steht für starke und zugleich energiesparende Reinigungspower der Effizien</w:t>
      </w:r>
      <w:r w:rsidRPr="002F0451">
        <w:rPr>
          <w:sz w:val="20"/>
        </w:rPr>
        <w:t>z</w:t>
      </w:r>
      <w:r w:rsidRPr="002F0451">
        <w:rPr>
          <w:sz w:val="20"/>
        </w:rPr>
        <w:t>klasse A. Dank einer zweistufigen Hochleistungsturbine garantiert der Gewerbesauger eine flexible Leistung von 350 beziehungsweise 800 Watt und eine Turbinenlebensdauer von 1.000 Stunden. Der durchschnittliche Energieverbrauch liegt bei maximal 23 Kil</w:t>
      </w:r>
      <w:r w:rsidRPr="002F0451">
        <w:rPr>
          <w:sz w:val="20"/>
        </w:rPr>
        <w:t>o</w:t>
      </w:r>
      <w:r w:rsidRPr="002F0451">
        <w:rPr>
          <w:sz w:val="20"/>
        </w:rPr>
        <w:t>wattstunden pro Jahr und sichert somit niedrige Gesamtbetriebskosten.</w:t>
      </w:r>
    </w:p>
    <w:p w14:paraId="7083ED73" w14:textId="77777777" w:rsidR="00C5456D" w:rsidRDefault="00C5456D" w:rsidP="003F74C3">
      <w:pPr>
        <w:pStyle w:val="Kopfzeile"/>
        <w:tabs>
          <w:tab w:val="clear" w:pos="4536"/>
          <w:tab w:val="clear" w:pos="9072"/>
          <w:tab w:val="left" w:pos="5040"/>
        </w:tabs>
        <w:spacing w:line="264" w:lineRule="auto"/>
        <w:rPr>
          <w:sz w:val="20"/>
        </w:rPr>
      </w:pPr>
    </w:p>
    <w:p w14:paraId="1039354A" w14:textId="77777777" w:rsidR="00C5456D" w:rsidRPr="00131EAB" w:rsidRDefault="00C5456D" w:rsidP="003F74C3">
      <w:pPr>
        <w:spacing w:line="264" w:lineRule="auto"/>
        <w:rPr>
          <w:i/>
          <w:sz w:val="20"/>
        </w:rPr>
      </w:pPr>
      <w:r w:rsidRPr="00131EAB">
        <w:rPr>
          <w:i/>
          <w:sz w:val="20"/>
        </w:rPr>
        <w:t xml:space="preserve">Outdoor-Reinigung </w:t>
      </w:r>
    </w:p>
    <w:p w14:paraId="7DBE098F" w14:textId="77777777" w:rsidR="00C5456D" w:rsidRDefault="00C44A68" w:rsidP="003F74C3">
      <w:pPr>
        <w:spacing w:line="264" w:lineRule="auto"/>
        <w:rPr>
          <w:sz w:val="20"/>
        </w:rPr>
      </w:pPr>
      <w:r>
        <w:rPr>
          <w:noProof/>
          <w:sz w:val="20"/>
        </w:rPr>
        <w:drawing>
          <wp:anchor distT="0" distB="0" distL="114300" distR="114300" simplePos="0" relativeHeight="251688960" behindDoc="0" locked="0" layoutInCell="1" allowOverlap="1" wp14:anchorId="67765262" wp14:editId="41436CEB">
            <wp:simplePos x="0" y="0"/>
            <wp:positionH relativeFrom="column">
              <wp:posOffset>5334000</wp:posOffset>
            </wp:positionH>
            <wp:positionV relativeFrom="paragraph">
              <wp:posOffset>52070</wp:posOffset>
            </wp:positionV>
            <wp:extent cx="1145020" cy="762000"/>
            <wp:effectExtent l="0" t="0" r="0" b="0"/>
            <wp:wrapNone/>
            <wp:docPr id="14" name="Bild 14" descr="PNR Kunden:Kunden L-S:NIA.KDaten:NIF.KDaten:NIF.Fotos:Egholm:IFAT_Bildmaterial:Word:City_Ranger 2250_Kehrmasch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NR Kunden:Kunden L-S:NIA.KDaten:NIF.KDaten:NIF.Fotos:Egholm:IFAT_Bildmaterial:Word:City_Ranger 2250_Kehrmaschine Kopi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5020" cy="762000"/>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003663" w:rsidRPr="00003663">
        <w:rPr>
          <w:sz w:val="20"/>
        </w:rPr>
        <w:t xml:space="preserve">Der knickgelenkte </w:t>
      </w:r>
      <w:r w:rsidR="00003663" w:rsidRPr="00003663">
        <w:rPr>
          <w:b/>
          <w:bCs/>
          <w:sz w:val="20"/>
        </w:rPr>
        <w:t>City Ranger 2250</w:t>
      </w:r>
      <w:r w:rsidR="00AF18E9">
        <w:rPr>
          <w:b/>
          <w:bCs/>
          <w:sz w:val="20"/>
        </w:rPr>
        <w:t xml:space="preserve"> </w:t>
      </w:r>
      <w:r w:rsidR="00003663" w:rsidRPr="00003663">
        <w:rPr>
          <w:sz w:val="20"/>
        </w:rPr>
        <w:t xml:space="preserve">wurde für den ganzjährigen Einsatz konzipiert und bietet mit 20 verschiedenen Anbaugeräten ein enormes Anwendungsspektrum. Das Kupplungssystem ist so einfach zu bedienen, dass sich ein Anbaugerät in weniger als einer Minute auswechseln lässt. Der Vierradantrieb und die optimale Gewichtsverteilung zwischen Geräteträger und Anbaugerät stehen für Stabilität und die 35 PS für starke Zugkraft. </w:t>
      </w:r>
    </w:p>
    <w:p w14:paraId="7E819D32" w14:textId="77777777" w:rsidR="00003663" w:rsidRPr="007746A6" w:rsidRDefault="00003663" w:rsidP="003F74C3">
      <w:pPr>
        <w:spacing w:line="264" w:lineRule="auto"/>
        <w:rPr>
          <w:sz w:val="20"/>
        </w:rPr>
      </w:pPr>
    </w:p>
    <w:p w14:paraId="4D7876E2" w14:textId="77777777" w:rsidR="00645EB1" w:rsidRPr="00131EAB" w:rsidRDefault="00C33C18" w:rsidP="00645EB1">
      <w:pPr>
        <w:spacing w:line="264" w:lineRule="auto"/>
        <w:rPr>
          <w:i/>
          <w:sz w:val="20"/>
        </w:rPr>
      </w:pPr>
      <w:r w:rsidRPr="00131EAB">
        <w:rPr>
          <w:i/>
          <w:noProof/>
          <w:sz w:val="20"/>
        </w:rPr>
        <w:drawing>
          <wp:anchor distT="0" distB="0" distL="114300" distR="114300" simplePos="0" relativeHeight="251679744" behindDoc="0" locked="0" layoutInCell="1" allowOverlap="1" wp14:anchorId="52B63BC0" wp14:editId="341F206C">
            <wp:simplePos x="0" y="0"/>
            <wp:positionH relativeFrom="column">
              <wp:posOffset>5486400</wp:posOffset>
            </wp:positionH>
            <wp:positionV relativeFrom="paragraph">
              <wp:posOffset>130175</wp:posOffset>
            </wp:positionV>
            <wp:extent cx="732790" cy="975360"/>
            <wp:effectExtent l="0" t="0" r="3810" b="0"/>
            <wp:wrapNone/>
            <wp:docPr id="8" name="Bild 8" descr="../../../../../../../../Users/mny/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mny/Des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32790" cy="975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5EB1" w:rsidRPr="00131EAB">
        <w:rPr>
          <w:i/>
          <w:sz w:val="20"/>
        </w:rPr>
        <w:t>Hochdruckreinigung</w:t>
      </w:r>
    </w:p>
    <w:p w14:paraId="21758F59" w14:textId="168042A5" w:rsidR="00645EB1" w:rsidRDefault="00645EB1" w:rsidP="00645EB1">
      <w:pPr>
        <w:spacing w:line="264" w:lineRule="auto"/>
        <w:rPr>
          <w:rFonts w:cs="Helvetica"/>
          <w:sz w:val="20"/>
        </w:rPr>
      </w:pPr>
      <w:r w:rsidRPr="007746A6">
        <w:rPr>
          <w:rFonts w:cs="Helvetica"/>
          <w:sz w:val="20"/>
        </w:rPr>
        <w:t xml:space="preserve">Zu den Highlights im Hochdruckbereich zählt die neue </w:t>
      </w:r>
      <w:r w:rsidRPr="007746A6">
        <w:rPr>
          <w:rFonts w:cs="Helvetica"/>
          <w:b/>
          <w:bCs/>
          <w:sz w:val="20"/>
        </w:rPr>
        <w:t>Kaltwasser-Serie MC</w:t>
      </w:r>
      <w:r w:rsidR="00F82422">
        <w:rPr>
          <w:rFonts w:cs="Helvetica"/>
          <w:b/>
          <w:bCs/>
          <w:sz w:val="20"/>
        </w:rPr>
        <w:t xml:space="preserve"> 4M</w:t>
      </w:r>
      <w:bookmarkStart w:id="1" w:name="_GoBack"/>
      <w:bookmarkEnd w:id="1"/>
      <w:r w:rsidR="00627541">
        <w:rPr>
          <w:rFonts w:cs="Helvetica"/>
          <w:sz w:val="20"/>
        </w:rPr>
        <w:t xml:space="preserve">, die </w:t>
      </w:r>
      <w:r w:rsidRPr="007746A6">
        <w:rPr>
          <w:rFonts w:cs="Helvetica"/>
          <w:sz w:val="20"/>
        </w:rPr>
        <w:t>mit einem innovativen externen Schaumsprüher-System</w:t>
      </w:r>
      <w:r w:rsidR="00627541">
        <w:rPr>
          <w:rFonts w:cs="Helvetica"/>
          <w:sz w:val="20"/>
        </w:rPr>
        <w:t xml:space="preserve"> trumpft. </w:t>
      </w:r>
      <w:r w:rsidRPr="007746A6">
        <w:rPr>
          <w:rFonts w:cs="Helvetica"/>
          <w:sz w:val="20"/>
        </w:rPr>
        <w:t xml:space="preserve">Mit einer Pumpendrehzahl von 1.450 Umdrehungen pro Minute, einer Wasserleistung von bis zu 740 Litern pro Stunde und maximal 180 bar Druck beherrschen die Maschinen jede Reinigungsaufgabe aus dem Effeff. </w:t>
      </w:r>
      <w:r w:rsidR="00AF304B" w:rsidRPr="00AF304B">
        <w:rPr>
          <w:rFonts w:cs="Helvetica"/>
          <w:sz w:val="20"/>
        </w:rPr>
        <w:t>Die XT-Modelle verfügen über eine Trommel für den 15 Meter langen HD-Schlauch sowie das Universal Plus Strahlrohr mit 4-in-1-Düse</w:t>
      </w:r>
      <w:r w:rsidR="00346703">
        <w:rPr>
          <w:rFonts w:cs="Helvetica"/>
          <w:sz w:val="20"/>
        </w:rPr>
        <w:t>.</w:t>
      </w:r>
    </w:p>
    <w:p w14:paraId="36091B9B" w14:textId="77777777" w:rsidR="00F42561" w:rsidRDefault="00F42561" w:rsidP="00645EB1">
      <w:pPr>
        <w:spacing w:line="264" w:lineRule="auto"/>
        <w:rPr>
          <w:rFonts w:cs="Helvetica"/>
          <w:sz w:val="20"/>
        </w:rPr>
      </w:pPr>
    </w:p>
    <w:p w14:paraId="1674CDB9" w14:textId="77777777" w:rsidR="00E95DB7" w:rsidRDefault="00517821" w:rsidP="00645EB1">
      <w:pPr>
        <w:spacing w:line="264" w:lineRule="auto"/>
        <w:rPr>
          <w:rFonts w:cs="Helvetica"/>
          <w:sz w:val="20"/>
        </w:rPr>
      </w:pPr>
      <w:r w:rsidRPr="00DF7957">
        <w:rPr>
          <w:noProof/>
          <w:sz w:val="20"/>
        </w:rPr>
        <w:drawing>
          <wp:anchor distT="0" distB="0" distL="114300" distR="114300" simplePos="0" relativeHeight="251691008" behindDoc="0" locked="0" layoutInCell="1" allowOverlap="1" wp14:anchorId="292BA9C0" wp14:editId="0B1BEE6A">
            <wp:simplePos x="0" y="0"/>
            <wp:positionH relativeFrom="column">
              <wp:posOffset>5638800</wp:posOffset>
            </wp:positionH>
            <wp:positionV relativeFrom="paragraph">
              <wp:posOffset>-76200</wp:posOffset>
            </wp:positionV>
            <wp:extent cx="533400" cy="802310"/>
            <wp:effectExtent l="0" t="0" r="0" b="10795"/>
            <wp:wrapNone/>
            <wp:docPr id="9" name="Bild 9" descr="Bilder/Klein/NIL-NEPTUNE_2_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er/Klein/NIL-NEPTUNE_2_Special-klei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3400" cy="802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2561" w:rsidRPr="00F42561">
        <w:rPr>
          <w:rFonts w:cs="Helvetica"/>
          <w:sz w:val="20"/>
        </w:rPr>
        <w:t xml:space="preserve">Der </w:t>
      </w:r>
      <w:r w:rsidR="00F42561" w:rsidRPr="00F42561">
        <w:rPr>
          <w:rFonts w:cs="Helvetica"/>
          <w:b/>
          <w:bCs/>
          <w:sz w:val="20"/>
        </w:rPr>
        <w:t xml:space="preserve">Heißwasser Hochdruckreiniger </w:t>
      </w:r>
      <w:r w:rsidR="00C11ABA" w:rsidRPr="00F55CED">
        <w:rPr>
          <w:rFonts w:cs="Helvetica"/>
          <w:b/>
          <w:bCs/>
          <w:sz w:val="20"/>
        </w:rPr>
        <w:t>MH 2C</w:t>
      </w:r>
      <w:r w:rsidR="00C11ABA">
        <w:rPr>
          <w:rFonts w:cs="Helvetica"/>
          <w:b/>
          <w:bCs/>
          <w:sz w:val="20"/>
        </w:rPr>
        <w:t xml:space="preserve"> </w:t>
      </w:r>
      <w:r w:rsidR="00F42561" w:rsidRPr="00F42561">
        <w:rPr>
          <w:rFonts w:cs="Helvetica"/>
          <w:sz w:val="20"/>
        </w:rPr>
        <w:t>ist mit einer Motor-Pumpen-Einheit der oberen Leistungsklasse mit langsam laufendem Motor (1.450 Umdrehungen pro Minute) sowie einem druckaktivierten Regelsicherheitsblock ausgestattet. Mit einer Wasserlei</w:t>
      </w:r>
      <w:r w:rsidR="00F42561" w:rsidRPr="00F42561">
        <w:rPr>
          <w:rFonts w:cs="Helvetica"/>
          <w:sz w:val="20"/>
        </w:rPr>
        <w:t>s</w:t>
      </w:r>
      <w:r w:rsidR="00F42561" w:rsidRPr="00F42561">
        <w:rPr>
          <w:rFonts w:cs="Helvetica"/>
          <w:sz w:val="20"/>
        </w:rPr>
        <w:t>tung von bis zu 660 Litern pro Stunde und einem Druck von 155 Bar ist die Maschine ein verlässlicher Reinigungshelfer.</w:t>
      </w:r>
    </w:p>
    <w:bookmarkEnd w:id="0"/>
    <w:p w14:paraId="1A04DF77" w14:textId="77777777" w:rsidR="009E28E2" w:rsidRDefault="009E28E2" w:rsidP="00362D92">
      <w:pPr>
        <w:spacing w:line="264" w:lineRule="auto"/>
        <w:rPr>
          <w:rFonts w:cs="Helvetica"/>
          <w:bCs/>
          <w:szCs w:val="22"/>
        </w:rPr>
      </w:pPr>
    </w:p>
    <w:p w14:paraId="47FDA6FB" w14:textId="77777777" w:rsidR="00362D92" w:rsidRPr="00131EAB" w:rsidRDefault="00362D92" w:rsidP="00362D92">
      <w:pPr>
        <w:spacing w:line="264" w:lineRule="auto"/>
        <w:rPr>
          <w:rFonts w:cs="Helvetica"/>
          <w:i/>
          <w:sz w:val="20"/>
        </w:rPr>
      </w:pPr>
      <w:r w:rsidRPr="00131EAB">
        <w:rPr>
          <w:rFonts w:cs="Helvetica"/>
          <w:bCs/>
          <w:i/>
          <w:sz w:val="20"/>
        </w:rPr>
        <w:t>TrackClean – Fleet Management par excellence</w:t>
      </w:r>
    </w:p>
    <w:p w14:paraId="68FBC159" w14:textId="77777777" w:rsidR="00C56545" w:rsidRDefault="00362D92" w:rsidP="00C56545">
      <w:pPr>
        <w:spacing w:line="264" w:lineRule="auto"/>
        <w:rPr>
          <w:rFonts w:cs="Helvetica"/>
          <w:sz w:val="20"/>
        </w:rPr>
      </w:pPr>
      <w:r w:rsidRPr="00362D92">
        <w:rPr>
          <w:rFonts w:cs="Helvetica"/>
          <w:sz w:val="20"/>
        </w:rPr>
        <w:t>Das Nilfisk Fleet Management System „TrackClean“ dient der gezielten Überwachung, Steuerung und Einsatzanalyse von Maschinenparks – 7 Tage die Woche, 24 Stunden am Tag. Auf Basis eines verschlüsselten GPS-Netzwerks empfängt TrackClean alle masch</w:t>
      </w:r>
      <w:r w:rsidRPr="00362D92">
        <w:rPr>
          <w:rFonts w:cs="Helvetica"/>
          <w:sz w:val="20"/>
        </w:rPr>
        <w:t>i</w:t>
      </w:r>
      <w:r w:rsidRPr="00362D92">
        <w:rPr>
          <w:rFonts w:cs="Helvetica"/>
          <w:sz w:val="20"/>
        </w:rPr>
        <w:t xml:space="preserve">nenbezogenen Daten in Echtzeit und stellt diese in einem intuitiv zu bedienenden Web-Portal grafisch dar. </w:t>
      </w:r>
      <w:r w:rsidR="006821F3">
        <w:rPr>
          <w:rFonts w:cs="Helvetica"/>
          <w:sz w:val="20"/>
        </w:rPr>
        <w:t>D</w:t>
      </w:r>
      <w:r w:rsidRPr="00362D92">
        <w:rPr>
          <w:rFonts w:cs="Helvetica"/>
          <w:sz w:val="20"/>
        </w:rPr>
        <w:t>as Fleet Management System</w:t>
      </w:r>
      <w:r w:rsidR="006821F3">
        <w:rPr>
          <w:rFonts w:cs="Helvetica"/>
          <w:sz w:val="20"/>
        </w:rPr>
        <w:t xml:space="preserve"> analysiert</w:t>
      </w:r>
      <w:r w:rsidRPr="00362D92">
        <w:rPr>
          <w:rFonts w:cs="Helvetica"/>
          <w:sz w:val="20"/>
        </w:rPr>
        <w:t xml:space="preserve"> automatisch den Einsatz der Maschinenflotte mit dem Ziel, den gesamten Reinigungsprozess intelligent zu opt</w:t>
      </w:r>
      <w:r w:rsidRPr="00362D92">
        <w:rPr>
          <w:rFonts w:cs="Helvetica"/>
          <w:sz w:val="20"/>
        </w:rPr>
        <w:t>i</w:t>
      </w:r>
      <w:r w:rsidRPr="00362D92">
        <w:rPr>
          <w:rFonts w:cs="Helvetica"/>
          <w:sz w:val="20"/>
        </w:rPr>
        <w:t>mieren.</w:t>
      </w:r>
    </w:p>
    <w:p w14:paraId="1D356F31" w14:textId="77777777" w:rsidR="00F55CED" w:rsidRDefault="00F55CED" w:rsidP="00C56545">
      <w:pPr>
        <w:spacing w:line="264" w:lineRule="auto"/>
        <w:rPr>
          <w:rFonts w:cs="Helvetica"/>
          <w:sz w:val="20"/>
        </w:rPr>
      </w:pPr>
    </w:p>
    <w:p w14:paraId="25F767F2" w14:textId="77777777" w:rsidR="00F55CED" w:rsidRDefault="00F55CED" w:rsidP="00C56545">
      <w:pPr>
        <w:spacing w:line="264" w:lineRule="auto"/>
        <w:rPr>
          <w:rFonts w:cs="Helvetica"/>
          <w:sz w:val="20"/>
        </w:rPr>
      </w:pPr>
    </w:p>
    <w:p w14:paraId="1F5B6AC9" w14:textId="77777777" w:rsidR="00FD77D4" w:rsidRPr="00DA0F3B" w:rsidRDefault="00FD77D4" w:rsidP="003F74C3">
      <w:pPr>
        <w:spacing w:line="264" w:lineRule="auto"/>
        <w:rPr>
          <w:b/>
          <w:sz w:val="20"/>
        </w:rPr>
      </w:pPr>
      <w:r w:rsidRPr="00DA0F3B">
        <w:rPr>
          <w:b/>
          <w:sz w:val="20"/>
        </w:rPr>
        <w:lastRenderedPageBreak/>
        <w:t>Bildanforderung</w:t>
      </w:r>
    </w:p>
    <w:p w14:paraId="111C5985" w14:textId="19D90C4A" w:rsidR="00FD77D4" w:rsidRDefault="00FD77D4" w:rsidP="003F74C3">
      <w:pPr>
        <w:spacing w:line="264" w:lineRule="auto"/>
        <w:rPr>
          <w:sz w:val="20"/>
        </w:rPr>
      </w:pPr>
      <w:r w:rsidRPr="00DA0F3B">
        <w:rPr>
          <w:sz w:val="20"/>
        </w:rPr>
        <w:t xml:space="preserve">Bildmaterial finden Sie in unserem Medienportal </w:t>
      </w:r>
      <w:hyperlink r:id="rId18" w:history="1">
        <w:r w:rsidR="00B02E70" w:rsidRPr="00B02E70">
          <w:rPr>
            <w:rStyle w:val="Link"/>
            <w:sz w:val="20"/>
          </w:rPr>
          <w:t>http://press-n-relations.amid-pr.com</w:t>
        </w:r>
      </w:hyperlink>
      <w:r w:rsidR="00B02E70">
        <w:rPr>
          <w:sz w:val="20"/>
        </w:rPr>
        <w:t xml:space="preserve"> </w:t>
      </w:r>
      <w:r w:rsidRPr="00DA0F3B">
        <w:rPr>
          <w:sz w:val="20"/>
        </w:rPr>
        <w:t>(Suchbegriff „</w:t>
      </w:r>
      <w:r w:rsidR="00C51D25">
        <w:rPr>
          <w:sz w:val="20"/>
        </w:rPr>
        <w:t>Nilfisk-</w:t>
      </w:r>
      <w:r w:rsidR="00D8627A">
        <w:rPr>
          <w:sz w:val="20"/>
        </w:rPr>
        <w:t>Logimat2016</w:t>
      </w:r>
      <w:r w:rsidRPr="00DA0F3B">
        <w:rPr>
          <w:sz w:val="20"/>
        </w:rPr>
        <w:t xml:space="preserve">“). Selbstverständlich schicken wir Ihnen die Dateien auch gerne per E-Mail zu. Kontakt: </w:t>
      </w:r>
      <w:hyperlink r:id="rId19" w:history="1">
        <w:r w:rsidR="002D3171" w:rsidRPr="006D6A1E">
          <w:rPr>
            <w:rStyle w:val="Link"/>
            <w:sz w:val="20"/>
          </w:rPr>
          <w:t>mny@press-n-relations.de</w:t>
        </w:r>
      </w:hyperlink>
      <w:r w:rsidRPr="00DA0F3B">
        <w:rPr>
          <w:sz w:val="20"/>
        </w:rPr>
        <w:t>.</w:t>
      </w:r>
    </w:p>
    <w:p w14:paraId="07A2F526" w14:textId="77777777" w:rsidR="002D3171" w:rsidRPr="00DA0F3B" w:rsidRDefault="002D3171" w:rsidP="003F74C3">
      <w:pPr>
        <w:spacing w:line="264" w:lineRule="auto"/>
        <w:rPr>
          <w:sz w:val="20"/>
        </w:rPr>
      </w:pPr>
    </w:p>
    <w:tbl>
      <w:tblPr>
        <w:tblW w:w="8008" w:type="dxa"/>
        <w:tblCellMar>
          <w:left w:w="70" w:type="dxa"/>
          <w:right w:w="70" w:type="dxa"/>
        </w:tblCellMar>
        <w:tblLook w:val="0000" w:firstRow="0" w:lastRow="0" w:firstColumn="0" w:lastColumn="0" w:noHBand="0" w:noVBand="0"/>
      </w:tblPr>
      <w:tblGrid>
        <w:gridCol w:w="3756"/>
        <w:gridCol w:w="4252"/>
      </w:tblGrid>
      <w:tr w:rsidR="00941DEA" w:rsidRPr="00DA0F3B" w14:paraId="3ECF7ABC" w14:textId="77777777" w:rsidTr="005872FD">
        <w:trPr>
          <w:trHeight w:val="1094"/>
        </w:trPr>
        <w:tc>
          <w:tcPr>
            <w:tcW w:w="3756" w:type="dxa"/>
            <w:tcBorders>
              <w:top w:val="nil"/>
              <w:left w:val="nil"/>
              <w:bottom w:val="nil"/>
              <w:right w:val="nil"/>
            </w:tcBorders>
          </w:tcPr>
          <w:p w14:paraId="11A35E44" w14:textId="77777777" w:rsidR="00941DEA" w:rsidRPr="00DA0F3B" w:rsidRDefault="00941DEA" w:rsidP="003F74C3">
            <w:pPr>
              <w:tabs>
                <w:tab w:val="left" w:pos="5040"/>
              </w:tabs>
              <w:spacing w:line="264" w:lineRule="auto"/>
              <w:ind w:right="567"/>
              <w:rPr>
                <w:b/>
                <w:sz w:val="18"/>
              </w:rPr>
            </w:pPr>
            <w:r w:rsidRPr="00DA0F3B">
              <w:rPr>
                <w:b/>
                <w:sz w:val="18"/>
              </w:rPr>
              <w:t>Weitere Informationen:</w:t>
            </w:r>
          </w:p>
          <w:p w14:paraId="436417AB" w14:textId="77777777" w:rsidR="00941DEA" w:rsidRPr="00DA0F3B" w:rsidRDefault="00941DEA" w:rsidP="003F74C3">
            <w:pPr>
              <w:pStyle w:val="berschrift8"/>
              <w:tabs>
                <w:tab w:val="left" w:pos="5040"/>
              </w:tabs>
              <w:spacing w:line="264" w:lineRule="auto"/>
              <w:ind w:right="567"/>
              <w:rPr>
                <w:b w:val="0"/>
                <w:sz w:val="18"/>
              </w:rPr>
            </w:pPr>
            <w:r w:rsidRPr="00DA0F3B">
              <w:rPr>
                <w:b w:val="0"/>
                <w:sz w:val="18"/>
              </w:rPr>
              <w:t>Nilfisk GmbH</w:t>
            </w:r>
          </w:p>
          <w:p w14:paraId="71ECC11A" w14:textId="77777777" w:rsidR="00941DEA" w:rsidRPr="00DA0F3B" w:rsidRDefault="00941DEA" w:rsidP="003F74C3">
            <w:pPr>
              <w:pStyle w:val="berschrift6"/>
              <w:spacing w:line="264" w:lineRule="auto"/>
              <w:ind w:right="567"/>
              <w:rPr>
                <w:b w:val="0"/>
              </w:rPr>
            </w:pPr>
            <w:r w:rsidRPr="00DA0F3B">
              <w:rPr>
                <w:b w:val="0"/>
              </w:rPr>
              <w:t>Guido-Oberdorfer-Straße 2-10</w:t>
            </w:r>
          </w:p>
          <w:p w14:paraId="22B8F550" w14:textId="77777777" w:rsidR="00941DEA" w:rsidRPr="00DA0F3B" w:rsidRDefault="00941DEA" w:rsidP="003F74C3">
            <w:pPr>
              <w:pStyle w:val="berschrift6"/>
              <w:spacing w:line="264" w:lineRule="auto"/>
              <w:ind w:right="567"/>
              <w:rPr>
                <w:b w:val="0"/>
              </w:rPr>
            </w:pPr>
            <w:r w:rsidRPr="00DA0F3B">
              <w:rPr>
                <w:b w:val="0"/>
              </w:rPr>
              <w:t>89287 Bellenberg, Deutschland</w:t>
            </w:r>
          </w:p>
          <w:p w14:paraId="2CA7C313" w14:textId="77777777" w:rsidR="00941DEA" w:rsidRPr="00DA0F3B" w:rsidRDefault="00941DEA" w:rsidP="003F74C3">
            <w:pPr>
              <w:tabs>
                <w:tab w:val="left" w:pos="5040"/>
              </w:tabs>
              <w:spacing w:line="264" w:lineRule="auto"/>
              <w:ind w:right="567"/>
              <w:rPr>
                <w:strike/>
                <w:sz w:val="18"/>
              </w:rPr>
            </w:pPr>
            <w:r w:rsidRPr="00DA0F3B">
              <w:rPr>
                <w:sz w:val="18"/>
              </w:rPr>
              <w:t>Tel. +49 (0)7306 72-444</w:t>
            </w:r>
            <w:r w:rsidRPr="00DA0F3B">
              <w:rPr>
                <w:b/>
              </w:rPr>
              <w:br/>
            </w:r>
            <w:r w:rsidRPr="00DA0F3B">
              <w:rPr>
                <w:sz w:val="18"/>
              </w:rPr>
              <w:t>info.de@nilfisk.com – www.nilfisk.de</w:t>
            </w:r>
          </w:p>
        </w:tc>
        <w:tc>
          <w:tcPr>
            <w:tcW w:w="4252" w:type="dxa"/>
            <w:tcBorders>
              <w:top w:val="nil"/>
              <w:left w:val="nil"/>
              <w:bottom w:val="nil"/>
              <w:right w:val="nil"/>
            </w:tcBorders>
          </w:tcPr>
          <w:p w14:paraId="3AF36E8B" w14:textId="77777777" w:rsidR="00941DEA" w:rsidRPr="00DA0F3B" w:rsidRDefault="00941DEA" w:rsidP="003F74C3">
            <w:pPr>
              <w:pStyle w:val="berschrift6"/>
              <w:spacing w:line="264" w:lineRule="auto"/>
              <w:ind w:right="567"/>
            </w:pPr>
            <w:r w:rsidRPr="00DA0F3B">
              <w:t>Presse- und Öffentlichkeitsarbeit:</w:t>
            </w:r>
          </w:p>
          <w:p w14:paraId="27E49EA4" w14:textId="77777777" w:rsidR="00941DEA" w:rsidRPr="00DA0F3B" w:rsidRDefault="00941DEA" w:rsidP="003F74C3">
            <w:pPr>
              <w:pStyle w:val="berschrift6"/>
              <w:spacing w:line="264" w:lineRule="auto"/>
              <w:ind w:right="567"/>
              <w:rPr>
                <w:b w:val="0"/>
              </w:rPr>
            </w:pPr>
            <w:r w:rsidRPr="00DA0F3B">
              <w:rPr>
                <w:b w:val="0"/>
              </w:rPr>
              <w:t>Press’n’Relations GmbH – Monika Nyendick</w:t>
            </w:r>
          </w:p>
          <w:p w14:paraId="08A6D2BF" w14:textId="77777777" w:rsidR="00941DEA" w:rsidRPr="00DA0F3B" w:rsidRDefault="00941DEA" w:rsidP="003F74C3">
            <w:pPr>
              <w:pStyle w:val="berschrift6"/>
              <w:spacing w:line="264" w:lineRule="auto"/>
              <w:ind w:right="567"/>
              <w:rPr>
                <w:b w:val="0"/>
              </w:rPr>
            </w:pPr>
            <w:r w:rsidRPr="00DA0F3B">
              <w:rPr>
                <w:b w:val="0"/>
              </w:rPr>
              <w:t xml:space="preserve">Magirusstraße 33 – D-89077 Ulm </w:t>
            </w:r>
          </w:p>
          <w:p w14:paraId="02EFA2B6" w14:textId="77777777" w:rsidR="00941DEA" w:rsidRPr="00DA0F3B" w:rsidRDefault="00941DEA" w:rsidP="003F74C3">
            <w:pPr>
              <w:pStyle w:val="berschrift6"/>
              <w:spacing w:line="264" w:lineRule="auto"/>
              <w:ind w:right="567"/>
              <w:rPr>
                <w:b w:val="0"/>
              </w:rPr>
            </w:pPr>
            <w:r w:rsidRPr="00DA0F3B">
              <w:rPr>
                <w:b w:val="0"/>
              </w:rPr>
              <w:t xml:space="preserve">Tel.: 0731 96287-30 – Fax: 0731 96287-97 </w:t>
            </w:r>
          </w:p>
          <w:p w14:paraId="3E41D1DF" w14:textId="77777777" w:rsidR="00941DEA" w:rsidRPr="00DA0F3B" w:rsidRDefault="00941DEA" w:rsidP="003F74C3">
            <w:pPr>
              <w:pStyle w:val="Kopfzeile"/>
              <w:tabs>
                <w:tab w:val="clear" w:pos="9072"/>
                <w:tab w:val="left" w:pos="5040"/>
                <w:tab w:val="right" w:pos="9360"/>
              </w:tabs>
              <w:spacing w:line="264" w:lineRule="auto"/>
              <w:ind w:right="567"/>
              <w:rPr>
                <w:sz w:val="18"/>
              </w:rPr>
            </w:pPr>
            <w:r w:rsidRPr="00DA0F3B">
              <w:rPr>
                <w:sz w:val="18"/>
              </w:rPr>
              <w:t xml:space="preserve">mny@press-n-relations.de </w:t>
            </w:r>
          </w:p>
          <w:p w14:paraId="7E1D22DD" w14:textId="77777777" w:rsidR="00941DEA" w:rsidRPr="00DA0F3B" w:rsidRDefault="00F82422" w:rsidP="003F74C3">
            <w:pPr>
              <w:pStyle w:val="Kopfzeile"/>
              <w:tabs>
                <w:tab w:val="clear" w:pos="9072"/>
                <w:tab w:val="left" w:pos="5040"/>
                <w:tab w:val="right" w:pos="9360"/>
              </w:tabs>
              <w:spacing w:line="264" w:lineRule="auto"/>
              <w:ind w:right="567"/>
              <w:rPr>
                <w:sz w:val="18"/>
              </w:rPr>
            </w:pPr>
            <w:hyperlink r:id="rId20" w:history="1">
              <w:r w:rsidR="00941DEA" w:rsidRPr="00DA0F3B">
                <w:rPr>
                  <w:sz w:val="18"/>
                </w:rPr>
                <w:t>www.press-n-relations.de</w:t>
              </w:r>
            </w:hyperlink>
          </w:p>
        </w:tc>
      </w:tr>
    </w:tbl>
    <w:p w14:paraId="38A46147" w14:textId="77777777" w:rsidR="00941DEA" w:rsidRPr="00DA0F3B" w:rsidRDefault="00941DEA" w:rsidP="003F74C3">
      <w:pPr>
        <w:tabs>
          <w:tab w:val="left" w:pos="5954"/>
        </w:tabs>
        <w:spacing w:line="264" w:lineRule="auto"/>
        <w:ind w:right="567"/>
        <w:rPr>
          <w:sz w:val="18"/>
        </w:rPr>
      </w:pPr>
    </w:p>
    <w:p w14:paraId="1534B89D" w14:textId="77777777" w:rsidR="00941DEA" w:rsidRPr="009311ED" w:rsidRDefault="00941DEA" w:rsidP="003F74C3">
      <w:pPr>
        <w:widowControl w:val="0"/>
        <w:adjustRightInd w:val="0"/>
        <w:spacing w:line="264" w:lineRule="auto"/>
        <w:rPr>
          <w:rFonts w:ascii="Arial" w:eastAsia="Calibri" w:hAnsi="Arial" w:cs="Arial"/>
          <w:sz w:val="26"/>
          <w:szCs w:val="26"/>
        </w:rPr>
      </w:pPr>
      <w:r w:rsidRPr="00DA0F3B">
        <w:rPr>
          <w:sz w:val="18"/>
        </w:rPr>
        <w:t>Nilfisk A/S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Die Zentrale liegt in Dänemark. Produktionsstandorte sind in Dän</w:t>
      </w:r>
      <w:r w:rsidRPr="00DA0F3B">
        <w:rPr>
          <w:sz w:val="18"/>
        </w:rPr>
        <w:t>e</w:t>
      </w:r>
      <w:r w:rsidRPr="00DA0F3B">
        <w:rPr>
          <w:sz w:val="18"/>
        </w:rPr>
        <w:t xml:space="preserve">mark, Deutschland, Ungarn, Singapur, China, Italien, Mexiko und in den USA. Die Nilfisk </w:t>
      </w:r>
      <w:r w:rsidR="008D16D2">
        <w:rPr>
          <w:sz w:val="18"/>
        </w:rPr>
        <w:t>GmbH ist in Deutschland mit sechs</w:t>
      </w:r>
      <w:r w:rsidRPr="00DA0F3B">
        <w:rPr>
          <w:sz w:val="18"/>
        </w:rPr>
        <w:t xml:space="preserve"> Marken vertreten: Nilfisk, Nilfisk-Egholm,</w:t>
      </w:r>
      <w:r w:rsidR="008D16D2">
        <w:rPr>
          <w:sz w:val="18"/>
        </w:rPr>
        <w:t xml:space="preserve"> Nilfisk-ALTO, Nilfisk Consumer, </w:t>
      </w:r>
      <w:r w:rsidRPr="00DA0F3B">
        <w:rPr>
          <w:sz w:val="18"/>
        </w:rPr>
        <w:t>Nilfisk-ALTO CarWash</w:t>
      </w:r>
      <w:r w:rsidR="008D16D2">
        <w:rPr>
          <w:sz w:val="18"/>
        </w:rPr>
        <w:t xml:space="preserve"> und Viper</w:t>
      </w:r>
      <w:r w:rsidRPr="00DA0F3B">
        <w:rPr>
          <w:sz w:val="18"/>
        </w:rPr>
        <w:t>. Derzeit besch</w:t>
      </w:r>
      <w:r w:rsidR="008D16D2">
        <w:rPr>
          <w:sz w:val="18"/>
        </w:rPr>
        <w:t>ä</w:t>
      </w:r>
      <w:r w:rsidR="00DF2E4F">
        <w:rPr>
          <w:sz w:val="18"/>
        </w:rPr>
        <w:t>ftigt die Nilfisk GmbH rund 390</w:t>
      </w:r>
      <w:r w:rsidRPr="00DA0F3B">
        <w:rPr>
          <w:sz w:val="18"/>
        </w:rPr>
        <w:t xml:space="preserve"> Mitarbeiter</w:t>
      </w:r>
      <w:r w:rsidR="00B7674F" w:rsidRPr="00DA0F3B">
        <w:rPr>
          <w:sz w:val="18"/>
        </w:rPr>
        <w:t xml:space="preserve"> in Deutschland</w:t>
      </w:r>
      <w:r w:rsidRPr="00DA0F3B">
        <w:rPr>
          <w:sz w:val="18"/>
        </w:rPr>
        <w:t>.</w:t>
      </w:r>
    </w:p>
    <w:p w14:paraId="229B0E04" w14:textId="77777777" w:rsidR="00FD77D4" w:rsidRPr="0098110C" w:rsidRDefault="00FD77D4" w:rsidP="003F74C3">
      <w:pPr>
        <w:spacing w:line="264" w:lineRule="auto"/>
        <w:rPr>
          <w:sz w:val="20"/>
        </w:rPr>
      </w:pPr>
    </w:p>
    <w:sectPr w:rsidR="00FD77D4" w:rsidRPr="0098110C" w:rsidSect="00A039D9">
      <w:headerReference w:type="default" r:id="rId21"/>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0FBC90" w14:textId="77777777" w:rsidR="00B02E70" w:rsidRDefault="00B02E70">
      <w:r>
        <w:separator/>
      </w:r>
    </w:p>
  </w:endnote>
  <w:endnote w:type="continuationSeparator" w:id="0">
    <w:p w14:paraId="074D9F99" w14:textId="77777777" w:rsidR="00B02E70" w:rsidRDefault="00B02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960CCF" w14:textId="77777777" w:rsidR="00B02E70" w:rsidRDefault="00B02E70">
      <w:r>
        <w:separator/>
      </w:r>
    </w:p>
  </w:footnote>
  <w:footnote w:type="continuationSeparator" w:id="0">
    <w:p w14:paraId="7D878E87" w14:textId="77777777" w:rsidR="00B02E70" w:rsidRDefault="00B02E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4F58B4" w14:textId="77777777" w:rsidR="00B02E70" w:rsidRDefault="00B02E70"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018BAB3E" wp14:editId="66351BCC">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3663"/>
    <w:rsid w:val="00014260"/>
    <w:rsid w:val="00014F99"/>
    <w:rsid w:val="0002145C"/>
    <w:rsid w:val="00023368"/>
    <w:rsid w:val="0003190E"/>
    <w:rsid w:val="00032BF2"/>
    <w:rsid w:val="00043B94"/>
    <w:rsid w:val="000644FD"/>
    <w:rsid w:val="000747BB"/>
    <w:rsid w:val="00083FDD"/>
    <w:rsid w:val="00093FCB"/>
    <w:rsid w:val="000B758D"/>
    <w:rsid w:val="000C6A66"/>
    <w:rsid w:val="000E2B04"/>
    <w:rsid w:val="000E5226"/>
    <w:rsid w:val="000F6920"/>
    <w:rsid w:val="00105E38"/>
    <w:rsid w:val="00106730"/>
    <w:rsid w:val="00117402"/>
    <w:rsid w:val="00121A65"/>
    <w:rsid w:val="00131EAB"/>
    <w:rsid w:val="00136511"/>
    <w:rsid w:val="00145F2F"/>
    <w:rsid w:val="001569D9"/>
    <w:rsid w:val="00187D2A"/>
    <w:rsid w:val="00194082"/>
    <w:rsid w:val="001A5C7A"/>
    <w:rsid w:val="001B1CD8"/>
    <w:rsid w:val="001B3F1C"/>
    <w:rsid w:val="001C333B"/>
    <w:rsid w:val="001C59C8"/>
    <w:rsid w:val="001D1073"/>
    <w:rsid w:val="001E542E"/>
    <w:rsid w:val="001E70F1"/>
    <w:rsid w:val="002205B3"/>
    <w:rsid w:val="00220710"/>
    <w:rsid w:val="00221647"/>
    <w:rsid w:val="00221974"/>
    <w:rsid w:val="00230FFC"/>
    <w:rsid w:val="002362ED"/>
    <w:rsid w:val="00267B9A"/>
    <w:rsid w:val="00271369"/>
    <w:rsid w:val="002729F1"/>
    <w:rsid w:val="00274ED6"/>
    <w:rsid w:val="002763B4"/>
    <w:rsid w:val="00283FE4"/>
    <w:rsid w:val="00284A99"/>
    <w:rsid w:val="002947E9"/>
    <w:rsid w:val="002A0515"/>
    <w:rsid w:val="002A2FE8"/>
    <w:rsid w:val="002B07A8"/>
    <w:rsid w:val="002C51EB"/>
    <w:rsid w:val="002C74C0"/>
    <w:rsid w:val="002D3171"/>
    <w:rsid w:val="002D36AE"/>
    <w:rsid w:val="002E25CF"/>
    <w:rsid w:val="002E4B97"/>
    <w:rsid w:val="002F0451"/>
    <w:rsid w:val="002F286E"/>
    <w:rsid w:val="003048A3"/>
    <w:rsid w:val="0031249A"/>
    <w:rsid w:val="00317C02"/>
    <w:rsid w:val="003204D0"/>
    <w:rsid w:val="00322763"/>
    <w:rsid w:val="00346703"/>
    <w:rsid w:val="00362D92"/>
    <w:rsid w:val="00363181"/>
    <w:rsid w:val="003674AA"/>
    <w:rsid w:val="00372DDA"/>
    <w:rsid w:val="0038759E"/>
    <w:rsid w:val="00387688"/>
    <w:rsid w:val="0039245A"/>
    <w:rsid w:val="003A0CC9"/>
    <w:rsid w:val="003C2D96"/>
    <w:rsid w:val="003D1DE1"/>
    <w:rsid w:val="003F74C3"/>
    <w:rsid w:val="00402CCF"/>
    <w:rsid w:val="004049C6"/>
    <w:rsid w:val="004164E0"/>
    <w:rsid w:val="00442653"/>
    <w:rsid w:val="00444D69"/>
    <w:rsid w:val="00446CD3"/>
    <w:rsid w:val="00453A86"/>
    <w:rsid w:val="00455D1C"/>
    <w:rsid w:val="004604E0"/>
    <w:rsid w:val="004635B9"/>
    <w:rsid w:val="004656A0"/>
    <w:rsid w:val="00470724"/>
    <w:rsid w:val="00481C18"/>
    <w:rsid w:val="004926D2"/>
    <w:rsid w:val="004929ED"/>
    <w:rsid w:val="004A03BE"/>
    <w:rsid w:val="004A37D6"/>
    <w:rsid w:val="004A7B83"/>
    <w:rsid w:val="004C7836"/>
    <w:rsid w:val="004D37E3"/>
    <w:rsid w:val="004F0F73"/>
    <w:rsid w:val="004F1E96"/>
    <w:rsid w:val="005147B2"/>
    <w:rsid w:val="00517821"/>
    <w:rsid w:val="00554895"/>
    <w:rsid w:val="00555D49"/>
    <w:rsid w:val="00561034"/>
    <w:rsid w:val="00561920"/>
    <w:rsid w:val="005872FD"/>
    <w:rsid w:val="00593066"/>
    <w:rsid w:val="005A4E76"/>
    <w:rsid w:val="005C784E"/>
    <w:rsid w:val="005D2126"/>
    <w:rsid w:val="005E78E6"/>
    <w:rsid w:val="005F4ACB"/>
    <w:rsid w:val="006065D8"/>
    <w:rsid w:val="00610C95"/>
    <w:rsid w:val="006170DA"/>
    <w:rsid w:val="00620AA9"/>
    <w:rsid w:val="00627541"/>
    <w:rsid w:val="006411C1"/>
    <w:rsid w:val="00645EB1"/>
    <w:rsid w:val="00652F2B"/>
    <w:rsid w:val="00653622"/>
    <w:rsid w:val="00662ADD"/>
    <w:rsid w:val="006748AC"/>
    <w:rsid w:val="006821F3"/>
    <w:rsid w:val="0069622F"/>
    <w:rsid w:val="006A0606"/>
    <w:rsid w:val="006C70F2"/>
    <w:rsid w:val="006D01F6"/>
    <w:rsid w:val="006D38AD"/>
    <w:rsid w:val="006D38CB"/>
    <w:rsid w:val="006D66D7"/>
    <w:rsid w:val="006F0DC9"/>
    <w:rsid w:val="00704438"/>
    <w:rsid w:val="00723081"/>
    <w:rsid w:val="007345E4"/>
    <w:rsid w:val="00736DF0"/>
    <w:rsid w:val="00755CFA"/>
    <w:rsid w:val="00760039"/>
    <w:rsid w:val="00763037"/>
    <w:rsid w:val="007746A6"/>
    <w:rsid w:val="00780FCF"/>
    <w:rsid w:val="00791B36"/>
    <w:rsid w:val="007A706F"/>
    <w:rsid w:val="007B0674"/>
    <w:rsid w:val="007B2CE7"/>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55F4"/>
    <w:rsid w:val="00871FEA"/>
    <w:rsid w:val="008751A1"/>
    <w:rsid w:val="008814E5"/>
    <w:rsid w:val="008959E9"/>
    <w:rsid w:val="008964F4"/>
    <w:rsid w:val="0089767F"/>
    <w:rsid w:val="008A1E6C"/>
    <w:rsid w:val="008A1E8B"/>
    <w:rsid w:val="008B0867"/>
    <w:rsid w:val="008B77E4"/>
    <w:rsid w:val="008C00D5"/>
    <w:rsid w:val="008D16D2"/>
    <w:rsid w:val="008D2090"/>
    <w:rsid w:val="008D6AD9"/>
    <w:rsid w:val="008D7D84"/>
    <w:rsid w:val="008E783C"/>
    <w:rsid w:val="008F475E"/>
    <w:rsid w:val="00902936"/>
    <w:rsid w:val="00915627"/>
    <w:rsid w:val="009235F3"/>
    <w:rsid w:val="00925376"/>
    <w:rsid w:val="00925C4B"/>
    <w:rsid w:val="00941DEA"/>
    <w:rsid w:val="00945D0A"/>
    <w:rsid w:val="00963671"/>
    <w:rsid w:val="009727F4"/>
    <w:rsid w:val="0098110C"/>
    <w:rsid w:val="00987722"/>
    <w:rsid w:val="00987738"/>
    <w:rsid w:val="00987ACD"/>
    <w:rsid w:val="00996BCA"/>
    <w:rsid w:val="009A152A"/>
    <w:rsid w:val="009A2C6D"/>
    <w:rsid w:val="009A4311"/>
    <w:rsid w:val="009A4818"/>
    <w:rsid w:val="009A6B81"/>
    <w:rsid w:val="009A6CAA"/>
    <w:rsid w:val="009B4340"/>
    <w:rsid w:val="009C2E0E"/>
    <w:rsid w:val="009D07B0"/>
    <w:rsid w:val="009E28E2"/>
    <w:rsid w:val="00A009A1"/>
    <w:rsid w:val="00A01569"/>
    <w:rsid w:val="00A039D9"/>
    <w:rsid w:val="00A12312"/>
    <w:rsid w:val="00A2298F"/>
    <w:rsid w:val="00A27E91"/>
    <w:rsid w:val="00A30953"/>
    <w:rsid w:val="00A3184B"/>
    <w:rsid w:val="00A33D3F"/>
    <w:rsid w:val="00A35911"/>
    <w:rsid w:val="00A4467F"/>
    <w:rsid w:val="00A54303"/>
    <w:rsid w:val="00A54F85"/>
    <w:rsid w:val="00A56D89"/>
    <w:rsid w:val="00A612C3"/>
    <w:rsid w:val="00A71B79"/>
    <w:rsid w:val="00A949F8"/>
    <w:rsid w:val="00A97744"/>
    <w:rsid w:val="00AA12C6"/>
    <w:rsid w:val="00AA21A6"/>
    <w:rsid w:val="00AA2C6E"/>
    <w:rsid w:val="00AB6323"/>
    <w:rsid w:val="00AB7F45"/>
    <w:rsid w:val="00AC4AE6"/>
    <w:rsid w:val="00AC724B"/>
    <w:rsid w:val="00AC78B8"/>
    <w:rsid w:val="00AD1BC8"/>
    <w:rsid w:val="00AD4E3D"/>
    <w:rsid w:val="00AE037C"/>
    <w:rsid w:val="00AE40E7"/>
    <w:rsid w:val="00AE47B2"/>
    <w:rsid w:val="00AF18E9"/>
    <w:rsid w:val="00AF304B"/>
    <w:rsid w:val="00AF406F"/>
    <w:rsid w:val="00B02AEB"/>
    <w:rsid w:val="00B02E70"/>
    <w:rsid w:val="00B05EC4"/>
    <w:rsid w:val="00B079AF"/>
    <w:rsid w:val="00B213A3"/>
    <w:rsid w:val="00B21BEA"/>
    <w:rsid w:val="00B3224F"/>
    <w:rsid w:val="00B36831"/>
    <w:rsid w:val="00B403B5"/>
    <w:rsid w:val="00B436D5"/>
    <w:rsid w:val="00B7674F"/>
    <w:rsid w:val="00B82794"/>
    <w:rsid w:val="00B87948"/>
    <w:rsid w:val="00BA53DC"/>
    <w:rsid w:val="00BC0034"/>
    <w:rsid w:val="00BD08AB"/>
    <w:rsid w:val="00BD116D"/>
    <w:rsid w:val="00BE0418"/>
    <w:rsid w:val="00BE4E7D"/>
    <w:rsid w:val="00BE7E91"/>
    <w:rsid w:val="00BF5ACA"/>
    <w:rsid w:val="00C01BC4"/>
    <w:rsid w:val="00C11ABA"/>
    <w:rsid w:val="00C21F3B"/>
    <w:rsid w:val="00C24EEE"/>
    <w:rsid w:val="00C25EE3"/>
    <w:rsid w:val="00C2705B"/>
    <w:rsid w:val="00C33036"/>
    <w:rsid w:val="00C33C18"/>
    <w:rsid w:val="00C44A68"/>
    <w:rsid w:val="00C51D25"/>
    <w:rsid w:val="00C52FA1"/>
    <w:rsid w:val="00C5456D"/>
    <w:rsid w:val="00C56545"/>
    <w:rsid w:val="00C73018"/>
    <w:rsid w:val="00C74589"/>
    <w:rsid w:val="00C95BE8"/>
    <w:rsid w:val="00CA608E"/>
    <w:rsid w:val="00CB1094"/>
    <w:rsid w:val="00CB336E"/>
    <w:rsid w:val="00CB7749"/>
    <w:rsid w:val="00CE3C1E"/>
    <w:rsid w:val="00D00BDF"/>
    <w:rsid w:val="00D22F43"/>
    <w:rsid w:val="00D252D0"/>
    <w:rsid w:val="00D328E9"/>
    <w:rsid w:val="00D42C21"/>
    <w:rsid w:val="00D43CCA"/>
    <w:rsid w:val="00D516AE"/>
    <w:rsid w:val="00D67D3D"/>
    <w:rsid w:val="00D7077E"/>
    <w:rsid w:val="00D85652"/>
    <w:rsid w:val="00D8627A"/>
    <w:rsid w:val="00D86C7A"/>
    <w:rsid w:val="00D965AD"/>
    <w:rsid w:val="00DA0F3B"/>
    <w:rsid w:val="00DA5148"/>
    <w:rsid w:val="00DB50FE"/>
    <w:rsid w:val="00DB5AB5"/>
    <w:rsid w:val="00DC65C9"/>
    <w:rsid w:val="00DC7638"/>
    <w:rsid w:val="00DD7902"/>
    <w:rsid w:val="00DF2539"/>
    <w:rsid w:val="00DF2E4F"/>
    <w:rsid w:val="00DF7957"/>
    <w:rsid w:val="00E0621D"/>
    <w:rsid w:val="00E11253"/>
    <w:rsid w:val="00E22AF7"/>
    <w:rsid w:val="00E33465"/>
    <w:rsid w:val="00E43EB8"/>
    <w:rsid w:val="00E46439"/>
    <w:rsid w:val="00E61E37"/>
    <w:rsid w:val="00E63039"/>
    <w:rsid w:val="00E95A22"/>
    <w:rsid w:val="00E95DB7"/>
    <w:rsid w:val="00EA5B82"/>
    <w:rsid w:val="00EB5557"/>
    <w:rsid w:val="00EB6CD9"/>
    <w:rsid w:val="00EC489A"/>
    <w:rsid w:val="00ED7CF6"/>
    <w:rsid w:val="00EE6270"/>
    <w:rsid w:val="00F01416"/>
    <w:rsid w:val="00F040E6"/>
    <w:rsid w:val="00F1509D"/>
    <w:rsid w:val="00F42561"/>
    <w:rsid w:val="00F4500F"/>
    <w:rsid w:val="00F47B28"/>
    <w:rsid w:val="00F53A14"/>
    <w:rsid w:val="00F55CED"/>
    <w:rsid w:val="00F6385C"/>
    <w:rsid w:val="00F709CB"/>
    <w:rsid w:val="00F82422"/>
    <w:rsid w:val="00F851D5"/>
    <w:rsid w:val="00F95AC3"/>
    <w:rsid w:val="00F973AC"/>
    <w:rsid w:val="00FC2E8E"/>
    <w:rsid w:val="00FC4CF5"/>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A8ABF1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Medium Grid 2" w:qFormat="1"/>
    <w:lsdException w:name="Colorful List" w:qFormat="1"/>
    <w:lsdException w:name="Colorful Grid" w:qFormat="1"/>
    <w:lsdException w:name="Light Shading Accent 1"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Medium Grid 2" w:qFormat="1"/>
    <w:lsdException w:name="Colorful List" w:qFormat="1"/>
    <w:lsdException w:name="Colorful Grid" w:qFormat="1"/>
    <w:lsdException w:name="Light Shading Accent 1"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hyperlink" Target="http://www.press-n-relations.de" TargetMode="External"/><Relationship Id="rId21" Type="http://schemas.openxmlformats.org/officeDocument/2006/relationships/header" Target="head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hyperlink" Target="http://press-n-relations.mediamid.com/AMID-PR/open.jsp?action=search&amp;query=Nilfisk-Logimat" TargetMode="External"/><Relationship Id="rId19" Type="http://schemas.openxmlformats.org/officeDocument/2006/relationships/hyperlink" Target="mailto:mny@press-n-relations.de"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1007</Words>
  <Characters>6345</Characters>
  <Application>Microsoft Macintosh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7338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6</cp:revision>
  <cp:lastPrinted>2015-12-07T14:41:00Z</cp:lastPrinted>
  <dcterms:created xsi:type="dcterms:W3CDTF">2015-12-09T08:20:00Z</dcterms:created>
  <dcterms:modified xsi:type="dcterms:W3CDTF">2015-12-14T07:20:00Z</dcterms:modified>
</cp:coreProperties>
</file>