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D35" w:rsidRPr="00DA0F3B" w:rsidRDefault="00E83D35" w:rsidP="00E83D35">
      <w:pPr>
        <w:spacing w:line="240" w:lineRule="auto"/>
        <w:rPr>
          <w:color w:val="FF0000"/>
          <w:sz w:val="26"/>
          <w:szCs w:val="26"/>
        </w:rPr>
      </w:pPr>
      <w:r>
        <w:rPr>
          <w:sz w:val="26"/>
          <w:szCs w:val="26"/>
        </w:rPr>
        <w:t>Medienmitteilung</w:t>
      </w:r>
    </w:p>
    <w:p w:rsidR="00E83D35" w:rsidRPr="00DA0F3B" w:rsidRDefault="00E83D35" w:rsidP="00E83D35">
      <w:pPr>
        <w:spacing w:line="240" w:lineRule="auto"/>
        <w:rPr>
          <w:sz w:val="20"/>
        </w:rPr>
      </w:pPr>
      <w:r w:rsidRPr="00DA0F3B">
        <w:rPr>
          <w:sz w:val="20"/>
        </w:rPr>
        <w:tab/>
      </w:r>
    </w:p>
    <w:p w:rsidR="00E83D35" w:rsidRPr="00DA0F3B" w:rsidRDefault="00E83D35" w:rsidP="00E83D35">
      <w:pPr>
        <w:spacing w:line="240" w:lineRule="auto"/>
        <w:rPr>
          <w:sz w:val="20"/>
        </w:rPr>
      </w:pPr>
      <w:r>
        <w:rPr>
          <w:sz w:val="20"/>
        </w:rPr>
        <w:t>Wil</w:t>
      </w:r>
      <w:r w:rsidRPr="00DA0F3B">
        <w:rPr>
          <w:sz w:val="20"/>
        </w:rPr>
        <w:t xml:space="preserve">, </w:t>
      </w:r>
      <w:r w:rsidR="00657AA8">
        <w:rPr>
          <w:sz w:val="20"/>
        </w:rPr>
        <w:t xml:space="preserve">10. September </w:t>
      </w:r>
      <w:r>
        <w:rPr>
          <w:sz w:val="20"/>
        </w:rPr>
        <w:t>2015</w:t>
      </w:r>
    </w:p>
    <w:p w:rsidR="00E83D35" w:rsidRPr="00DA0F3B" w:rsidRDefault="00E83D35" w:rsidP="00E83D35">
      <w:pPr>
        <w:spacing w:line="240" w:lineRule="auto"/>
        <w:rPr>
          <w:sz w:val="20"/>
        </w:rPr>
      </w:pPr>
    </w:p>
    <w:p w:rsidR="00E83D35" w:rsidRPr="00DA0F3B" w:rsidRDefault="00E83D35" w:rsidP="00E83D35">
      <w:pPr>
        <w:spacing w:line="240" w:lineRule="auto"/>
        <w:rPr>
          <w:b/>
          <w:sz w:val="26"/>
          <w:szCs w:val="26"/>
        </w:rPr>
      </w:pPr>
      <w:bookmarkStart w:id="0" w:name="OLE_LINK1"/>
      <w:r>
        <w:rPr>
          <w:b/>
          <w:sz w:val="26"/>
          <w:szCs w:val="26"/>
        </w:rPr>
        <w:t>Nilfisk stärkt Vertrieb und Marketing in der Schweiz</w:t>
      </w:r>
    </w:p>
    <w:p w:rsidR="00E83D35" w:rsidRDefault="00E83D35" w:rsidP="00E83D35">
      <w:pPr>
        <w:spacing w:line="240" w:lineRule="auto"/>
        <w:rPr>
          <w:sz w:val="20"/>
        </w:rPr>
      </w:pPr>
      <w:r>
        <w:rPr>
          <w:sz w:val="20"/>
        </w:rPr>
        <w:t xml:space="preserve">Neuer Verkaufsleiter, Aussendienstmitarbeiter und Marketing Manager </w:t>
      </w:r>
    </w:p>
    <w:p w:rsidR="00E83D35" w:rsidRPr="00DA0F3B" w:rsidRDefault="00E83D35" w:rsidP="00E83D35">
      <w:pPr>
        <w:spacing w:line="240" w:lineRule="auto"/>
        <w:rPr>
          <w:sz w:val="20"/>
        </w:rPr>
      </w:pPr>
    </w:p>
    <w:p w:rsidR="00E83D35" w:rsidRPr="00DA0F3B" w:rsidRDefault="00E83D35" w:rsidP="00631EA8">
      <w:pPr>
        <w:tabs>
          <w:tab w:val="left" w:pos="3828"/>
        </w:tabs>
        <w:spacing w:line="240" w:lineRule="auto"/>
        <w:rPr>
          <w:b/>
          <w:sz w:val="20"/>
        </w:rPr>
      </w:pPr>
      <w:r>
        <w:rPr>
          <w:b/>
          <w:sz w:val="20"/>
        </w:rPr>
        <w:t xml:space="preserve">Beim Reinigungsgerätehersteller Nilfisk gibt es drei Neuzugänge in Verkauf und Marketing: Giuseppe Provenzano wird neuer Verkaufsleiter, Juan Gaspar Binetti ist Aussendienstmitarbeiter der Region Bern und Laure Harré ist Marketing Manager des Global Players am Standort Wil. </w:t>
      </w:r>
    </w:p>
    <w:p w:rsidR="00E83D35" w:rsidRPr="00DA0F3B" w:rsidRDefault="00E83D35" w:rsidP="00E83D35">
      <w:pPr>
        <w:spacing w:line="240" w:lineRule="auto"/>
        <w:rPr>
          <w:b/>
          <w:sz w:val="20"/>
        </w:rPr>
      </w:pPr>
    </w:p>
    <w:p w:rsidR="00E83D35" w:rsidRDefault="00E83D35" w:rsidP="00E83D35">
      <w:pPr>
        <w:spacing w:line="240" w:lineRule="auto"/>
        <w:rPr>
          <w:sz w:val="20"/>
        </w:rPr>
      </w:pPr>
      <w:r>
        <w:rPr>
          <w:sz w:val="20"/>
        </w:rPr>
        <w:t xml:space="preserve">Mit </w:t>
      </w:r>
      <w:r>
        <w:rPr>
          <w:b/>
          <w:sz w:val="20"/>
        </w:rPr>
        <w:t>Giuseppe</w:t>
      </w:r>
      <w:r w:rsidRPr="006A6B61">
        <w:rPr>
          <w:b/>
          <w:sz w:val="20"/>
        </w:rPr>
        <w:t xml:space="preserve"> Provenzano</w:t>
      </w:r>
      <w:r>
        <w:rPr>
          <w:sz w:val="20"/>
        </w:rPr>
        <w:t xml:space="preserve"> konnte Nilfisk einen Verkaufsleiter mit fast 25-jähriger Erfahrung verpflichten. Provenzano kommt von 3M, wo er seit 2011 als Verkaufs- und Marketingleiter Channel-Management der Industrial Business Unit die Marketing- und Verkaufsstrategie und den Ausbau des Distributionsnetzes verantwortete. Zuvor war er beim Technologieunternehmen in der Personen- und Arbeitsschutzdivision als Account Supervisor und Channel Leader und bei Walter Gyr Verkaufsleiter Schweiz und Projektleiter. Weitere Stationen in leitenden Verkaufsfunktionen waren Quadrant Plastics Composites und Puag. Seine Karriere startete der eidgenössich diplomierte Verkaufsleiter im Kundendienstzentrum der Basler Versicherungsgesellschaft.</w:t>
      </w:r>
    </w:p>
    <w:p w:rsidR="00E83D35" w:rsidRDefault="00E83D35" w:rsidP="00E83D35">
      <w:pPr>
        <w:spacing w:line="240" w:lineRule="auto"/>
        <w:rPr>
          <w:sz w:val="20"/>
        </w:rPr>
      </w:pPr>
    </w:p>
    <w:p w:rsidR="00E83D35" w:rsidRDefault="00E83D35" w:rsidP="00E83D35">
      <w:pPr>
        <w:spacing w:line="240" w:lineRule="auto"/>
        <w:rPr>
          <w:sz w:val="20"/>
        </w:rPr>
      </w:pPr>
      <w:r w:rsidRPr="00D4665C">
        <w:rPr>
          <w:b/>
          <w:sz w:val="20"/>
        </w:rPr>
        <w:t>Juan Gaspar Binetti</w:t>
      </w:r>
      <w:r>
        <w:rPr>
          <w:sz w:val="20"/>
        </w:rPr>
        <w:t xml:space="preserve"> ist neu als Aussendienstmitarbeiter in der Region Bern tätig. Davor war er stellvertretender Abteilungsleiter und Leiter Kundendienst des </w:t>
      </w:r>
      <w:r w:rsidR="00D16F48">
        <w:rPr>
          <w:sz w:val="20"/>
        </w:rPr>
        <w:t>Bereichs</w:t>
      </w:r>
      <w:r>
        <w:rPr>
          <w:sz w:val="20"/>
        </w:rPr>
        <w:t xml:space="preserve"> Cifa der Frutiger-Gruppe. Seine berufliche Laufbahn begann er als stellvertretender Geschäftsführer und Werkstattchef im väterlichen Betrieb Binetti’s Moto-Werkstatt. Der gelernte Motorradmechaniker liess sich die letzten drei Jahre berufsbegleitend an der </w:t>
      </w:r>
      <w:r w:rsidR="00D16F48">
        <w:rPr>
          <w:sz w:val="20"/>
        </w:rPr>
        <w:t xml:space="preserve">Höheren </w:t>
      </w:r>
      <w:r>
        <w:rPr>
          <w:sz w:val="20"/>
        </w:rPr>
        <w:t xml:space="preserve">Fachhochschule Teko in Bern zum Techniker HF Unternehmensprozesse weiterbilden. </w:t>
      </w:r>
    </w:p>
    <w:p w:rsidR="00E83D35" w:rsidRDefault="00E83D35" w:rsidP="00E83D35">
      <w:pPr>
        <w:spacing w:line="240" w:lineRule="auto"/>
        <w:rPr>
          <w:sz w:val="20"/>
        </w:rPr>
      </w:pPr>
    </w:p>
    <w:p w:rsidR="00D05CDC" w:rsidRDefault="00D05CDC" w:rsidP="00D05CDC">
      <w:pPr>
        <w:spacing w:line="240" w:lineRule="auto"/>
        <w:rPr>
          <w:sz w:val="20"/>
        </w:rPr>
      </w:pPr>
      <w:r w:rsidRPr="003222F8">
        <w:rPr>
          <w:b/>
          <w:sz w:val="20"/>
        </w:rPr>
        <w:t>Laura Harré</w:t>
      </w:r>
      <w:r>
        <w:rPr>
          <w:sz w:val="20"/>
        </w:rPr>
        <w:t xml:space="preserve"> schliesslich heisst die neue Marketing Managerin von Nilfisk. Die Kauffrau mit Berufsmaturität und eidgenössich diplomierte Marketingfachfrau war sechs Jahre  beim Papierwarengrosshändler Hans Buff &amp; Co. tätig, zunächst im Verkaufsinnendienst, danach als Marketingverantwortliche und die letzten beiden Jahre als Assistentin und Stellvertretung der Geschäftsleitung. Frühere Stationen ihrer Karriere waren Scapa in Rorschach als Einkaufsassistentin und das Erziehungsdepartement des Kantons St. Gallen, wo sie im Dienst für Inneres und Informatik als Sachbearbeiterin und Projektmitarbeiterin tätig war.  </w:t>
      </w:r>
    </w:p>
    <w:p w:rsidR="00E83D35" w:rsidRPr="00DA0F3B" w:rsidRDefault="00E83D35" w:rsidP="00E83D35">
      <w:pPr>
        <w:spacing w:line="240" w:lineRule="auto"/>
        <w:rPr>
          <w:sz w:val="20"/>
        </w:rPr>
      </w:pPr>
    </w:p>
    <w:tbl>
      <w:tblPr>
        <w:tblW w:w="6946" w:type="dxa"/>
        <w:tblInd w:w="108" w:type="dxa"/>
        <w:tblLayout w:type="fixed"/>
        <w:tblLook w:val="00A0"/>
      </w:tblPr>
      <w:tblGrid>
        <w:gridCol w:w="1701"/>
        <w:gridCol w:w="5245"/>
      </w:tblGrid>
      <w:tr w:rsidR="00E83D35" w:rsidRPr="00B41338">
        <w:trPr>
          <w:trHeight w:val="1425"/>
        </w:trPr>
        <w:tc>
          <w:tcPr>
            <w:tcW w:w="1701" w:type="dxa"/>
          </w:tcPr>
          <w:bookmarkEnd w:id="0"/>
          <w:p w:rsidR="00E83D35" w:rsidRPr="006B7B11" w:rsidRDefault="00E83D35" w:rsidP="003222F8">
            <w:pPr>
              <w:tabs>
                <w:tab w:val="left" w:pos="220"/>
                <w:tab w:val="left" w:pos="720"/>
              </w:tabs>
              <w:adjustRightInd w:val="0"/>
              <w:ind w:right="23"/>
              <w:rPr>
                <w:rFonts w:cs="Arial"/>
                <w:noProof/>
                <w:sz w:val="20"/>
              </w:rPr>
            </w:pPr>
            <w:r>
              <w:rPr>
                <w:rFonts w:cs="Arial"/>
                <w:noProof/>
                <w:sz w:val="20"/>
              </w:rPr>
              <w:drawing>
                <wp:inline distT="0" distB="0" distL="0" distR="0">
                  <wp:extent cx="942340" cy="1202690"/>
                  <wp:effectExtent l="25400" t="0" r="0" b="0"/>
                  <wp:docPr id="18" name="Bild 3" descr=":::::::Desktop:Bildschirmfoto 2015-08-26 um 11.0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Bildschirmfoto 2015-08-26 um 11.06.06.png"/>
                          <pic:cNvPicPr>
                            <a:picLocks noChangeAspect="1" noChangeArrowheads="1"/>
                          </pic:cNvPicPr>
                        </pic:nvPicPr>
                        <pic:blipFill>
                          <a:blip r:embed="rId5"/>
                          <a:srcRect/>
                          <a:stretch>
                            <a:fillRect/>
                          </a:stretch>
                        </pic:blipFill>
                        <pic:spPr bwMode="auto">
                          <a:xfrm>
                            <a:off x="0" y="0"/>
                            <a:ext cx="942340" cy="1202690"/>
                          </a:xfrm>
                          <a:prstGeom prst="rect">
                            <a:avLst/>
                          </a:prstGeom>
                          <a:noFill/>
                          <a:ln w="9525">
                            <a:noFill/>
                            <a:miter lim="800000"/>
                            <a:headEnd/>
                            <a:tailEnd/>
                          </a:ln>
                        </pic:spPr>
                      </pic:pic>
                    </a:graphicData>
                  </a:graphic>
                </wp:inline>
              </w:drawing>
            </w:r>
          </w:p>
        </w:tc>
        <w:tc>
          <w:tcPr>
            <w:tcW w:w="5245" w:type="dxa"/>
          </w:tcPr>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Pr="00B41338" w:rsidRDefault="00E83D35" w:rsidP="003222F8">
            <w:pPr>
              <w:tabs>
                <w:tab w:val="left" w:pos="220"/>
                <w:tab w:val="left" w:pos="720"/>
              </w:tabs>
              <w:adjustRightInd w:val="0"/>
              <w:ind w:right="23"/>
              <w:rPr>
                <w:rFonts w:eastAsia="Times New Roman"/>
                <w:b/>
                <w:sz w:val="16"/>
              </w:rPr>
            </w:pPr>
            <w:r>
              <w:rPr>
                <w:rFonts w:eastAsia="Times New Roman"/>
                <w:b/>
                <w:sz w:val="16"/>
              </w:rPr>
              <w:t>Giuseppe Provenzano, Verkaufsleiter, Nilfisk AG</w:t>
            </w:r>
          </w:p>
        </w:tc>
      </w:tr>
      <w:tr w:rsidR="00E83D35" w:rsidRPr="00B41338">
        <w:trPr>
          <w:trHeight w:val="1425"/>
        </w:trPr>
        <w:tc>
          <w:tcPr>
            <w:tcW w:w="1701" w:type="dxa"/>
          </w:tcPr>
          <w:p w:rsidR="00E83D35" w:rsidRDefault="00E83D35" w:rsidP="003222F8">
            <w:pPr>
              <w:tabs>
                <w:tab w:val="left" w:pos="220"/>
                <w:tab w:val="left" w:pos="720"/>
              </w:tabs>
              <w:adjustRightInd w:val="0"/>
              <w:ind w:right="23"/>
              <w:rPr>
                <w:rFonts w:cs="Arial"/>
                <w:noProof/>
                <w:sz w:val="20"/>
              </w:rPr>
            </w:pPr>
            <w:r>
              <w:rPr>
                <w:rFonts w:cs="Arial"/>
                <w:noProof/>
                <w:sz w:val="20"/>
              </w:rPr>
              <w:drawing>
                <wp:inline distT="0" distB="0" distL="0" distR="0">
                  <wp:extent cx="942340" cy="1252220"/>
                  <wp:effectExtent l="25400" t="0" r="0" b="0"/>
                  <wp:docPr id="19" name="Bild 1" descr=":::::::Desktop:Bildschirmfoto 2015-08-26 um 11.06.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08-26 um 11.06.49.png"/>
                          <pic:cNvPicPr>
                            <a:picLocks noChangeAspect="1" noChangeArrowheads="1"/>
                          </pic:cNvPicPr>
                        </pic:nvPicPr>
                        <pic:blipFill>
                          <a:blip r:embed="rId6"/>
                          <a:srcRect/>
                          <a:stretch>
                            <a:fillRect/>
                          </a:stretch>
                        </pic:blipFill>
                        <pic:spPr bwMode="auto">
                          <a:xfrm>
                            <a:off x="0" y="0"/>
                            <a:ext cx="942340" cy="1252220"/>
                          </a:xfrm>
                          <a:prstGeom prst="rect">
                            <a:avLst/>
                          </a:prstGeom>
                          <a:noFill/>
                          <a:ln w="9525">
                            <a:noFill/>
                            <a:miter lim="800000"/>
                            <a:headEnd/>
                            <a:tailEnd/>
                          </a:ln>
                        </pic:spPr>
                      </pic:pic>
                    </a:graphicData>
                  </a:graphic>
                </wp:inline>
              </w:drawing>
            </w:r>
          </w:p>
        </w:tc>
        <w:tc>
          <w:tcPr>
            <w:tcW w:w="5245" w:type="dxa"/>
          </w:tcPr>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r>
              <w:rPr>
                <w:rFonts w:eastAsia="Times New Roman"/>
                <w:b/>
                <w:sz w:val="16"/>
              </w:rPr>
              <w:t>Juan Gaspar Binetti, Aussendienstmitarbeiter, Nilfisk AG</w:t>
            </w:r>
          </w:p>
        </w:tc>
      </w:tr>
      <w:tr w:rsidR="00E83D35" w:rsidRPr="00B41338">
        <w:trPr>
          <w:trHeight w:val="1425"/>
        </w:trPr>
        <w:tc>
          <w:tcPr>
            <w:tcW w:w="1701" w:type="dxa"/>
          </w:tcPr>
          <w:p w:rsidR="00E83D35" w:rsidRDefault="00063A55" w:rsidP="003222F8">
            <w:pPr>
              <w:tabs>
                <w:tab w:val="left" w:pos="220"/>
                <w:tab w:val="left" w:pos="720"/>
              </w:tabs>
              <w:adjustRightInd w:val="0"/>
              <w:ind w:right="23"/>
              <w:rPr>
                <w:rFonts w:cs="Arial"/>
                <w:noProof/>
                <w:sz w:val="20"/>
              </w:rPr>
            </w:pPr>
            <w:r>
              <w:rPr>
                <w:rFonts w:cs="Arial"/>
                <w:noProof/>
                <w:sz w:val="20"/>
              </w:rPr>
              <w:drawing>
                <wp:inline distT="0" distB="0" distL="0" distR="0">
                  <wp:extent cx="942340" cy="1223645"/>
                  <wp:effectExtent l="25400" t="0" r="0" b="0"/>
                  <wp:docPr id="2" name="Bild 1" descr=":::::::Desktop:Bildschirmfoto 2015-09-08 um 10.1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5-09-08 um 10.11.42.png"/>
                          <pic:cNvPicPr>
                            <a:picLocks noChangeAspect="1" noChangeArrowheads="1"/>
                          </pic:cNvPicPr>
                        </pic:nvPicPr>
                        <pic:blipFill>
                          <a:blip r:embed="rId7"/>
                          <a:srcRect/>
                          <a:stretch>
                            <a:fillRect/>
                          </a:stretch>
                        </pic:blipFill>
                        <pic:spPr bwMode="auto">
                          <a:xfrm>
                            <a:off x="0" y="0"/>
                            <a:ext cx="942340" cy="1223645"/>
                          </a:xfrm>
                          <a:prstGeom prst="rect">
                            <a:avLst/>
                          </a:prstGeom>
                          <a:noFill/>
                          <a:ln w="9525">
                            <a:noFill/>
                            <a:miter lim="800000"/>
                            <a:headEnd/>
                            <a:tailEnd/>
                          </a:ln>
                        </pic:spPr>
                      </pic:pic>
                    </a:graphicData>
                  </a:graphic>
                </wp:inline>
              </w:drawing>
            </w:r>
          </w:p>
        </w:tc>
        <w:tc>
          <w:tcPr>
            <w:tcW w:w="5245" w:type="dxa"/>
          </w:tcPr>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3222F8">
            <w:pPr>
              <w:tabs>
                <w:tab w:val="left" w:pos="220"/>
                <w:tab w:val="left" w:pos="720"/>
              </w:tabs>
              <w:adjustRightInd w:val="0"/>
              <w:ind w:right="23"/>
              <w:rPr>
                <w:rFonts w:eastAsia="Times New Roman"/>
                <w:b/>
                <w:sz w:val="16"/>
              </w:rPr>
            </w:pPr>
          </w:p>
          <w:p w:rsidR="00E83D35" w:rsidRDefault="00E83D35" w:rsidP="00E42898">
            <w:pPr>
              <w:tabs>
                <w:tab w:val="left" w:pos="220"/>
                <w:tab w:val="left" w:pos="720"/>
              </w:tabs>
              <w:adjustRightInd w:val="0"/>
              <w:ind w:right="23"/>
              <w:rPr>
                <w:rFonts w:eastAsia="Times New Roman"/>
                <w:b/>
                <w:sz w:val="16"/>
              </w:rPr>
            </w:pPr>
            <w:r>
              <w:rPr>
                <w:rFonts w:eastAsia="Times New Roman"/>
                <w:b/>
                <w:sz w:val="16"/>
              </w:rPr>
              <w:t>Laura Harré, Marketing Manager, Nilfisk AG</w:t>
            </w:r>
          </w:p>
        </w:tc>
      </w:tr>
    </w:tbl>
    <w:p w:rsidR="00E83D35" w:rsidRDefault="00E83D35" w:rsidP="00E83D35">
      <w:pPr>
        <w:tabs>
          <w:tab w:val="left" w:pos="5954"/>
        </w:tabs>
        <w:spacing w:line="240" w:lineRule="auto"/>
        <w:ind w:right="567"/>
        <w:rPr>
          <w:sz w:val="18"/>
        </w:rPr>
      </w:pPr>
    </w:p>
    <w:tbl>
      <w:tblPr>
        <w:tblW w:w="9708" w:type="dxa"/>
        <w:tblCellMar>
          <w:left w:w="70" w:type="dxa"/>
          <w:right w:w="70" w:type="dxa"/>
        </w:tblCellMar>
        <w:tblLook w:val="0000"/>
      </w:tblPr>
      <w:tblGrid>
        <w:gridCol w:w="4055"/>
        <w:gridCol w:w="5653"/>
      </w:tblGrid>
      <w:tr w:rsidR="00E83D35" w:rsidRPr="00C662C4">
        <w:trPr>
          <w:trHeight w:val="1094"/>
        </w:trPr>
        <w:tc>
          <w:tcPr>
            <w:tcW w:w="4039" w:type="dxa"/>
            <w:tcBorders>
              <w:top w:val="nil"/>
              <w:left w:val="nil"/>
              <w:bottom w:val="nil"/>
              <w:right w:val="nil"/>
            </w:tcBorders>
          </w:tcPr>
          <w:p w:rsidR="00E83D35" w:rsidRDefault="00E83D35" w:rsidP="00955B83">
            <w:pPr>
              <w:spacing w:line="312" w:lineRule="auto"/>
              <w:rPr>
                <w:sz w:val="20"/>
              </w:rPr>
            </w:pPr>
            <w:r w:rsidRPr="00C662C4">
              <w:rPr>
                <w:sz w:val="20"/>
              </w:rPr>
              <w:t>Weitere Informationen:</w:t>
            </w:r>
          </w:p>
          <w:p w:rsidR="00E83D35" w:rsidRDefault="00E83D35" w:rsidP="00955B83">
            <w:pPr>
              <w:spacing w:line="312" w:lineRule="auto"/>
              <w:rPr>
                <w:sz w:val="20"/>
              </w:rPr>
            </w:pPr>
            <w:r w:rsidRPr="00C662C4">
              <w:rPr>
                <w:sz w:val="20"/>
              </w:rPr>
              <w:t>Nilfisk AG Schweiz</w:t>
            </w:r>
          </w:p>
          <w:p w:rsidR="00E83D35" w:rsidRPr="00C662C4" w:rsidRDefault="00E83D35" w:rsidP="00955B83">
            <w:pPr>
              <w:spacing w:line="312" w:lineRule="auto"/>
              <w:rPr>
                <w:sz w:val="20"/>
              </w:rPr>
            </w:pPr>
            <w:r w:rsidRPr="00C662C4">
              <w:rPr>
                <w:sz w:val="20"/>
              </w:rPr>
              <w:t>Industrie Stelz/</w:t>
            </w:r>
            <w:r>
              <w:rPr>
                <w:sz w:val="20"/>
              </w:rPr>
              <w:t>Ringstrasse 19</w:t>
            </w:r>
            <w:r w:rsidRPr="00C662C4">
              <w:rPr>
                <w:sz w:val="20"/>
              </w:rPr>
              <w:t xml:space="preserve"> – 9500 Wil</w:t>
            </w:r>
          </w:p>
          <w:p w:rsidR="00E83D35" w:rsidRDefault="00E83D35" w:rsidP="00955B83">
            <w:pPr>
              <w:spacing w:line="312" w:lineRule="auto"/>
              <w:rPr>
                <w:sz w:val="20"/>
              </w:rPr>
            </w:pPr>
            <w:r w:rsidRPr="00C662C4">
              <w:rPr>
                <w:sz w:val="20"/>
              </w:rPr>
              <w:t xml:space="preserve">Tel.: +41 </w:t>
            </w:r>
            <w:r>
              <w:rPr>
                <w:sz w:val="20"/>
              </w:rPr>
              <w:t xml:space="preserve">(0) </w:t>
            </w:r>
            <w:r w:rsidRPr="00C662C4">
              <w:rPr>
                <w:sz w:val="20"/>
              </w:rPr>
              <w:t>71 923 84 44</w:t>
            </w:r>
          </w:p>
          <w:p w:rsidR="00E83D35" w:rsidRPr="00C662C4" w:rsidRDefault="007304CF" w:rsidP="00955B83">
            <w:pPr>
              <w:spacing w:line="312" w:lineRule="auto"/>
              <w:rPr>
                <w:sz w:val="20"/>
              </w:rPr>
            </w:pPr>
            <w:hyperlink r:id="rId8" w:history="1">
              <w:r w:rsidR="00E83D35" w:rsidRPr="000A12C1">
                <w:rPr>
                  <w:sz w:val="20"/>
                </w:rPr>
                <w:t>info.ch@nilfisk.com</w:t>
              </w:r>
            </w:hyperlink>
            <w:r w:rsidR="00E83D35" w:rsidRPr="00C662C4">
              <w:rPr>
                <w:sz w:val="20"/>
              </w:rPr>
              <w:t xml:space="preserve"> – www.nilfisk.ch</w:t>
            </w:r>
          </w:p>
        </w:tc>
        <w:tc>
          <w:tcPr>
            <w:tcW w:w="5631" w:type="dxa"/>
            <w:tcBorders>
              <w:top w:val="nil"/>
              <w:left w:val="nil"/>
              <w:bottom w:val="nil"/>
              <w:right w:val="nil"/>
            </w:tcBorders>
          </w:tcPr>
          <w:p w:rsidR="00E83D35" w:rsidRDefault="00E83D35" w:rsidP="00955B83">
            <w:pPr>
              <w:spacing w:line="312" w:lineRule="auto"/>
              <w:rPr>
                <w:sz w:val="20"/>
              </w:rPr>
            </w:pPr>
            <w:r w:rsidRPr="00C662C4">
              <w:rPr>
                <w:sz w:val="20"/>
              </w:rPr>
              <w:t>Presse- und Öffentlichkeitsarbeit:</w:t>
            </w:r>
          </w:p>
          <w:p w:rsidR="00E83D35" w:rsidRDefault="00E83D35" w:rsidP="00955B83">
            <w:pPr>
              <w:spacing w:line="312" w:lineRule="auto"/>
              <w:rPr>
                <w:sz w:val="20"/>
              </w:rPr>
            </w:pPr>
            <w:r w:rsidRPr="00C662C4">
              <w:rPr>
                <w:sz w:val="20"/>
              </w:rPr>
              <w:t>Press’n’Relations GmbH – Markus Häfliger</w:t>
            </w:r>
          </w:p>
          <w:p w:rsidR="00E83D35" w:rsidRPr="00C662C4" w:rsidRDefault="00E83D35" w:rsidP="00955B83">
            <w:pPr>
              <w:spacing w:line="312" w:lineRule="auto"/>
              <w:rPr>
                <w:sz w:val="20"/>
              </w:rPr>
            </w:pPr>
            <w:r w:rsidRPr="00C662C4">
              <w:rPr>
                <w:sz w:val="20"/>
              </w:rPr>
              <w:t>Hirslanderstrasse 51 – 8032 Zürich</w:t>
            </w:r>
          </w:p>
          <w:p w:rsidR="00E83D35" w:rsidRPr="00C662C4" w:rsidRDefault="00E83D35" w:rsidP="00955B83">
            <w:pPr>
              <w:spacing w:line="312" w:lineRule="auto"/>
              <w:rPr>
                <w:sz w:val="20"/>
              </w:rPr>
            </w:pPr>
            <w:r w:rsidRPr="00C662C4">
              <w:rPr>
                <w:sz w:val="20"/>
              </w:rPr>
              <w:t xml:space="preserve">Tel.: +41 </w:t>
            </w:r>
            <w:r>
              <w:rPr>
                <w:sz w:val="20"/>
              </w:rPr>
              <w:t xml:space="preserve">(0) </w:t>
            </w:r>
            <w:r w:rsidRPr="00C662C4">
              <w:rPr>
                <w:sz w:val="20"/>
              </w:rPr>
              <w:t xml:space="preserve">43 344 58 65 </w:t>
            </w:r>
          </w:p>
          <w:p w:rsidR="00E83D35" w:rsidRPr="00C662C4" w:rsidRDefault="00E83D35" w:rsidP="00955B83">
            <w:pPr>
              <w:spacing w:line="312" w:lineRule="auto"/>
              <w:rPr>
                <w:sz w:val="20"/>
              </w:rPr>
            </w:pPr>
            <w:r w:rsidRPr="00C662C4">
              <w:rPr>
                <w:sz w:val="20"/>
              </w:rPr>
              <w:t>mh@press-n-relations.ch – www.press-n-relations.ch</w:t>
            </w:r>
          </w:p>
        </w:tc>
      </w:tr>
    </w:tbl>
    <w:p w:rsidR="00E83D35" w:rsidRPr="00DA0F3B" w:rsidRDefault="00E83D35" w:rsidP="00E83D35">
      <w:pPr>
        <w:tabs>
          <w:tab w:val="left" w:pos="5954"/>
        </w:tabs>
        <w:spacing w:line="240" w:lineRule="auto"/>
        <w:ind w:right="567"/>
        <w:rPr>
          <w:sz w:val="18"/>
        </w:rPr>
      </w:pPr>
    </w:p>
    <w:p w:rsidR="00E83D35" w:rsidRPr="00ED4DF7" w:rsidRDefault="00E83D35" w:rsidP="00ED4DF7">
      <w:pPr>
        <w:widowControl w:val="0"/>
        <w:adjustRightInd w:val="0"/>
        <w:spacing w:line="240" w:lineRule="auto"/>
        <w:rPr>
          <w:sz w:val="18"/>
        </w:rPr>
      </w:pPr>
      <w:r w:rsidRPr="00DA0F3B">
        <w:rPr>
          <w:sz w:val="18"/>
        </w:rPr>
        <w:t>Nilfisk A/S gehört zu den weltführenden Anbietern von professioneller Reinigungstechnik mit einem Umsatz von 918 Millionen Euro i</w:t>
      </w:r>
      <w:r>
        <w:rPr>
          <w:sz w:val="18"/>
        </w:rPr>
        <w:t>m Geschäftsjahr 2014 und rund 5</w:t>
      </w:r>
      <w:r w:rsidRPr="00DA0F3B">
        <w:rPr>
          <w:sz w:val="18"/>
        </w:rPr>
        <w:t xml:space="preserve">420 Mitarbeitern weltweit. Der Konzern blickt auf eine über 108-jährige Tradition zurück und ist heute in über 100 Ländern auf allen 5 Kontinenten vertreten. Die Zentrale liegt in Dänemark. Produktionsstandorte sind in Dänemark, Deutschland, Ungarn, Singapur, China, Italien, Mexiko und in den USA. </w:t>
      </w:r>
    </w:p>
    <w:p w:rsidR="00955B83" w:rsidRDefault="00955B83"/>
    <w:sectPr w:rsidR="00955B83" w:rsidSect="00955B83">
      <w:headerReference w:type="default" r:id="rId9"/>
      <w:pgSz w:w="11906" w:h="16838"/>
      <w:pgMar w:top="2126" w:right="2552" w:bottom="1276" w:left="1418" w:header="709" w:footer="709" w:gutter="0"/>
      <w:cols w:space="709"/>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898" w:rsidRDefault="00E42898" w:rsidP="00955B83">
    <w:pPr>
      <w:pStyle w:val="Kopfzeile"/>
      <w:tabs>
        <w:tab w:val="clear" w:pos="9072"/>
        <w:tab w:val="right" w:pos="9356"/>
      </w:tabs>
    </w:pPr>
    <w:r>
      <w:rPr>
        <w:sz w:val="20"/>
      </w:rPr>
      <w:tab/>
    </w:r>
    <w:r>
      <w:rPr>
        <w:sz w:val="20"/>
      </w:rPr>
      <w:tab/>
    </w:r>
    <w:r>
      <w:rPr>
        <w:noProof/>
        <w:sz w:val="20"/>
      </w:rPr>
      <w:drawing>
        <wp:inline distT="0" distB="0" distL="0" distR="0">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compat>
    <w:doNotAutofitConstrainedTables/>
    <w:splitPgBreakAndParaMark/>
    <w:doNotVertAlignCellWithSp/>
    <w:doNotBreakConstrainedForcedTable/>
    <w:useAnsiKerningPairs/>
    <w:cachedColBalance/>
  </w:compat>
  <w:rsids>
    <w:rsidRoot w:val="006F3D77"/>
    <w:rsid w:val="00063A55"/>
    <w:rsid w:val="00300F68"/>
    <w:rsid w:val="003222F8"/>
    <w:rsid w:val="00344EE6"/>
    <w:rsid w:val="0035777B"/>
    <w:rsid w:val="003900E6"/>
    <w:rsid w:val="003C6B26"/>
    <w:rsid w:val="00425FFA"/>
    <w:rsid w:val="00631EA8"/>
    <w:rsid w:val="0065428B"/>
    <w:rsid w:val="00657AA8"/>
    <w:rsid w:val="006A6B61"/>
    <w:rsid w:val="006F3D77"/>
    <w:rsid w:val="007304CF"/>
    <w:rsid w:val="007E54A3"/>
    <w:rsid w:val="00936375"/>
    <w:rsid w:val="00955B83"/>
    <w:rsid w:val="00B511E6"/>
    <w:rsid w:val="00CA1036"/>
    <w:rsid w:val="00D05CDC"/>
    <w:rsid w:val="00D16F48"/>
    <w:rsid w:val="00D4665C"/>
    <w:rsid w:val="00E42898"/>
    <w:rsid w:val="00E83D35"/>
    <w:rsid w:val="00ED4DF7"/>
    <w:rsid w:val="00FB6D1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6F3D77"/>
    <w:pPr>
      <w:autoSpaceDE w:val="0"/>
      <w:autoSpaceDN w:val="0"/>
      <w:spacing w:line="288" w:lineRule="auto"/>
    </w:pPr>
    <w:rPr>
      <w:rFonts w:ascii="Helvetica" w:eastAsia="MS Mincho" w:hAnsi="Helvetica" w:cs="Times New Roman"/>
      <w:sz w:val="22"/>
      <w:lang w:eastAsia="de-DE"/>
    </w:rPr>
  </w:style>
  <w:style w:type="paragraph" w:styleId="berschrift1">
    <w:name w:val="heading 1"/>
    <w:basedOn w:val="Standard"/>
    <w:next w:val="Standard"/>
    <w:link w:val="berschrift1Zeichen"/>
    <w:qFormat/>
    <w:rsid w:val="006F3D77"/>
    <w:pPr>
      <w:keepNext/>
      <w:jc w:val="center"/>
      <w:outlineLvl w:val="0"/>
    </w:pPr>
    <w:rPr>
      <w:b/>
      <w:sz w:val="28"/>
    </w:rPr>
  </w:style>
  <w:style w:type="paragraph" w:styleId="berschrift2">
    <w:name w:val="heading 2"/>
    <w:basedOn w:val="Standard"/>
    <w:next w:val="Standard"/>
    <w:link w:val="berschrift2Zeichen"/>
    <w:qFormat/>
    <w:rsid w:val="006F3D77"/>
    <w:pPr>
      <w:keepNext/>
      <w:outlineLvl w:val="1"/>
    </w:pPr>
    <w:rPr>
      <w:b/>
    </w:rPr>
  </w:style>
  <w:style w:type="paragraph" w:styleId="berschrift3">
    <w:name w:val="heading 3"/>
    <w:basedOn w:val="Standard"/>
    <w:next w:val="Standard"/>
    <w:link w:val="berschrift3Zeichen"/>
    <w:qFormat/>
    <w:rsid w:val="006F3D77"/>
    <w:pPr>
      <w:keepNext/>
      <w:outlineLvl w:val="2"/>
    </w:pPr>
    <w:rPr>
      <w:b/>
      <w:i/>
    </w:rPr>
  </w:style>
  <w:style w:type="paragraph" w:styleId="berschrift4">
    <w:name w:val="heading 4"/>
    <w:basedOn w:val="Standard"/>
    <w:next w:val="Standard"/>
    <w:link w:val="berschrift4Zeichen"/>
    <w:qFormat/>
    <w:rsid w:val="006F3D77"/>
    <w:pPr>
      <w:keepNext/>
      <w:spacing w:line="240" w:lineRule="auto"/>
      <w:ind w:right="685"/>
      <w:outlineLvl w:val="3"/>
    </w:pPr>
    <w:rPr>
      <w:b/>
      <w:sz w:val="20"/>
    </w:rPr>
  </w:style>
  <w:style w:type="paragraph" w:styleId="berschrift5">
    <w:name w:val="heading 5"/>
    <w:basedOn w:val="Standard"/>
    <w:next w:val="Standard"/>
    <w:link w:val="berschrift5Zeichen"/>
    <w:qFormat/>
    <w:rsid w:val="006F3D77"/>
    <w:pPr>
      <w:keepNext/>
      <w:spacing w:line="312" w:lineRule="auto"/>
      <w:ind w:right="2783"/>
      <w:outlineLvl w:val="4"/>
    </w:pPr>
    <w:rPr>
      <w:b/>
      <w:i/>
      <w:sz w:val="18"/>
    </w:rPr>
  </w:style>
  <w:style w:type="paragraph" w:styleId="berschrift6">
    <w:name w:val="heading 6"/>
    <w:basedOn w:val="Standard"/>
    <w:next w:val="Standard"/>
    <w:link w:val="berschrift6Zeichen"/>
    <w:qFormat/>
    <w:rsid w:val="006F3D77"/>
    <w:pPr>
      <w:keepNext/>
      <w:spacing w:line="240" w:lineRule="auto"/>
      <w:ind w:right="2783"/>
      <w:outlineLvl w:val="5"/>
    </w:pPr>
    <w:rPr>
      <w:b/>
      <w:sz w:val="18"/>
    </w:rPr>
  </w:style>
  <w:style w:type="paragraph" w:styleId="berschrift7">
    <w:name w:val="heading 7"/>
    <w:basedOn w:val="Standard"/>
    <w:next w:val="Standard"/>
    <w:link w:val="berschrift7Zeichen"/>
    <w:qFormat/>
    <w:rsid w:val="006F3D77"/>
    <w:pPr>
      <w:keepNext/>
      <w:ind w:right="85"/>
      <w:outlineLvl w:val="6"/>
    </w:pPr>
    <w:rPr>
      <w:b/>
      <w:sz w:val="18"/>
    </w:rPr>
  </w:style>
  <w:style w:type="paragraph" w:styleId="berschrift8">
    <w:name w:val="heading 8"/>
    <w:basedOn w:val="Standard"/>
    <w:next w:val="Standard"/>
    <w:link w:val="berschrift8Zeichen"/>
    <w:uiPriority w:val="99"/>
    <w:qFormat/>
    <w:rsid w:val="006F3D77"/>
    <w:pPr>
      <w:keepNext/>
      <w:ind w:right="85"/>
      <w:outlineLvl w:val="7"/>
    </w:pPr>
    <w:rPr>
      <w:b/>
      <w:sz w:val="20"/>
    </w:rPr>
  </w:style>
  <w:style w:type="paragraph" w:styleId="berschrift9">
    <w:name w:val="heading 9"/>
    <w:basedOn w:val="Standard"/>
    <w:next w:val="Standard"/>
    <w:link w:val="berschrift9Zeichen"/>
    <w:qFormat/>
    <w:rsid w:val="006F3D77"/>
    <w:pPr>
      <w:keepNext/>
      <w:outlineLvl w:val="8"/>
    </w:pPr>
    <w:rPr>
      <w:b/>
      <w:cap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6F3D77"/>
    <w:rPr>
      <w:rFonts w:ascii="Helvetica" w:eastAsia="MS Mincho" w:hAnsi="Helvetica" w:cs="Times New Roman"/>
      <w:b/>
      <w:sz w:val="28"/>
      <w:lang w:eastAsia="de-DE"/>
    </w:rPr>
  </w:style>
  <w:style w:type="character" w:customStyle="1" w:styleId="berschrift2Zeichen">
    <w:name w:val="Überschrift 2 Zeichen"/>
    <w:basedOn w:val="Absatzstandardschriftart"/>
    <w:link w:val="berschrift2"/>
    <w:rsid w:val="006F3D77"/>
    <w:rPr>
      <w:rFonts w:ascii="Helvetica" w:eastAsia="MS Mincho" w:hAnsi="Helvetica" w:cs="Times New Roman"/>
      <w:b/>
      <w:sz w:val="22"/>
      <w:lang w:eastAsia="de-DE"/>
    </w:rPr>
  </w:style>
  <w:style w:type="character" w:customStyle="1" w:styleId="berschrift3Zeichen">
    <w:name w:val="Überschrift 3 Zeichen"/>
    <w:basedOn w:val="Absatzstandardschriftart"/>
    <w:link w:val="berschrift3"/>
    <w:rsid w:val="006F3D77"/>
    <w:rPr>
      <w:rFonts w:ascii="Helvetica" w:eastAsia="MS Mincho" w:hAnsi="Helvetica" w:cs="Times New Roman"/>
      <w:b/>
      <w:i/>
      <w:sz w:val="22"/>
      <w:lang w:eastAsia="de-DE"/>
    </w:rPr>
  </w:style>
  <w:style w:type="character" w:customStyle="1" w:styleId="berschrift4Zeichen">
    <w:name w:val="Überschrift 4 Zeichen"/>
    <w:basedOn w:val="Absatzstandardschriftart"/>
    <w:link w:val="berschrift4"/>
    <w:rsid w:val="006F3D77"/>
    <w:rPr>
      <w:rFonts w:ascii="Helvetica" w:eastAsia="MS Mincho" w:hAnsi="Helvetica" w:cs="Times New Roman"/>
      <w:b/>
      <w:sz w:val="20"/>
      <w:lang w:eastAsia="de-DE"/>
    </w:rPr>
  </w:style>
  <w:style w:type="character" w:customStyle="1" w:styleId="berschrift5Zeichen">
    <w:name w:val="Überschrift 5 Zeichen"/>
    <w:basedOn w:val="Absatzstandardschriftart"/>
    <w:link w:val="berschrift5"/>
    <w:rsid w:val="006F3D77"/>
    <w:rPr>
      <w:rFonts w:ascii="Helvetica" w:eastAsia="MS Mincho" w:hAnsi="Helvetica" w:cs="Times New Roman"/>
      <w:b/>
      <w:i/>
      <w:sz w:val="18"/>
      <w:lang w:eastAsia="de-DE"/>
    </w:rPr>
  </w:style>
  <w:style w:type="character" w:customStyle="1" w:styleId="berschrift6Zeichen">
    <w:name w:val="Überschrift 6 Zeichen"/>
    <w:basedOn w:val="Absatzstandardschriftart"/>
    <w:link w:val="berschrift6"/>
    <w:rsid w:val="006F3D77"/>
    <w:rPr>
      <w:rFonts w:ascii="Helvetica" w:eastAsia="MS Mincho" w:hAnsi="Helvetica" w:cs="Times New Roman"/>
      <w:b/>
      <w:sz w:val="18"/>
      <w:lang w:eastAsia="de-DE"/>
    </w:rPr>
  </w:style>
  <w:style w:type="character" w:customStyle="1" w:styleId="berschrift7Zeichen">
    <w:name w:val="Überschrift 7 Zeichen"/>
    <w:basedOn w:val="Absatzstandardschriftart"/>
    <w:link w:val="berschrift7"/>
    <w:rsid w:val="006F3D77"/>
    <w:rPr>
      <w:rFonts w:ascii="Helvetica" w:eastAsia="MS Mincho" w:hAnsi="Helvetica" w:cs="Times New Roman"/>
      <w:b/>
      <w:sz w:val="18"/>
      <w:lang w:eastAsia="de-DE"/>
    </w:rPr>
  </w:style>
  <w:style w:type="character" w:customStyle="1" w:styleId="berschrift8Zeichen">
    <w:name w:val="Überschrift 8 Zeichen"/>
    <w:basedOn w:val="Absatzstandardschriftart"/>
    <w:link w:val="berschrift8"/>
    <w:uiPriority w:val="99"/>
    <w:rsid w:val="006F3D77"/>
    <w:rPr>
      <w:rFonts w:ascii="Helvetica" w:eastAsia="MS Mincho" w:hAnsi="Helvetica" w:cs="Times New Roman"/>
      <w:b/>
      <w:sz w:val="20"/>
      <w:lang w:eastAsia="de-DE"/>
    </w:rPr>
  </w:style>
  <w:style w:type="character" w:customStyle="1" w:styleId="berschrift9Zeichen">
    <w:name w:val="Überschrift 9 Zeichen"/>
    <w:basedOn w:val="Absatzstandardschriftart"/>
    <w:link w:val="berschrift9"/>
    <w:rsid w:val="006F3D77"/>
    <w:rPr>
      <w:rFonts w:ascii="Helvetica" w:eastAsia="MS Mincho" w:hAnsi="Helvetica" w:cs="Times New Roman"/>
      <w:b/>
      <w:caps/>
      <w:lang w:eastAsia="de-DE"/>
    </w:rPr>
  </w:style>
  <w:style w:type="paragraph" w:styleId="Kopfzeile">
    <w:name w:val="header"/>
    <w:basedOn w:val="Standard"/>
    <w:link w:val="KopfzeileZeichen"/>
    <w:rsid w:val="006F3D77"/>
    <w:pPr>
      <w:tabs>
        <w:tab w:val="center" w:pos="4536"/>
        <w:tab w:val="right" w:pos="9072"/>
      </w:tabs>
    </w:pPr>
  </w:style>
  <w:style w:type="character" w:customStyle="1" w:styleId="KopfzeileZeichen">
    <w:name w:val="Kopfzeile Zeichen"/>
    <w:basedOn w:val="Absatzstandardschriftart"/>
    <w:link w:val="Kopfzeile"/>
    <w:rsid w:val="006F3D77"/>
    <w:rPr>
      <w:rFonts w:ascii="Helvetica" w:eastAsia="MS Mincho" w:hAnsi="Helvetica" w:cs="Times New Roman"/>
      <w:sz w:val="22"/>
      <w:lang w:eastAsia="de-DE"/>
    </w:rPr>
  </w:style>
  <w:style w:type="paragraph" w:styleId="Fuzeile">
    <w:name w:val="footer"/>
    <w:basedOn w:val="Standard"/>
    <w:link w:val="FuzeileZeichen"/>
    <w:rsid w:val="006F3D77"/>
    <w:pPr>
      <w:tabs>
        <w:tab w:val="center" w:pos="4536"/>
        <w:tab w:val="right" w:pos="9072"/>
      </w:tabs>
    </w:pPr>
  </w:style>
  <w:style w:type="character" w:customStyle="1" w:styleId="FuzeileZeichen">
    <w:name w:val="Fußzeile Zeichen"/>
    <w:basedOn w:val="Absatzstandardschriftart"/>
    <w:link w:val="Fuzeile"/>
    <w:rsid w:val="006F3D77"/>
    <w:rPr>
      <w:rFonts w:ascii="Helvetica" w:eastAsia="MS Mincho" w:hAnsi="Helvetica" w:cs="Times New Roman"/>
      <w:sz w:val="22"/>
      <w:lang w:eastAsia="de-DE"/>
    </w:rPr>
  </w:style>
  <w:style w:type="character" w:styleId="Link">
    <w:name w:val="Hyperlink"/>
    <w:rsid w:val="006F3D77"/>
    <w:rPr>
      <w:color w:val="0000FF"/>
      <w:u w:val="single"/>
    </w:rPr>
  </w:style>
  <w:style w:type="character" w:styleId="GesichteterLink">
    <w:name w:val="FollowedHyperlink"/>
    <w:rsid w:val="006F3D77"/>
    <w:rPr>
      <w:color w:val="800080"/>
      <w:u w:val="single"/>
    </w:rPr>
  </w:style>
  <w:style w:type="paragraph" w:styleId="Textkrper">
    <w:name w:val="Body Text"/>
    <w:basedOn w:val="Standard"/>
    <w:link w:val="TextkrperZeichen"/>
    <w:rsid w:val="006F3D77"/>
    <w:pPr>
      <w:spacing w:line="240" w:lineRule="auto"/>
    </w:pPr>
    <w:rPr>
      <w:sz w:val="18"/>
    </w:rPr>
  </w:style>
  <w:style w:type="character" w:customStyle="1" w:styleId="TextkrperZeichen">
    <w:name w:val="Textkörper Zeichen"/>
    <w:basedOn w:val="Absatzstandardschriftart"/>
    <w:link w:val="Textkrper"/>
    <w:rsid w:val="006F3D77"/>
    <w:rPr>
      <w:rFonts w:ascii="Helvetica" w:eastAsia="MS Mincho" w:hAnsi="Helvetica" w:cs="Times New Roman"/>
      <w:sz w:val="18"/>
      <w:lang w:eastAsia="de-DE"/>
    </w:rPr>
  </w:style>
  <w:style w:type="paragraph" w:customStyle="1" w:styleId="Sprechblasentext1">
    <w:name w:val="Sprechblasentext1"/>
    <w:basedOn w:val="Standard"/>
    <w:rsid w:val="006F3D77"/>
    <w:rPr>
      <w:rFonts w:ascii="Tahoma" w:hAnsi="Tahoma"/>
      <w:sz w:val="16"/>
    </w:rPr>
  </w:style>
  <w:style w:type="paragraph" w:styleId="Textkrpereinzug">
    <w:name w:val="Body Text Indent"/>
    <w:basedOn w:val="Standard"/>
    <w:link w:val="TextkrpereinzugZeichen"/>
    <w:rsid w:val="006F3D77"/>
    <w:pPr>
      <w:tabs>
        <w:tab w:val="left" w:pos="5040"/>
      </w:tabs>
    </w:pPr>
    <w:rPr>
      <w:sz w:val="20"/>
    </w:rPr>
  </w:style>
  <w:style w:type="character" w:customStyle="1" w:styleId="TextkrpereinzugZeichen">
    <w:name w:val="Textkörpereinzug Zeichen"/>
    <w:basedOn w:val="Absatzstandardschriftart"/>
    <w:link w:val="Textkrpereinzug"/>
    <w:rsid w:val="006F3D77"/>
    <w:rPr>
      <w:rFonts w:ascii="Helvetica" w:eastAsia="MS Mincho" w:hAnsi="Helvetica" w:cs="Times New Roman"/>
      <w:sz w:val="20"/>
      <w:lang w:eastAsia="de-DE"/>
    </w:rPr>
  </w:style>
  <w:style w:type="paragraph" w:styleId="Textkrper3">
    <w:name w:val="Body Text 3"/>
    <w:basedOn w:val="Standard"/>
    <w:link w:val="Textkrper3Zeichen"/>
    <w:rsid w:val="006F3D77"/>
    <w:pPr>
      <w:spacing w:line="360" w:lineRule="auto"/>
      <w:jc w:val="both"/>
    </w:pPr>
    <w:rPr>
      <w:sz w:val="18"/>
      <w:lang w:val="en-US"/>
    </w:rPr>
  </w:style>
  <w:style w:type="character" w:customStyle="1" w:styleId="Textkrper3Zeichen">
    <w:name w:val="Textkörper 3 Zeichen"/>
    <w:basedOn w:val="Absatzstandardschriftart"/>
    <w:link w:val="Textkrper3"/>
    <w:rsid w:val="006F3D77"/>
    <w:rPr>
      <w:rFonts w:ascii="Helvetica" w:eastAsia="MS Mincho" w:hAnsi="Helvetica" w:cs="Times New Roman"/>
      <w:sz w:val="18"/>
      <w:lang w:val="en-US" w:eastAsia="de-DE"/>
    </w:rPr>
  </w:style>
  <w:style w:type="paragraph" w:styleId="Textkrper2">
    <w:name w:val="Body Text 2"/>
    <w:basedOn w:val="Standard"/>
    <w:link w:val="Textkrper2Zeichen"/>
    <w:rsid w:val="006F3D77"/>
    <w:pPr>
      <w:tabs>
        <w:tab w:val="left" w:pos="5040"/>
      </w:tabs>
      <w:ind w:right="-71"/>
    </w:pPr>
    <w:rPr>
      <w:sz w:val="20"/>
    </w:rPr>
  </w:style>
  <w:style w:type="character" w:customStyle="1" w:styleId="Textkrper2Zeichen">
    <w:name w:val="Textkörper 2 Zeichen"/>
    <w:basedOn w:val="Absatzstandardschriftart"/>
    <w:link w:val="Textkrper2"/>
    <w:rsid w:val="006F3D77"/>
    <w:rPr>
      <w:rFonts w:ascii="Helvetica" w:eastAsia="MS Mincho" w:hAnsi="Helvetica" w:cs="Times New Roman"/>
      <w:sz w:val="20"/>
      <w:lang w:eastAsia="de-DE"/>
    </w:rPr>
  </w:style>
  <w:style w:type="paragraph" w:styleId="Sprechblasentext">
    <w:name w:val="Balloon Text"/>
    <w:basedOn w:val="Standard"/>
    <w:link w:val="SprechblasentextZeichen"/>
    <w:semiHidden/>
    <w:rsid w:val="006F3D77"/>
    <w:rPr>
      <w:rFonts w:ascii="Tahoma" w:hAnsi="Tahoma" w:cs="Tahoma"/>
      <w:sz w:val="16"/>
      <w:szCs w:val="16"/>
    </w:rPr>
  </w:style>
  <w:style w:type="character" w:customStyle="1" w:styleId="SprechblasentextZeichen">
    <w:name w:val="Sprechblasentext Zeichen"/>
    <w:basedOn w:val="Absatzstandardschriftart"/>
    <w:link w:val="Sprechblasentext"/>
    <w:semiHidden/>
    <w:rsid w:val="006F3D77"/>
    <w:rPr>
      <w:rFonts w:ascii="Tahoma" w:eastAsia="MS Mincho" w:hAnsi="Tahoma" w:cs="Tahoma"/>
      <w:sz w:val="16"/>
      <w:szCs w:val="16"/>
      <w:lang w:eastAsia="de-DE"/>
    </w:rPr>
  </w:style>
  <w:style w:type="character" w:styleId="Kommentarzeichen">
    <w:name w:val="annotation reference"/>
    <w:rsid w:val="006F3D77"/>
    <w:rPr>
      <w:sz w:val="16"/>
      <w:szCs w:val="16"/>
    </w:rPr>
  </w:style>
  <w:style w:type="paragraph" w:styleId="Kommentartext">
    <w:name w:val="annotation text"/>
    <w:basedOn w:val="Standard"/>
    <w:link w:val="KommentartextZeichen"/>
    <w:rsid w:val="006F3D77"/>
    <w:pPr>
      <w:spacing w:line="240" w:lineRule="auto"/>
    </w:pPr>
    <w:rPr>
      <w:sz w:val="20"/>
    </w:rPr>
  </w:style>
  <w:style w:type="character" w:customStyle="1" w:styleId="KommentartextZeichen">
    <w:name w:val="Kommentartext Zeichen"/>
    <w:basedOn w:val="Absatzstandardschriftart"/>
    <w:link w:val="Kommentartext"/>
    <w:rsid w:val="006F3D77"/>
    <w:rPr>
      <w:rFonts w:ascii="Helvetica" w:eastAsia="MS Mincho" w:hAnsi="Helvetica" w:cs="Times New Roman"/>
      <w:sz w:val="20"/>
      <w:lang w:eastAsia="de-DE"/>
    </w:rPr>
  </w:style>
  <w:style w:type="paragraph" w:styleId="Kommentarthema">
    <w:name w:val="annotation subject"/>
    <w:basedOn w:val="Kommentartext"/>
    <w:next w:val="Kommentartext"/>
    <w:link w:val="KommentarthemaZeichen"/>
    <w:rsid w:val="006F3D77"/>
    <w:rPr>
      <w:b/>
      <w:bCs/>
    </w:rPr>
  </w:style>
  <w:style w:type="character" w:customStyle="1" w:styleId="KommentarthemaZeichen">
    <w:name w:val="Kommentarthema Zeichen"/>
    <w:basedOn w:val="KommentartextZeichen"/>
    <w:link w:val="Kommentarthema"/>
    <w:rsid w:val="006F3D77"/>
    <w:rPr>
      <w:b/>
      <w:bCs/>
    </w:rPr>
  </w:style>
  <w:style w:type="paragraph" w:styleId="StandardWeb">
    <w:name w:val="Normal (Web)"/>
    <w:basedOn w:val="Standard"/>
    <w:uiPriority w:val="99"/>
    <w:rsid w:val="0065428B"/>
    <w:pPr>
      <w:autoSpaceDE/>
      <w:autoSpaceDN/>
      <w:spacing w:beforeLines="1" w:afterLines="1" w:line="240" w:lineRule="auto"/>
    </w:pPr>
    <w:rPr>
      <w:rFonts w:ascii="Times" w:eastAsiaTheme="minorHAnsi" w:hAnsi="Times"/>
      <w:sz w:val="20"/>
      <w:szCs w:val="20"/>
    </w:rPr>
  </w:style>
</w:styles>
</file>

<file path=word/webSettings.xml><?xml version="1.0" encoding="utf-8"?>
<w:webSettings xmlns:r="http://schemas.openxmlformats.org/officeDocument/2006/relationships" xmlns:w="http://schemas.openxmlformats.org/wordprocessingml/2006/main">
  <w:divs>
    <w:div w:id="916213652">
      <w:bodyDiv w:val="1"/>
      <w:marLeft w:val="0"/>
      <w:marRight w:val="0"/>
      <w:marTop w:val="0"/>
      <w:marBottom w:val="0"/>
      <w:divBdr>
        <w:top w:val="none" w:sz="0" w:space="0" w:color="auto"/>
        <w:left w:val="none" w:sz="0" w:space="0" w:color="auto"/>
        <w:bottom w:val="none" w:sz="0" w:space="0" w:color="auto"/>
        <w:right w:val="none" w:sz="0" w:space="0" w:color="auto"/>
      </w:divBdr>
      <w:divsChild>
        <w:div w:id="2124304010">
          <w:marLeft w:val="0"/>
          <w:marRight w:val="0"/>
          <w:marTop w:val="0"/>
          <w:marBottom w:val="0"/>
          <w:divBdr>
            <w:top w:val="none" w:sz="0" w:space="0" w:color="auto"/>
            <w:left w:val="none" w:sz="0" w:space="0" w:color="auto"/>
            <w:bottom w:val="none" w:sz="0" w:space="0" w:color="auto"/>
            <w:right w:val="none" w:sz="0" w:space="0" w:color="auto"/>
          </w:divBdr>
          <w:divsChild>
            <w:div w:id="211039239">
              <w:marLeft w:val="0"/>
              <w:marRight w:val="0"/>
              <w:marTop w:val="0"/>
              <w:marBottom w:val="0"/>
              <w:divBdr>
                <w:top w:val="none" w:sz="0" w:space="0" w:color="auto"/>
                <w:left w:val="none" w:sz="0" w:space="0" w:color="auto"/>
                <w:bottom w:val="none" w:sz="0" w:space="0" w:color="auto"/>
                <w:right w:val="none" w:sz="0" w:space="0" w:color="auto"/>
              </w:divBdr>
              <w:divsChild>
                <w:div w:id="192783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550390">
      <w:bodyDiv w:val="1"/>
      <w:marLeft w:val="0"/>
      <w:marRight w:val="0"/>
      <w:marTop w:val="0"/>
      <w:marBottom w:val="0"/>
      <w:divBdr>
        <w:top w:val="none" w:sz="0" w:space="0" w:color="auto"/>
        <w:left w:val="none" w:sz="0" w:space="0" w:color="auto"/>
        <w:bottom w:val="none" w:sz="0" w:space="0" w:color="auto"/>
        <w:right w:val="none" w:sz="0" w:space="0" w:color="auto"/>
      </w:divBdr>
      <w:divsChild>
        <w:div w:id="851144306">
          <w:marLeft w:val="0"/>
          <w:marRight w:val="0"/>
          <w:marTop w:val="0"/>
          <w:marBottom w:val="0"/>
          <w:divBdr>
            <w:top w:val="none" w:sz="0" w:space="0" w:color="auto"/>
            <w:left w:val="none" w:sz="0" w:space="0" w:color="auto"/>
            <w:bottom w:val="none" w:sz="0" w:space="0" w:color="auto"/>
            <w:right w:val="none" w:sz="0" w:space="0" w:color="auto"/>
          </w:divBdr>
          <w:divsChild>
            <w:div w:id="1707952441">
              <w:marLeft w:val="0"/>
              <w:marRight w:val="0"/>
              <w:marTop w:val="0"/>
              <w:marBottom w:val="0"/>
              <w:divBdr>
                <w:top w:val="none" w:sz="0" w:space="0" w:color="auto"/>
                <w:left w:val="none" w:sz="0" w:space="0" w:color="auto"/>
                <w:bottom w:val="none" w:sz="0" w:space="0" w:color="auto"/>
                <w:right w:val="none" w:sz="0" w:space="0" w:color="auto"/>
              </w:divBdr>
              <w:divsChild>
                <w:div w:id="531843874">
                  <w:marLeft w:val="0"/>
                  <w:marRight w:val="0"/>
                  <w:marTop w:val="0"/>
                  <w:marBottom w:val="0"/>
                  <w:divBdr>
                    <w:top w:val="none" w:sz="0" w:space="0" w:color="auto"/>
                    <w:left w:val="none" w:sz="0" w:space="0" w:color="auto"/>
                    <w:bottom w:val="none" w:sz="0" w:space="0" w:color="auto"/>
                    <w:right w:val="none" w:sz="0" w:space="0" w:color="auto"/>
                  </w:divBdr>
                  <w:divsChild>
                    <w:div w:id="21092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info.ch@nilfisk.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2741</Characters>
  <Application>Microsoft Macintosh Word</Application>
  <DocSecurity>0</DocSecurity>
  <Lines>22</Lines>
  <Paragraphs>5</Paragraphs>
  <ScaleCrop>false</ScaleCrop>
  <Company>Press'n'Relations </Company>
  <LinksUpToDate>false</LinksUpToDate>
  <CharactersWithSpaces>3366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14</cp:revision>
  <dcterms:created xsi:type="dcterms:W3CDTF">2015-08-26T07:48:00Z</dcterms:created>
  <dcterms:modified xsi:type="dcterms:W3CDTF">2015-09-10T08:37:00Z</dcterms:modified>
</cp:coreProperties>
</file>