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958DC9" w14:textId="72913F1E" w:rsidR="00943850" w:rsidRPr="00D85331" w:rsidRDefault="00943850" w:rsidP="00484595">
      <w:pPr>
        <w:spacing w:line="264" w:lineRule="auto"/>
        <w:rPr>
          <w:rFonts w:ascii="Helvetica Neue" w:hAnsi="Helvetica Neue"/>
          <w:color w:val="FF0000"/>
        </w:rPr>
      </w:pPr>
      <w:r w:rsidRPr="00D85331">
        <w:rPr>
          <w:rFonts w:ascii="Helvetica Neue" w:hAnsi="Helvetica Neue"/>
        </w:rPr>
        <w:t>Presseinformation</w:t>
      </w:r>
    </w:p>
    <w:p w14:paraId="566D451D" w14:textId="77777777" w:rsidR="00943850" w:rsidRPr="00D85331" w:rsidRDefault="00943850" w:rsidP="00484595">
      <w:pPr>
        <w:spacing w:line="264" w:lineRule="auto"/>
        <w:rPr>
          <w:rFonts w:ascii="Helvetica Neue" w:hAnsi="Helvetica Neue"/>
          <w:sz w:val="20"/>
          <w:szCs w:val="20"/>
        </w:rPr>
      </w:pPr>
      <w:r w:rsidRPr="00D85331">
        <w:rPr>
          <w:rFonts w:ascii="Helvetica Neue" w:hAnsi="Helvetica Neue"/>
          <w:sz w:val="20"/>
          <w:szCs w:val="20"/>
        </w:rPr>
        <w:tab/>
      </w:r>
    </w:p>
    <w:p w14:paraId="3901555C" w14:textId="4B4E708C" w:rsidR="00943850" w:rsidRPr="00D85331" w:rsidRDefault="00943850" w:rsidP="00484595">
      <w:pPr>
        <w:spacing w:line="264" w:lineRule="auto"/>
        <w:rPr>
          <w:rFonts w:ascii="Helvetica Neue" w:hAnsi="Helvetica Neue"/>
          <w:sz w:val="20"/>
          <w:szCs w:val="20"/>
        </w:rPr>
      </w:pPr>
      <w:r w:rsidRPr="00D85331">
        <w:rPr>
          <w:rFonts w:ascii="Helvetica Neue" w:hAnsi="Helvetica Neue"/>
          <w:sz w:val="20"/>
          <w:szCs w:val="20"/>
        </w:rPr>
        <w:t xml:space="preserve">Rellingen, </w:t>
      </w:r>
      <w:r w:rsidR="005A2ADC">
        <w:rPr>
          <w:rFonts w:ascii="Helvetica Neue" w:hAnsi="Helvetica Neue"/>
          <w:sz w:val="20"/>
          <w:szCs w:val="20"/>
        </w:rPr>
        <w:t>1</w:t>
      </w:r>
      <w:r w:rsidR="005942E3">
        <w:rPr>
          <w:rFonts w:ascii="Helvetica Neue" w:hAnsi="Helvetica Neue"/>
          <w:sz w:val="20"/>
          <w:szCs w:val="20"/>
        </w:rPr>
        <w:t>5</w:t>
      </w:r>
      <w:r w:rsidRPr="00D85331">
        <w:rPr>
          <w:rFonts w:ascii="Helvetica Neue" w:hAnsi="Helvetica Neue"/>
          <w:sz w:val="20"/>
          <w:szCs w:val="20"/>
        </w:rPr>
        <w:t xml:space="preserve">. </w:t>
      </w:r>
      <w:r w:rsidR="00D85331">
        <w:rPr>
          <w:rFonts w:ascii="Helvetica Neue" w:hAnsi="Helvetica Neue"/>
          <w:sz w:val="20"/>
          <w:szCs w:val="20"/>
        </w:rPr>
        <w:t>März</w:t>
      </w:r>
      <w:r w:rsidR="00745236" w:rsidRPr="00D85331">
        <w:rPr>
          <w:rFonts w:ascii="Helvetica Neue" w:hAnsi="Helvetica Neue"/>
          <w:sz w:val="20"/>
          <w:szCs w:val="20"/>
        </w:rPr>
        <w:t xml:space="preserve"> 2016</w:t>
      </w:r>
      <w:r w:rsidRPr="00D85331">
        <w:rPr>
          <w:rFonts w:ascii="Helvetica Neue" w:hAnsi="Helvetica Neue"/>
          <w:sz w:val="20"/>
          <w:szCs w:val="20"/>
        </w:rPr>
        <w:t xml:space="preserve"> </w:t>
      </w:r>
    </w:p>
    <w:p w14:paraId="03346C83" w14:textId="77777777" w:rsidR="00943850" w:rsidRPr="00D85331" w:rsidRDefault="00943850" w:rsidP="00484595">
      <w:pPr>
        <w:spacing w:line="264" w:lineRule="auto"/>
        <w:rPr>
          <w:rFonts w:ascii="Helvetica Neue" w:hAnsi="Helvetica Neue" w:cs="Arial"/>
          <w:b/>
          <w:sz w:val="20"/>
          <w:szCs w:val="20"/>
        </w:rPr>
      </w:pPr>
    </w:p>
    <w:p w14:paraId="351FB0D2" w14:textId="77777777" w:rsidR="00D85331" w:rsidRPr="00D85331" w:rsidRDefault="00D85331" w:rsidP="00484595">
      <w:pPr>
        <w:widowControl w:val="0"/>
        <w:spacing w:line="264" w:lineRule="auto"/>
        <w:rPr>
          <w:rFonts w:ascii="Helvetica Neue" w:hAnsi="Helvetica Neue"/>
          <w:color w:val="000000"/>
          <w:sz w:val="20"/>
          <w:szCs w:val="20"/>
        </w:rPr>
      </w:pPr>
      <w:bookmarkStart w:id="0" w:name="OLE_LINK1"/>
      <w:r w:rsidRPr="00D85331">
        <w:rPr>
          <w:rFonts w:ascii="Helvetica Neue" w:hAnsi="Helvetica Neue"/>
          <w:color w:val="000000"/>
          <w:sz w:val="20"/>
          <w:szCs w:val="20"/>
        </w:rPr>
        <w:t>POWTECH 2016, 19. bis 21. April – Messezentrum Nürnberg – Halle 3A, Stand 123</w:t>
      </w:r>
    </w:p>
    <w:p w14:paraId="1BCF3338" w14:textId="77777777" w:rsidR="00D85331" w:rsidRPr="00D85331" w:rsidRDefault="00D85331" w:rsidP="00484595">
      <w:pPr>
        <w:widowControl w:val="0"/>
        <w:spacing w:line="264" w:lineRule="auto"/>
        <w:rPr>
          <w:rFonts w:ascii="Helvetica Neue" w:hAnsi="Helvetica Neue"/>
          <w:color w:val="000000"/>
          <w:sz w:val="20"/>
          <w:szCs w:val="20"/>
        </w:rPr>
      </w:pPr>
    </w:p>
    <w:p w14:paraId="76ECB765" w14:textId="28722E12" w:rsidR="00D85331" w:rsidRPr="00D85331" w:rsidRDefault="00D85331" w:rsidP="00484595">
      <w:pPr>
        <w:spacing w:line="264" w:lineRule="auto"/>
        <w:rPr>
          <w:rFonts w:ascii="Helvetica Neue" w:hAnsi="Helvetica Neue"/>
          <w:b/>
          <w:sz w:val="26"/>
          <w:szCs w:val="26"/>
        </w:rPr>
      </w:pPr>
      <w:bookmarkStart w:id="1" w:name="OLE_LINK3"/>
      <w:bookmarkStart w:id="2" w:name="OLE_LINK4"/>
      <w:bookmarkStart w:id="3" w:name="OLE_LINK8"/>
      <w:bookmarkStart w:id="4" w:name="OLE_LINK5"/>
      <w:r w:rsidRPr="00D85331">
        <w:rPr>
          <w:rFonts w:ascii="Helvetica Neue" w:hAnsi="Helvetica Neue"/>
          <w:b/>
          <w:sz w:val="26"/>
          <w:szCs w:val="26"/>
        </w:rPr>
        <w:t>Mit Sicherheit die richtige Lösung</w:t>
      </w:r>
    </w:p>
    <w:p w14:paraId="7244858A" w14:textId="77777777" w:rsidR="00D85331" w:rsidRPr="00D85331" w:rsidRDefault="00D85331" w:rsidP="00484595">
      <w:pPr>
        <w:spacing w:line="264" w:lineRule="auto"/>
        <w:ind w:right="423"/>
        <w:rPr>
          <w:rFonts w:ascii="Helvetica Neue" w:hAnsi="Helvetica Neue"/>
          <w:sz w:val="20"/>
          <w:szCs w:val="20"/>
        </w:rPr>
      </w:pPr>
      <w:r w:rsidRPr="00D85331">
        <w:rPr>
          <w:rFonts w:ascii="Helvetica Neue" w:hAnsi="Helvetica Neue"/>
          <w:sz w:val="20"/>
          <w:szCs w:val="20"/>
        </w:rPr>
        <w:t>Nilfisk Reinigungstechnik auf der POWTECH in Nürnberg</w:t>
      </w:r>
    </w:p>
    <w:p w14:paraId="49C3F60B" w14:textId="77777777" w:rsidR="00D85331" w:rsidRPr="00D85331" w:rsidRDefault="00D85331" w:rsidP="00484595">
      <w:pPr>
        <w:spacing w:line="264" w:lineRule="auto"/>
        <w:ind w:right="-285"/>
        <w:rPr>
          <w:rFonts w:ascii="Helvetica Neue" w:hAnsi="Helvetica Neue"/>
          <w:sz w:val="20"/>
          <w:szCs w:val="20"/>
        </w:rPr>
      </w:pPr>
    </w:p>
    <w:p w14:paraId="7DC2E806" w14:textId="124A78F2" w:rsidR="00D85331" w:rsidRPr="00D85331" w:rsidRDefault="00D85331" w:rsidP="00484595">
      <w:pPr>
        <w:widowControl w:val="0"/>
        <w:autoSpaceDE w:val="0"/>
        <w:autoSpaceDN w:val="0"/>
        <w:adjustRightInd w:val="0"/>
        <w:spacing w:line="264" w:lineRule="auto"/>
        <w:rPr>
          <w:rFonts w:ascii="Helvetica Neue" w:hAnsi="Helvetica Neue" w:cs="Verdana"/>
          <w:b/>
          <w:sz w:val="20"/>
          <w:szCs w:val="20"/>
        </w:rPr>
      </w:pPr>
      <w:bookmarkStart w:id="5" w:name="OLE_LINK2"/>
      <w:bookmarkEnd w:id="1"/>
      <w:bookmarkEnd w:id="2"/>
      <w:bookmarkEnd w:id="3"/>
      <w:bookmarkEnd w:id="4"/>
      <w:r w:rsidRPr="00D85331">
        <w:rPr>
          <w:rFonts w:ascii="Helvetica Neue" w:hAnsi="Helvetica Neue" w:cs="Verdana"/>
          <w:b/>
          <w:sz w:val="20"/>
          <w:szCs w:val="20"/>
        </w:rPr>
        <w:t xml:space="preserve">Dass Industriesauger des Reinigungsgerätespezialisten Nilfisk GmbH in puncto Technologie, Ergonomie und Leistung Branchenmaßstäbe setzen, erfahren die Fachbesucher der POWTECH wieder einmal am eigenen Leib. Die Produktpalette </w:t>
      </w:r>
      <w:r>
        <w:rPr>
          <w:rFonts w:ascii="Helvetica Neue" w:hAnsi="Helvetica Neue" w:cs="Verdana"/>
          <w:b/>
          <w:sz w:val="20"/>
          <w:szCs w:val="20"/>
        </w:rPr>
        <w:t xml:space="preserve">der „Nilfisk grey line“ </w:t>
      </w:r>
      <w:r w:rsidRPr="00D85331">
        <w:rPr>
          <w:rFonts w:ascii="Helvetica Neue" w:hAnsi="Helvetica Neue" w:cs="Verdana"/>
          <w:b/>
          <w:sz w:val="20"/>
          <w:szCs w:val="20"/>
        </w:rPr>
        <w:t>beinhaltet dabei Lösungen für unterschiedlichste Praxisanfo</w:t>
      </w:r>
      <w:r w:rsidR="00F67ADF">
        <w:rPr>
          <w:rFonts w:ascii="Helvetica Neue" w:hAnsi="Helvetica Neue" w:cs="Verdana"/>
          <w:b/>
          <w:sz w:val="20"/>
          <w:szCs w:val="20"/>
        </w:rPr>
        <w:t>rderungen. Im Vordergrund</w:t>
      </w:r>
      <w:r w:rsidRPr="00D85331">
        <w:rPr>
          <w:rFonts w:ascii="Helvetica Neue" w:hAnsi="Helvetica Neue" w:cs="Verdana"/>
          <w:b/>
          <w:sz w:val="20"/>
          <w:szCs w:val="20"/>
        </w:rPr>
        <w:t xml:space="preserve"> stehen jedoch die besonderen Sicherheits- und Hygienebedürfnisse im Umfeld der industriellen Fertigungs- und Reinraumtechnik.</w:t>
      </w:r>
    </w:p>
    <w:p w14:paraId="394C1AD4" w14:textId="38AA4B8E" w:rsidR="00D85331" w:rsidRPr="00D85331" w:rsidRDefault="001B247F" w:rsidP="00484595">
      <w:pPr>
        <w:pStyle w:val="Kopfzeile"/>
        <w:tabs>
          <w:tab w:val="left" w:pos="5954"/>
        </w:tabs>
        <w:spacing w:line="264" w:lineRule="auto"/>
        <w:rPr>
          <w:rFonts w:ascii="Helvetica Neue" w:hAnsi="Helvetica Neue"/>
          <w:b/>
          <w:noProof/>
          <w:sz w:val="20"/>
        </w:rPr>
      </w:pPr>
      <w:r>
        <w:rPr>
          <w:rFonts w:ascii="Helvetica Neue" w:hAnsi="Helvetica Neue"/>
          <w:noProof/>
          <w:sz w:val="20"/>
        </w:rPr>
        <w:drawing>
          <wp:anchor distT="0" distB="0" distL="114300" distR="114300" simplePos="0" relativeHeight="251658240" behindDoc="0" locked="0" layoutInCell="1" allowOverlap="1" wp14:anchorId="71329A4C" wp14:editId="35267421">
            <wp:simplePos x="0" y="0"/>
            <wp:positionH relativeFrom="column">
              <wp:posOffset>5210077</wp:posOffset>
            </wp:positionH>
            <wp:positionV relativeFrom="paragraph">
              <wp:posOffset>184590</wp:posOffset>
            </wp:positionV>
            <wp:extent cx="535485" cy="797365"/>
            <wp:effectExtent l="0" t="0" r="0" b="0"/>
            <wp:wrapNone/>
            <wp:docPr id="2" name="Bild 2" descr="Bilder%20Powtech%202016/VHW321-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er%20Powtech%202016/VHW321-kle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5485" cy="7973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7ADF92E" w14:textId="6CC53838" w:rsidR="00D85331" w:rsidRPr="00D85331" w:rsidRDefault="001B247F" w:rsidP="00484595">
      <w:pPr>
        <w:spacing w:line="264" w:lineRule="auto"/>
        <w:rPr>
          <w:rFonts w:ascii="Helvetica Neue" w:hAnsi="Helvetica Neue"/>
          <w:sz w:val="20"/>
          <w:szCs w:val="20"/>
        </w:rPr>
      </w:pPr>
      <w:r>
        <w:rPr>
          <w:rFonts w:ascii="Helvetica Neue" w:hAnsi="Helvetica Neue"/>
          <w:noProof/>
          <w:sz w:val="20"/>
          <w:szCs w:val="20"/>
        </w:rPr>
        <w:drawing>
          <wp:anchor distT="0" distB="0" distL="114300" distR="114300" simplePos="0" relativeHeight="251659264" behindDoc="0" locked="0" layoutInCell="1" allowOverlap="1" wp14:anchorId="34E7205C" wp14:editId="644CC281">
            <wp:simplePos x="0" y="0"/>
            <wp:positionH relativeFrom="column">
              <wp:posOffset>5205681</wp:posOffset>
            </wp:positionH>
            <wp:positionV relativeFrom="paragraph">
              <wp:posOffset>1156970</wp:posOffset>
            </wp:positionV>
            <wp:extent cx="535224" cy="800882"/>
            <wp:effectExtent l="0" t="0" r="0" b="0"/>
            <wp:wrapNone/>
            <wp:docPr id="3" name="Bild 3" descr="Bilder%20Powtech%202016/VHW421-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er%20Powtech%202016/VHW421-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5224" cy="80088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85331" w:rsidRPr="00D85331">
        <w:rPr>
          <w:rFonts w:ascii="Helvetica Neue" w:hAnsi="Helvetica Neue"/>
          <w:sz w:val="20"/>
          <w:szCs w:val="20"/>
        </w:rPr>
        <w:t xml:space="preserve">Die mobilen </w:t>
      </w:r>
      <w:r w:rsidR="00D85331" w:rsidRPr="00D85331">
        <w:rPr>
          <w:rFonts w:ascii="Helvetica Neue" w:hAnsi="Helvetica Neue"/>
          <w:b/>
          <w:sz w:val="20"/>
          <w:szCs w:val="20"/>
        </w:rPr>
        <w:t xml:space="preserve">High-End-Industriesauger VHW321 HC und VHW421 HC </w:t>
      </w:r>
      <w:r w:rsidR="00D85331" w:rsidRPr="00D85331">
        <w:rPr>
          <w:rFonts w:ascii="Helvetica Neue" w:hAnsi="Helvetica Neue"/>
          <w:sz w:val="20"/>
          <w:szCs w:val="20"/>
        </w:rPr>
        <w:t>bestechen nicht nur durch eine Luftförderung von bis zu 53 beziehungsweise 89 Litern pro Sekunde und einen Unterdruck von 17 und 19 Kilopascal. Die leistungsstarken Sauger – welche den GMP-Richtlinien zur Qualitätssicherung entsprechen – sind aufgrund der verbesserten Oberflächenbeschaffenheit und modularen Bauweise auch selbst leicht zu reinigen und zu desinfizieren. Hinzu kommen ein neues Verschlusssystem für Deckel und Behälter, das ein einfaches Entfernen und Leeren ermöglicht, sowie das PullClean-Verfahren. Das Besondere daran: Die Abreinigung der Klasse-M-Patronenfilteranlage erfordert keinerlei zusätzliche, externe Druckluftversorgung und erfolgt durch Ausnutzung des Differenz</w:t>
      </w:r>
      <w:r w:rsidR="00D85331" w:rsidRPr="00D85331">
        <w:rPr>
          <w:rFonts w:ascii="Helvetica Neue" w:hAnsi="Helvetica Neue"/>
          <w:sz w:val="20"/>
          <w:szCs w:val="20"/>
        </w:rPr>
        <w:softHyphen/>
        <w:t>drucks zwischen Umgebung und Filterkammer während des Einsatzes. Die Aufnahmeleistung des VHW321 beträgt 1,5 Kilowatt, das Behältervolumen liegt bei 25 Litern. Der leistungsstärkere VHW421 punktet mit 2,2 Kilowatt Aufnahmeleistung und einer Behältergröße von 48 Litern. Für besonders hohe Arbeitssicherheit sind beide Industriesauger für die Staubklasse H zugelassen, wobei das Modell VHW421 darüber hinaus über einen HEPA-Saugluftfilter verfügt.</w:t>
      </w:r>
    </w:p>
    <w:p w14:paraId="283D1C19" w14:textId="1734BF7E" w:rsidR="00D85331" w:rsidRPr="00D85331" w:rsidRDefault="00D85331" w:rsidP="00484595">
      <w:pPr>
        <w:spacing w:line="264" w:lineRule="auto"/>
        <w:rPr>
          <w:rFonts w:ascii="Helvetica Neue" w:hAnsi="Helvetica Neue"/>
          <w:sz w:val="20"/>
          <w:szCs w:val="20"/>
        </w:rPr>
      </w:pPr>
    </w:p>
    <w:bookmarkEnd w:id="5"/>
    <w:p w14:paraId="008E55E4" w14:textId="1D5B0C10" w:rsidR="00D85331" w:rsidRPr="00D85331" w:rsidRDefault="00CF7279" w:rsidP="00484595">
      <w:pPr>
        <w:spacing w:line="264" w:lineRule="auto"/>
        <w:rPr>
          <w:rFonts w:ascii="Helvetica Neue" w:hAnsi="Helvetica Neue" w:cs="Arial"/>
          <w:sz w:val="20"/>
          <w:szCs w:val="20"/>
        </w:rPr>
      </w:pPr>
      <w:r>
        <w:rPr>
          <w:rFonts w:ascii="Helvetica Neue" w:hAnsi="Helvetica Neue"/>
          <w:noProof/>
          <w:sz w:val="20"/>
          <w:szCs w:val="20"/>
        </w:rPr>
        <w:drawing>
          <wp:anchor distT="0" distB="0" distL="114300" distR="114300" simplePos="0" relativeHeight="251660288" behindDoc="0" locked="0" layoutInCell="1" allowOverlap="1" wp14:anchorId="1B5EADC6" wp14:editId="04CFC13A">
            <wp:simplePos x="0" y="0"/>
            <wp:positionH relativeFrom="column">
              <wp:posOffset>5206512</wp:posOffset>
            </wp:positionH>
            <wp:positionV relativeFrom="paragraph">
              <wp:posOffset>86995</wp:posOffset>
            </wp:positionV>
            <wp:extent cx="610388" cy="916940"/>
            <wp:effectExtent l="0" t="0" r="0" b="0"/>
            <wp:wrapNone/>
            <wp:docPr id="4" name="Bild 4" descr="Bilder%20Powtech%202016/VHS110%20CR%20_MD-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lder%20Powtech%202016/VHS110%20CR%20_MD-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0388" cy="9169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Helvetica Neue" w:hAnsi="Helvetica Neue"/>
          <w:noProof/>
          <w:color w:val="000000" w:themeColor="text1"/>
          <w:sz w:val="20"/>
          <w:szCs w:val="20"/>
        </w:rPr>
        <w:drawing>
          <wp:anchor distT="0" distB="0" distL="114300" distR="114300" simplePos="0" relativeHeight="251661312" behindDoc="0" locked="0" layoutInCell="1" allowOverlap="1" wp14:anchorId="28C8221E" wp14:editId="1500FA4E">
            <wp:simplePos x="0" y="0"/>
            <wp:positionH relativeFrom="column">
              <wp:posOffset>5208563</wp:posOffset>
            </wp:positionH>
            <wp:positionV relativeFrom="paragraph">
              <wp:posOffset>1343318</wp:posOffset>
            </wp:positionV>
            <wp:extent cx="621861" cy="927627"/>
            <wp:effectExtent l="0" t="0" r="0" b="12700"/>
            <wp:wrapNone/>
            <wp:docPr id="6" name="Bild 6" descr="Bilder%20Powtech%202016/VHS110%20Atex-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lder%20Powtech%202016/VHS110%20Atex-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1861" cy="92762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85331" w:rsidRPr="005942E3">
        <w:rPr>
          <w:rFonts w:ascii="Helvetica Neue" w:hAnsi="Helvetica Neue"/>
          <w:sz w:val="20"/>
          <w:szCs w:val="20"/>
        </w:rPr>
        <w:t xml:space="preserve">Dank seiner </w:t>
      </w:r>
      <w:r w:rsidR="005942E3" w:rsidRPr="005942E3">
        <w:rPr>
          <w:rFonts w:ascii="Helvetica Neue" w:hAnsi="Helvetica Neue"/>
          <w:sz w:val="20"/>
          <w:szCs w:val="20"/>
        </w:rPr>
        <w:t>GMP</w:t>
      </w:r>
      <w:r w:rsidR="00D85331" w:rsidRPr="005942E3">
        <w:rPr>
          <w:rFonts w:ascii="Helvetica Neue" w:hAnsi="Helvetica Neue"/>
          <w:sz w:val="20"/>
          <w:szCs w:val="20"/>
        </w:rPr>
        <w:t xml:space="preserve">-konformen, kompakten Konstruktion ist der </w:t>
      </w:r>
      <w:r w:rsidR="00D85331" w:rsidRPr="005942E3">
        <w:rPr>
          <w:rFonts w:ascii="Helvetica Neue" w:hAnsi="Helvetica Neue"/>
          <w:b/>
          <w:sz w:val="20"/>
          <w:szCs w:val="20"/>
        </w:rPr>
        <w:t>Wechselstrom-Industriesauger VHS110</w:t>
      </w:r>
      <w:r w:rsidR="003A507E">
        <w:rPr>
          <w:rFonts w:ascii="Helvetica Neue" w:hAnsi="Helvetica Neue"/>
          <w:b/>
          <w:sz w:val="20"/>
          <w:szCs w:val="20"/>
        </w:rPr>
        <w:t xml:space="preserve"> </w:t>
      </w:r>
      <w:bookmarkStart w:id="6" w:name="_GoBack"/>
      <w:bookmarkEnd w:id="6"/>
      <w:r w:rsidR="00D85331" w:rsidRPr="005942E3">
        <w:rPr>
          <w:rFonts w:ascii="Helvetica Neue" w:hAnsi="Helvetica Neue"/>
          <w:b/>
          <w:sz w:val="20"/>
          <w:szCs w:val="20"/>
        </w:rPr>
        <w:t>CR</w:t>
      </w:r>
      <w:r w:rsidR="00D85331" w:rsidRPr="005942E3">
        <w:rPr>
          <w:rFonts w:ascii="Helvetica Neue" w:hAnsi="Helvetica Neue"/>
          <w:sz w:val="20"/>
          <w:szCs w:val="20"/>
        </w:rPr>
        <w:t xml:space="preserve"> ideal für den hochmobilen Einsatz in Reinräumen. </w:t>
      </w:r>
      <w:r w:rsidR="005A2ADC" w:rsidRPr="005942E3">
        <w:rPr>
          <w:rFonts w:ascii="Helvetica Neue" w:hAnsi="Helvetica Neue"/>
          <w:sz w:val="20"/>
          <w:szCs w:val="20"/>
        </w:rPr>
        <w:t>Zur effizienten</w:t>
      </w:r>
      <w:r w:rsidR="00116029" w:rsidRPr="005942E3">
        <w:rPr>
          <w:rFonts w:ascii="Helvetica Neue" w:hAnsi="Helvetica Neue"/>
          <w:sz w:val="20"/>
          <w:szCs w:val="20"/>
        </w:rPr>
        <w:t xml:space="preserve"> und zugleich sicheren </w:t>
      </w:r>
      <w:r w:rsidR="00D85331" w:rsidRPr="005942E3">
        <w:rPr>
          <w:rFonts w:ascii="Helvetica Neue" w:hAnsi="Helvetica Neue"/>
          <w:sz w:val="20"/>
          <w:szCs w:val="20"/>
        </w:rPr>
        <w:t xml:space="preserve">Aufnahme von nassen und trockenen Substanzen bzw. Materialien, </w:t>
      </w:r>
      <w:r w:rsidR="00116029" w:rsidRPr="005942E3">
        <w:rPr>
          <w:rFonts w:ascii="Helvetica Neue" w:hAnsi="Helvetica Neue"/>
          <w:sz w:val="20"/>
          <w:szCs w:val="20"/>
        </w:rPr>
        <w:t xml:space="preserve">verfügt die Maschine über einen antistatischen M-Klasse Sternfilter mit einer Oberfläche von einem Quadratmeter sowie einen HEPA 14 Filter für sehr feine Stäube. Für zusätzliche Filtration, kann ein ULPA 15 Upstream-Filter optional nachgerüstet werden. Auch die Kühlluft wird mithilfe </w:t>
      </w:r>
      <w:r w:rsidR="00116029" w:rsidRPr="005942E3">
        <w:rPr>
          <w:rFonts w:ascii="Helvetica Neue" w:hAnsi="Helvetica Neue"/>
          <w:color w:val="000000" w:themeColor="text1"/>
          <w:sz w:val="20"/>
          <w:szCs w:val="20"/>
        </w:rPr>
        <w:t xml:space="preserve">eines HEPA13- und eines ULPA15-Filters einer sehr hohen Filtration unterzogen. </w:t>
      </w:r>
      <w:r w:rsidR="00D85331" w:rsidRPr="005942E3">
        <w:rPr>
          <w:rFonts w:ascii="Helvetica Neue" w:hAnsi="Helvetica Neue"/>
          <w:color w:val="000000" w:themeColor="text1"/>
          <w:sz w:val="20"/>
          <w:szCs w:val="20"/>
        </w:rPr>
        <w:t xml:space="preserve">Während der Arbeit </w:t>
      </w:r>
      <w:r w:rsidR="00D85331" w:rsidRPr="005942E3">
        <w:rPr>
          <w:rFonts w:ascii="Helvetica Neue" w:hAnsi="Helvetica Neue" w:cs="Arial"/>
          <w:color w:val="000000" w:themeColor="text1"/>
          <w:sz w:val="20"/>
          <w:szCs w:val="20"/>
        </w:rPr>
        <w:t xml:space="preserve">garantiert </w:t>
      </w:r>
      <w:r w:rsidR="00F67ADF" w:rsidRPr="005942E3">
        <w:rPr>
          <w:rFonts w:ascii="Helvetica Neue" w:hAnsi="Helvetica Neue" w:cs="Arial"/>
          <w:color w:val="000000" w:themeColor="text1"/>
          <w:sz w:val="20"/>
          <w:szCs w:val="20"/>
        </w:rPr>
        <w:t>das Gerät mit einem</w:t>
      </w:r>
      <w:r w:rsidR="00D85331" w:rsidRPr="005942E3">
        <w:rPr>
          <w:rFonts w:ascii="Helvetica Neue" w:hAnsi="Helvetica Neue" w:cs="Arial"/>
          <w:color w:val="000000" w:themeColor="text1"/>
          <w:sz w:val="20"/>
          <w:szCs w:val="20"/>
        </w:rPr>
        <w:t xml:space="preserve"> Unterdruck von 22 Kilopascal</w:t>
      </w:r>
      <w:r w:rsidR="00116029" w:rsidRPr="005942E3">
        <w:rPr>
          <w:rFonts w:ascii="Helvetica Neue" w:hAnsi="Helvetica Neue" w:cs="Arial"/>
          <w:color w:val="000000" w:themeColor="text1"/>
          <w:sz w:val="20"/>
          <w:szCs w:val="20"/>
        </w:rPr>
        <w:t>,</w:t>
      </w:r>
      <w:r w:rsidR="00D85331" w:rsidRPr="005942E3">
        <w:rPr>
          <w:rFonts w:ascii="Helvetica Neue" w:hAnsi="Helvetica Neue" w:cs="Arial"/>
          <w:color w:val="000000" w:themeColor="text1"/>
          <w:sz w:val="20"/>
          <w:szCs w:val="20"/>
        </w:rPr>
        <w:t xml:space="preserve"> eine</w:t>
      </w:r>
      <w:r w:rsidR="00F67ADF" w:rsidRPr="005942E3">
        <w:rPr>
          <w:rFonts w:ascii="Helvetica Neue" w:hAnsi="Helvetica Neue" w:cs="Arial"/>
          <w:color w:val="000000" w:themeColor="text1"/>
          <w:sz w:val="20"/>
          <w:szCs w:val="20"/>
        </w:rPr>
        <w:t>r</w:t>
      </w:r>
      <w:r w:rsidR="00D85331" w:rsidRPr="005942E3">
        <w:rPr>
          <w:rFonts w:ascii="Helvetica Neue" w:hAnsi="Helvetica Neue" w:cs="Arial"/>
          <w:color w:val="000000" w:themeColor="text1"/>
          <w:sz w:val="20"/>
          <w:szCs w:val="20"/>
        </w:rPr>
        <w:t xml:space="preserve"> Luftförderleistung von bis zu 45 Litern in der Sekunde </w:t>
      </w:r>
      <w:r w:rsidR="00116029" w:rsidRPr="005942E3">
        <w:rPr>
          <w:rFonts w:ascii="Helvetica Neue" w:hAnsi="Helvetica Neue" w:cs="Arial"/>
          <w:color w:val="000000" w:themeColor="text1"/>
          <w:sz w:val="20"/>
          <w:szCs w:val="20"/>
        </w:rPr>
        <w:t xml:space="preserve">sowie einem </w:t>
      </w:r>
      <w:r w:rsidR="00116029" w:rsidRPr="005942E3">
        <w:rPr>
          <w:rFonts w:ascii="Helvetica Neue" w:hAnsi="Helvetica Neue"/>
          <w:color w:val="000000" w:themeColor="text1"/>
          <w:sz w:val="20"/>
          <w:szCs w:val="20"/>
        </w:rPr>
        <w:t>37 Liter fassenden Edelstahlbehälter</w:t>
      </w:r>
      <w:r w:rsidR="00116029" w:rsidRPr="005942E3">
        <w:rPr>
          <w:rFonts w:ascii="Helvetica Neue" w:hAnsi="Helvetica Neue" w:cs="Arial"/>
          <w:color w:val="000000" w:themeColor="text1"/>
          <w:sz w:val="20"/>
          <w:szCs w:val="20"/>
        </w:rPr>
        <w:t xml:space="preserve"> </w:t>
      </w:r>
      <w:r w:rsidR="00D85331" w:rsidRPr="005942E3">
        <w:rPr>
          <w:rFonts w:ascii="Helvetica Neue" w:hAnsi="Helvetica Neue" w:cs="Arial"/>
          <w:color w:val="000000" w:themeColor="text1"/>
          <w:sz w:val="20"/>
          <w:szCs w:val="20"/>
        </w:rPr>
        <w:t xml:space="preserve">zuverlässige Leistung. </w:t>
      </w:r>
      <w:r w:rsidR="005A2ADC" w:rsidRPr="005942E3">
        <w:rPr>
          <w:rFonts w:ascii="Helvetica Neue" w:hAnsi="Helvetica Neue"/>
          <w:color w:val="000000" w:themeColor="text1"/>
          <w:sz w:val="20"/>
          <w:szCs w:val="20"/>
        </w:rPr>
        <w:t xml:space="preserve">Die </w:t>
      </w:r>
      <w:r w:rsidR="00D85331" w:rsidRPr="005942E3">
        <w:rPr>
          <w:rFonts w:ascii="Helvetica Neue" w:hAnsi="Helvetica Neue"/>
          <w:color w:val="000000" w:themeColor="text1"/>
          <w:sz w:val="20"/>
          <w:szCs w:val="20"/>
        </w:rPr>
        <w:t xml:space="preserve">effiziente Abreinigung der M-Klasse Sternfilteranlage im laufenden Betrieb </w:t>
      </w:r>
      <w:r w:rsidR="005A2ADC" w:rsidRPr="005942E3">
        <w:rPr>
          <w:rFonts w:ascii="Helvetica Neue" w:hAnsi="Helvetica Neue"/>
          <w:color w:val="000000" w:themeColor="text1"/>
          <w:sz w:val="20"/>
          <w:szCs w:val="20"/>
        </w:rPr>
        <w:t>garantiert</w:t>
      </w:r>
      <w:r w:rsidR="00D85331" w:rsidRPr="005942E3">
        <w:rPr>
          <w:rFonts w:ascii="Helvetica Neue" w:hAnsi="Helvetica Neue"/>
          <w:color w:val="000000" w:themeColor="text1"/>
          <w:sz w:val="20"/>
          <w:szCs w:val="20"/>
        </w:rPr>
        <w:t xml:space="preserve"> </w:t>
      </w:r>
      <w:r w:rsidR="005A2ADC" w:rsidRPr="005942E3">
        <w:rPr>
          <w:rFonts w:ascii="Helvetica Neue" w:hAnsi="Helvetica Neue"/>
          <w:color w:val="000000" w:themeColor="text1"/>
          <w:sz w:val="20"/>
          <w:szCs w:val="20"/>
        </w:rPr>
        <w:t xml:space="preserve">das </w:t>
      </w:r>
      <w:r w:rsidR="00D85331" w:rsidRPr="005942E3">
        <w:rPr>
          <w:rFonts w:ascii="Helvetica Neue" w:hAnsi="Helvetica Neue"/>
          <w:color w:val="000000" w:themeColor="text1"/>
          <w:sz w:val="20"/>
          <w:szCs w:val="20"/>
        </w:rPr>
        <w:t xml:space="preserve">sogenannte PullClean-System. Dieses Verfahren erfordert keine externe Druckluftversorgung und erfolgt durch Ausnutzung des Differenzdrucks zwischen Umgebung und Filterkammer während des Einsatzes. </w:t>
      </w:r>
      <w:r w:rsidR="00D85331" w:rsidRPr="005942E3">
        <w:rPr>
          <w:rFonts w:ascii="Helvetica Neue" w:hAnsi="Helvetica Neue"/>
          <w:sz w:val="20"/>
          <w:szCs w:val="20"/>
        </w:rPr>
        <w:t xml:space="preserve">Der ebenfalls neue </w:t>
      </w:r>
      <w:r w:rsidR="00D85331" w:rsidRPr="005942E3">
        <w:rPr>
          <w:rFonts w:ascii="Helvetica Neue" w:hAnsi="Helvetica Neue"/>
          <w:b/>
          <w:sz w:val="20"/>
          <w:szCs w:val="20"/>
        </w:rPr>
        <w:t xml:space="preserve">Wechselstrom-Industriesauger VHS110 Z22 </w:t>
      </w:r>
      <w:r w:rsidR="00D85331" w:rsidRPr="005942E3">
        <w:rPr>
          <w:rFonts w:ascii="Helvetica Neue" w:hAnsi="Helvetica Neue"/>
          <w:sz w:val="20"/>
          <w:szCs w:val="20"/>
        </w:rPr>
        <w:t>überzeugt darüber hinaus bei der An</w:t>
      </w:r>
      <w:r w:rsidR="00D85331" w:rsidRPr="00D85331">
        <w:rPr>
          <w:rFonts w:ascii="Helvetica Neue" w:hAnsi="Helvetica Neue"/>
          <w:sz w:val="20"/>
          <w:szCs w:val="20"/>
        </w:rPr>
        <w:t xml:space="preserve">wendung in explosionsgefährlichen Bereichen und bietet dabei </w:t>
      </w:r>
      <w:r w:rsidR="00D85331" w:rsidRPr="00D85331">
        <w:rPr>
          <w:rFonts w:ascii="Helvetica Neue" w:hAnsi="Helvetica Neue" w:cs="Arial"/>
          <w:sz w:val="20"/>
          <w:szCs w:val="20"/>
        </w:rPr>
        <w:t>einen Unterdruck von 22 Kilopascal sowie eine Luftförderleistung von bis zu 60 Litern in der Sekunde.</w:t>
      </w:r>
    </w:p>
    <w:p w14:paraId="6F81CD50" w14:textId="77777777" w:rsidR="00D85331" w:rsidRPr="00D85331" w:rsidRDefault="00D85331" w:rsidP="00484595">
      <w:pPr>
        <w:spacing w:line="264" w:lineRule="auto"/>
        <w:rPr>
          <w:rFonts w:ascii="Helvetica Neue" w:hAnsi="Helvetica Neue" w:cs="Verdana"/>
          <w:sz w:val="20"/>
          <w:szCs w:val="20"/>
        </w:rPr>
      </w:pPr>
    </w:p>
    <w:p w14:paraId="61AE7A7A" w14:textId="0512972D" w:rsidR="00D85331" w:rsidRPr="00D85331" w:rsidRDefault="00994D08" w:rsidP="00484595">
      <w:pPr>
        <w:spacing w:line="264" w:lineRule="auto"/>
        <w:rPr>
          <w:rFonts w:ascii="Helvetica Neue" w:hAnsi="Helvetica Neue"/>
          <w:sz w:val="20"/>
          <w:szCs w:val="20"/>
        </w:rPr>
      </w:pPr>
      <w:r>
        <w:rPr>
          <w:rFonts w:ascii="Helvetica Neue" w:hAnsi="Helvetica Neue"/>
          <w:noProof/>
          <w:sz w:val="20"/>
          <w:szCs w:val="20"/>
        </w:rPr>
        <w:drawing>
          <wp:anchor distT="0" distB="0" distL="114300" distR="114300" simplePos="0" relativeHeight="251664384" behindDoc="0" locked="0" layoutInCell="1" allowOverlap="1" wp14:anchorId="6DAA025A" wp14:editId="77DA8714">
            <wp:simplePos x="0" y="0"/>
            <wp:positionH relativeFrom="column">
              <wp:posOffset>5209003</wp:posOffset>
            </wp:positionH>
            <wp:positionV relativeFrom="paragraph">
              <wp:posOffset>175504</wp:posOffset>
            </wp:positionV>
            <wp:extent cx="606470" cy="769229"/>
            <wp:effectExtent l="0" t="0" r="3175" b="0"/>
            <wp:wrapNone/>
            <wp:docPr id="1" name="Bild 1" descr="Bilder%20Powtech%202016/CTS22_1-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20Powtech%202016/CTS22_1-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6470" cy="76922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85331" w:rsidRPr="00D85331">
        <w:rPr>
          <w:rFonts w:ascii="Helvetica Neue" w:hAnsi="Helvetica Neue"/>
          <w:sz w:val="20"/>
          <w:szCs w:val="20"/>
        </w:rPr>
        <w:t xml:space="preserve">Der für den Dauerbetrieb konzipierte, ultrakompakte </w:t>
      </w:r>
      <w:r w:rsidR="00D85331" w:rsidRPr="00D85331">
        <w:rPr>
          <w:rFonts w:ascii="Helvetica Neue" w:hAnsi="Helvetica Neue"/>
          <w:b/>
          <w:sz w:val="20"/>
          <w:szCs w:val="20"/>
        </w:rPr>
        <w:t>Industriesauger CTS 22 MC Z22</w:t>
      </w:r>
      <w:r w:rsidR="00D85331" w:rsidRPr="00D85331">
        <w:rPr>
          <w:rFonts w:ascii="Helvetica Neue" w:hAnsi="Helvetica Neue"/>
          <w:sz w:val="20"/>
          <w:szCs w:val="20"/>
        </w:rPr>
        <w:t xml:space="preserve"> schöpft seine Saugleistung aus einem verschleiß- und wartungsfreien 2,2 Kilowatt starken Seitenkanalverdichter. Dank geringer Abmessungen von 105 Zentimetern Länge, 60 Zentimetern Breite und 125 Zentimetern Höhe eignet sich das Gerät nicht nur zum Einsatz an Einzelplätzen oder Rohranlagen. Mithilfe einer Bodenabsaugvorrichtung kann der CTS 22 darüber hinaus als mobile Einheit für die Reinigung von Werkshallen, Lagern und Regalen verwendet werden. Aufgrund seiner Luftförderung von 88 Litern pro Sekunde und des 50 Liter fassenden Schmutzbehälters nimmt der CTS 22 nahezu alles auf, was durch den 70 Millimeter breiten Maschineneinlass passt. </w:t>
      </w:r>
    </w:p>
    <w:p w14:paraId="7D9D8B62" w14:textId="77777777" w:rsidR="00D85331" w:rsidRPr="00D85331" w:rsidRDefault="00D85331" w:rsidP="00484595">
      <w:pPr>
        <w:spacing w:line="264" w:lineRule="auto"/>
        <w:rPr>
          <w:rFonts w:ascii="Helvetica Neue" w:hAnsi="Helvetica Neue" w:cs="Arial"/>
          <w:sz w:val="20"/>
          <w:szCs w:val="20"/>
        </w:rPr>
      </w:pPr>
    </w:p>
    <w:p w14:paraId="1FF9327A" w14:textId="127C017A" w:rsidR="00D85331" w:rsidRPr="00D85331" w:rsidRDefault="002F0D62" w:rsidP="00484595">
      <w:pPr>
        <w:spacing w:line="264" w:lineRule="auto"/>
        <w:rPr>
          <w:rFonts w:ascii="Helvetica Neue" w:hAnsi="Helvetica Neue" w:cs="Arial"/>
          <w:sz w:val="20"/>
          <w:szCs w:val="20"/>
        </w:rPr>
      </w:pPr>
      <w:r>
        <w:rPr>
          <w:rFonts w:ascii="Helvetica Neue" w:hAnsi="Helvetica Neue" w:cs="Arial"/>
          <w:noProof/>
          <w:sz w:val="20"/>
          <w:szCs w:val="20"/>
        </w:rPr>
        <w:drawing>
          <wp:anchor distT="0" distB="0" distL="114300" distR="114300" simplePos="0" relativeHeight="251662336" behindDoc="0" locked="0" layoutInCell="1" allowOverlap="1" wp14:anchorId="7600F1B4" wp14:editId="217B354C">
            <wp:simplePos x="0" y="0"/>
            <wp:positionH relativeFrom="column">
              <wp:posOffset>5211982</wp:posOffset>
            </wp:positionH>
            <wp:positionV relativeFrom="paragraph">
              <wp:posOffset>337593</wp:posOffset>
            </wp:positionV>
            <wp:extent cx="568423" cy="853585"/>
            <wp:effectExtent l="0" t="0" r="0" b="10160"/>
            <wp:wrapNone/>
            <wp:docPr id="7" name="Bild 7" descr="Bilder%20Powtech%202016/T40plus-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ilder%20Powtech%202016/T40plus-klei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1329" cy="85794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85331" w:rsidRPr="00D85331">
        <w:rPr>
          <w:rFonts w:ascii="Helvetica Neue" w:hAnsi="Helvetica Neue" w:cs="Arial"/>
          <w:sz w:val="20"/>
          <w:szCs w:val="20"/>
        </w:rPr>
        <w:t xml:space="preserve">Der </w:t>
      </w:r>
      <w:r w:rsidR="00D85331" w:rsidRPr="00D85331">
        <w:rPr>
          <w:rFonts w:ascii="Helvetica Neue" w:hAnsi="Helvetica Neue" w:cs="Arial"/>
          <w:b/>
          <w:sz w:val="20"/>
          <w:szCs w:val="20"/>
        </w:rPr>
        <w:t>Industriesauger T40 PLUS L100</w:t>
      </w:r>
      <w:r w:rsidR="00D85331" w:rsidRPr="00D85331">
        <w:rPr>
          <w:rFonts w:ascii="Helvetica Neue" w:hAnsi="Helvetica Neue" w:cs="Arial"/>
          <w:sz w:val="20"/>
          <w:szCs w:val="20"/>
        </w:rPr>
        <w:t xml:space="preserve"> wird selbst strengsten Sicherheitsvorschriften gerecht. Zertifiziert nach IEC/EN 60335-2-69 und der ATEX Richtlinie 94/9/EC eignet sich das Gerät sowohl für explosionsgefährdete Bereiche der Zone 22 als auch für gesundheitsschädliche Stäube der Klassen L, M und H. Der zweistufige Drehstrom-Seitenkanalverdichter arbeitet mit einer Leistung von 4,3 Kilowatt und garantiert einen Unterdruck von 46 Kilopascal sowie eine Luftförderleistung von bis zu 87 Litern in der Sekunde. Je nach Einsatzgebiet kann der Industriesauger mit einem Sternfilter inklusive manuellem beziehungsweise elektronischem Filterrüttler oder einer Patronenfilteranlage mit pneumatischer Abreinigung ausgestattet werden. Hinzu kommen vor- oder nachgeschaltete HEPA-, ULPA- und Aktivkohle-Filter für einen Abscheidegrad von 99,999 Prozent. Die Maschine ist mit einem 100 Liter fassenden Schmutzbehälter inklusive Absetzmechanik und optionalem Füllstandsensor ausgerüstet. Darüber hinaus dienen Sicherheitsbeutel (H-Klasse) oder Papierbeutel (M-Klasse) der gefahrlosen Aufnahme des Saugguts. </w:t>
      </w:r>
      <w:r w:rsidR="00D85331" w:rsidRPr="00D85331">
        <w:rPr>
          <w:rFonts w:ascii="Helvetica Neue" w:hAnsi="Helvetica Neue" w:cs="Arial"/>
          <w:sz w:val="20"/>
          <w:szCs w:val="20"/>
        </w:rPr>
        <w:br/>
      </w:r>
    </w:p>
    <w:p w14:paraId="53B9740C" w14:textId="3A51726C" w:rsidR="00D85331" w:rsidRPr="00D85331" w:rsidRDefault="002F0D62" w:rsidP="00484595">
      <w:pPr>
        <w:pStyle w:val="Kopfzeile"/>
        <w:tabs>
          <w:tab w:val="left" w:pos="5954"/>
        </w:tabs>
        <w:spacing w:line="264" w:lineRule="auto"/>
        <w:rPr>
          <w:rFonts w:ascii="Helvetica Neue" w:hAnsi="Helvetica Neue" w:cs="Arial"/>
          <w:noProof/>
          <w:sz w:val="20"/>
        </w:rPr>
      </w:pPr>
      <w:r>
        <w:rPr>
          <w:rFonts w:ascii="Helvetica Neue" w:hAnsi="Helvetica Neue" w:cs="Arial"/>
          <w:noProof/>
          <w:sz w:val="20"/>
        </w:rPr>
        <w:drawing>
          <wp:anchor distT="0" distB="0" distL="114300" distR="114300" simplePos="0" relativeHeight="251663360" behindDoc="0" locked="0" layoutInCell="1" allowOverlap="1" wp14:anchorId="284AB3DF" wp14:editId="41FD77A9">
            <wp:simplePos x="0" y="0"/>
            <wp:positionH relativeFrom="column">
              <wp:posOffset>5096803</wp:posOffset>
            </wp:positionH>
            <wp:positionV relativeFrom="paragraph">
              <wp:posOffset>59348</wp:posOffset>
            </wp:positionV>
            <wp:extent cx="645290" cy="504461"/>
            <wp:effectExtent l="0" t="0" r="0" b="3810"/>
            <wp:wrapNone/>
            <wp:docPr id="8" name="Bild 8" descr="Bilder%20Powtech%202016/VHW2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ilder%20Powtech%202016/VHW200-klein.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5290" cy="50446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85331" w:rsidRPr="00D85331">
        <w:rPr>
          <w:rFonts w:ascii="Helvetica Neue" w:hAnsi="Helvetica Neue" w:cs="Arial"/>
          <w:noProof/>
          <w:sz w:val="20"/>
        </w:rPr>
        <w:t xml:space="preserve">Auch der </w:t>
      </w:r>
      <w:r w:rsidR="00D85331" w:rsidRPr="00D85331">
        <w:rPr>
          <w:rFonts w:ascii="Helvetica Neue" w:hAnsi="Helvetica Neue" w:cs="Arial"/>
          <w:b/>
          <w:noProof/>
          <w:sz w:val="20"/>
        </w:rPr>
        <w:t>Einbausauger VHW200 AU</w:t>
      </w:r>
      <w:r w:rsidR="00D85331" w:rsidRPr="00D85331">
        <w:rPr>
          <w:rFonts w:ascii="Helvetica Neue" w:hAnsi="Helvetica Neue" w:cs="Arial"/>
          <w:noProof/>
          <w:sz w:val="20"/>
        </w:rPr>
        <w:t xml:space="preserve"> garantiert hohe Reinigungseffizienz. Mit einem Leistungsspektrum von 0,45 bis 0,85 Kilowatt wurde das kompakte Gerät speziell für den Einsatz in beengten Bereichen konstruiert, so dass der Einbau in Produktions- und Fertigungsanlagen mühelos vonstattengeht. Die Luftförderung des VHW200 beträgt 20 Liter in der Sekunde bei einem Unterdurck von 14,8 Kilopascal.</w:t>
      </w:r>
    </w:p>
    <w:p w14:paraId="34FC7064" w14:textId="77777777" w:rsidR="002A67F1" w:rsidRPr="006204C5" w:rsidRDefault="002A67F1" w:rsidP="00CC6F2F">
      <w:pPr>
        <w:tabs>
          <w:tab w:val="left" w:pos="2038"/>
        </w:tabs>
        <w:spacing w:line="288" w:lineRule="auto"/>
        <w:rPr>
          <w:rFonts w:ascii="Helvetica Neue" w:eastAsia="MS Mincho" w:hAnsi="Helvetica Neue" w:cs="Arial"/>
          <w:noProof/>
          <w:sz w:val="20"/>
          <w:szCs w:val="20"/>
        </w:rPr>
      </w:pPr>
    </w:p>
    <w:p w14:paraId="4C2C4D49" w14:textId="77777777" w:rsidR="006204C5" w:rsidRPr="006204C5" w:rsidRDefault="006204C5" w:rsidP="006204C5">
      <w:pPr>
        <w:rPr>
          <w:rFonts w:ascii="Helvetica Neue" w:eastAsia="MS Mincho" w:hAnsi="Helvetica Neue" w:cs="Arial"/>
          <w:b/>
          <w:noProof/>
          <w:sz w:val="20"/>
          <w:szCs w:val="20"/>
        </w:rPr>
      </w:pPr>
      <w:r w:rsidRPr="006204C5">
        <w:rPr>
          <w:rFonts w:ascii="Helvetica Neue" w:eastAsia="MS Mincho" w:hAnsi="Helvetica Neue" w:cs="Arial"/>
          <w:b/>
          <w:noProof/>
          <w:sz w:val="20"/>
          <w:szCs w:val="20"/>
        </w:rPr>
        <w:t>Bildanforderung</w:t>
      </w:r>
    </w:p>
    <w:p w14:paraId="5A9DBAE4" w14:textId="47495DE9" w:rsidR="006204C5" w:rsidRPr="006204C5" w:rsidRDefault="006204C5" w:rsidP="006204C5">
      <w:pPr>
        <w:rPr>
          <w:rFonts w:ascii="Helvetica Neue" w:eastAsia="MS Mincho" w:hAnsi="Helvetica Neue" w:cs="Arial"/>
          <w:noProof/>
          <w:sz w:val="20"/>
          <w:szCs w:val="20"/>
        </w:rPr>
      </w:pPr>
      <w:r w:rsidRPr="006204C5">
        <w:rPr>
          <w:rFonts w:ascii="Helvetica Neue" w:eastAsia="MS Mincho" w:hAnsi="Helvetica Neue" w:cs="Arial"/>
          <w:noProof/>
          <w:sz w:val="20"/>
          <w:szCs w:val="20"/>
        </w:rPr>
        <w:t>Bildmaterial finden Sie in unserem Medienportal http://press-n-relations.amid-pr.com (Suchbegriff „Nilfisk-</w:t>
      </w:r>
      <w:r>
        <w:rPr>
          <w:rFonts w:ascii="Helvetica Neue" w:eastAsia="MS Mincho" w:hAnsi="Helvetica Neue" w:cs="Arial"/>
          <w:noProof/>
          <w:sz w:val="20"/>
          <w:szCs w:val="20"/>
        </w:rPr>
        <w:t>Powtech-2016</w:t>
      </w:r>
      <w:r w:rsidRPr="006204C5">
        <w:rPr>
          <w:rFonts w:ascii="Helvetica Neue" w:eastAsia="MS Mincho" w:hAnsi="Helvetica Neue" w:cs="Arial"/>
          <w:noProof/>
          <w:sz w:val="20"/>
          <w:szCs w:val="20"/>
        </w:rPr>
        <w:t xml:space="preserve">“). Selbstverständlich schicken wir Ihnen die Dateien auch gerne per E-Mail zu. </w:t>
      </w:r>
    </w:p>
    <w:p w14:paraId="0CFDC778" w14:textId="77777777" w:rsidR="006204C5" w:rsidRPr="00D85331" w:rsidRDefault="006204C5" w:rsidP="00CC6F2F">
      <w:pPr>
        <w:tabs>
          <w:tab w:val="left" w:pos="2038"/>
        </w:tabs>
        <w:spacing w:line="288" w:lineRule="auto"/>
        <w:rPr>
          <w:rFonts w:ascii="Helvetica Neue" w:hAnsi="Helvetica Neue"/>
          <w:b/>
          <w:sz w:val="20"/>
          <w:szCs w:val="20"/>
        </w:rPr>
      </w:pPr>
    </w:p>
    <w:tbl>
      <w:tblPr>
        <w:tblW w:w="9670" w:type="dxa"/>
        <w:tblCellMar>
          <w:left w:w="70" w:type="dxa"/>
          <w:right w:w="70" w:type="dxa"/>
        </w:tblCellMar>
        <w:tblLook w:val="0000" w:firstRow="0" w:lastRow="0" w:firstColumn="0" w:lastColumn="0" w:noHBand="0" w:noVBand="0"/>
      </w:tblPr>
      <w:tblGrid>
        <w:gridCol w:w="3756"/>
        <w:gridCol w:w="5914"/>
      </w:tblGrid>
      <w:tr w:rsidR="002A67F1" w:rsidRPr="00D85331" w14:paraId="449C0E8F" w14:textId="77777777" w:rsidTr="00635DC2">
        <w:trPr>
          <w:trHeight w:val="1094"/>
        </w:trPr>
        <w:tc>
          <w:tcPr>
            <w:tcW w:w="3756" w:type="dxa"/>
            <w:tcBorders>
              <w:top w:val="nil"/>
              <w:left w:val="nil"/>
              <w:bottom w:val="nil"/>
              <w:right w:val="nil"/>
            </w:tcBorders>
          </w:tcPr>
          <w:bookmarkEnd w:id="0"/>
          <w:p w14:paraId="06FEEBEB" w14:textId="7CAD4CB1" w:rsidR="002A67F1" w:rsidRPr="00D85331" w:rsidRDefault="002A67F1" w:rsidP="00484595">
            <w:pPr>
              <w:rPr>
                <w:rFonts w:ascii="Helvetica Neue" w:eastAsia="MS Mincho" w:hAnsi="Helvetica Neue"/>
                <w:b/>
                <w:sz w:val="18"/>
                <w:szCs w:val="18"/>
              </w:rPr>
            </w:pPr>
            <w:r w:rsidRPr="00D85331">
              <w:rPr>
                <w:rFonts w:ascii="Helvetica Neue" w:eastAsia="MS Mincho" w:hAnsi="Helvetica Neue"/>
                <w:b/>
                <w:sz w:val="18"/>
                <w:szCs w:val="18"/>
              </w:rPr>
              <w:t>Weitere Informationen</w:t>
            </w:r>
          </w:p>
          <w:p w14:paraId="16BAD57D" w14:textId="77777777" w:rsidR="002A67F1" w:rsidRPr="00D85331" w:rsidRDefault="002A67F1" w:rsidP="00484595">
            <w:pPr>
              <w:rPr>
                <w:rFonts w:ascii="Helvetica Neue" w:eastAsia="MS Mincho" w:hAnsi="Helvetica Neue"/>
                <w:sz w:val="18"/>
                <w:szCs w:val="18"/>
              </w:rPr>
            </w:pPr>
            <w:r w:rsidRPr="00D85331">
              <w:rPr>
                <w:rFonts w:ascii="Helvetica Neue" w:eastAsia="MS Mincho" w:hAnsi="Helvetica Neue"/>
                <w:sz w:val="18"/>
                <w:szCs w:val="18"/>
              </w:rPr>
              <w:t>Nilfisk GmbH</w:t>
            </w:r>
          </w:p>
          <w:p w14:paraId="189CD296" w14:textId="77777777" w:rsidR="002A67F1" w:rsidRPr="00D85331" w:rsidRDefault="002A67F1" w:rsidP="00484595">
            <w:pPr>
              <w:rPr>
                <w:rFonts w:ascii="Helvetica Neue" w:eastAsia="MS Mincho" w:hAnsi="Helvetica Neue"/>
                <w:sz w:val="18"/>
                <w:szCs w:val="18"/>
              </w:rPr>
            </w:pPr>
            <w:r w:rsidRPr="00D85331">
              <w:rPr>
                <w:rFonts w:ascii="Helvetica Neue" w:eastAsia="MS Mincho" w:hAnsi="Helvetica Neue"/>
                <w:sz w:val="18"/>
                <w:szCs w:val="18"/>
              </w:rPr>
              <w:t>Siemensstraße 25-27 – D-25462 Rellingen</w:t>
            </w:r>
          </w:p>
          <w:p w14:paraId="5347847B" w14:textId="77777777" w:rsidR="002A67F1" w:rsidRPr="00D85331" w:rsidRDefault="002A67F1" w:rsidP="00484595">
            <w:pPr>
              <w:rPr>
                <w:rFonts w:ascii="Helvetica Neue" w:eastAsia="MS Mincho" w:hAnsi="Helvetica Neue"/>
                <w:sz w:val="18"/>
                <w:szCs w:val="18"/>
              </w:rPr>
            </w:pPr>
            <w:r w:rsidRPr="00D85331">
              <w:rPr>
                <w:rFonts w:ascii="Helvetica Neue" w:eastAsia="MS Mincho" w:hAnsi="Helvetica Neue"/>
                <w:sz w:val="18"/>
                <w:szCs w:val="18"/>
              </w:rPr>
              <w:t>Tel.: +49 (0)4101 399 0</w:t>
            </w:r>
          </w:p>
          <w:p w14:paraId="79B2412A" w14:textId="77777777" w:rsidR="002A67F1" w:rsidRPr="00D85331" w:rsidRDefault="004C2F15" w:rsidP="00484595">
            <w:pPr>
              <w:pStyle w:val="berschrift8"/>
              <w:tabs>
                <w:tab w:val="left" w:pos="5040"/>
                <w:tab w:val="left" w:pos="5954"/>
              </w:tabs>
              <w:spacing w:line="240" w:lineRule="auto"/>
              <w:ind w:right="567"/>
              <w:rPr>
                <w:rFonts w:ascii="Helvetica Neue" w:hAnsi="Helvetica Neue"/>
                <w:b w:val="0"/>
                <w:sz w:val="18"/>
                <w:szCs w:val="18"/>
              </w:rPr>
            </w:pPr>
            <w:hyperlink r:id="rId14" w:history="1">
              <w:r w:rsidR="002A67F1" w:rsidRPr="00D85331">
                <w:rPr>
                  <w:rFonts w:ascii="Helvetica Neue" w:hAnsi="Helvetica Neue"/>
                  <w:b w:val="0"/>
                  <w:sz w:val="18"/>
                  <w:szCs w:val="18"/>
                </w:rPr>
                <w:t>info.de@nilfisk.com</w:t>
              </w:r>
            </w:hyperlink>
            <w:r w:rsidR="002A67F1" w:rsidRPr="00D85331">
              <w:rPr>
                <w:rFonts w:ascii="Helvetica Neue" w:hAnsi="Helvetica Neue"/>
                <w:b w:val="0"/>
                <w:sz w:val="18"/>
                <w:szCs w:val="18"/>
              </w:rPr>
              <w:t xml:space="preserve"> – </w:t>
            </w:r>
            <w:hyperlink r:id="rId15" w:history="1">
              <w:r w:rsidR="002A67F1" w:rsidRPr="00D85331">
                <w:rPr>
                  <w:rFonts w:ascii="Helvetica Neue" w:hAnsi="Helvetica Neue"/>
                  <w:b w:val="0"/>
                  <w:sz w:val="18"/>
                  <w:szCs w:val="18"/>
                </w:rPr>
                <w:t>www.nilfisk.de</w:t>
              </w:r>
            </w:hyperlink>
          </w:p>
        </w:tc>
        <w:tc>
          <w:tcPr>
            <w:tcW w:w="5914" w:type="dxa"/>
            <w:tcBorders>
              <w:top w:val="nil"/>
              <w:left w:val="nil"/>
              <w:bottom w:val="nil"/>
              <w:right w:val="nil"/>
            </w:tcBorders>
          </w:tcPr>
          <w:p w14:paraId="467AEA55" w14:textId="77777777" w:rsidR="002A67F1" w:rsidRPr="00D85331" w:rsidRDefault="002A67F1" w:rsidP="00484595">
            <w:pPr>
              <w:pStyle w:val="berschrift6"/>
              <w:ind w:right="567"/>
              <w:rPr>
                <w:rFonts w:ascii="Helvetica Neue" w:hAnsi="Helvetica Neue"/>
                <w:szCs w:val="18"/>
              </w:rPr>
            </w:pPr>
            <w:r w:rsidRPr="00D85331">
              <w:rPr>
                <w:rFonts w:ascii="Helvetica Neue" w:hAnsi="Helvetica Neue"/>
                <w:szCs w:val="18"/>
              </w:rPr>
              <w:t>Presse- und Öffentlichkeitsarbeit:</w:t>
            </w:r>
          </w:p>
          <w:p w14:paraId="747CA54E" w14:textId="77777777" w:rsidR="002A67F1" w:rsidRPr="00D85331" w:rsidRDefault="002A67F1" w:rsidP="00484595">
            <w:pPr>
              <w:pStyle w:val="berschrift6"/>
              <w:ind w:right="567"/>
              <w:rPr>
                <w:rFonts w:ascii="Helvetica Neue" w:hAnsi="Helvetica Neue"/>
                <w:b w:val="0"/>
                <w:szCs w:val="18"/>
              </w:rPr>
            </w:pPr>
            <w:r w:rsidRPr="00D85331">
              <w:rPr>
                <w:rFonts w:ascii="Helvetica Neue" w:hAnsi="Helvetica Neue"/>
                <w:b w:val="0"/>
                <w:szCs w:val="18"/>
              </w:rPr>
              <w:t>Press’n’Relations GmbH – Monika Nyendick</w:t>
            </w:r>
          </w:p>
          <w:p w14:paraId="6CDE86C9" w14:textId="77777777" w:rsidR="002A67F1" w:rsidRPr="00D85331" w:rsidRDefault="002A67F1" w:rsidP="00484595">
            <w:pPr>
              <w:pStyle w:val="berschrift6"/>
              <w:ind w:right="567"/>
              <w:rPr>
                <w:rFonts w:ascii="Helvetica Neue" w:hAnsi="Helvetica Neue"/>
                <w:b w:val="0"/>
                <w:szCs w:val="18"/>
              </w:rPr>
            </w:pPr>
            <w:r w:rsidRPr="00D85331">
              <w:rPr>
                <w:rFonts w:ascii="Helvetica Neue" w:hAnsi="Helvetica Neue"/>
                <w:b w:val="0"/>
                <w:szCs w:val="18"/>
              </w:rPr>
              <w:t xml:space="preserve">Magirusstraße 33 – D-89077 Ulm </w:t>
            </w:r>
          </w:p>
          <w:p w14:paraId="2FE5CB20" w14:textId="77777777" w:rsidR="002A67F1" w:rsidRPr="00D85331" w:rsidRDefault="002A67F1" w:rsidP="00484595">
            <w:pPr>
              <w:pStyle w:val="berschrift6"/>
              <w:ind w:right="567"/>
              <w:rPr>
                <w:rFonts w:ascii="Helvetica Neue" w:hAnsi="Helvetica Neue"/>
                <w:b w:val="0"/>
                <w:szCs w:val="18"/>
              </w:rPr>
            </w:pPr>
            <w:r w:rsidRPr="00D85331">
              <w:rPr>
                <w:rFonts w:ascii="Helvetica Neue" w:hAnsi="Helvetica Neue"/>
                <w:b w:val="0"/>
                <w:szCs w:val="18"/>
              </w:rPr>
              <w:t xml:space="preserve">Tel.: 0731 96287-30 – Fax: 0731 96287-97 </w:t>
            </w:r>
          </w:p>
          <w:p w14:paraId="1DAE5914" w14:textId="77777777" w:rsidR="002A67F1" w:rsidRPr="00D85331" w:rsidRDefault="002A67F1" w:rsidP="00484595">
            <w:pPr>
              <w:pStyle w:val="Kopfzeile"/>
              <w:tabs>
                <w:tab w:val="clear" w:pos="9072"/>
                <w:tab w:val="left" w:pos="5040"/>
                <w:tab w:val="right" w:pos="9360"/>
              </w:tabs>
              <w:spacing w:line="240" w:lineRule="auto"/>
              <w:ind w:right="567"/>
              <w:rPr>
                <w:rFonts w:ascii="Helvetica Neue" w:hAnsi="Helvetica Neue"/>
                <w:sz w:val="18"/>
                <w:szCs w:val="18"/>
              </w:rPr>
            </w:pPr>
            <w:r w:rsidRPr="00D85331">
              <w:rPr>
                <w:rFonts w:ascii="Helvetica Neue" w:hAnsi="Helvetica Neue"/>
                <w:sz w:val="18"/>
                <w:szCs w:val="18"/>
              </w:rPr>
              <w:t xml:space="preserve">mny@press-n-relations.de - </w:t>
            </w:r>
            <w:hyperlink r:id="rId16" w:history="1">
              <w:r w:rsidRPr="00D85331">
                <w:rPr>
                  <w:rFonts w:ascii="Helvetica Neue" w:hAnsi="Helvetica Neue"/>
                  <w:sz w:val="18"/>
                  <w:szCs w:val="18"/>
                </w:rPr>
                <w:t>www.press-n-relations.de</w:t>
              </w:r>
            </w:hyperlink>
          </w:p>
        </w:tc>
      </w:tr>
    </w:tbl>
    <w:p w14:paraId="31E769EE" w14:textId="77777777" w:rsidR="002A67F1" w:rsidRPr="00D85331" w:rsidRDefault="002A67F1" w:rsidP="00484595">
      <w:pPr>
        <w:tabs>
          <w:tab w:val="left" w:pos="5954"/>
        </w:tabs>
        <w:ind w:right="567"/>
        <w:rPr>
          <w:rFonts w:ascii="Helvetica Neue" w:eastAsia="MS Mincho" w:hAnsi="Helvetica Neue"/>
          <w:sz w:val="20"/>
          <w:szCs w:val="20"/>
        </w:rPr>
      </w:pPr>
    </w:p>
    <w:p w14:paraId="15D78B1B" w14:textId="459FEBE6" w:rsidR="002A67F1" w:rsidRPr="00D85331" w:rsidRDefault="002A67F1" w:rsidP="00484595">
      <w:pPr>
        <w:ind w:right="567"/>
        <w:rPr>
          <w:rFonts w:ascii="Helvetica Neue" w:eastAsia="MS Mincho" w:hAnsi="Helvetica Neue"/>
          <w:sz w:val="18"/>
          <w:szCs w:val="18"/>
        </w:rPr>
      </w:pPr>
      <w:r w:rsidRPr="00D85331">
        <w:rPr>
          <w:rFonts w:ascii="Helvetica Neue" w:eastAsia="MS Mincho" w:hAnsi="Helvetica Neue"/>
          <w:sz w:val="18"/>
          <w:szCs w:val="18"/>
        </w:rPr>
        <w:t>Nilfisk GmbH in Rellingen bei Hamburg gehört zur Nilfisk A/S. Nilfisk blickt auf eine 110-jährige Tradition zurück und zählt zu den weltweit größten Anbietern professioneller Reinigungstechnik mit einem Umsatz von 9</w:t>
      </w:r>
      <w:r w:rsidR="00BE75FC">
        <w:rPr>
          <w:rFonts w:ascii="Helvetica Neue" w:eastAsia="MS Mincho" w:hAnsi="Helvetica Neue"/>
          <w:sz w:val="18"/>
          <w:szCs w:val="18"/>
        </w:rPr>
        <w:t>72</w:t>
      </w:r>
      <w:r w:rsidRPr="00D85331">
        <w:rPr>
          <w:rFonts w:ascii="Helvetica Neue" w:eastAsia="MS Mincho" w:hAnsi="Helvetica Neue"/>
          <w:sz w:val="18"/>
          <w:szCs w:val="18"/>
        </w:rPr>
        <w:t xml:space="preserve"> Millionen Euro im Geschäftsjahr 201</w:t>
      </w:r>
      <w:r w:rsidR="00BE75FC">
        <w:rPr>
          <w:rFonts w:ascii="Helvetica Neue" w:eastAsia="MS Mincho" w:hAnsi="Helvetica Neue"/>
          <w:sz w:val="18"/>
          <w:szCs w:val="18"/>
        </w:rPr>
        <w:t>5</w:t>
      </w:r>
      <w:r w:rsidRPr="00D85331">
        <w:rPr>
          <w:rFonts w:ascii="Helvetica Neue" w:eastAsia="MS Mincho" w:hAnsi="Helvetica Neue"/>
          <w:sz w:val="18"/>
          <w:szCs w:val="18"/>
        </w:rPr>
        <w:t xml:space="preserve"> und rund 5.</w:t>
      </w:r>
      <w:r w:rsidR="00BE75FC">
        <w:rPr>
          <w:rFonts w:ascii="Helvetica Neue" w:eastAsia="MS Mincho" w:hAnsi="Helvetica Neue"/>
          <w:sz w:val="18"/>
          <w:szCs w:val="18"/>
        </w:rPr>
        <w:t>545</w:t>
      </w:r>
      <w:r w:rsidRPr="00D85331">
        <w:rPr>
          <w:rFonts w:ascii="Helvetica Neue" w:eastAsia="MS Mincho" w:hAnsi="Helvetica Neue"/>
          <w:sz w:val="18"/>
          <w:szCs w:val="18"/>
        </w:rPr>
        <w:t xml:space="preserve">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090054C4" w14:textId="77777777" w:rsidR="002A67F1" w:rsidRPr="00D85331" w:rsidRDefault="002A67F1" w:rsidP="00484595">
      <w:pPr>
        <w:tabs>
          <w:tab w:val="left" w:pos="5954"/>
        </w:tabs>
        <w:ind w:right="567"/>
        <w:rPr>
          <w:rFonts w:ascii="Helvetica Neue" w:eastAsia="MS Mincho" w:hAnsi="Helvetica Neue"/>
          <w:sz w:val="18"/>
          <w:szCs w:val="18"/>
        </w:rPr>
      </w:pPr>
    </w:p>
    <w:p w14:paraId="335F2F67" w14:textId="2A401C8A" w:rsidR="002D2C42" w:rsidRPr="00D85331" w:rsidRDefault="002A67F1" w:rsidP="00484595">
      <w:pPr>
        <w:rPr>
          <w:rFonts w:ascii="Helvetica Neue" w:hAnsi="Helvetica Neue" w:cs="Arial"/>
          <w:sz w:val="18"/>
          <w:szCs w:val="18"/>
        </w:rPr>
      </w:pPr>
      <w:r w:rsidRPr="00D85331">
        <w:rPr>
          <w:rFonts w:ascii="Helvetica Neue" w:eastAsia="MS Mincho" w:hAnsi="Helvetica Neue"/>
          <w:sz w:val="18"/>
          <w:szCs w:val="18"/>
        </w:rPr>
        <w:lastRenderedPageBreak/>
        <w:t>Mit der Nilfisk grey line bedient die Nilfisk GmbH Kunden aus den Bereichen Gebäudereinigung, Healthcare, Industrie, Institutionen und Kommunen. Die Produktpalette der Nilfisk grey line beinhaltet Scheuersaugmaschinen, Kombinationsmaschinen (Kehren, Scheuern, Saugen), Kehrmaschinen, Einscheiben- und Poliermaschinen, Gewerbesauger, Sicherheits- und Industriesauger. Mit den innovativen industriellen Mobil- und Zentralabsauganlagen bedient Nilfisk anspruchsvollste Branchen. Dazu gehören die Metall-, Elektronik- und Verpackungsindustrie, der Maschinenbau sowie die Bereiche Pharma-, Chemie- und Nahrungsmittelindustrie.</w:t>
      </w:r>
    </w:p>
    <w:sectPr w:rsidR="002D2C42" w:rsidRPr="00D85331" w:rsidSect="005A7D98">
      <w:headerReference w:type="default" r:id="rId17"/>
      <w:pgSz w:w="11906" w:h="16838"/>
      <w:pgMar w:top="1985" w:right="2835"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3724B1C" w14:textId="77777777" w:rsidR="004C2F15" w:rsidRDefault="004C2F15">
      <w:r>
        <w:separator/>
      </w:r>
    </w:p>
  </w:endnote>
  <w:endnote w:type="continuationSeparator" w:id="0">
    <w:p w14:paraId="767DFD3D" w14:textId="77777777" w:rsidR="004C2F15" w:rsidRDefault="004C2F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auto"/>
    <w:pitch w:val="variable"/>
    <w:sig w:usb0="A10006FF" w:usb1="4000205B" w:usb2="00000010" w:usb3="00000000" w:csb0="0000019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DC8AF6" w14:textId="77777777" w:rsidR="004C2F15" w:rsidRDefault="004C2F15">
      <w:r>
        <w:separator/>
      </w:r>
    </w:p>
  </w:footnote>
  <w:footnote w:type="continuationSeparator" w:id="0">
    <w:p w14:paraId="7E69291B" w14:textId="77777777" w:rsidR="004C2F15" w:rsidRDefault="004C2F1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49BFCB" w14:textId="17ABC45F" w:rsidR="002A67F1" w:rsidRDefault="002A67F1">
    <w:pPr>
      <w:pStyle w:val="Kopfzeile"/>
    </w:pPr>
    <w:r>
      <w:rPr>
        <w:noProof/>
        <w:sz w:val="20"/>
      </w:rPr>
      <w:drawing>
        <wp:anchor distT="0" distB="0" distL="114300" distR="114300" simplePos="0" relativeHeight="251658752" behindDoc="0" locked="0" layoutInCell="1" allowOverlap="1" wp14:anchorId="16D604D0" wp14:editId="55C5932B">
          <wp:simplePos x="0" y="0"/>
          <wp:positionH relativeFrom="column">
            <wp:posOffset>4592955</wp:posOffset>
          </wp:positionH>
          <wp:positionV relativeFrom="paragraph">
            <wp:posOffset>45085</wp:posOffset>
          </wp:positionV>
          <wp:extent cx="1561465" cy="316230"/>
          <wp:effectExtent l="0" t="0" r="0" b="0"/>
          <wp:wrapTight wrapText="bothSides">
            <wp:wrapPolygon edited="0">
              <wp:start x="0" y="0"/>
              <wp:lineTo x="0" y="19084"/>
              <wp:lineTo x="21082" y="19084"/>
              <wp:lineTo x="21082" y="0"/>
              <wp:lineTo x="0" y="0"/>
            </wp:wrapPolygon>
          </wp:wrapTight>
          <wp:docPr id="5" name="Bild 5"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0FB9"/>
    <w:rsid w:val="00002844"/>
    <w:rsid w:val="0000447C"/>
    <w:rsid w:val="00004A36"/>
    <w:rsid w:val="00012F6B"/>
    <w:rsid w:val="00013E52"/>
    <w:rsid w:val="00016B15"/>
    <w:rsid w:val="00017464"/>
    <w:rsid w:val="000228C7"/>
    <w:rsid w:val="00024FD4"/>
    <w:rsid w:val="000401DA"/>
    <w:rsid w:val="00054B43"/>
    <w:rsid w:val="000566EB"/>
    <w:rsid w:val="00063B38"/>
    <w:rsid w:val="000743F0"/>
    <w:rsid w:val="0008296A"/>
    <w:rsid w:val="0008561D"/>
    <w:rsid w:val="0009070A"/>
    <w:rsid w:val="00093311"/>
    <w:rsid w:val="000A0A28"/>
    <w:rsid w:val="000A3EB3"/>
    <w:rsid w:val="000C79FA"/>
    <w:rsid w:val="000D35B7"/>
    <w:rsid w:val="000D41C2"/>
    <w:rsid w:val="000D445F"/>
    <w:rsid w:val="000E4449"/>
    <w:rsid w:val="000F69B1"/>
    <w:rsid w:val="000F7D7C"/>
    <w:rsid w:val="001108E9"/>
    <w:rsid w:val="00116029"/>
    <w:rsid w:val="0011770D"/>
    <w:rsid w:val="00130A92"/>
    <w:rsid w:val="00146AE5"/>
    <w:rsid w:val="00151882"/>
    <w:rsid w:val="001655E2"/>
    <w:rsid w:val="00165ED7"/>
    <w:rsid w:val="001703D0"/>
    <w:rsid w:val="00171074"/>
    <w:rsid w:val="0017335E"/>
    <w:rsid w:val="0017587D"/>
    <w:rsid w:val="0019042E"/>
    <w:rsid w:val="00191365"/>
    <w:rsid w:val="00194000"/>
    <w:rsid w:val="001A388E"/>
    <w:rsid w:val="001B21E5"/>
    <w:rsid w:val="001B247F"/>
    <w:rsid w:val="001B30E9"/>
    <w:rsid w:val="001B4DC2"/>
    <w:rsid w:val="001B757C"/>
    <w:rsid w:val="001D0E17"/>
    <w:rsid w:val="001D182B"/>
    <w:rsid w:val="002119DC"/>
    <w:rsid w:val="0021311D"/>
    <w:rsid w:val="00213352"/>
    <w:rsid w:val="00214B72"/>
    <w:rsid w:val="00216AA5"/>
    <w:rsid w:val="00217752"/>
    <w:rsid w:val="0022378A"/>
    <w:rsid w:val="0023503E"/>
    <w:rsid w:val="002453B9"/>
    <w:rsid w:val="00246304"/>
    <w:rsid w:val="00247380"/>
    <w:rsid w:val="00253163"/>
    <w:rsid w:val="00256492"/>
    <w:rsid w:val="0026432B"/>
    <w:rsid w:val="00275246"/>
    <w:rsid w:val="0027690D"/>
    <w:rsid w:val="00285C4A"/>
    <w:rsid w:val="002920F6"/>
    <w:rsid w:val="002A325F"/>
    <w:rsid w:val="002A67F1"/>
    <w:rsid w:val="002A70BB"/>
    <w:rsid w:val="002B2DC8"/>
    <w:rsid w:val="002B332E"/>
    <w:rsid w:val="002B66E9"/>
    <w:rsid w:val="002C4078"/>
    <w:rsid w:val="002C4C98"/>
    <w:rsid w:val="002C4CBD"/>
    <w:rsid w:val="002D1B59"/>
    <w:rsid w:val="002D2C42"/>
    <w:rsid w:val="002D653B"/>
    <w:rsid w:val="002D79B2"/>
    <w:rsid w:val="002E22FD"/>
    <w:rsid w:val="002F0D62"/>
    <w:rsid w:val="002F27E4"/>
    <w:rsid w:val="002F410A"/>
    <w:rsid w:val="00332641"/>
    <w:rsid w:val="0033554A"/>
    <w:rsid w:val="00336872"/>
    <w:rsid w:val="00340C6C"/>
    <w:rsid w:val="00346B0E"/>
    <w:rsid w:val="003538ED"/>
    <w:rsid w:val="0038100F"/>
    <w:rsid w:val="00391E3A"/>
    <w:rsid w:val="003A507E"/>
    <w:rsid w:val="003C4C87"/>
    <w:rsid w:val="003C7023"/>
    <w:rsid w:val="003D35D6"/>
    <w:rsid w:val="003D42C9"/>
    <w:rsid w:val="003D4372"/>
    <w:rsid w:val="003F3859"/>
    <w:rsid w:val="004116EC"/>
    <w:rsid w:val="00430E1F"/>
    <w:rsid w:val="00441E04"/>
    <w:rsid w:val="004451AE"/>
    <w:rsid w:val="0045230E"/>
    <w:rsid w:val="00452360"/>
    <w:rsid w:val="00454985"/>
    <w:rsid w:val="00460ED5"/>
    <w:rsid w:val="00465E94"/>
    <w:rsid w:val="00467428"/>
    <w:rsid w:val="0047385D"/>
    <w:rsid w:val="00481169"/>
    <w:rsid w:val="00483F12"/>
    <w:rsid w:val="00484595"/>
    <w:rsid w:val="004969F0"/>
    <w:rsid w:val="004B74E3"/>
    <w:rsid w:val="004C2E46"/>
    <w:rsid w:val="004C2F15"/>
    <w:rsid w:val="004D0020"/>
    <w:rsid w:val="004D4DDC"/>
    <w:rsid w:val="004F6496"/>
    <w:rsid w:val="004F6A33"/>
    <w:rsid w:val="004F6F71"/>
    <w:rsid w:val="00500FD4"/>
    <w:rsid w:val="00501FB5"/>
    <w:rsid w:val="00503864"/>
    <w:rsid w:val="00512BB2"/>
    <w:rsid w:val="00516987"/>
    <w:rsid w:val="00516CCB"/>
    <w:rsid w:val="00521DA8"/>
    <w:rsid w:val="00527EE1"/>
    <w:rsid w:val="00530472"/>
    <w:rsid w:val="00543996"/>
    <w:rsid w:val="00544474"/>
    <w:rsid w:val="00552837"/>
    <w:rsid w:val="0055685E"/>
    <w:rsid w:val="00561CEC"/>
    <w:rsid w:val="00562782"/>
    <w:rsid w:val="00576097"/>
    <w:rsid w:val="00580561"/>
    <w:rsid w:val="00581D70"/>
    <w:rsid w:val="005833A9"/>
    <w:rsid w:val="005916E1"/>
    <w:rsid w:val="005942E3"/>
    <w:rsid w:val="005A2ADC"/>
    <w:rsid w:val="005A7D98"/>
    <w:rsid w:val="005B58E9"/>
    <w:rsid w:val="005C3754"/>
    <w:rsid w:val="005D42B3"/>
    <w:rsid w:val="005D54A4"/>
    <w:rsid w:val="005E5A35"/>
    <w:rsid w:val="005E717F"/>
    <w:rsid w:val="005F17C3"/>
    <w:rsid w:val="005F26DF"/>
    <w:rsid w:val="005F2811"/>
    <w:rsid w:val="00602B8A"/>
    <w:rsid w:val="006038E2"/>
    <w:rsid w:val="00604756"/>
    <w:rsid w:val="00611041"/>
    <w:rsid w:val="0061713D"/>
    <w:rsid w:val="006204C5"/>
    <w:rsid w:val="006249D7"/>
    <w:rsid w:val="00635DC2"/>
    <w:rsid w:val="00637C66"/>
    <w:rsid w:val="00637F88"/>
    <w:rsid w:val="00673CD5"/>
    <w:rsid w:val="00681BCF"/>
    <w:rsid w:val="00691233"/>
    <w:rsid w:val="0069333F"/>
    <w:rsid w:val="00697A42"/>
    <w:rsid w:val="006A3946"/>
    <w:rsid w:val="006B269A"/>
    <w:rsid w:val="006B7F01"/>
    <w:rsid w:val="006D2EA4"/>
    <w:rsid w:val="006D51A7"/>
    <w:rsid w:val="006D5530"/>
    <w:rsid w:val="006E1FDC"/>
    <w:rsid w:val="006F0C76"/>
    <w:rsid w:val="006F3395"/>
    <w:rsid w:val="007009F9"/>
    <w:rsid w:val="00701739"/>
    <w:rsid w:val="00711B19"/>
    <w:rsid w:val="007142F2"/>
    <w:rsid w:val="00722934"/>
    <w:rsid w:val="00732DBB"/>
    <w:rsid w:val="00733E6A"/>
    <w:rsid w:val="0074145B"/>
    <w:rsid w:val="00745236"/>
    <w:rsid w:val="00747A8B"/>
    <w:rsid w:val="00750A7F"/>
    <w:rsid w:val="00763032"/>
    <w:rsid w:val="00767E02"/>
    <w:rsid w:val="007703CD"/>
    <w:rsid w:val="00776D53"/>
    <w:rsid w:val="00777270"/>
    <w:rsid w:val="0079263F"/>
    <w:rsid w:val="00792E55"/>
    <w:rsid w:val="00794985"/>
    <w:rsid w:val="007A0756"/>
    <w:rsid w:val="007B0100"/>
    <w:rsid w:val="007B034D"/>
    <w:rsid w:val="007B7D1B"/>
    <w:rsid w:val="007E0627"/>
    <w:rsid w:val="007E1662"/>
    <w:rsid w:val="007E18C8"/>
    <w:rsid w:val="007F2ED1"/>
    <w:rsid w:val="007F4A1F"/>
    <w:rsid w:val="007F5020"/>
    <w:rsid w:val="00813344"/>
    <w:rsid w:val="00813452"/>
    <w:rsid w:val="00816B45"/>
    <w:rsid w:val="00825F7A"/>
    <w:rsid w:val="00826F06"/>
    <w:rsid w:val="00832342"/>
    <w:rsid w:val="00841267"/>
    <w:rsid w:val="008417EC"/>
    <w:rsid w:val="0084231F"/>
    <w:rsid w:val="0084765F"/>
    <w:rsid w:val="008508E8"/>
    <w:rsid w:val="008567B7"/>
    <w:rsid w:val="00860D33"/>
    <w:rsid w:val="008641ED"/>
    <w:rsid w:val="008642B5"/>
    <w:rsid w:val="00877330"/>
    <w:rsid w:val="008774C7"/>
    <w:rsid w:val="0089234E"/>
    <w:rsid w:val="00895434"/>
    <w:rsid w:val="008967EA"/>
    <w:rsid w:val="008A2384"/>
    <w:rsid w:val="008A2B21"/>
    <w:rsid w:val="008B05BD"/>
    <w:rsid w:val="008B1926"/>
    <w:rsid w:val="008B4417"/>
    <w:rsid w:val="008B4D77"/>
    <w:rsid w:val="008C04D0"/>
    <w:rsid w:val="008C32DA"/>
    <w:rsid w:val="008F13B9"/>
    <w:rsid w:val="00907DCE"/>
    <w:rsid w:val="00910652"/>
    <w:rsid w:val="00915DF3"/>
    <w:rsid w:val="009165A6"/>
    <w:rsid w:val="00922BCB"/>
    <w:rsid w:val="00926B4B"/>
    <w:rsid w:val="009304D7"/>
    <w:rsid w:val="00937EDD"/>
    <w:rsid w:val="009404D6"/>
    <w:rsid w:val="00943850"/>
    <w:rsid w:val="00946BAE"/>
    <w:rsid w:val="00952211"/>
    <w:rsid w:val="00975DD9"/>
    <w:rsid w:val="00976896"/>
    <w:rsid w:val="00977084"/>
    <w:rsid w:val="009853CD"/>
    <w:rsid w:val="00986989"/>
    <w:rsid w:val="00987037"/>
    <w:rsid w:val="00987EAD"/>
    <w:rsid w:val="00992878"/>
    <w:rsid w:val="00994D08"/>
    <w:rsid w:val="0099766D"/>
    <w:rsid w:val="009A1407"/>
    <w:rsid w:val="009A4118"/>
    <w:rsid w:val="009B1ED5"/>
    <w:rsid w:val="009C0E41"/>
    <w:rsid w:val="009C1542"/>
    <w:rsid w:val="009C367E"/>
    <w:rsid w:val="009E045F"/>
    <w:rsid w:val="009E5AE8"/>
    <w:rsid w:val="009E6F00"/>
    <w:rsid w:val="009F1BA3"/>
    <w:rsid w:val="009F30DA"/>
    <w:rsid w:val="009F3CC6"/>
    <w:rsid w:val="00A13E37"/>
    <w:rsid w:val="00A1501B"/>
    <w:rsid w:val="00A3150C"/>
    <w:rsid w:val="00A357AC"/>
    <w:rsid w:val="00A35B90"/>
    <w:rsid w:val="00A458EA"/>
    <w:rsid w:val="00A531F4"/>
    <w:rsid w:val="00A646C1"/>
    <w:rsid w:val="00A74DB8"/>
    <w:rsid w:val="00A7581F"/>
    <w:rsid w:val="00A95029"/>
    <w:rsid w:val="00AA5FA8"/>
    <w:rsid w:val="00AB6811"/>
    <w:rsid w:val="00AB6E1A"/>
    <w:rsid w:val="00AC3F5D"/>
    <w:rsid w:val="00AC5180"/>
    <w:rsid w:val="00AD333A"/>
    <w:rsid w:val="00AD6949"/>
    <w:rsid w:val="00AD7ED0"/>
    <w:rsid w:val="00AE1E92"/>
    <w:rsid w:val="00B027C8"/>
    <w:rsid w:val="00B077C8"/>
    <w:rsid w:val="00B22F8E"/>
    <w:rsid w:val="00B2338A"/>
    <w:rsid w:val="00B25E5F"/>
    <w:rsid w:val="00B26640"/>
    <w:rsid w:val="00B37D39"/>
    <w:rsid w:val="00B42333"/>
    <w:rsid w:val="00B5161F"/>
    <w:rsid w:val="00B55D15"/>
    <w:rsid w:val="00B66546"/>
    <w:rsid w:val="00B77F6B"/>
    <w:rsid w:val="00B868D4"/>
    <w:rsid w:val="00BA2A7B"/>
    <w:rsid w:val="00BB202B"/>
    <w:rsid w:val="00BB5CFE"/>
    <w:rsid w:val="00BC2B8D"/>
    <w:rsid w:val="00BC71DE"/>
    <w:rsid w:val="00BD1CEE"/>
    <w:rsid w:val="00BD38D4"/>
    <w:rsid w:val="00BE75FC"/>
    <w:rsid w:val="00BF281E"/>
    <w:rsid w:val="00C00E13"/>
    <w:rsid w:val="00C045A0"/>
    <w:rsid w:val="00C0625A"/>
    <w:rsid w:val="00C1589C"/>
    <w:rsid w:val="00C169F2"/>
    <w:rsid w:val="00C23474"/>
    <w:rsid w:val="00C23B14"/>
    <w:rsid w:val="00C250C0"/>
    <w:rsid w:val="00C320F7"/>
    <w:rsid w:val="00C436A2"/>
    <w:rsid w:val="00C446EE"/>
    <w:rsid w:val="00C53CB6"/>
    <w:rsid w:val="00C6062F"/>
    <w:rsid w:val="00C63422"/>
    <w:rsid w:val="00C67245"/>
    <w:rsid w:val="00C740AD"/>
    <w:rsid w:val="00C909D6"/>
    <w:rsid w:val="00C9376D"/>
    <w:rsid w:val="00CA2C67"/>
    <w:rsid w:val="00CA5D20"/>
    <w:rsid w:val="00CC463C"/>
    <w:rsid w:val="00CC6F2F"/>
    <w:rsid w:val="00CC7571"/>
    <w:rsid w:val="00CD1759"/>
    <w:rsid w:val="00CD1DD6"/>
    <w:rsid w:val="00CD5639"/>
    <w:rsid w:val="00CD6DFD"/>
    <w:rsid w:val="00CF5C7B"/>
    <w:rsid w:val="00CF5FE3"/>
    <w:rsid w:val="00CF7279"/>
    <w:rsid w:val="00D00E2C"/>
    <w:rsid w:val="00D02189"/>
    <w:rsid w:val="00D02397"/>
    <w:rsid w:val="00D027CA"/>
    <w:rsid w:val="00D05D70"/>
    <w:rsid w:val="00D13F31"/>
    <w:rsid w:val="00D2172F"/>
    <w:rsid w:val="00D3113F"/>
    <w:rsid w:val="00D31F46"/>
    <w:rsid w:val="00D32862"/>
    <w:rsid w:val="00D42BE3"/>
    <w:rsid w:val="00D43D2C"/>
    <w:rsid w:val="00D523F2"/>
    <w:rsid w:val="00D55F6C"/>
    <w:rsid w:val="00D56BA2"/>
    <w:rsid w:val="00D603C9"/>
    <w:rsid w:val="00D61BDA"/>
    <w:rsid w:val="00D626CB"/>
    <w:rsid w:val="00D669D3"/>
    <w:rsid w:val="00D73CD4"/>
    <w:rsid w:val="00D77066"/>
    <w:rsid w:val="00D85331"/>
    <w:rsid w:val="00D86B36"/>
    <w:rsid w:val="00DA3563"/>
    <w:rsid w:val="00DB2D73"/>
    <w:rsid w:val="00DB3957"/>
    <w:rsid w:val="00DD2BC9"/>
    <w:rsid w:val="00DE0088"/>
    <w:rsid w:val="00DE6691"/>
    <w:rsid w:val="00E07E36"/>
    <w:rsid w:val="00E17158"/>
    <w:rsid w:val="00E22DA7"/>
    <w:rsid w:val="00E27E51"/>
    <w:rsid w:val="00E32699"/>
    <w:rsid w:val="00E42458"/>
    <w:rsid w:val="00E611E3"/>
    <w:rsid w:val="00E63D75"/>
    <w:rsid w:val="00E72981"/>
    <w:rsid w:val="00E751A8"/>
    <w:rsid w:val="00E93AF1"/>
    <w:rsid w:val="00E9441A"/>
    <w:rsid w:val="00E973C6"/>
    <w:rsid w:val="00EA1E3F"/>
    <w:rsid w:val="00EA6BCA"/>
    <w:rsid w:val="00EB2A44"/>
    <w:rsid w:val="00EB36D8"/>
    <w:rsid w:val="00EB7976"/>
    <w:rsid w:val="00EC7C70"/>
    <w:rsid w:val="00ED016B"/>
    <w:rsid w:val="00ED06C7"/>
    <w:rsid w:val="00ED5B75"/>
    <w:rsid w:val="00EE0220"/>
    <w:rsid w:val="00EE1A67"/>
    <w:rsid w:val="00EE71E2"/>
    <w:rsid w:val="00EF2E41"/>
    <w:rsid w:val="00F02246"/>
    <w:rsid w:val="00F1571E"/>
    <w:rsid w:val="00F2074F"/>
    <w:rsid w:val="00F21139"/>
    <w:rsid w:val="00F23C1C"/>
    <w:rsid w:val="00F24132"/>
    <w:rsid w:val="00F2528A"/>
    <w:rsid w:val="00F336E8"/>
    <w:rsid w:val="00F352F2"/>
    <w:rsid w:val="00F42A07"/>
    <w:rsid w:val="00F47807"/>
    <w:rsid w:val="00F63BCE"/>
    <w:rsid w:val="00F64B89"/>
    <w:rsid w:val="00F67ADF"/>
    <w:rsid w:val="00F850F4"/>
    <w:rsid w:val="00FA00EA"/>
    <w:rsid w:val="00FA4287"/>
    <w:rsid w:val="00FB04A9"/>
    <w:rsid w:val="00FB3A6C"/>
    <w:rsid w:val="00FB3A9E"/>
    <w:rsid w:val="00FC3B38"/>
    <w:rsid w:val="00FD24A4"/>
    <w:rsid w:val="00FE5798"/>
    <w:rsid w:val="00FE79C8"/>
    <w:rsid w:val="00FF3EB6"/>
    <w:rsid w:val="00FF52B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3D90D7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80">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F14D2D"/>
    <w:rPr>
      <w:sz w:val="24"/>
      <w:szCs w:val="24"/>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image" Target="media/image7.jpeg"/><Relationship Id="rId14" Type="http://schemas.openxmlformats.org/officeDocument/2006/relationships/hyperlink" Target="mailto:info.de@nilfisk.com" TargetMode="External"/><Relationship Id="rId15" Type="http://schemas.openxmlformats.org/officeDocument/2006/relationships/hyperlink" Target="http://www.nilfisk.de" TargetMode="External"/><Relationship Id="rId16" Type="http://schemas.openxmlformats.org/officeDocument/2006/relationships/hyperlink" Target="http://www.press-n-relations.de" TargetMode="External"/><Relationship Id="rId17" Type="http://schemas.openxmlformats.org/officeDocument/2006/relationships/header" Target="head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1006</Words>
  <Characters>6344</Characters>
  <Application>Microsoft Macintosh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7336</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Monika Nyendick</cp:lastModifiedBy>
  <cp:revision>16</cp:revision>
  <cp:lastPrinted>2016-03-15T13:06:00Z</cp:lastPrinted>
  <dcterms:created xsi:type="dcterms:W3CDTF">2016-03-10T12:29:00Z</dcterms:created>
  <dcterms:modified xsi:type="dcterms:W3CDTF">2016-03-15T13:24:00Z</dcterms:modified>
</cp:coreProperties>
</file>