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32812D" w14:textId="77777777" w:rsidR="00943850" w:rsidRPr="008778E7" w:rsidRDefault="00943850" w:rsidP="0069122C">
      <w:pPr>
        <w:spacing w:line="288" w:lineRule="auto"/>
        <w:rPr>
          <w:rFonts w:ascii="Helvetica Neue" w:hAnsi="Helvetica Neue"/>
        </w:rPr>
      </w:pPr>
      <w:r w:rsidRPr="008778E7">
        <w:rPr>
          <w:rFonts w:ascii="Helvetica Neue" w:hAnsi="Helvetica Neue"/>
        </w:rPr>
        <w:t>Presseinformation</w:t>
      </w:r>
    </w:p>
    <w:p w14:paraId="22929748" w14:textId="77777777" w:rsidR="00943850" w:rsidRPr="008778E7" w:rsidRDefault="00943850" w:rsidP="0069122C">
      <w:pPr>
        <w:spacing w:line="288" w:lineRule="auto"/>
        <w:rPr>
          <w:rFonts w:ascii="Helvetica Neue" w:hAnsi="Helvetica Neue"/>
          <w:sz w:val="20"/>
          <w:szCs w:val="20"/>
        </w:rPr>
      </w:pPr>
      <w:r w:rsidRPr="008778E7">
        <w:rPr>
          <w:rFonts w:ascii="Helvetica Neue" w:hAnsi="Helvetica Neue"/>
          <w:sz w:val="20"/>
          <w:szCs w:val="20"/>
        </w:rPr>
        <w:tab/>
      </w:r>
    </w:p>
    <w:p w14:paraId="7825451B" w14:textId="1E63ABDF" w:rsidR="00D85331" w:rsidRPr="008778E7" w:rsidRDefault="00D07C03" w:rsidP="0069122C">
      <w:pPr>
        <w:spacing w:line="288" w:lineRule="auto"/>
        <w:rPr>
          <w:rFonts w:ascii="Helvetica Neue" w:hAnsi="Helvetica Neue"/>
          <w:sz w:val="20"/>
          <w:szCs w:val="20"/>
        </w:rPr>
      </w:pPr>
      <w:r w:rsidRPr="008778E7">
        <w:rPr>
          <w:rFonts w:ascii="Helvetica Neue" w:hAnsi="Helvetica Neue"/>
          <w:sz w:val="20"/>
          <w:szCs w:val="20"/>
        </w:rPr>
        <w:t>Braunschweig</w:t>
      </w:r>
      <w:r w:rsidR="00943850" w:rsidRPr="008778E7">
        <w:rPr>
          <w:rFonts w:ascii="Helvetica Neue" w:hAnsi="Helvetica Neue"/>
          <w:sz w:val="20"/>
          <w:szCs w:val="20"/>
        </w:rPr>
        <w:t xml:space="preserve">, </w:t>
      </w:r>
      <w:bookmarkStart w:id="0" w:name="OLE_LINK1"/>
      <w:r w:rsidR="00CC4382">
        <w:rPr>
          <w:rFonts w:ascii="Helvetica Neue" w:hAnsi="Helvetica Neue"/>
          <w:sz w:val="20"/>
          <w:szCs w:val="20"/>
        </w:rPr>
        <w:t xml:space="preserve">15. </w:t>
      </w:r>
      <w:r w:rsidR="00F32724">
        <w:rPr>
          <w:rFonts w:ascii="Helvetica Neue" w:hAnsi="Helvetica Neue"/>
          <w:sz w:val="20"/>
          <w:szCs w:val="20"/>
        </w:rPr>
        <w:t>März 2017</w:t>
      </w:r>
    </w:p>
    <w:p w14:paraId="48D912D2" w14:textId="77777777" w:rsidR="00D85331" w:rsidRPr="008778E7" w:rsidRDefault="00D85331" w:rsidP="0069122C">
      <w:pPr>
        <w:widowControl w:val="0"/>
        <w:spacing w:line="288" w:lineRule="auto"/>
        <w:rPr>
          <w:rFonts w:ascii="Helvetica Neue" w:hAnsi="Helvetica Neue"/>
          <w:sz w:val="20"/>
          <w:szCs w:val="20"/>
        </w:rPr>
      </w:pPr>
    </w:p>
    <w:p w14:paraId="2E3BFA5A" w14:textId="77777777" w:rsidR="0069122C" w:rsidRPr="0091422E" w:rsidRDefault="0069122C" w:rsidP="0069122C">
      <w:pPr>
        <w:spacing w:line="288" w:lineRule="auto"/>
        <w:rPr>
          <w:rFonts w:ascii="Helvetica" w:hAnsi="Helvetica"/>
          <w:b/>
          <w:sz w:val="26"/>
          <w:szCs w:val="26"/>
        </w:rPr>
      </w:pPr>
      <w:r>
        <w:rPr>
          <w:rFonts w:ascii="Helvetica" w:hAnsi="Helvetica"/>
          <w:b/>
          <w:sz w:val="26"/>
          <w:szCs w:val="26"/>
        </w:rPr>
        <w:t>Kostengünstig</w:t>
      </w:r>
      <w:r w:rsidRPr="0091422E">
        <w:rPr>
          <w:rFonts w:ascii="Helvetica" w:hAnsi="Helvetica"/>
          <w:b/>
          <w:sz w:val="26"/>
          <w:szCs w:val="26"/>
        </w:rPr>
        <w:t xml:space="preserve"> in den Frühling mit dem Park Ranger 2150 </w:t>
      </w:r>
    </w:p>
    <w:p w14:paraId="4E000AF0" w14:textId="77777777" w:rsidR="0069122C" w:rsidRDefault="0069122C" w:rsidP="0069122C">
      <w:pPr>
        <w:spacing w:line="288" w:lineRule="auto"/>
        <w:rPr>
          <w:rFonts w:ascii="Helvetica" w:hAnsi="Helvetica"/>
          <w:sz w:val="22"/>
          <w:szCs w:val="22"/>
        </w:rPr>
      </w:pPr>
      <w:r w:rsidRPr="0091422E">
        <w:rPr>
          <w:rFonts w:ascii="Helvetica" w:hAnsi="Helvetica"/>
          <w:sz w:val="22"/>
          <w:szCs w:val="22"/>
        </w:rPr>
        <w:t xml:space="preserve">Frühjahrsaktion von Nilfisk </w:t>
      </w:r>
      <w:r>
        <w:rPr>
          <w:rFonts w:ascii="Helvetica" w:hAnsi="Helvetica"/>
          <w:sz w:val="22"/>
          <w:szCs w:val="22"/>
        </w:rPr>
        <w:t xml:space="preserve">Outdoor </w:t>
      </w:r>
      <w:r w:rsidRPr="0091422E">
        <w:rPr>
          <w:rFonts w:ascii="Helvetica" w:hAnsi="Helvetica"/>
          <w:sz w:val="22"/>
          <w:szCs w:val="22"/>
        </w:rPr>
        <w:t xml:space="preserve">mit neuen, attraktiven Mietangeboten </w:t>
      </w:r>
    </w:p>
    <w:p w14:paraId="18E182CD" w14:textId="77777777" w:rsidR="00CC4382" w:rsidRPr="0091422E" w:rsidRDefault="00CC4382" w:rsidP="0069122C">
      <w:pPr>
        <w:spacing w:line="288" w:lineRule="auto"/>
        <w:rPr>
          <w:rFonts w:ascii="Helvetica" w:hAnsi="Helvetica"/>
          <w:sz w:val="22"/>
          <w:szCs w:val="22"/>
        </w:rPr>
      </w:pPr>
    </w:p>
    <w:p w14:paraId="72B07486" w14:textId="77777777" w:rsidR="0069122C" w:rsidRPr="00ED7431" w:rsidRDefault="0069122C" w:rsidP="0069122C">
      <w:pPr>
        <w:widowControl w:val="0"/>
        <w:adjustRightInd w:val="0"/>
        <w:spacing w:line="288" w:lineRule="auto"/>
        <w:rPr>
          <w:rFonts w:ascii="Helvetica" w:hAnsi="Helvetica"/>
          <w:b/>
          <w:sz w:val="20"/>
        </w:rPr>
      </w:pPr>
      <w:r w:rsidRPr="00ED7431">
        <w:rPr>
          <w:rFonts w:ascii="Helvetica" w:hAnsi="Helvetica"/>
          <w:b/>
          <w:sz w:val="20"/>
        </w:rPr>
        <w:t>Mit der aktuellen Frühjahrsaktion, die noch bis zum 31. Mai 2017 auf Hochtouren läuft, bietet Nilfisk seinen Outdoor-Kunden alles, was das Herz begehrt. Im Zentrum der diesjährigen Kampagne steht der Park Ranger 2150 – ein kraftvoller Geräteträger für die ganzjährige Pflege von Grünflächen und Außenanlagen. Die Frühlingsaktion der Reinigungsgerätespezialisten richtet sich an Kommunen, Landschaftsgärtner, Dienstleister und Industriebetriebe sowie Krankenhäuser.</w:t>
      </w:r>
    </w:p>
    <w:p w14:paraId="767322A0" w14:textId="77777777" w:rsidR="0069122C" w:rsidRDefault="0069122C" w:rsidP="0069122C">
      <w:pPr>
        <w:widowControl w:val="0"/>
        <w:adjustRightInd w:val="0"/>
        <w:spacing w:line="288" w:lineRule="auto"/>
        <w:rPr>
          <w:rFonts w:ascii="Helvetica" w:hAnsi="Helvetica"/>
          <w:sz w:val="20"/>
        </w:rPr>
      </w:pPr>
    </w:p>
    <w:p w14:paraId="3A044E55" w14:textId="710FB8EB" w:rsidR="0069122C" w:rsidRDefault="0069122C" w:rsidP="0069122C">
      <w:pPr>
        <w:widowControl w:val="0"/>
        <w:adjustRightInd w:val="0"/>
        <w:spacing w:line="288" w:lineRule="auto"/>
        <w:rPr>
          <w:rFonts w:ascii="Helvetica" w:hAnsi="Helvetica"/>
          <w:sz w:val="20"/>
        </w:rPr>
      </w:pPr>
      <w:r>
        <w:rPr>
          <w:rFonts w:ascii="Helvetica" w:hAnsi="Helvetica"/>
          <w:sz w:val="20"/>
        </w:rPr>
        <w:t>Das Highlight</w:t>
      </w:r>
      <w:r w:rsidR="00CC4382">
        <w:rPr>
          <w:rFonts w:ascii="Helvetica" w:hAnsi="Helvetica"/>
          <w:sz w:val="20"/>
        </w:rPr>
        <w:t xml:space="preserve"> 2017</w:t>
      </w:r>
      <w:r>
        <w:rPr>
          <w:rFonts w:ascii="Helvetica" w:hAnsi="Helvetica"/>
          <w:sz w:val="20"/>
        </w:rPr>
        <w:t>: Je nach gewünschtem A</w:t>
      </w:r>
      <w:r w:rsidR="00CC4382">
        <w:rPr>
          <w:rFonts w:ascii="Helvetica" w:hAnsi="Helvetica"/>
          <w:sz w:val="20"/>
        </w:rPr>
        <w:t>nbaugerät</w:t>
      </w:r>
      <w:r>
        <w:rPr>
          <w:rFonts w:ascii="Helvetica" w:hAnsi="Helvetica"/>
          <w:sz w:val="20"/>
        </w:rPr>
        <w:t xml:space="preserve"> kann der Anwender sein präferiertes Modell über verschiedene Mietmodelle beziehen. Neben saisonalen Laufzeiten sind dabei auch </w:t>
      </w:r>
      <w:r>
        <w:rPr>
          <w:rFonts w:ascii="Arial" w:eastAsia="Times" w:hAnsi="Arial" w:cs="Arial"/>
          <w:sz w:val="20"/>
          <w:szCs w:val="26"/>
        </w:rPr>
        <w:t xml:space="preserve">Ganzjahresmieten möglich. „Für zeitlich begrenzte Einsätze ist eine Maschinenmiete die wirtschaftlichste und flexibelste Lösung. Denn einerseits wird auf diese Weise der </w:t>
      </w:r>
      <w:r w:rsidRPr="003D120F">
        <w:rPr>
          <w:rFonts w:ascii="Arial" w:eastAsia="Times" w:hAnsi="Arial" w:cs="Arial"/>
          <w:bCs/>
          <w:sz w:val="20"/>
          <w:szCs w:val="26"/>
        </w:rPr>
        <w:t>Liquiditätsspielraum nicht eingeschränkt</w:t>
      </w:r>
      <w:r>
        <w:rPr>
          <w:rFonts w:ascii="Arial" w:eastAsia="Times" w:hAnsi="Arial" w:cs="Arial"/>
          <w:bCs/>
          <w:sz w:val="20"/>
          <w:szCs w:val="26"/>
        </w:rPr>
        <w:t>, wie es bei Investitionen in den eigenen Fuhrpark der Fall ist</w:t>
      </w:r>
      <w:r w:rsidRPr="003D120F">
        <w:rPr>
          <w:rFonts w:ascii="Arial" w:eastAsia="Times" w:hAnsi="Arial" w:cs="Arial"/>
          <w:bCs/>
          <w:sz w:val="20"/>
          <w:szCs w:val="26"/>
        </w:rPr>
        <w:t xml:space="preserve">. </w:t>
      </w:r>
      <w:r>
        <w:rPr>
          <w:rFonts w:ascii="Arial" w:eastAsia="Times" w:hAnsi="Arial" w:cs="Arial"/>
          <w:bCs/>
          <w:sz w:val="20"/>
          <w:szCs w:val="26"/>
        </w:rPr>
        <w:t xml:space="preserve">Andererseits können Nilfisk Kunden jederzeit auf neueste Technik zurückgreifen und gleichzeitig Wartungskosten einsparen. Im Ergebnis sind bis zu 20 Prozent Geldersparnis möglich“, so Norbert Birkendorf, Leiter der Outdoor-Division der Nilfisk GmbH in Deutschland, Österreich und der Schweiz. </w:t>
      </w:r>
    </w:p>
    <w:p w14:paraId="523DF69C" w14:textId="77777777" w:rsidR="0069122C" w:rsidRPr="009C7D6C" w:rsidRDefault="0069122C" w:rsidP="0069122C">
      <w:pPr>
        <w:widowControl w:val="0"/>
        <w:adjustRightInd w:val="0"/>
        <w:spacing w:line="288" w:lineRule="auto"/>
        <w:rPr>
          <w:rFonts w:ascii="Helvetica" w:eastAsia="Cambria" w:hAnsi="Helvetica"/>
          <w:sz w:val="20"/>
        </w:rPr>
      </w:pPr>
    </w:p>
    <w:p w14:paraId="2E2A8F72" w14:textId="6B8976C6" w:rsidR="0069122C" w:rsidRPr="00E318BE" w:rsidRDefault="0069122C" w:rsidP="0069122C">
      <w:pPr>
        <w:spacing w:line="288" w:lineRule="auto"/>
        <w:rPr>
          <w:rFonts w:ascii="Helvetica" w:hAnsi="Helvetica"/>
          <w:sz w:val="20"/>
        </w:rPr>
      </w:pPr>
      <w:r w:rsidRPr="00E318BE">
        <w:rPr>
          <w:rFonts w:ascii="Helvetica" w:hAnsi="Helvetica"/>
          <w:sz w:val="20"/>
        </w:rPr>
        <w:t xml:space="preserve">Mit dem Park Ranger 2150 </w:t>
      </w:r>
      <w:r w:rsidR="00D72549">
        <w:rPr>
          <w:rFonts w:ascii="Helvetica" w:hAnsi="Helvetica"/>
          <w:sz w:val="20"/>
        </w:rPr>
        <w:t xml:space="preserve">von Nilfisk Outdoor </w:t>
      </w:r>
      <w:r w:rsidRPr="00E318BE">
        <w:rPr>
          <w:rFonts w:ascii="Helvetica" w:hAnsi="Helvetica"/>
          <w:sz w:val="20"/>
        </w:rPr>
        <w:t xml:space="preserve">und seinen </w:t>
      </w:r>
      <w:r>
        <w:rPr>
          <w:rFonts w:ascii="Helvetica" w:hAnsi="Helvetica"/>
          <w:sz w:val="20"/>
        </w:rPr>
        <w:t xml:space="preserve">14 </w:t>
      </w:r>
      <w:r w:rsidRPr="00E318BE">
        <w:rPr>
          <w:rFonts w:ascii="Helvetica" w:hAnsi="Helvetica"/>
          <w:sz w:val="20"/>
        </w:rPr>
        <w:t xml:space="preserve">robusten Anbaugeräten sind Anwender bestens für alle Herausforderungen im Bereich der Outdoor-Pflege gerüstet. Dank seiner kompakten Maße von 222 x 101 x 193 Zentimetern (Länge, Breite Höhe), der Knicklenkung sowie kraftvollen Leistungsdaten (28 PS starker Motor mit Vierradantrieb) ist der Geräteträger ein besonders wendiges Kraftpaket. Darüber hinaus wird der Park Ranger 2150 komplett hydraulisch gesteuert und ist daher äußerst leicht zu bedienen. Er enthält keine mechanischen Bauteile wie Keilriemen oder Ketten, wodurch nur ein Minimum an Wartungsaufwand erforderlich ist. Dasselbe gilt für die breite Palette an Anbaugeräten, die in weniger als vier Minuten ausgewechselt werden können. Höchste Flexibilität garantieren zum Beispiel die Kehrsaugeinheit, die Mähsaugkombination, die kippbare Schaufel (104 Zentimeter), die Frontkehrmaschine (114–122 cm) oder der Kippwagen mit einem Ladevermögen von 300 Kilogramm. </w:t>
      </w:r>
    </w:p>
    <w:p w14:paraId="31CDDAE9" w14:textId="77777777" w:rsidR="0069122C" w:rsidRDefault="0069122C" w:rsidP="0069122C">
      <w:pPr>
        <w:widowControl w:val="0"/>
        <w:adjustRightInd w:val="0"/>
        <w:spacing w:line="288" w:lineRule="auto"/>
        <w:rPr>
          <w:rFonts w:ascii="Arial" w:eastAsia="Times" w:hAnsi="Arial" w:cs="Arial"/>
          <w:sz w:val="20"/>
          <w:szCs w:val="26"/>
        </w:rPr>
      </w:pPr>
      <w:r>
        <w:rPr>
          <w:rFonts w:ascii="Arial" w:eastAsia="Times" w:hAnsi="Arial" w:cs="Arial"/>
          <w:sz w:val="20"/>
          <w:szCs w:val="26"/>
        </w:rPr>
        <w:t xml:space="preserve"> </w:t>
      </w:r>
    </w:p>
    <w:p w14:paraId="01B5EADE" w14:textId="77777777" w:rsidR="006204C5" w:rsidRPr="008778E7" w:rsidRDefault="006204C5" w:rsidP="0069122C">
      <w:pPr>
        <w:spacing w:line="288" w:lineRule="auto"/>
        <w:rPr>
          <w:rFonts w:ascii="Helvetica Neue" w:eastAsia="MS Mincho" w:hAnsi="Helvetica Neue" w:cs="Arial"/>
          <w:b/>
          <w:noProof/>
          <w:sz w:val="18"/>
          <w:szCs w:val="18"/>
        </w:rPr>
      </w:pPr>
      <w:r w:rsidRPr="008778E7">
        <w:rPr>
          <w:rFonts w:ascii="Helvetica Neue" w:eastAsia="MS Mincho" w:hAnsi="Helvetica Neue" w:cs="Arial"/>
          <w:b/>
          <w:noProof/>
          <w:sz w:val="18"/>
          <w:szCs w:val="18"/>
        </w:rPr>
        <w:t>Bildanforderung</w:t>
      </w:r>
    </w:p>
    <w:p w14:paraId="3AFFE5D2" w14:textId="0A994155" w:rsidR="006204C5" w:rsidRDefault="006204C5" w:rsidP="0069122C">
      <w:pPr>
        <w:spacing w:line="288" w:lineRule="auto"/>
        <w:rPr>
          <w:rFonts w:ascii="Helvetica Neue" w:eastAsia="MS Mincho" w:hAnsi="Helvetica Neue" w:cs="Arial"/>
          <w:noProof/>
          <w:sz w:val="18"/>
          <w:szCs w:val="18"/>
        </w:rPr>
      </w:pPr>
      <w:r w:rsidRPr="008778E7">
        <w:rPr>
          <w:rFonts w:ascii="Helvetica Neue" w:eastAsia="MS Mincho" w:hAnsi="Helvetica Neue" w:cs="Arial"/>
          <w:noProof/>
          <w:sz w:val="18"/>
          <w:szCs w:val="18"/>
        </w:rPr>
        <w:t>Bildmaterial finden Sie in unserem Medienportal http://press-n-relations.am</w:t>
      </w:r>
      <w:r w:rsidR="0069122C">
        <w:rPr>
          <w:rFonts w:ascii="Helvetica Neue" w:eastAsia="MS Mincho" w:hAnsi="Helvetica Neue" w:cs="Arial"/>
          <w:noProof/>
          <w:sz w:val="18"/>
          <w:szCs w:val="18"/>
        </w:rPr>
        <w:t>id-pr.com (Suchbegriff „Nilfisk-ParkRanger-2150</w:t>
      </w:r>
      <w:r w:rsidRPr="008778E7">
        <w:rPr>
          <w:rFonts w:ascii="Helvetica Neue" w:eastAsia="MS Mincho" w:hAnsi="Helvetica Neue" w:cs="Arial"/>
          <w:noProof/>
          <w:sz w:val="18"/>
          <w:szCs w:val="18"/>
        </w:rPr>
        <w:t xml:space="preserve">“). </w:t>
      </w:r>
    </w:p>
    <w:p w14:paraId="0A431A14" w14:textId="77777777" w:rsidR="0069122C" w:rsidRDefault="0069122C" w:rsidP="0069122C">
      <w:pPr>
        <w:spacing w:line="288" w:lineRule="auto"/>
        <w:rPr>
          <w:rFonts w:ascii="Helvetica Neue" w:eastAsia="MS Mincho" w:hAnsi="Helvetica Neue" w:cs="Arial"/>
          <w:noProof/>
          <w:sz w:val="18"/>
          <w:szCs w:val="18"/>
        </w:rPr>
      </w:pPr>
    </w:p>
    <w:p w14:paraId="5B990036" w14:textId="77777777" w:rsidR="0069122C" w:rsidRDefault="0069122C" w:rsidP="0069122C">
      <w:pPr>
        <w:spacing w:line="288" w:lineRule="auto"/>
        <w:rPr>
          <w:rFonts w:ascii="Helvetica Neue" w:eastAsia="MS Mincho" w:hAnsi="Helvetica Neue" w:cs="Arial"/>
          <w:noProof/>
          <w:sz w:val="18"/>
          <w:szCs w:val="18"/>
        </w:rPr>
      </w:pPr>
    </w:p>
    <w:p w14:paraId="17AA0F21" w14:textId="77777777" w:rsidR="0069122C" w:rsidRDefault="0069122C" w:rsidP="0069122C">
      <w:pPr>
        <w:spacing w:line="288" w:lineRule="auto"/>
        <w:rPr>
          <w:rFonts w:ascii="Helvetica Neue" w:eastAsia="MS Mincho" w:hAnsi="Helvetica Neue" w:cs="Arial"/>
          <w:noProof/>
          <w:sz w:val="18"/>
          <w:szCs w:val="18"/>
        </w:rPr>
      </w:pPr>
    </w:p>
    <w:p w14:paraId="721333F6" w14:textId="77777777" w:rsidR="0069122C" w:rsidRDefault="0069122C" w:rsidP="0069122C">
      <w:pPr>
        <w:spacing w:line="288" w:lineRule="auto"/>
        <w:rPr>
          <w:rFonts w:ascii="Helvetica Neue" w:eastAsia="MS Mincho" w:hAnsi="Helvetica Neue" w:cs="Arial"/>
          <w:noProof/>
          <w:sz w:val="18"/>
          <w:szCs w:val="18"/>
        </w:rPr>
      </w:pPr>
    </w:p>
    <w:p w14:paraId="65BD4F70" w14:textId="77777777" w:rsidR="0069122C" w:rsidRDefault="0069122C" w:rsidP="0069122C">
      <w:pPr>
        <w:spacing w:line="288" w:lineRule="auto"/>
        <w:rPr>
          <w:rFonts w:ascii="Helvetica Neue" w:eastAsia="MS Mincho" w:hAnsi="Helvetica Neue" w:cs="Arial"/>
          <w:noProof/>
          <w:sz w:val="18"/>
          <w:szCs w:val="18"/>
        </w:rPr>
      </w:pPr>
    </w:p>
    <w:p w14:paraId="2A9D6B42" w14:textId="77777777" w:rsidR="0069122C" w:rsidRDefault="0069122C" w:rsidP="0069122C">
      <w:pPr>
        <w:spacing w:line="288" w:lineRule="auto"/>
        <w:rPr>
          <w:rFonts w:ascii="Helvetica Neue" w:eastAsia="MS Mincho" w:hAnsi="Helvetica Neue" w:cs="Arial"/>
          <w:noProof/>
          <w:sz w:val="18"/>
          <w:szCs w:val="18"/>
        </w:rPr>
      </w:pPr>
    </w:p>
    <w:p w14:paraId="74288835" w14:textId="77777777" w:rsidR="0069122C" w:rsidRPr="008778E7" w:rsidRDefault="0069122C" w:rsidP="0069122C">
      <w:pPr>
        <w:spacing w:line="288" w:lineRule="auto"/>
        <w:rPr>
          <w:rFonts w:ascii="Helvetica Neue" w:eastAsia="MS Mincho" w:hAnsi="Helvetica Neue" w:cs="Arial"/>
          <w:noProof/>
          <w:sz w:val="18"/>
          <w:szCs w:val="18"/>
        </w:rPr>
      </w:pPr>
    </w:p>
    <w:tbl>
      <w:tblPr>
        <w:tblW w:w="8033" w:type="dxa"/>
        <w:tblCellMar>
          <w:left w:w="70" w:type="dxa"/>
          <w:right w:w="70" w:type="dxa"/>
        </w:tblCellMar>
        <w:tblLook w:val="0000" w:firstRow="0" w:lastRow="0" w:firstColumn="0" w:lastColumn="0" w:noHBand="0" w:noVBand="0"/>
      </w:tblPr>
      <w:tblGrid>
        <w:gridCol w:w="3945"/>
        <w:gridCol w:w="4088"/>
      </w:tblGrid>
      <w:tr w:rsidR="00DE1CE6" w:rsidRPr="00DE1CE6" w14:paraId="10D20D62" w14:textId="77777777" w:rsidTr="00DE1CE6">
        <w:trPr>
          <w:trHeight w:val="1117"/>
        </w:trPr>
        <w:tc>
          <w:tcPr>
            <w:tcW w:w="3945" w:type="dxa"/>
            <w:tcBorders>
              <w:top w:val="nil"/>
              <w:left w:val="nil"/>
              <w:bottom w:val="nil"/>
              <w:right w:val="nil"/>
            </w:tcBorders>
          </w:tcPr>
          <w:p w14:paraId="7CC6E6DC" w14:textId="77777777" w:rsidR="0069122C" w:rsidRPr="0056218C" w:rsidRDefault="0069122C" w:rsidP="0069122C">
            <w:pPr>
              <w:tabs>
                <w:tab w:val="left" w:pos="5040"/>
              </w:tabs>
              <w:spacing w:line="288" w:lineRule="auto"/>
              <w:ind w:right="567"/>
              <w:rPr>
                <w:rFonts w:ascii="Helvetica" w:eastAsia="MS Mincho" w:hAnsi="Helvetica"/>
                <w:b/>
                <w:sz w:val="18"/>
                <w:szCs w:val="20"/>
              </w:rPr>
            </w:pPr>
            <w:r w:rsidRPr="0056218C">
              <w:rPr>
                <w:rFonts w:ascii="Helvetica" w:eastAsia="MS Mincho" w:hAnsi="Helvetica"/>
                <w:b/>
                <w:sz w:val="18"/>
                <w:szCs w:val="20"/>
              </w:rPr>
              <w:t>Weitere Informationen:</w:t>
            </w:r>
          </w:p>
          <w:p w14:paraId="75938E10" w14:textId="77777777" w:rsidR="0069122C" w:rsidRPr="0056218C" w:rsidRDefault="0069122C" w:rsidP="0069122C">
            <w:pPr>
              <w:pStyle w:val="berschrift8"/>
              <w:tabs>
                <w:tab w:val="left" w:pos="5040"/>
              </w:tabs>
              <w:ind w:right="567"/>
              <w:jc w:val="both"/>
              <w:rPr>
                <w:b w:val="0"/>
                <w:sz w:val="18"/>
              </w:rPr>
            </w:pPr>
            <w:r w:rsidRPr="0056218C">
              <w:rPr>
                <w:b w:val="0"/>
                <w:sz w:val="18"/>
              </w:rPr>
              <w:t>Nilfisk Outdoor</w:t>
            </w:r>
          </w:p>
          <w:p w14:paraId="38BDFDAA" w14:textId="77777777" w:rsidR="0069122C" w:rsidRPr="0056218C" w:rsidRDefault="0069122C" w:rsidP="0069122C">
            <w:pPr>
              <w:pStyle w:val="berschrift8"/>
              <w:tabs>
                <w:tab w:val="left" w:pos="5040"/>
              </w:tabs>
              <w:ind w:right="567"/>
              <w:jc w:val="both"/>
              <w:rPr>
                <w:b w:val="0"/>
                <w:sz w:val="18"/>
              </w:rPr>
            </w:pPr>
            <w:r w:rsidRPr="0056218C">
              <w:rPr>
                <w:b w:val="0"/>
                <w:sz w:val="18"/>
              </w:rPr>
              <w:t>eine Marke der Nilfisk GmbH</w:t>
            </w:r>
          </w:p>
          <w:p w14:paraId="6BB9345A" w14:textId="77777777" w:rsidR="0069122C" w:rsidRPr="0056218C" w:rsidRDefault="0069122C" w:rsidP="0069122C">
            <w:pPr>
              <w:pStyle w:val="berschrift8"/>
              <w:tabs>
                <w:tab w:val="left" w:pos="5040"/>
              </w:tabs>
              <w:ind w:right="567"/>
              <w:jc w:val="both"/>
              <w:rPr>
                <w:b w:val="0"/>
                <w:sz w:val="18"/>
              </w:rPr>
            </w:pPr>
            <w:r w:rsidRPr="0056218C">
              <w:rPr>
                <w:b w:val="0"/>
                <w:sz w:val="18"/>
              </w:rPr>
              <w:t>Sophienstr. 40 – D-38118 Braunschweig</w:t>
            </w:r>
          </w:p>
          <w:p w14:paraId="3B1A597B" w14:textId="77777777" w:rsidR="0069122C" w:rsidRDefault="0069122C" w:rsidP="0069122C">
            <w:pPr>
              <w:pStyle w:val="berschrift8"/>
              <w:tabs>
                <w:tab w:val="left" w:pos="5040"/>
              </w:tabs>
              <w:ind w:right="567"/>
              <w:jc w:val="both"/>
              <w:rPr>
                <w:b w:val="0"/>
                <w:sz w:val="18"/>
              </w:rPr>
            </w:pPr>
            <w:r>
              <w:rPr>
                <w:b w:val="0"/>
                <w:sz w:val="18"/>
              </w:rPr>
              <w:t xml:space="preserve">T. +49 (0) 531 129 77-0 </w:t>
            </w:r>
          </w:p>
          <w:p w14:paraId="7CE79607" w14:textId="77777777" w:rsidR="0069122C" w:rsidRDefault="0069122C" w:rsidP="0069122C">
            <w:pPr>
              <w:pStyle w:val="berschrift8"/>
              <w:tabs>
                <w:tab w:val="left" w:pos="5040"/>
              </w:tabs>
              <w:ind w:right="567"/>
              <w:jc w:val="both"/>
              <w:rPr>
                <w:b w:val="0"/>
                <w:sz w:val="18"/>
              </w:rPr>
            </w:pPr>
            <w:r w:rsidRPr="0056218C">
              <w:rPr>
                <w:b w:val="0"/>
                <w:sz w:val="18"/>
              </w:rPr>
              <w:t xml:space="preserve">F. +49 (0) 531 129 77-29 </w:t>
            </w:r>
          </w:p>
          <w:p w14:paraId="5B737C48" w14:textId="277C0358" w:rsidR="0069122C" w:rsidRPr="0069122C" w:rsidRDefault="00AA3334" w:rsidP="0069122C">
            <w:pPr>
              <w:pStyle w:val="berschrift8"/>
              <w:tabs>
                <w:tab w:val="left" w:pos="5040"/>
              </w:tabs>
              <w:ind w:right="567"/>
              <w:jc w:val="both"/>
              <w:rPr>
                <w:b w:val="0"/>
                <w:sz w:val="18"/>
              </w:rPr>
            </w:pPr>
            <w:hyperlink r:id="rId8" w:history="1">
              <w:r w:rsidR="0069122C" w:rsidRPr="0056218C">
                <w:rPr>
                  <w:rStyle w:val="Link"/>
                  <w:b w:val="0"/>
                  <w:sz w:val="18"/>
                </w:rPr>
                <w:t>info.de@nilfisk-outdoor.com</w:t>
              </w:r>
            </w:hyperlink>
            <w:r w:rsidR="0069122C">
              <w:rPr>
                <w:b w:val="0"/>
                <w:sz w:val="18"/>
              </w:rPr>
              <w:t xml:space="preserve"> </w:t>
            </w:r>
            <w:hyperlink r:id="rId9" w:history="1">
              <w:r w:rsidR="0069122C" w:rsidRPr="00120338">
                <w:rPr>
                  <w:rStyle w:val="Link"/>
                  <w:b w:val="0"/>
                  <w:sz w:val="18"/>
                </w:rPr>
                <w:t>www.outdoor.nilfisk.de</w:t>
              </w:r>
            </w:hyperlink>
          </w:p>
        </w:tc>
        <w:tc>
          <w:tcPr>
            <w:tcW w:w="4088" w:type="dxa"/>
            <w:tcBorders>
              <w:top w:val="nil"/>
              <w:left w:val="nil"/>
              <w:bottom w:val="nil"/>
              <w:right w:val="nil"/>
            </w:tcBorders>
          </w:tcPr>
          <w:p w14:paraId="7873CC2A" w14:textId="77777777" w:rsidR="0069122C" w:rsidRPr="007051A5" w:rsidRDefault="0069122C" w:rsidP="0069122C">
            <w:pPr>
              <w:pStyle w:val="berschrift6"/>
              <w:spacing w:line="288" w:lineRule="auto"/>
              <w:ind w:right="567"/>
            </w:pPr>
            <w:r w:rsidRPr="007051A5">
              <w:t>Presse- und Öffentlichkeitsarbeit:</w:t>
            </w:r>
          </w:p>
          <w:p w14:paraId="0D6C6AAF" w14:textId="73FCF0E0" w:rsidR="0069122C" w:rsidRPr="007051A5" w:rsidRDefault="0069122C" w:rsidP="00DE1CE6">
            <w:pPr>
              <w:pStyle w:val="berschrift6"/>
              <w:spacing w:line="288" w:lineRule="auto"/>
              <w:ind w:right="89"/>
              <w:rPr>
                <w:b w:val="0"/>
              </w:rPr>
            </w:pPr>
            <w:r w:rsidRPr="007051A5">
              <w:rPr>
                <w:b w:val="0"/>
              </w:rPr>
              <w:t>Press’n’Relations GmbH – Monika Nyendick</w:t>
            </w:r>
          </w:p>
          <w:p w14:paraId="13458622" w14:textId="77777777" w:rsidR="0069122C" w:rsidRPr="007051A5" w:rsidRDefault="0069122C" w:rsidP="0069122C">
            <w:pPr>
              <w:pStyle w:val="berschrift6"/>
              <w:spacing w:line="288" w:lineRule="auto"/>
              <w:ind w:right="567"/>
              <w:rPr>
                <w:b w:val="0"/>
              </w:rPr>
            </w:pPr>
            <w:r w:rsidRPr="007051A5">
              <w:rPr>
                <w:b w:val="0"/>
              </w:rPr>
              <w:t xml:space="preserve">Magirusstraße 33 – D-89077 Ulm </w:t>
            </w:r>
          </w:p>
          <w:p w14:paraId="6D376F8F" w14:textId="77777777" w:rsidR="0069122C" w:rsidRPr="00DE1CE6" w:rsidRDefault="0069122C" w:rsidP="00DE1CE6">
            <w:pPr>
              <w:pStyle w:val="berschrift6"/>
              <w:spacing w:line="288" w:lineRule="auto"/>
              <w:ind w:right="-52"/>
              <w:rPr>
                <w:b w:val="0"/>
                <w:lang w:val="en-US"/>
              </w:rPr>
            </w:pPr>
            <w:r w:rsidRPr="00DE1CE6">
              <w:rPr>
                <w:b w:val="0"/>
                <w:lang w:val="en-US"/>
              </w:rPr>
              <w:t xml:space="preserve">Tel.: 0731 96287-30 – Fax: 0731 96287-97 </w:t>
            </w:r>
          </w:p>
          <w:p w14:paraId="02BFBD69" w14:textId="2855F29E" w:rsidR="0069122C" w:rsidRPr="00DE1CE6" w:rsidRDefault="00DE1CE6" w:rsidP="0069122C">
            <w:pPr>
              <w:pStyle w:val="Kopfzeile"/>
              <w:tabs>
                <w:tab w:val="clear" w:pos="9072"/>
                <w:tab w:val="left" w:pos="5040"/>
                <w:tab w:val="right" w:pos="9360"/>
              </w:tabs>
              <w:ind w:right="567"/>
              <w:rPr>
                <w:sz w:val="18"/>
                <w:lang w:val="en-US"/>
              </w:rPr>
            </w:pPr>
            <w:r>
              <w:rPr>
                <w:sz w:val="18"/>
                <w:lang w:val="en-US"/>
              </w:rPr>
              <w:t xml:space="preserve">mny@press-n-relations.de </w:t>
            </w:r>
            <w:r>
              <w:rPr>
                <w:sz w:val="18"/>
                <w:lang w:val="en-US"/>
              </w:rPr>
              <w:br/>
            </w:r>
            <w:bookmarkStart w:id="1" w:name="_GoBack"/>
            <w:bookmarkEnd w:id="1"/>
            <w:r w:rsidR="00AA3334">
              <w:fldChar w:fldCharType="begin"/>
            </w:r>
            <w:r w:rsidR="00AA3334" w:rsidRPr="00DE1CE6">
              <w:rPr>
                <w:lang w:val="en-US"/>
              </w:rPr>
              <w:instrText xml:space="preserve"> HYPERLINK "http://www.press-n-relations.de" </w:instrText>
            </w:r>
            <w:r w:rsidR="00AA3334">
              <w:fldChar w:fldCharType="separate"/>
            </w:r>
            <w:r w:rsidR="0069122C" w:rsidRPr="00DE1CE6">
              <w:rPr>
                <w:sz w:val="18"/>
                <w:lang w:val="en-US"/>
              </w:rPr>
              <w:t>www.press-n-relations.de</w:t>
            </w:r>
            <w:r w:rsidR="00AA3334">
              <w:rPr>
                <w:sz w:val="18"/>
              </w:rPr>
              <w:fldChar w:fldCharType="end"/>
            </w:r>
          </w:p>
        </w:tc>
      </w:tr>
    </w:tbl>
    <w:p w14:paraId="655830D5" w14:textId="77777777" w:rsidR="0069122C" w:rsidRPr="00DE1CE6" w:rsidRDefault="0069122C" w:rsidP="0069122C">
      <w:pPr>
        <w:spacing w:line="288" w:lineRule="auto"/>
        <w:ind w:right="567"/>
        <w:rPr>
          <w:rFonts w:ascii="Helvetica" w:eastAsia="MS Mincho" w:hAnsi="Helvetica"/>
          <w:sz w:val="18"/>
          <w:szCs w:val="20"/>
          <w:lang w:val="en-US"/>
        </w:rPr>
      </w:pPr>
    </w:p>
    <w:p w14:paraId="0356501F" w14:textId="43E4DE76" w:rsidR="0069122C" w:rsidRDefault="0069122C" w:rsidP="0069122C">
      <w:pPr>
        <w:spacing w:line="288" w:lineRule="auto"/>
        <w:ind w:right="567"/>
        <w:rPr>
          <w:rFonts w:ascii="Helvetica" w:eastAsia="MS Mincho" w:hAnsi="Helvetica"/>
          <w:sz w:val="18"/>
          <w:szCs w:val="20"/>
        </w:rPr>
      </w:pPr>
      <w:r w:rsidRPr="00555384">
        <w:rPr>
          <w:rFonts w:ascii="Helvetica" w:eastAsia="MS Mincho" w:hAnsi="Helvetica"/>
          <w:sz w:val="18"/>
          <w:szCs w:val="20"/>
        </w:rPr>
        <w:t xml:space="preserve">Nilfisk Outdoor in Braunschweig ist eine Marke der </w:t>
      </w:r>
      <w:proofErr w:type="spellStart"/>
      <w:r w:rsidRPr="00555384">
        <w:rPr>
          <w:rFonts w:ascii="Helvetica" w:eastAsia="MS Mincho" w:hAnsi="Helvetica"/>
          <w:sz w:val="18"/>
          <w:szCs w:val="20"/>
        </w:rPr>
        <w:t>Bellenberger</w:t>
      </w:r>
      <w:proofErr w:type="spellEnd"/>
      <w:r w:rsidRPr="00555384">
        <w:rPr>
          <w:rFonts w:ascii="Helvetica" w:eastAsia="MS Mincho" w:hAnsi="Helvetica"/>
          <w:sz w:val="18"/>
          <w:szCs w:val="20"/>
        </w:rPr>
        <w:t xml:space="preserve"> Nilfisk GmbH. Diese gehört zur Nilfisk A/S. Das Unternehmen hat seinen Hauptsitz in </w:t>
      </w:r>
      <w:proofErr w:type="spellStart"/>
      <w:r w:rsidRPr="00555384">
        <w:rPr>
          <w:rFonts w:ascii="Helvetica" w:eastAsia="MS Mincho" w:hAnsi="Helvetica"/>
          <w:sz w:val="18"/>
          <w:szCs w:val="20"/>
        </w:rPr>
        <w:t>Brøndby</w:t>
      </w:r>
      <w:proofErr w:type="spellEnd"/>
      <w:r w:rsidRPr="00555384">
        <w:rPr>
          <w:rFonts w:ascii="Helvetica" w:eastAsia="MS Mincho" w:hAnsi="Helvetica"/>
          <w:sz w:val="18"/>
          <w:szCs w:val="20"/>
        </w:rPr>
        <w:t>, Dänemark. Nilf</w:t>
      </w:r>
      <w:r>
        <w:rPr>
          <w:rFonts w:ascii="Helvetica" w:eastAsia="MS Mincho" w:hAnsi="Helvetica"/>
          <w:sz w:val="18"/>
          <w:szCs w:val="20"/>
        </w:rPr>
        <w:t>isk entwickelt seit mehr als 111</w:t>
      </w:r>
      <w:r w:rsidRPr="00555384">
        <w:rPr>
          <w:rFonts w:ascii="Helvetica" w:eastAsia="MS Mincho" w:hAnsi="Helvetica"/>
          <w:sz w:val="18"/>
          <w:szCs w:val="20"/>
        </w:rPr>
        <w:t xml:space="preserve"> Jahren Reinigungsgeräte</w:t>
      </w:r>
      <w:r>
        <w:rPr>
          <w:rFonts w:ascii="Helvetica" w:eastAsia="MS Mincho" w:hAnsi="Helvetica"/>
          <w:sz w:val="18"/>
          <w:szCs w:val="20"/>
        </w:rPr>
        <w:t xml:space="preserve"> und zählt zu den weltweit größ</w:t>
      </w:r>
      <w:r w:rsidRPr="00555384">
        <w:rPr>
          <w:rFonts w:ascii="Helvetica" w:eastAsia="MS Mincho" w:hAnsi="Helvetica"/>
          <w:sz w:val="18"/>
          <w:szCs w:val="20"/>
        </w:rPr>
        <w:t xml:space="preserve">ten Anbietern professioneller Reinigungstechnik mit einem Umsatz von </w:t>
      </w:r>
      <w:r w:rsidRPr="0069122C">
        <w:rPr>
          <w:rFonts w:ascii="Helvetica" w:eastAsia="MS Mincho" w:hAnsi="Helvetica"/>
          <w:sz w:val="18"/>
          <w:szCs w:val="20"/>
        </w:rPr>
        <w:t>1.059 Millionen Euro im Geschäftsjahr 2016 und rund 5.600 Mitarbeitern</w:t>
      </w:r>
      <w:r w:rsidRPr="00555384">
        <w:rPr>
          <w:rFonts w:ascii="Helvetica" w:eastAsia="MS Mincho" w:hAnsi="Helvetica"/>
          <w:sz w:val="18"/>
          <w:szCs w:val="20"/>
        </w:rPr>
        <w:t>. Es be</w:t>
      </w:r>
      <w:r>
        <w:rPr>
          <w:rFonts w:ascii="Helvetica" w:eastAsia="MS Mincho" w:hAnsi="Helvetica"/>
          <w:sz w:val="18"/>
          <w:szCs w:val="20"/>
        </w:rPr>
        <w:t>stehen Produktionsstätten in Dä</w:t>
      </w:r>
      <w:r w:rsidRPr="00555384">
        <w:rPr>
          <w:rFonts w:ascii="Helvetica" w:eastAsia="MS Mincho" w:hAnsi="Helvetica"/>
          <w:sz w:val="18"/>
          <w:szCs w:val="20"/>
        </w:rPr>
        <w:t xml:space="preserve">nemark, Deutschland, Ungarn, Singapur, China, Italien, Mexiko und den USA. Über eigene Vertriebsniederlassungen und ein flächendeckendes Händlernetz ist das Unternehmen in </w:t>
      </w:r>
      <w:proofErr w:type="spellStart"/>
      <w:r w:rsidRPr="00555384">
        <w:rPr>
          <w:rFonts w:ascii="Helvetica" w:eastAsia="MS Mincho" w:hAnsi="Helvetica"/>
          <w:sz w:val="18"/>
          <w:szCs w:val="20"/>
        </w:rPr>
        <w:t>über</w:t>
      </w:r>
      <w:proofErr w:type="spellEnd"/>
      <w:r w:rsidRPr="00555384">
        <w:rPr>
          <w:rFonts w:ascii="Helvetica" w:eastAsia="MS Mincho" w:hAnsi="Helvetica"/>
          <w:sz w:val="18"/>
          <w:szCs w:val="20"/>
        </w:rPr>
        <w:t xml:space="preserve"> 100 Ländern der Welt und auf allen </w:t>
      </w:r>
      <w:proofErr w:type="spellStart"/>
      <w:r w:rsidRPr="00555384">
        <w:rPr>
          <w:rFonts w:ascii="Helvetica" w:eastAsia="MS Mincho" w:hAnsi="Helvetica"/>
          <w:sz w:val="18"/>
          <w:szCs w:val="20"/>
        </w:rPr>
        <w:t>fünf</w:t>
      </w:r>
      <w:proofErr w:type="spellEnd"/>
      <w:r w:rsidRPr="00555384">
        <w:rPr>
          <w:rFonts w:ascii="Helvetica" w:eastAsia="MS Mincho" w:hAnsi="Helvetica"/>
          <w:sz w:val="18"/>
          <w:szCs w:val="20"/>
        </w:rPr>
        <w:t xml:space="preserve"> Kontinenten vertreten.</w:t>
      </w:r>
    </w:p>
    <w:p w14:paraId="214C6897" w14:textId="77777777" w:rsidR="0069122C" w:rsidRPr="00555384" w:rsidRDefault="0069122C" w:rsidP="0069122C">
      <w:pPr>
        <w:spacing w:line="288" w:lineRule="auto"/>
        <w:ind w:right="567"/>
        <w:rPr>
          <w:rFonts w:ascii="Helvetica" w:eastAsia="MS Mincho" w:hAnsi="Helvetica"/>
          <w:sz w:val="18"/>
          <w:szCs w:val="20"/>
        </w:rPr>
      </w:pPr>
    </w:p>
    <w:p w14:paraId="0B552C98" w14:textId="6890DCCC" w:rsidR="0069122C" w:rsidRPr="007051A5" w:rsidRDefault="0069122C" w:rsidP="0069122C">
      <w:pPr>
        <w:spacing w:line="288" w:lineRule="auto"/>
        <w:ind w:right="567"/>
        <w:rPr>
          <w:rFonts w:ascii="Helvetica" w:eastAsia="MS Mincho" w:hAnsi="Helvetica"/>
          <w:sz w:val="18"/>
          <w:szCs w:val="20"/>
        </w:rPr>
      </w:pPr>
      <w:r w:rsidRPr="00555384">
        <w:rPr>
          <w:rFonts w:ascii="Helvetica" w:eastAsia="MS Mincho" w:hAnsi="Helvetica"/>
          <w:sz w:val="18"/>
          <w:szCs w:val="20"/>
        </w:rPr>
        <w:t xml:space="preserve">Unter der Marke Nilfisk Outdoor sind sämtliche Aktivitäten hinsichtlich der Außenreinigung und Pflege von Anlagen </w:t>
      </w:r>
      <w:proofErr w:type="spellStart"/>
      <w:r w:rsidRPr="00555384">
        <w:rPr>
          <w:rFonts w:ascii="Helvetica" w:eastAsia="MS Mincho" w:hAnsi="Helvetica"/>
          <w:sz w:val="18"/>
          <w:szCs w:val="20"/>
        </w:rPr>
        <w:t>gebündelt</w:t>
      </w:r>
      <w:proofErr w:type="spellEnd"/>
      <w:r w:rsidRPr="00555384">
        <w:rPr>
          <w:rFonts w:ascii="Helvetica" w:eastAsia="MS Mincho" w:hAnsi="Helvetica"/>
          <w:sz w:val="18"/>
          <w:szCs w:val="20"/>
        </w:rPr>
        <w:t>. Der Vertrieb an Kommunen, Dienstleister,</w:t>
      </w:r>
      <w:r>
        <w:rPr>
          <w:rFonts w:ascii="Helvetica" w:eastAsia="MS Mincho" w:hAnsi="Helvetica"/>
          <w:sz w:val="18"/>
          <w:szCs w:val="20"/>
        </w:rPr>
        <w:t xml:space="preserve"> Industriebe</w:t>
      </w:r>
      <w:r w:rsidRPr="00555384">
        <w:rPr>
          <w:rFonts w:ascii="Helvetica" w:eastAsia="MS Mincho" w:hAnsi="Helvetica"/>
          <w:sz w:val="18"/>
          <w:szCs w:val="20"/>
        </w:rPr>
        <w:t xml:space="preserve">triebe, Gartenlandschaftsbauer etc. erfolgt hauptsächlich </w:t>
      </w:r>
      <w:proofErr w:type="spellStart"/>
      <w:r w:rsidRPr="00555384">
        <w:rPr>
          <w:rFonts w:ascii="Helvetica" w:eastAsia="MS Mincho" w:hAnsi="Helvetica"/>
          <w:sz w:val="18"/>
          <w:szCs w:val="20"/>
        </w:rPr>
        <w:t>über</w:t>
      </w:r>
      <w:proofErr w:type="spellEnd"/>
      <w:r w:rsidRPr="00555384">
        <w:rPr>
          <w:rFonts w:ascii="Helvetica" w:eastAsia="MS Mincho" w:hAnsi="Helvetica"/>
          <w:sz w:val="18"/>
          <w:szCs w:val="20"/>
        </w:rPr>
        <w:t xml:space="preserve"> den autorisierten Fachhandel. Nilfisk bedient Kunden aus den Bereichen Gebäudereinigung, </w:t>
      </w:r>
      <w:proofErr w:type="spellStart"/>
      <w:r w:rsidRPr="00555384">
        <w:rPr>
          <w:rFonts w:ascii="Helvetica" w:eastAsia="MS Mincho" w:hAnsi="Helvetica"/>
          <w:sz w:val="18"/>
          <w:szCs w:val="20"/>
        </w:rPr>
        <w:t>H</w:t>
      </w:r>
      <w:r>
        <w:rPr>
          <w:rFonts w:ascii="Helvetica" w:eastAsia="MS Mincho" w:hAnsi="Helvetica"/>
          <w:sz w:val="18"/>
          <w:szCs w:val="20"/>
        </w:rPr>
        <w:t>ealthcare</w:t>
      </w:r>
      <w:proofErr w:type="spellEnd"/>
      <w:r>
        <w:rPr>
          <w:rFonts w:ascii="Helvetica" w:eastAsia="MS Mincho" w:hAnsi="Helvetica"/>
          <w:sz w:val="18"/>
          <w:szCs w:val="20"/>
        </w:rPr>
        <w:t>, Industrie, Instituti</w:t>
      </w:r>
      <w:r w:rsidRPr="00555384">
        <w:rPr>
          <w:rFonts w:ascii="Helvetica" w:eastAsia="MS Mincho" w:hAnsi="Helvetica"/>
          <w:sz w:val="18"/>
          <w:szCs w:val="20"/>
        </w:rPr>
        <w:t xml:space="preserve">onen und Kommunen. </w:t>
      </w:r>
    </w:p>
    <w:bookmarkEnd w:id="0"/>
    <w:p w14:paraId="5BBED5BC" w14:textId="77777777" w:rsidR="0069122C" w:rsidRDefault="0069122C" w:rsidP="0069122C">
      <w:pPr>
        <w:spacing w:line="288" w:lineRule="auto"/>
        <w:rPr>
          <w:rFonts w:ascii="Helvetica Neue" w:eastAsia="MS Mincho" w:hAnsi="Helvetica Neue"/>
          <w:sz w:val="18"/>
          <w:szCs w:val="18"/>
        </w:rPr>
      </w:pPr>
    </w:p>
    <w:p w14:paraId="129CD075" w14:textId="77777777" w:rsidR="002D2C42" w:rsidRPr="008778E7" w:rsidRDefault="002D2C42" w:rsidP="0069122C">
      <w:pPr>
        <w:spacing w:line="288" w:lineRule="auto"/>
        <w:rPr>
          <w:rFonts w:ascii="Helvetica Neue" w:hAnsi="Helvetica Neue" w:cs="Arial"/>
          <w:sz w:val="18"/>
          <w:szCs w:val="18"/>
        </w:rPr>
      </w:pPr>
    </w:p>
    <w:sectPr w:rsidR="002D2C42" w:rsidRPr="008778E7" w:rsidSect="0069122C">
      <w:headerReference w:type="default" r:id="rId10"/>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76643" w14:textId="77777777" w:rsidR="00AA3334" w:rsidRDefault="00AA3334">
      <w:r>
        <w:separator/>
      </w:r>
    </w:p>
  </w:endnote>
  <w:endnote w:type="continuationSeparator" w:id="0">
    <w:p w14:paraId="10916859" w14:textId="77777777" w:rsidR="00AA3334" w:rsidRDefault="00AA3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Frutiger-Bold">
    <w:panose1 w:val="00000000000000000000"/>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6F2404" w14:textId="77777777" w:rsidR="00AA3334" w:rsidRDefault="00AA3334">
      <w:r>
        <w:separator/>
      </w:r>
    </w:p>
  </w:footnote>
  <w:footnote w:type="continuationSeparator" w:id="0">
    <w:p w14:paraId="7320F9BB" w14:textId="77777777" w:rsidR="00AA3334" w:rsidRDefault="00AA333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1477C" w14:textId="23A7E3DC" w:rsidR="005257D2" w:rsidRDefault="0069122C">
    <w:pPr>
      <w:pStyle w:val="Kopfzeile"/>
    </w:pPr>
    <w:r>
      <w:tab/>
    </w:r>
    <w:r>
      <w:tab/>
    </w:r>
    <w:r>
      <w:rPr>
        <w:noProof/>
      </w:rPr>
      <w:drawing>
        <wp:inline distT="0" distB="0" distL="0" distR="0" wp14:anchorId="7962BE9A" wp14:editId="5B906EE8">
          <wp:extent cx="1799590" cy="349885"/>
          <wp:effectExtent l="0" t="0" r="3810" b="5715"/>
          <wp:docPr id="3" name="Bild 3" descr="../../../../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9590" cy="349885"/>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1343"/>
    <w:rsid w:val="000228C7"/>
    <w:rsid w:val="00024FD4"/>
    <w:rsid w:val="0003572C"/>
    <w:rsid w:val="000401DA"/>
    <w:rsid w:val="00044D25"/>
    <w:rsid w:val="00047894"/>
    <w:rsid w:val="0005241F"/>
    <w:rsid w:val="00054B43"/>
    <w:rsid w:val="000566EB"/>
    <w:rsid w:val="000638F6"/>
    <w:rsid w:val="00063B38"/>
    <w:rsid w:val="000743F0"/>
    <w:rsid w:val="000772DA"/>
    <w:rsid w:val="00081D96"/>
    <w:rsid w:val="0008296A"/>
    <w:rsid w:val="000851E8"/>
    <w:rsid w:val="0008561D"/>
    <w:rsid w:val="0009070A"/>
    <w:rsid w:val="00093311"/>
    <w:rsid w:val="000957D2"/>
    <w:rsid w:val="000A0A28"/>
    <w:rsid w:val="000A3E4F"/>
    <w:rsid w:val="000A3EB3"/>
    <w:rsid w:val="000C2BCE"/>
    <w:rsid w:val="000C79FA"/>
    <w:rsid w:val="000D35B7"/>
    <w:rsid w:val="000D41C2"/>
    <w:rsid w:val="000D445F"/>
    <w:rsid w:val="000E4449"/>
    <w:rsid w:val="000F404D"/>
    <w:rsid w:val="000F69B1"/>
    <w:rsid w:val="000F7670"/>
    <w:rsid w:val="000F7D7C"/>
    <w:rsid w:val="00101951"/>
    <w:rsid w:val="001108E9"/>
    <w:rsid w:val="00116029"/>
    <w:rsid w:val="0011770D"/>
    <w:rsid w:val="00130A92"/>
    <w:rsid w:val="00137C67"/>
    <w:rsid w:val="001417C0"/>
    <w:rsid w:val="00146AE5"/>
    <w:rsid w:val="00147FBA"/>
    <w:rsid w:val="00150372"/>
    <w:rsid w:val="0015170C"/>
    <w:rsid w:val="00151882"/>
    <w:rsid w:val="00151B97"/>
    <w:rsid w:val="001559C7"/>
    <w:rsid w:val="001655E2"/>
    <w:rsid w:val="00165ED7"/>
    <w:rsid w:val="001703D0"/>
    <w:rsid w:val="00171074"/>
    <w:rsid w:val="0017297A"/>
    <w:rsid w:val="0017335E"/>
    <w:rsid w:val="0017587D"/>
    <w:rsid w:val="0017682B"/>
    <w:rsid w:val="00181AA8"/>
    <w:rsid w:val="0019042E"/>
    <w:rsid w:val="00191365"/>
    <w:rsid w:val="00194000"/>
    <w:rsid w:val="001A388E"/>
    <w:rsid w:val="001B21E5"/>
    <w:rsid w:val="001B247F"/>
    <w:rsid w:val="001B30E9"/>
    <w:rsid w:val="001B34ED"/>
    <w:rsid w:val="001B4DC2"/>
    <w:rsid w:val="001B757C"/>
    <w:rsid w:val="001C7B2F"/>
    <w:rsid w:val="001D0E17"/>
    <w:rsid w:val="001D182B"/>
    <w:rsid w:val="001D7A8C"/>
    <w:rsid w:val="001F176D"/>
    <w:rsid w:val="001F3C17"/>
    <w:rsid w:val="001F421A"/>
    <w:rsid w:val="001F6C74"/>
    <w:rsid w:val="002119DC"/>
    <w:rsid w:val="0021311D"/>
    <w:rsid w:val="00213352"/>
    <w:rsid w:val="00214B72"/>
    <w:rsid w:val="00216AA5"/>
    <w:rsid w:val="00217752"/>
    <w:rsid w:val="0022378A"/>
    <w:rsid w:val="0023503E"/>
    <w:rsid w:val="00240AA0"/>
    <w:rsid w:val="002453B9"/>
    <w:rsid w:val="00246304"/>
    <w:rsid w:val="00247380"/>
    <w:rsid w:val="00250185"/>
    <w:rsid w:val="00253163"/>
    <w:rsid w:val="00256492"/>
    <w:rsid w:val="0026432B"/>
    <w:rsid w:val="00265B43"/>
    <w:rsid w:val="00275246"/>
    <w:rsid w:val="0027690D"/>
    <w:rsid w:val="00282D40"/>
    <w:rsid w:val="00285C4A"/>
    <w:rsid w:val="00287A1B"/>
    <w:rsid w:val="002917CC"/>
    <w:rsid w:val="002920F6"/>
    <w:rsid w:val="00296E63"/>
    <w:rsid w:val="002A05C5"/>
    <w:rsid w:val="002A325F"/>
    <w:rsid w:val="002A67F1"/>
    <w:rsid w:val="002A70BB"/>
    <w:rsid w:val="002B2DC8"/>
    <w:rsid w:val="002B332E"/>
    <w:rsid w:val="002B66E9"/>
    <w:rsid w:val="002C0696"/>
    <w:rsid w:val="002C131F"/>
    <w:rsid w:val="002C4078"/>
    <w:rsid w:val="002C4C98"/>
    <w:rsid w:val="002C4CBD"/>
    <w:rsid w:val="002D1B59"/>
    <w:rsid w:val="002D2C42"/>
    <w:rsid w:val="002D653B"/>
    <w:rsid w:val="002D79B2"/>
    <w:rsid w:val="002E0E07"/>
    <w:rsid w:val="002E22FD"/>
    <w:rsid w:val="002E237D"/>
    <w:rsid w:val="002F0D62"/>
    <w:rsid w:val="002F27E4"/>
    <w:rsid w:val="002F410A"/>
    <w:rsid w:val="00302D44"/>
    <w:rsid w:val="003168FB"/>
    <w:rsid w:val="003258A4"/>
    <w:rsid w:val="003325AD"/>
    <w:rsid w:val="00332641"/>
    <w:rsid w:val="0033554A"/>
    <w:rsid w:val="00336872"/>
    <w:rsid w:val="00340C6C"/>
    <w:rsid w:val="00343681"/>
    <w:rsid w:val="00346B0E"/>
    <w:rsid w:val="003538ED"/>
    <w:rsid w:val="00356EFA"/>
    <w:rsid w:val="003779B6"/>
    <w:rsid w:val="0038100F"/>
    <w:rsid w:val="00391E3A"/>
    <w:rsid w:val="003A507E"/>
    <w:rsid w:val="003A6F04"/>
    <w:rsid w:val="003C4C87"/>
    <w:rsid w:val="003C6EB4"/>
    <w:rsid w:val="003C7023"/>
    <w:rsid w:val="003D35D6"/>
    <w:rsid w:val="003D42C9"/>
    <w:rsid w:val="003D4372"/>
    <w:rsid w:val="003D7556"/>
    <w:rsid w:val="003E3C0B"/>
    <w:rsid w:val="003E45F9"/>
    <w:rsid w:val="003F3859"/>
    <w:rsid w:val="00406F2D"/>
    <w:rsid w:val="004116EC"/>
    <w:rsid w:val="0042252E"/>
    <w:rsid w:val="00430E1F"/>
    <w:rsid w:val="00433B1C"/>
    <w:rsid w:val="00441E04"/>
    <w:rsid w:val="004451AE"/>
    <w:rsid w:val="0045230E"/>
    <w:rsid w:val="00452360"/>
    <w:rsid w:val="00454985"/>
    <w:rsid w:val="00460ED5"/>
    <w:rsid w:val="00461FD0"/>
    <w:rsid w:val="00465E94"/>
    <w:rsid w:val="00467428"/>
    <w:rsid w:val="0047385D"/>
    <w:rsid w:val="00481169"/>
    <w:rsid w:val="00483F12"/>
    <w:rsid w:val="00484595"/>
    <w:rsid w:val="004856A6"/>
    <w:rsid w:val="004969F0"/>
    <w:rsid w:val="004A07F3"/>
    <w:rsid w:val="004A1CA9"/>
    <w:rsid w:val="004A4239"/>
    <w:rsid w:val="004B74E3"/>
    <w:rsid w:val="004C2E46"/>
    <w:rsid w:val="004C2EC1"/>
    <w:rsid w:val="004C2F15"/>
    <w:rsid w:val="004C65CC"/>
    <w:rsid w:val="004D0020"/>
    <w:rsid w:val="004D4920"/>
    <w:rsid w:val="004D4DDC"/>
    <w:rsid w:val="004D530D"/>
    <w:rsid w:val="004D616E"/>
    <w:rsid w:val="004E5068"/>
    <w:rsid w:val="004F6496"/>
    <w:rsid w:val="004F6A33"/>
    <w:rsid w:val="004F6F71"/>
    <w:rsid w:val="00500FD4"/>
    <w:rsid w:val="00501FB5"/>
    <w:rsid w:val="00503864"/>
    <w:rsid w:val="00511606"/>
    <w:rsid w:val="00512BB2"/>
    <w:rsid w:val="00516987"/>
    <w:rsid w:val="00516CCB"/>
    <w:rsid w:val="00521DA8"/>
    <w:rsid w:val="00524426"/>
    <w:rsid w:val="005257D2"/>
    <w:rsid w:val="00527BBB"/>
    <w:rsid w:val="00527EE1"/>
    <w:rsid w:val="00530472"/>
    <w:rsid w:val="005436F3"/>
    <w:rsid w:val="00543996"/>
    <w:rsid w:val="00544474"/>
    <w:rsid w:val="00546186"/>
    <w:rsid w:val="00552837"/>
    <w:rsid w:val="0055685E"/>
    <w:rsid w:val="00561CEC"/>
    <w:rsid w:val="00562782"/>
    <w:rsid w:val="00562B39"/>
    <w:rsid w:val="00573DB7"/>
    <w:rsid w:val="00576097"/>
    <w:rsid w:val="00580561"/>
    <w:rsid w:val="00581D70"/>
    <w:rsid w:val="005833A9"/>
    <w:rsid w:val="005843AE"/>
    <w:rsid w:val="005916E1"/>
    <w:rsid w:val="005942E3"/>
    <w:rsid w:val="005A2ADC"/>
    <w:rsid w:val="005A7D98"/>
    <w:rsid w:val="005B216C"/>
    <w:rsid w:val="005B4123"/>
    <w:rsid w:val="005B42BA"/>
    <w:rsid w:val="005B58E9"/>
    <w:rsid w:val="005C3754"/>
    <w:rsid w:val="005D42B3"/>
    <w:rsid w:val="005D4C30"/>
    <w:rsid w:val="005D54A4"/>
    <w:rsid w:val="005E5A35"/>
    <w:rsid w:val="005E717F"/>
    <w:rsid w:val="005F17C3"/>
    <w:rsid w:val="005F26DF"/>
    <w:rsid w:val="005F2811"/>
    <w:rsid w:val="005F35F8"/>
    <w:rsid w:val="00602B8A"/>
    <w:rsid w:val="006038E2"/>
    <w:rsid w:val="00604756"/>
    <w:rsid w:val="00611041"/>
    <w:rsid w:val="0061713D"/>
    <w:rsid w:val="006204C5"/>
    <w:rsid w:val="006249D7"/>
    <w:rsid w:val="00635DC2"/>
    <w:rsid w:val="00637C66"/>
    <w:rsid w:val="00637F88"/>
    <w:rsid w:val="00664B17"/>
    <w:rsid w:val="00673CD5"/>
    <w:rsid w:val="00677A4C"/>
    <w:rsid w:val="00681BCF"/>
    <w:rsid w:val="0069122C"/>
    <w:rsid w:val="00691233"/>
    <w:rsid w:val="00692CD2"/>
    <w:rsid w:val="0069333F"/>
    <w:rsid w:val="00697A42"/>
    <w:rsid w:val="006A3946"/>
    <w:rsid w:val="006B269A"/>
    <w:rsid w:val="006B30CD"/>
    <w:rsid w:val="006B7F01"/>
    <w:rsid w:val="006D2CBE"/>
    <w:rsid w:val="006D2EA4"/>
    <w:rsid w:val="006D51A7"/>
    <w:rsid w:val="006D5530"/>
    <w:rsid w:val="006E1FDC"/>
    <w:rsid w:val="006E3E7E"/>
    <w:rsid w:val="006E7FAF"/>
    <w:rsid w:val="006F0C76"/>
    <w:rsid w:val="006F3395"/>
    <w:rsid w:val="007009F9"/>
    <w:rsid w:val="00701739"/>
    <w:rsid w:val="00711B19"/>
    <w:rsid w:val="007142F2"/>
    <w:rsid w:val="00722934"/>
    <w:rsid w:val="00732DBB"/>
    <w:rsid w:val="00733E6A"/>
    <w:rsid w:val="0074145B"/>
    <w:rsid w:val="00745236"/>
    <w:rsid w:val="00746F8C"/>
    <w:rsid w:val="00747A8B"/>
    <w:rsid w:val="00750A7F"/>
    <w:rsid w:val="00763032"/>
    <w:rsid w:val="00763656"/>
    <w:rsid w:val="00767E02"/>
    <w:rsid w:val="007703CD"/>
    <w:rsid w:val="00776D53"/>
    <w:rsid w:val="00777270"/>
    <w:rsid w:val="0079263F"/>
    <w:rsid w:val="00792E55"/>
    <w:rsid w:val="00794985"/>
    <w:rsid w:val="007A0756"/>
    <w:rsid w:val="007A3D45"/>
    <w:rsid w:val="007B0100"/>
    <w:rsid w:val="007B034D"/>
    <w:rsid w:val="007B7D1B"/>
    <w:rsid w:val="007B7F29"/>
    <w:rsid w:val="007C0493"/>
    <w:rsid w:val="007C60FF"/>
    <w:rsid w:val="007E0627"/>
    <w:rsid w:val="007E1662"/>
    <w:rsid w:val="007E18C8"/>
    <w:rsid w:val="007F2ED1"/>
    <w:rsid w:val="007F4A1F"/>
    <w:rsid w:val="007F5020"/>
    <w:rsid w:val="008112D8"/>
    <w:rsid w:val="00813344"/>
    <w:rsid w:val="00813452"/>
    <w:rsid w:val="00816B45"/>
    <w:rsid w:val="00825F7A"/>
    <w:rsid w:val="00826F06"/>
    <w:rsid w:val="00832342"/>
    <w:rsid w:val="00841267"/>
    <w:rsid w:val="008417EC"/>
    <w:rsid w:val="0084231F"/>
    <w:rsid w:val="0084765F"/>
    <w:rsid w:val="008508E8"/>
    <w:rsid w:val="008515FE"/>
    <w:rsid w:val="008528F6"/>
    <w:rsid w:val="00854DD5"/>
    <w:rsid w:val="008567B7"/>
    <w:rsid w:val="00860D33"/>
    <w:rsid w:val="008641ED"/>
    <w:rsid w:val="008642B5"/>
    <w:rsid w:val="00875C1C"/>
    <w:rsid w:val="00877330"/>
    <w:rsid w:val="008774C7"/>
    <w:rsid w:val="008775FD"/>
    <w:rsid w:val="008778E7"/>
    <w:rsid w:val="008837B1"/>
    <w:rsid w:val="0089234E"/>
    <w:rsid w:val="00894218"/>
    <w:rsid w:val="00894696"/>
    <w:rsid w:val="00895434"/>
    <w:rsid w:val="00895E50"/>
    <w:rsid w:val="008967EA"/>
    <w:rsid w:val="008A2384"/>
    <w:rsid w:val="008A2B21"/>
    <w:rsid w:val="008B05BD"/>
    <w:rsid w:val="008B16A6"/>
    <w:rsid w:val="008B1926"/>
    <w:rsid w:val="008B4417"/>
    <w:rsid w:val="008B4D77"/>
    <w:rsid w:val="008B693F"/>
    <w:rsid w:val="008C04D0"/>
    <w:rsid w:val="008C0F74"/>
    <w:rsid w:val="008C32DA"/>
    <w:rsid w:val="008C4AA2"/>
    <w:rsid w:val="008D3FEB"/>
    <w:rsid w:val="008E7343"/>
    <w:rsid w:val="008F04B5"/>
    <w:rsid w:val="008F13B9"/>
    <w:rsid w:val="00901AEB"/>
    <w:rsid w:val="00907DCE"/>
    <w:rsid w:val="00910652"/>
    <w:rsid w:val="00915DF3"/>
    <w:rsid w:val="00916277"/>
    <w:rsid w:val="009165A6"/>
    <w:rsid w:val="00922BCB"/>
    <w:rsid w:val="00926B4B"/>
    <w:rsid w:val="009304D7"/>
    <w:rsid w:val="009378D0"/>
    <w:rsid w:val="00937EDD"/>
    <w:rsid w:val="009404D6"/>
    <w:rsid w:val="00943850"/>
    <w:rsid w:val="00946BAE"/>
    <w:rsid w:val="00952211"/>
    <w:rsid w:val="009526D5"/>
    <w:rsid w:val="00965C70"/>
    <w:rsid w:val="00975DD9"/>
    <w:rsid w:val="00976896"/>
    <w:rsid w:val="00977084"/>
    <w:rsid w:val="009853CD"/>
    <w:rsid w:val="00986989"/>
    <w:rsid w:val="00987037"/>
    <w:rsid w:val="00987EAD"/>
    <w:rsid w:val="00991395"/>
    <w:rsid w:val="00992878"/>
    <w:rsid w:val="00994D08"/>
    <w:rsid w:val="0099766D"/>
    <w:rsid w:val="009A1407"/>
    <w:rsid w:val="009A4118"/>
    <w:rsid w:val="009B1ED5"/>
    <w:rsid w:val="009B541A"/>
    <w:rsid w:val="009C0E41"/>
    <w:rsid w:val="009C1542"/>
    <w:rsid w:val="009C367E"/>
    <w:rsid w:val="009D7D5E"/>
    <w:rsid w:val="009E045F"/>
    <w:rsid w:val="009E1C51"/>
    <w:rsid w:val="009E5AE8"/>
    <w:rsid w:val="009E6F00"/>
    <w:rsid w:val="009F1BA3"/>
    <w:rsid w:val="009F30DA"/>
    <w:rsid w:val="009F3CC6"/>
    <w:rsid w:val="00A13E37"/>
    <w:rsid w:val="00A1501B"/>
    <w:rsid w:val="00A3150C"/>
    <w:rsid w:val="00A315DD"/>
    <w:rsid w:val="00A34761"/>
    <w:rsid w:val="00A357AC"/>
    <w:rsid w:val="00A35B90"/>
    <w:rsid w:val="00A35FC2"/>
    <w:rsid w:val="00A458EA"/>
    <w:rsid w:val="00A459E4"/>
    <w:rsid w:val="00A531F4"/>
    <w:rsid w:val="00A60018"/>
    <w:rsid w:val="00A646C1"/>
    <w:rsid w:val="00A7017B"/>
    <w:rsid w:val="00A72515"/>
    <w:rsid w:val="00A72EA5"/>
    <w:rsid w:val="00A74DB8"/>
    <w:rsid w:val="00A7581F"/>
    <w:rsid w:val="00A81185"/>
    <w:rsid w:val="00A95029"/>
    <w:rsid w:val="00A952C7"/>
    <w:rsid w:val="00AA25DB"/>
    <w:rsid w:val="00AA3334"/>
    <w:rsid w:val="00AA5FA8"/>
    <w:rsid w:val="00AB6811"/>
    <w:rsid w:val="00AB6E1A"/>
    <w:rsid w:val="00AC1DB1"/>
    <w:rsid w:val="00AC3F5D"/>
    <w:rsid w:val="00AC5180"/>
    <w:rsid w:val="00AD333A"/>
    <w:rsid w:val="00AD4FE1"/>
    <w:rsid w:val="00AD6949"/>
    <w:rsid w:val="00AD7ED0"/>
    <w:rsid w:val="00AE1E92"/>
    <w:rsid w:val="00AE3E4B"/>
    <w:rsid w:val="00AE7FC5"/>
    <w:rsid w:val="00B027C8"/>
    <w:rsid w:val="00B067EA"/>
    <w:rsid w:val="00B077C8"/>
    <w:rsid w:val="00B078AF"/>
    <w:rsid w:val="00B12E3D"/>
    <w:rsid w:val="00B22F8E"/>
    <w:rsid w:val="00B2338A"/>
    <w:rsid w:val="00B25E5F"/>
    <w:rsid w:val="00B26640"/>
    <w:rsid w:val="00B37D39"/>
    <w:rsid w:val="00B42333"/>
    <w:rsid w:val="00B5161F"/>
    <w:rsid w:val="00B55D15"/>
    <w:rsid w:val="00B66546"/>
    <w:rsid w:val="00B77F6B"/>
    <w:rsid w:val="00B868D4"/>
    <w:rsid w:val="00B9666A"/>
    <w:rsid w:val="00BA2A7B"/>
    <w:rsid w:val="00BA7E7F"/>
    <w:rsid w:val="00BB202B"/>
    <w:rsid w:val="00BB5CFE"/>
    <w:rsid w:val="00BC2B8D"/>
    <w:rsid w:val="00BC6705"/>
    <w:rsid w:val="00BC71DE"/>
    <w:rsid w:val="00BD1CEE"/>
    <w:rsid w:val="00BD38D4"/>
    <w:rsid w:val="00BE46FD"/>
    <w:rsid w:val="00BE75FC"/>
    <w:rsid w:val="00BF281E"/>
    <w:rsid w:val="00C00E13"/>
    <w:rsid w:val="00C0401D"/>
    <w:rsid w:val="00C045A0"/>
    <w:rsid w:val="00C0625A"/>
    <w:rsid w:val="00C1589C"/>
    <w:rsid w:val="00C169F2"/>
    <w:rsid w:val="00C213B9"/>
    <w:rsid w:val="00C23474"/>
    <w:rsid w:val="00C23B14"/>
    <w:rsid w:val="00C250C0"/>
    <w:rsid w:val="00C320F7"/>
    <w:rsid w:val="00C436A2"/>
    <w:rsid w:val="00C446EE"/>
    <w:rsid w:val="00C53CB6"/>
    <w:rsid w:val="00C6062F"/>
    <w:rsid w:val="00C616E1"/>
    <w:rsid w:val="00C63422"/>
    <w:rsid w:val="00C67245"/>
    <w:rsid w:val="00C6735F"/>
    <w:rsid w:val="00C715F6"/>
    <w:rsid w:val="00C740AD"/>
    <w:rsid w:val="00C77CFB"/>
    <w:rsid w:val="00C909D6"/>
    <w:rsid w:val="00C92C77"/>
    <w:rsid w:val="00C9376D"/>
    <w:rsid w:val="00CA2C67"/>
    <w:rsid w:val="00CA5D20"/>
    <w:rsid w:val="00CB2B37"/>
    <w:rsid w:val="00CC4382"/>
    <w:rsid w:val="00CC463C"/>
    <w:rsid w:val="00CC6F2F"/>
    <w:rsid w:val="00CC7571"/>
    <w:rsid w:val="00CD104D"/>
    <w:rsid w:val="00CD1759"/>
    <w:rsid w:val="00CD1D95"/>
    <w:rsid w:val="00CD1DD6"/>
    <w:rsid w:val="00CD393D"/>
    <w:rsid w:val="00CD5639"/>
    <w:rsid w:val="00CD6DFD"/>
    <w:rsid w:val="00CF5C7B"/>
    <w:rsid w:val="00CF5FE3"/>
    <w:rsid w:val="00CF7279"/>
    <w:rsid w:val="00D00E2C"/>
    <w:rsid w:val="00D02189"/>
    <w:rsid w:val="00D02397"/>
    <w:rsid w:val="00D027CA"/>
    <w:rsid w:val="00D05D70"/>
    <w:rsid w:val="00D07C03"/>
    <w:rsid w:val="00D13F31"/>
    <w:rsid w:val="00D2172F"/>
    <w:rsid w:val="00D25CBA"/>
    <w:rsid w:val="00D3113F"/>
    <w:rsid w:val="00D31F46"/>
    <w:rsid w:val="00D32862"/>
    <w:rsid w:val="00D4058A"/>
    <w:rsid w:val="00D42BE3"/>
    <w:rsid w:val="00D43D2C"/>
    <w:rsid w:val="00D523F2"/>
    <w:rsid w:val="00D53076"/>
    <w:rsid w:val="00D55F6C"/>
    <w:rsid w:val="00D56BA2"/>
    <w:rsid w:val="00D603C9"/>
    <w:rsid w:val="00D61BDA"/>
    <w:rsid w:val="00D626CB"/>
    <w:rsid w:val="00D669D3"/>
    <w:rsid w:val="00D72549"/>
    <w:rsid w:val="00D73CD4"/>
    <w:rsid w:val="00D77066"/>
    <w:rsid w:val="00D85331"/>
    <w:rsid w:val="00D86B36"/>
    <w:rsid w:val="00DA2DB9"/>
    <w:rsid w:val="00DA3563"/>
    <w:rsid w:val="00DB2D73"/>
    <w:rsid w:val="00DB3957"/>
    <w:rsid w:val="00DB429A"/>
    <w:rsid w:val="00DD01AE"/>
    <w:rsid w:val="00DD2BC9"/>
    <w:rsid w:val="00DE0088"/>
    <w:rsid w:val="00DE1CE6"/>
    <w:rsid w:val="00DE6691"/>
    <w:rsid w:val="00E01E8F"/>
    <w:rsid w:val="00E07E36"/>
    <w:rsid w:val="00E102B3"/>
    <w:rsid w:val="00E17158"/>
    <w:rsid w:val="00E17DFC"/>
    <w:rsid w:val="00E22DA7"/>
    <w:rsid w:val="00E26EFF"/>
    <w:rsid w:val="00E274FD"/>
    <w:rsid w:val="00E27E51"/>
    <w:rsid w:val="00E3081B"/>
    <w:rsid w:val="00E3227F"/>
    <w:rsid w:val="00E32699"/>
    <w:rsid w:val="00E42458"/>
    <w:rsid w:val="00E43585"/>
    <w:rsid w:val="00E4649E"/>
    <w:rsid w:val="00E500E9"/>
    <w:rsid w:val="00E611E3"/>
    <w:rsid w:val="00E6280C"/>
    <w:rsid w:val="00E634AF"/>
    <w:rsid w:val="00E63D75"/>
    <w:rsid w:val="00E662D5"/>
    <w:rsid w:val="00E72981"/>
    <w:rsid w:val="00E72DE6"/>
    <w:rsid w:val="00E73643"/>
    <w:rsid w:val="00E74638"/>
    <w:rsid w:val="00E751A8"/>
    <w:rsid w:val="00E75B65"/>
    <w:rsid w:val="00E8344C"/>
    <w:rsid w:val="00E850A5"/>
    <w:rsid w:val="00E93AF1"/>
    <w:rsid w:val="00E9441A"/>
    <w:rsid w:val="00E94AC9"/>
    <w:rsid w:val="00E973C6"/>
    <w:rsid w:val="00EA1E3F"/>
    <w:rsid w:val="00EA6A68"/>
    <w:rsid w:val="00EA6BCA"/>
    <w:rsid w:val="00EB2A44"/>
    <w:rsid w:val="00EB36D8"/>
    <w:rsid w:val="00EB7976"/>
    <w:rsid w:val="00EC0C5B"/>
    <w:rsid w:val="00EC24CE"/>
    <w:rsid w:val="00EC3941"/>
    <w:rsid w:val="00EC7C70"/>
    <w:rsid w:val="00ED016B"/>
    <w:rsid w:val="00ED0424"/>
    <w:rsid w:val="00ED06C7"/>
    <w:rsid w:val="00ED5B75"/>
    <w:rsid w:val="00EE0220"/>
    <w:rsid w:val="00EE1A67"/>
    <w:rsid w:val="00EE509F"/>
    <w:rsid w:val="00EE71E2"/>
    <w:rsid w:val="00EF12FC"/>
    <w:rsid w:val="00EF2E41"/>
    <w:rsid w:val="00F02246"/>
    <w:rsid w:val="00F030C6"/>
    <w:rsid w:val="00F04E7E"/>
    <w:rsid w:val="00F12B28"/>
    <w:rsid w:val="00F1571E"/>
    <w:rsid w:val="00F17454"/>
    <w:rsid w:val="00F2074F"/>
    <w:rsid w:val="00F21139"/>
    <w:rsid w:val="00F220A8"/>
    <w:rsid w:val="00F23C1C"/>
    <w:rsid w:val="00F24132"/>
    <w:rsid w:val="00F2528A"/>
    <w:rsid w:val="00F32724"/>
    <w:rsid w:val="00F336E8"/>
    <w:rsid w:val="00F352F2"/>
    <w:rsid w:val="00F36512"/>
    <w:rsid w:val="00F42A07"/>
    <w:rsid w:val="00F47807"/>
    <w:rsid w:val="00F515CA"/>
    <w:rsid w:val="00F55338"/>
    <w:rsid w:val="00F56960"/>
    <w:rsid w:val="00F63BCE"/>
    <w:rsid w:val="00F64B89"/>
    <w:rsid w:val="00F67ADF"/>
    <w:rsid w:val="00F71715"/>
    <w:rsid w:val="00F720C2"/>
    <w:rsid w:val="00F7210B"/>
    <w:rsid w:val="00F8367C"/>
    <w:rsid w:val="00F850F4"/>
    <w:rsid w:val="00F92BFE"/>
    <w:rsid w:val="00F94FD8"/>
    <w:rsid w:val="00F9525A"/>
    <w:rsid w:val="00FA00EA"/>
    <w:rsid w:val="00FA4287"/>
    <w:rsid w:val="00FB04A9"/>
    <w:rsid w:val="00FB3A6C"/>
    <w:rsid w:val="00FB3A9E"/>
    <w:rsid w:val="00FC33E4"/>
    <w:rsid w:val="00FC3B38"/>
    <w:rsid w:val="00FD24A4"/>
    <w:rsid w:val="00FE5798"/>
    <w:rsid w:val="00FE5AE7"/>
    <w:rsid w:val="00FE79C8"/>
    <w:rsid w:val="00FF0FD5"/>
    <w:rsid w:val="00FF2383"/>
    <w:rsid w:val="00FF3EB6"/>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C8FCAF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info.de@nilfisk-outdoor.com" TargetMode="External"/><Relationship Id="rId9" Type="http://schemas.openxmlformats.org/officeDocument/2006/relationships/hyperlink" Target="http://www.outdoor.nilfisk.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6BB552-B61E-D64E-975E-8602B297B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3579</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4139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8</cp:revision>
  <cp:lastPrinted>2017-03-15T13:58:00Z</cp:lastPrinted>
  <dcterms:created xsi:type="dcterms:W3CDTF">2017-03-14T13:00:00Z</dcterms:created>
  <dcterms:modified xsi:type="dcterms:W3CDTF">2017-03-15T14:43:00Z</dcterms:modified>
</cp:coreProperties>
</file>