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5037A7" w14:textId="60A72F89" w:rsidR="00943850" w:rsidRPr="002D383F" w:rsidRDefault="00943850" w:rsidP="002D383F">
      <w:pPr>
        <w:spacing w:line="288" w:lineRule="auto"/>
        <w:rPr>
          <w:rFonts w:ascii="Helvetica" w:hAnsi="Helvetica"/>
          <w:sz w:val="20"/>
          <w:szCs w:val="20"/>
        </w:rPr>
      </w:pPr>
      <w:r w:rsidRPr="002D383F">
        <w:rPr>
          <w:rFonts w:ascii="Helvetica" w:hAnsi="Helvetica"/>
          <w:sz w:val="20"/>
          <w:szCs w:val="20"/>
        </w:rPr>
        <w:t>Presseinformation</w:t>
      </w:r>
    </w:p>
    <w:p w14:paraId="5673CEFE" w14:textId="0B0A7872" w:rsidR="00943850" w:rsidRPr="002D383F" w:rsidRDefault="00943850" w:rsidP="002D383F">
      <w:pPr>
        <w:spacing w:line="288" w:lineRule="auto"/>
        <w:rPr>
          <w:rFonts w:ascii="Helvetica" w:hAnsi="Helvetica"/>
          <w:sz w:val="20"/>
          <w:szCs w:val="20"/>
        </w:rPr>
      </w:pPr>
      <w:r w:rsidRPr="002D383F">
        <w:rPr>
          <w:rFonts w:ascii="Helvetica" w:hAnsi="Helvetica"/>
          <w:sz w:val="20"/>
          <w:szCs w:val="20"/>
        </w:rPr>
        <w:tab/>
      </w:r>
    </w:p>
    <w:p w14:paraId="33D8D17F" w14:textId="2824FE58" w:rsidR="00943850" w:rsidRPr="002D383F" w:rsidRDefault="00034AE2" w:rsidP="002D383F">
      <w:pPr>
        <w:spacing w:line="288" w:lineRule="auto"/>
        <w:rPr>
          <w:rFonts w:ascii="Helvetica" w:hAnsi="Helvetica"/>
          <w:sz w:val="20"/>
          <w:szCs w:val="20"/>
        </w:rPr>
      </w:pPr>
      <w:r w:rsidRPr="002D383F">
        <w:rPr>
          <w:rFonts w:ascii="Helvetica" w:hAnsi="Helvetica"/>
          <w:sz w:val="20"/>
          <w:szCs w:val="20"/>
        </w:rPr>
        <w:t>Pinneberg</w:t>
      </w:r>
      <w:r w:rsidR="00943850" w:rsidRPr="002D383F">
        <w:rPr>
          <w:rFonts w:ascii="Helvetica" w:hAnsi="Helvetica"/>
          <w:sz w:val="20"/>
          <w:szCs w:val="20"/>
        </w:rPr>
        <w:t xml:space="preserve">, </w:t>
      </w:r>
      <w:r w:rsidR="00DA0F1C">
        <w:rPr>
          <w:rFonts w:ascii="Helvetica" w:hAnsi="Helvetica"/>
          <w:sz w:val="20"/>
          <w:szCs w:val="20"/>
        </w:rPr>
        <w:t>18</w:t>
      </w:r>
      <w:bookmarkStart w:id="0" w:name="_GoBack"/>
      <w:bookmarkEnd w:id="0"/>
      <w:r w:rsidR="00A37A7F" w:rsidRPr="002D383F">
        <w:rPr>
          <w:rFonts w:ascii="Helvetica" w:hAnsi="Helvetica"/>
          <w:sz w:val="20"/>
          <w:szCs w:val="20"/>
        </w:rPr>
        <w:t xml:space="preserve">. </w:t>
      </w:r>
      <w:r w:rsidR="009D1FED">
        <w:rPr>
          <w:rFonts w:ascii="Helvetica" w:hAnsi="Helvetica"/>
          <w:sz w:val="20"/>
          <w:szCs w:val="20"/>
        </w:rPr>
        <w:t>Jul</w:t>
      </w:r>
      <w:r w:rsidR="008E63FE" w:rsidRPr="002D383F">
        <w:rPr>
          <w:rFonts w:ascii="Helvetica" w:hAnsi="Helvetica"/>
          <w:sz w:val="20"/>
          <w:szCs w:val="20"/>
        </w:rPr>
        <w:t>i</w:t>
      </w:r>
      <w:r w:rsidR="00A37A7F" w:rsidRPr="002D383F">
        <w:rPr>
          <w:rFonts w:ascii="Helvetica" w:hAnsi="Helvetica"/>
          <w:sz w:val="20"/>
          <w:szCs w:val="20"/>
        </w:rPr>
        <w:t xml:space="preserve"> 2017</w:t>
      </w:r>
    </w:p>
    <w:p w14:paraId="1FE9CC35" w14:textId="7F431F88" w:rsidR="00943850" w:rsidRPr="002D383F" w:rsidRDefault="00943850" w:rsidP="002D383F">
      <w:pPr>
        <w:spacing w:line="288" w:lineRule="auto"/>
        <w:rPr>
          <w:rFonts w:ascii="Helvetica" w:hAnsi="Helvetica"/>
          <w:sz w:val="20"/>
          <w:szCs w:val="20"/>
        </w:rPr>
      </w:pPr>
    </w:p>
    <w:p w14:paraId="496E055D" w14:textId="2D613587" w:rsidR="00D8232C" w:rsidRPr="002D383F" w:rsidRDefault="002D383F" w:rsidP="002D383F">
      <w:pPr>
        <w:spacing w:line="288" w:lineRule="auto"/>
        <w:rPr>
          <w:rFonts w:ascii="Helvetica" w:hAnsi="Helvetica"/>
          <w:sz w:val="20"/>
          <w:szCs w:val="20"/>
        </w:rPr>
      </w:pPr>
      <w:bookmarkStart w:id="1" w:name="OLE_LINK1"/>
      <w:r>
        <w:rPr>
          <w:rFonts w:ascii="Helvetica" w:hAnsi="Helvetica"/>
          <w:sz w:val="20"/>
          <w:szCs w:val="20"/>
        </w:rPr>
        <w:t>Drinktec – 11. bis 15</w:t>
      </w:r>
      <w:r w:rsidR="00D8232C" w:rsidRPr="002D383F">
        <w:rPr>
          <w:rFonts w:ascii="Helvetica" w:hAnsi="Helvetica"/>
          <w:sz w:val="20"/>
          <w:szCs w:val="20"/>
        </w:rPr>
        <w:t xml:space="preserve">. </w:t>
      </w:r>
      <w:r w:rsidR="008E63FE" w:rsidRPr="002D383F">
        <w:rPr>
          <w:rFonts w:ascii="Helvetica" w:hAnsi="Helvetica"/>
          <w:sz w:val="20"/>
          <w:szCs w:val="20"/>
        </w:rPr>
        <w:t>September</w:t>
      </w:r>
      <w:r w:rsidR="00D8232C" w:rsidRPr="002D383F">
        <w:rPr>
          <w:rFonts w:ascii="Helvetica" w:hAnsi="Helvetica"/>
          <w:sz w:val="20"/>
          <w:szCs w:val="20"/>
        </w:rPr>
        <w:t xml:space="preserve"> 2017, </w:t>
      </w:r>
      <w:r>
        <w:rPr>
          <w:rFonts w:ascii="Helvetica" w:hAnsi="Helvetica"/>
          <w:sz w:val="20"/>
          <w:szCs w:val="20"/>
        </w:rPr>
        <w:t>München, Halle B3</w:t>
      </w:r>
      <w:r w:rsidR="00D8232C" w:rsidRPr="002D383F">
        <w:rPr>
          <w:rFonts w:ascii="Helvetica" w:hAnsi="Helvetica"/>
          <w:sz w:val="20"/>
          <w:szCs w:val="20"/>
        </w:rPr>
        <w:t xml:space="preserve"> – Stand </w:t>
      </w:r>
      <w:r>
        <w:rPr>
          <w:rFonts w:ascii="Helvetica" w:hAnsi="Helvetica"/>
          <w:sz w:val="20"/>
          <w:szCs w:val="20"/>
        </w:rPr>
        <w:t>243</w:t>
      </w:r>
    </w:p>
    <w:p w14:paraId="1CD0A32B" w14:textId="20B7BF1B" w:rsidR="00D8232C" w:rsidRPr="002D383F" w:rsidRDefault="00D8232C" w:rsidP="002D383F">
      <w:pPr>
        <w:spacing w:line="288" w:lineRule="auto"/>
        <w:rPr>
          <w:rFonts w:ascii="Helvetica" w:hAnsi="Helvetica"/>
          <w:sz w:val="20"/>
          <w:szCs w:val="20"/>
        </w:rPr>
      </w:pPr>
    </w:p>
    <w:p w14:paraId="3D0CA743" w14:textId="5BC11B9E" w:rsidR="00727EE0" w:rsidRPr="00366D64" w:rsidRDefault="00366D64" w:rsidP="002D383F">
      <w:pPr>
        <w:spacing w:line="288" w:lineRule="auto"/>
        <w:rPr>
          <w:rFonts w:ascii="Helvetica" w:hAnsi="Helvetica"/>
          <w:b/>
          <w:sz w:val="26"/>
          <w:szCs w:val="26"/>
        </w:rPr>
      </w:pPr>
      <w:r w:rsidRPr="00366D64">
        <w:rPr>
          <w:rFonts w:ascii="Helvetica" w:hAnsi="Helvetica"/>
          <w:b/>
          <w:sz w:val="26"/>
          <w:szCs w:val="26"/>
        </w:rPr>
        <w:t xml:space="preserve">Professionelle </w:t>
      </w:r>
      <w:r w:rsidR="000E18F7" w:rsidRPr="00366D64">
        <w:rPr>
          <w:rFonts w:ascii="Helvetica" w:hAnsi="Helvetica"/>
          <w:b/>
          <w:sz w:val="26"/>
          <w:szCs w:val="26"/>
        </w:rPr>
        <w:t>Reinigungslösungen</w:t>
      </w:r>
      <w:r w:rsidR="00727EE0" w:rsidRPr="00366D64">
        <w:rPr>
          <w:rFonts w:ascii="Helvetica" w:hAnsi="Helvetica"/>
          <w:b/>
          <w:sz w:val="26"/>
          <w:szCs w:val="26"/>
        </w:rPr>
        <w:t xml:space="preserve"> für </w:t>
      </w:r>
      <w:r w:rsidRPr="00366D64">
        <w:rPr>
          <w:rFonts w:ascii="Helvetica" w:hAnsi="Helvetica"/>
          <w:b/>
          <w:sz w:val="26"/>
          <w:szCs w:val="26"/>
        </w:rPr>
        <w:t xml:space="preserve">die Getränke- und </w:t>
      </w:r>
      <w:r>
        <w:rPr>
          <w:rFonts w:ascii="Helvetica" w:hAnsi="Helvetica"/>
          <w:b/>
          <w:sz w:val="26"/>
          <w:szCs w:val="26"/>
        </w:rPr>
        <w:br/>
      </w:r>
      <w:r w:rsidRPr="00366D64">
        <w:rPr>
          <w:rFonts w:ascii="Helvetica" w:hAnsi="Helvetica"/>
          <w:b/>
          <w:sz w:val="26"/>
          <w:szCs w:val="26"/>
        </w:rPr>
        <w:t>Liquid-Food-Industrie</w:t>
      </w:r>
    </w:p>
    <w:p w14:paraId="659B13E4" w14:textId="036D9429" w:rsidR="00D41A4E" w:rsidRPr="00366D64" w:rsidRDefault="00D41A4E" w:rsidP="002D383F">
      <w:pPr>
        <w:spacing w:line="288" w:lineRule="auto"/>
        <w:rPr>
          <w:rFonts w:ascii="Helvetica" w:hAnsi="Helvetica" w:cs="Arial"/>
          <w:sz w:val="22"/>
          <w:szCs w:val="22"/>
        </w:rPr>
      </w:pPr>
      <w:r w:rsidRPr="00366D64">
        <w:rPr>
          <w:rFonts w:ascii="Helvetica" w:hAnsi="Helvetica" w:cs="Arial"/>
          <w:sz w:val="22"/>
          <w:szCs w:val="22"/>
        </w:rPr>
        <w:t xml:space="preserve">Nilfisk </w:t>
      </w:r>
      <w:r w:rsidR="00366D64" w:rsidRPr="00366D64">
        <w:rPr>
          <w:rFonts w:ascii="Helvetica" w:hAnsi="Helvetica" w:cs="Arial"/>
          <w:sz w:val="22"/>
          <w:szCs w:val="22"/>
        </w:rPr>
        <w:t>auf der Drinktec</w:t>
      </w:r>
      <w:r w:rsidR="00693760" w:rsidRPr="00366D64">
        <w:rPr>
          <w:rFonts w:ascii="Helvetica" w:hAnsi="Helvetica" w:cs="Arial"/>
          <w:sz w:val="22"/>
          <w:szCs w:val="22"/>
        </w:rPr>
        <w:t xml:space="preserve"> </w:t>
      </w:r>
    </w:p>
    <w:p w14:paraId="2C78D364" w14:textId="6C979F93" w:rsidR="00D8232C" w:rsidRPr="002D383F" w:rsidRDefault="00D8232C" w:rsidP="002D383F">
      <w:pPr>
        <w:spacing w:line="288" w:lineRule="auto"/>
        <w:rPr>
          <w:rFonts w:ascii="Helvetica" w:hAnsi="Helvetica"/>
          <w:sz w:val="20"/>
          <w:szCs w:val="20"/>
        </w:rPr>
      </w:pPr>
    </w:p>
    <w:p w14:paraId="496BE8D7" w14:textId="578E1173" w:rsidR="00366D64" w:rsidRDefault="00366D64" w:rsidP="002D383F">
      <w:pPr>
        <w:spacing w:line="288" w:lineRule="auto"/>
        <w:rPr>
          <w:rFonts w:ascii="Helvetica" w:hAnsi="Helvetica"/>
          <w:b/>
          <w:sz w:val="20"/>
          <w:szCs w:val="20"/>
        </w:rPr>
      </w:pPr>
      <w:r>
        <w:rPr>
          <w:rFonts w:ascii="Helvetica" w:hAnsi="Helvetica"/>
          <w:b/>
          <w:sz w:val="20"/>
          <w:szCs w:val="20"/>
        </w:rPr>
        <w:t xml:space="preserve">Die Weltleitmesse </w:t>
      </w:r>
      <w:r w:rsidR="00BC20FB">
        <w:rPr>
          <w:rFonts w:ascii="Helvetica" w:hAnsi="Helvetica"/>
          <w:b/>
          <w:sz w:val="20"/>
          <w:szCs w:val="20"/>
        </w:rPr>
        <w:t>Drinktec deckt alle Wertschöpfungsprozesse der Getränke- und Liquid-Food-Industrie ab. Im Bereich der professionellen Reinigungstechnik informiert der Komplettanbieter Nilfisk die Fachbesucher über m</w:t>
      </w:r>
      <w:r w:rsidR="009D186A">
        <w:rPr>
          <w:rFonts w:ascii="Helvetica" w:hAnsi="Helvetica"/>
          <w:b/>
          <w:sz w:val="20"/>
          <w:szCs w:val="20"/>
        </w:rPr>
        <w:t>odernste</w:t>
      </w:r>
      <w:r w:rsidR="00BC20FB">
        <w:rPr>
          <w:rFonts w:ascii="Helvetica" w:hAnsi="Helvetica"/>
          <w:b/>
          <w:sz w:val="20"/>
          <w:szCs w:val="20"/>
        </w:rPr>
        <w:t xml:space="preserve"> Verfahren </w:t>
      </w:r>
      <w:r w:rsidR="00BA1CB3" w:rsidRPr="00E37505">
        <w:rPr>
          <w:rFonts w:ascii="Helvetica" w:hAnsi="Helvetica"/>
          <w:b/>
          <w:sz w:val="20"/>
          <w:szCs w:val="20"/>
        </w:rPr>
        <w:t>und Lösungen im Bereich Industriesauger, Nass-/Trockensauger und Hochdruckreinigung.</w:t>
      </w:r>
      <w:r w:rsidR="005C54D8" w:rsidRPr="00E37505">
        <w:rPr>
          <w:rFonts w:ascii="Helvetica" w:hAnsi="Helvetica"/>
          <w:b/>
          <w:sz w:val="20"/>
          <w:szCs w:val="20"/>
        </w:rPr>
        <w:t xml:space="preserve"> </w:t>
      </w:r>
      <w:r w:rsidR="00F50D70" w:rsidRPr="00E37505">
        <w:rPr>
          <w:rFonts w:ascii="Helvetica" w:hAnsi="Helvetica"/>
          <w:b/>
          <w:sz w:val="20"/>
          <w:szCs w:val="20"/>
        </w:rPr>
        <w:t>Ein besonderer Schwerpunkt der Messeagenda liegt auf den ausgeprägten Hygieneanforderungen der Lebensmittelindustrie, welche durch die individuellen Au</w:t>
      </w:r>
      <w:r w:rsidR="00A944C5" w:rsidRPr="00E37505">
        <w:rPr>
          <w:rFonts w:ascii="Helvetica" w:hAnsi="Helvetica"/>
          <w:b/>
          <w:sz w:val="20"/>
          <w:szCs w:val="20"/>
        </w:rPr>
        <w:t xml:space="preserve">sstattungsvarianten der Nilfisk </w:t>
      </w:r>
      <w:r w:rsidR="00F50D70" w:rsidRPr="00E37505">
        <w:rPr>
          <w:rFonts w:ascii="Helvetica" w:hAnsi="Helvetica"/>
          <w:b/>
          <w:sz w:val="20"/>
          <w:szCs w:val="20"/>
        </w:rPr>
        <w:t>Maschinen umfassend erfüllt werden.</w:t>
      </w:r>
    </w:p>
    <w:p w14:paraId="06178539" w14:textId="7C065A82" w:rsidR="00246A00" w:rsidRPr="002D383F" w:rsidRDefault="00246A00" w:rsidP="002D383F">
      <w:pPr>
        <w:spacing w:line="288" w:lineRule="auto"/>
        <w:rPr>
          <w:rFonts w:ascii="Helvetica" w:hAnsi="Helvetica"/>
          <w:b/>
          <w:sz w:val="20"/>
          <w:szCs w:val="20"/>
        </w:rPr>
      </w:pPr>
    </w:p>
    <w:p w14:paraId="78643F6C" w14:textId="35ED9FDC" w:rsidR="002D383F" w:rsidRPr="002D383F" w:rsidRDefault="009A10D9" w:rsidP="002D383F">
      <w:pPr>
        <w:spacing w:line="288" w:lineRule="auto"/>
        <w:rPr>
          <w:rFonts w:ascii="Helvetica" w:hAnsi="Helvetica" w:cs="Arial"/>
          <w:sz w:val="20"/>
          <w:szCs w:val="20"/>
        </w:rPr>
      </w:pPr>
      <w:r>
        <w:rPr>
          <w:rFonts w:ascii="Helvetica" w:hAnsi="Helvetica" w:cs="Arial"/>
          <w:noProof/>
          <w:sz w:val="20"/>
          <w:szCs w:val="20"/>
        </w:rPr>
        <w:drawing>
          <wp:anchor distT="0" distB="0" distL="114300" distR="114300" simplePos="0" relativeHeight="251658240" behindDoc="0" locked="0" layoutInCell="1" allowOverlap="1" wp14:anchorId="3BF28486" wp14:editId="76110FD1">
            <wp:simplePos x="0" y="0"/>
            <wp:positionH relativeFrom="column">
              <wp:posOffset>5284682</wp:posOffset>
            </wp:positionH>
            <wp:positionV relativeFrom="paragraph">
              <wp:posOffset>372322</wp:posOffset>
            </wp:positionV>
            <wp:extent cx="662751" cy="991447"/>
            <wp:effectExtent l="0" t="0" r="0" b="0"/>
            <wp:wrapNone/>
            <wp:docPr id="1" name="Bild 1" descr="S3%20L100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3%20L100_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2751" cy="99144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D383F" w:rsidRPr="002D383F">
        <w:rPr>
          <w:rFonts w:ascii="Helvetica" w:hAnsi="Helvetica" w:cs="Arial"/>
          <w:sz w:val="20"/>
          <w:szCs w:val="20"/>
        </w:rPr>
        <w:t xml:space="preserve">Der </w:t>
      </w:r>
      <w:r w:rsidR="002D383F" w:rsidRPr="002D383F">
        <w:rPr>
          <w:rFonts w:ascii="Helvetica" w:hAnsi="Helvetica" w:cs="Arial"/>
          <w:b/>
          <w:sz w:val="20"/>
          <w:szCs w:val="20"/>
        </w:rPr>
        <w:t>Nilfisk</w:t>
      </w:r>
      <w:r w:rsidR="009D186A">
        <w:rPr>
          <w:rFonts w:ascii="Helvetica" w:hAnsi="Helvetica" w:cs="Arial"/>
          <w:b/>
          <w:sz w:val="20"/>
          <w:szCs w:val="20"/>
        </w:rPr>
        <w:t xml:space="preserve"> W</w:t>
      </w:r>
      <w:r w:rsidR="002D383F" w:rsidRPr="002D383F">
        <w:rPr>
          <w:rFonts w:ascii="Helvetica" w:hAnsi="Helvetica" w:cs="Arial"/>
          <w:b/>
          <w:sz w:val="20"/>
          <w:szCs w:val="20"/>
        </w:rPr>
        <w:t>echselstrom-Industriesauger S3</w:t>
      </w:r>
      <w:r w:rsidR="002D383F" w:rsidRPr="002D383F">
        <w:rPr>
          <w:rFonts w:ascii="Helvetica" w:hAnsi="Helvetica" w:cs="Arial"/>
          <w:sz w:val="20"/>
          <w:szCs w:val="20"/>
        </w:rPr>
        <w:t xml:space="preserve"> </w:t>
      </w:r>
      <w:r w:rsidR="002D383F" w:rsidRPr="002D383F">
        <w:rPr>
          <w:rFonts w:ascii="Helvetica" w:hAnsi="Helvetica" w:cs="Arial"/>
          <w:b/>
          <w:sz w:val="20"/>
          <w:szCs w:val="20"/>
        </w:rPr>
        <w:t xml:space="preserve">L100 </w:t>
      </w:r>
      <w:r w:rsidR="002D383F" w:rsidRPr="002D383F">
        <w:rPr>
          <w:rFonts w:ascii="Helvetica" w:hAnsi="Helvetica" w:cs="Arial"/>
          <w:sz w:val="20"/>
          <w:szCs w:val="20"/>
        </w:rPr>
        <w:t xml:space="preserve">erreicht dank der drei schallgedämmten Wechselstrom-Turbinen und einer Leistung von drei Kilowatt eine Luftförderung von 135 Litern pro Sekunde. Bei feinen und/oder gefährlichen Stäuben sorgt der Sternfilter der Klasse L für beste Abscheideergebnisse. Mit 158 Zentimetern Höhe, einem Gewicht von 71 Kilogramm und einem 100 Liter fassenden Schmutzbehälter ist der Nass-/Trockensauger äußerst mobil und flexibel einsetzbar. Zu den Ausrüstungs-Highlights zählt ebenso das optionale, patentierte Longopac System für die Entsorgung mittels Endlos-Kunststoffsäcken. Über ein elektronisches Bedienfeld lässt sich der Industriesauger zielgerichtet steuern und einfach überwachen. Zudem hat der Anwender den genauen Filterstand und – dank eines zusätzlichen Füllstandsensors für Feststoffe oder Flüssigkeiten – die Füllmenge des Schmutzbehälters stets im Blick. </w:t>
      </w:r>
    </w:p>
    <w:p w14:paraId="38E1FD15" w14:textId="6832A613" w:rsidR="002D383F" w:rsidRPr="002D383F" w:rsidRDefault="002D383F" w:rsidP="002D383F">
      <w:pPr>
        <w:spacing w:line="288" w:lineRule="auto"/>
        <w:rPr>
          <w:rFonts w:ascii="Helvetica" w:hAnsi="Helvetica"/>
          <w:sz w:val="20"/>
          <w:szCs w:val="20"/>
        </w:rPr>
      </w:pPr>
    </w:p>
    <w:p w14:paraId="50B6E95E" w14:textId="25326E8B" w:rsidR="002D383F" w:rsidRPr="002D383F" w:rsidRDefault="009A10D9" w:rsidP="002D383F">
      <w:pPr>
        <w:spacing w:line="288" w:lineRule="auto"/>
        <w:ind w:right="-285"/>
        <w:rPr>
          <w:rFonts w:ascii="Helvetica" w:hAnsi="Helvetica" w:cs="Arial"/>
          <w:sz w:val="20"/>
          <w:szCs w:val="20"/>
        </w:rPr>
      </w:pPr>
      <w:r>
        <w:rPr>
          <w:rFonts w:ascii="Helvetica" w:hAnsi="Helvetica" w:cs="Arial"/>
          <w:noProof/>
          <w:sz w:val="20"/>
          <w:szCs w:val="20"/>
        </w:rPr>
        <w:drawing>
          <wp:anchor distT="0" distB="0" distL="114300" distR="114300" simplePos="0" relativeHeight="251659264" behindDoc="0" locked="0" layoutInCell="1" allowOverlap="1" wp14:anchorId="2FDB37BB" wp14:editId="16DDA96E">
            <wp:simplePos x="0" y="0"/>
            <wp:positionH relativeFrom="column">
              <wp:posOffset>5361093</wp:posOffset>
            </wp:positionH>
            <wp:positionV relativeFrom="paragraph">
              <wp:posOffset>119592</wp:posOffset>
            </wp:positionV>
            <wp:extent cx="712800" cy="997200"/>
            <wp:effectExtent l="0" t="0" r="0" b="0"/>
            <wp:wrapNone/>
            <wp:docPr id="2" name="Bild 2" descr="VHO200-kel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HO200-kel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2800" cy="99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D383F" w:rsidRPr="002D383F">
        <w:rPr>
          <w:rFonts w:ascii="Helvetica" w:hAnsi="Helvetica" w:cs="Arial"/>
          <w:sz w:val="20"/>
          <w:szCs w:val="20"/>
        </w:rPr>
        <w:t xml:space="preserve">Der </w:t>
      </w:r>
      <w:r w:rsidR="002D383F" w:rsidRPr="002D383F">
        <w:rPr>
          <w:rFonts w:ascii="Helvetica" w:hAnsi="Helvetica" w:cs="Arial"/>
          <w:b/>
          <w:sz w:val="20"/>
          <w:szCs w:val="20"/>
        </w:rPr>
        <w:t>Flüssigkeitssauger VHO200 X</w:t>
      </w:r>
      <w:r w:rsidR="002D383F" w:rsidRPr="002D383F">
        <w:rPr>
          <w:rFonts w:ascii="Helvetica" w:hAnsi="Helvetica" w:cs="Arial"/>
          <w:sz w:val="20"/>
          <w:szCs w:val="20"/>
        </w:rPr>
        <w:t xml:space="preserve"> erlaubt dank seines durchdachten Konzepts sehr effiziente Ansaug- und Entleerungsvorgänge. Mithilfe eines Luftumkehrventils lassen sich eingesaugte Flüssigkeiten wie etwa Kühlmittel oder chemische Lösungen in kürzester Zeit abpumpen. Die aufgenommenen Feststoffe sammeln sich in einem 22-Liter-</w:t>
      </w:r>
      <w:r w:rsidR="009D186A">
        <w:rPr>
          <w:rFonts w:ascii="Helvetica" w:hAnsi="Helvetica" w:cs="Arial"/>
          <w:sz w:val="20"/>
          <w:szCs w:val="20"/>
        </w:rPr>
        <w:t>Spänekorb</w:t>
      </w:r>
      <w:r w:rsidR="002D383F" w:rsidRPr="002D383F">
        <w:rPr>
          <w:rFonts w:ascii="Helvetica" w:hAnsi="Helvetica" w:cs="Arial"/>
          <w:sz w:val="20"/>
          <w:szCs w:val="20"/>
        </w:rPr>
        <w:t xml:space="preserve">, der sich leicht zugänglich direkt unterhalb des kippbaren Motorkopfs befindet. Das Ergebnis: In wenigen Minuten kann der Anwender ein 75-Liter-Flüssigkeits-Feststoff-Gemisch ansaugen, trennen und ableiten. Die Aufnahmeleistung der Saugturbinen beträgt 2,4 Kilowatt mit einer Luftförderung von 55 Litern pro Sekunde sowie einem Unterdruck von 230 Millibar. Trotz eines großzügigen Edelstahlbehälters ist der robuste Flüssigkeitssauger mit nur 60 Kilogramm Eigengewicht sehr wendig und flexibel einsetzbar. </w:t>
      </w:r>
    </w:p>
    <w:p w14:paraId="142393B7" w14:textId="7B4E30CD" w:rsidR="002D383F" w:rsidRPr="002D383F" w:rsidRDefault="009A10D9" w:rsidP="002D383F">
      <w:pPr>
        <w:spacing w:line="288" w:lineRule="auto"/>
        <w:rPr>
          <w:rFonts w:ascii="Helvetica" w:hAnsi="Helvetica"/>
          <w:sz w:val="20"/>
          <w:szCs w:val="20"/>
        </w:rPr>
      </w:pPr>
      <w:r>
        <w:rPr>
          <w:rFonts w:ascii="Helvetica" w:hAnsi="Helvetica"/>
          <w:noProof/>
          <w:sz w:val="20"/>
          <w:szCs w:val="20"/>
        </w:rPr>
        <w:drawing>
          <wp:anchor distT="0" distB="0" distL="114300" distR="114300" simplePos="0" relativeHeight="251660288" behindDoc="0" locked="0" layoutInCell="1" allowOverlap="1" wp14:anchorId="1ED6A3F2" wp14:editId="5C398953">
            <wp:simplePos x="0" y="0"/>
            <wp:positionH relativeFrom="column">
              <wp:posOffset>5288280</wp:posOffset>
            </wp:positionH>
            <wp:positionV relativeFrom="paragraph">
              <wp:posOffset>232622</wp:posOffset>
            </wp:positionV>
            <wp:extent cx="783545" cy="997513"/>
            <wp:effectExtent l="0" t="0" r="4445" b="0"/>
            <wp:wrapNone/>
            <wp:docPr id="3" name="Bild 3" descr="CTS22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TS22_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83545" cy="99751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3E6A1C8" w14:textId="0A6C643D" w:rsidR="002D383F" w:rsidRPr="002D383F" w:rsidRDefault="002D383F" w:rsidP="002D383F">
      <w:pPr>
        <w:spacing w:line="288" w:lineRule="auto"/>
        <w:rPr>
          <w:rFonts w:ascii="Helvetica" w:hAnsi="Helvetica"/>
          <w:sz w:val="20"/>
          <w:szCs w:val="20"/>
        </w:rPr>
      </w:pPr>
      <w:r w:rsidRPr="002D383F">
        <w:rPr>
          <w:rFonts w:ascii="Helvetica" w:hAnsi="Helvetica"/>
          <w:sz w:val="20"/>
          <w:szCs w:val="20"/>
        </w:rPr>
        <w:t xml:space="preserve">Der für den Dauerbetrieb konzipierte, ultrakompakte </w:t>
      </w:r>
      <w:r w:rsidRPr="002D383F">
        <w:rPr>
          <w:rFonts w:ascii="Helvetica" w:hAnsi="Helvetica"/>
          <w:b/>
          <w:sz w:val="20"/>
          <w:szCs w:val="20"/>
        </w:rPr>
        <w:t>Industriesauger CTS 22 MC Z22</w:t>
      </w:r>
      <w:r w:rsidRPr="002D383F">
        <w:rPr>
          <w:rFonts w:ascii="Helvetica" w:hAnsi="Helvetica"/>
          <w:sz w:val="20"/>
          <w:szCs w:val="20"/>
        </w:rPr>
        <w:t xml:space="preserve"> schöpft seine Saugleistung aus einem verschleiß- und wartungsfreien 2,2 Kilowatt starken Seitenkanalverdichter. Dank geringer Abmessungen von 105 Zentimetern Länge, 60 Zentimetern Breite und 125 Zentimetern Höhe eignet sich das Gerät nicht nur zum Einsatz an Einzelplätzen oder Rohranlagen. Mithilfe einer Bodenabsaugvorrichtung kann der CTS 22 darüber hinaus als mobile Einheit für die Reinigung von Werkshallen, Lagern und </w:t>
      </w:r>
      <w:r w:rsidRPr="002D383F">
        <w:rPr>
          <w:rFonts w:ascii="Helvetica" w:hAnsi="Helvetica"/>
          <w:sz w:val="20"/>
          <w:szCs w:val="20"/>
        </w:rPr>
        <w:lastRenderedPageBreak/>
        <w:t xml:space="preserve">Regalen verwendet werden. Aufgrund seiner Luftförderung von 88 Litern pro Sekunde und des 50 Liter fassenden Schmutzbehälters nimmt der CTS 22 nahezu alles auf, was durch den 70 Millimeter breiten Maschineneinlass passt. </w:t>
      </w:r>
    </w:p>
    <w:p w14:paraId="31D94861" w14:textId="07CAAAB0" w:rsidR="002D383F" w:rsidRPr="002D383F" w:rsidRDefault="002D383F" w:rsidP="002D383F">
      <w:pPr>
        <w:spacing w:line="288" w:lineRule="auto"/>
        <w:rPr>
          <w:rFonts w:ascii="Helvetica" w:hAnsi="Helvetica"/>
          <w:sz w:val="20"/>
          <w:szCs w:val="20"/>
        </w:rPr>
      </w:pPr>
    </w:p>
    <w:p w14:paraId="77BA7917" w14:textId="6446074F" w:rsidR="002D383F" w:rsidRPr="002D383F" w:rsidRDefault="002D383F" w:rsidP="002D383F">
      <w:pPr>
        <w:spacing w:line="288" w:lineRule="auto"/>
        <w:rPr>
          <w:rFonts w:ascii="Helvetica" w:hAnsi="Helvetica"/>
          <w:sz w:val="20"/>
          <w:szCs w:val="20"/>
          <w:u w:val="single"/>
        </w:rPr>
      </w:pPr>
      <w:r w:rsidRPr="002D383F">
        <w:rPr>
          <w:rFonts w:ascii="Helvetica" w:hAnsi="Helvetica"/>
          <w:sz w:val="20"/>
          <w:szCs w:val="20"/>
          <w:u w:val="single"/>
        </w:rPr>
        <w:t>Nass-/Trockensauger</w:t>
      </w:r>
    </w:p>
    <w:p w14:paraId="47C46EFA" w14:textId="3BE830B0" w:rsidR="002D383F" w:rsidRPr="002D383F" w:rsidRDefault="009A10D9" w:rsidP="002D383F">
      <w:pPr>
        <w:spacing w:line="288" w:lineRule="auto"/>
        <w:rPr>
          <w:rFonts w:ascii="Helvetica" w:hAnsi="Helvetica"/>
          <w:sz w:val="20"/>
          <w:szCs w:val="20"/>
        </w:rPr>
      </w:pPr>
      <w:r>
        <w:rPr>
          <w:rFonts w:ascii="Helvetica" w:hAnsi="Helvetica"/>
          <w:noProof/>
          <w:sz w:val="20"/>
          <w:szCs w:val="20"/>
        </w:rPr>
        <w:drawing>
          <wp:anchor distT="0" distB="0" distL="114300" distR="114300" simplePos="0" relativeHeight="251661312" behindDoc="0" locked="0" layoutInCell="1" allowOverlap="1" wp14:anchorId="265626BF" wp14:editId="4243F37A">
            <wp:simplePos x="0" y="0"/>
            <wp:positionH relativeFrom="column">
              <wp:posOffset>5132705</wp:posOffset>
            </wp:positionH>
            <wp:positionV relativeFrom="paragraph">
              <wp:posOffset>295910</wp:posOffset>
            </wp:positionV>
            <wp:extent cx="1220400" cy="691200"/>
            <wp:effectExtent l="0" t="0" r="0" b="0"/>
            <wp:wrapNone/>
            <wp:docPr id="4" name="Bild 4" descr="VL500%20family1_300dpi-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VL500%20family1_300dpi-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20400" cy="691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D383F" w:rsidRPr="002D383F">
        <w:rPr>
          <w:rFonts w:ascii="Helvetica" w:hAnsi="Helvetica"/>
          <w:sz w:val="20"/>
          <w:szCs w:val="20"/>
        </w:rPr>
        <w:t xml:space="preserve">Ein hohes Maß an ergonomischer Raffinesse bietet die </w:t>
      </w:r>
      <w:r w:rsidR="002D383F" w:rsidRPr="002D383F">
        <w:rPr>
          <w:rFonts w:ascii="Helvetica" w:hAnsi="Helvetica"/>
          <w:b/>
          <w:sz w:val="20"/>
          <w:szCs w:val="20"/>
        </w:rPr>
        <w:t>Nass-/Trockensauger-Generation VL500</w:t>
      </w:r>
      <w:r w:rsidR="002D383F" w:rsidRPr="002D383F">
        <w:rPr>
          <w:rFonts w:ascii="Helvetica" w:hAnsi="Helvetica"/>
          <w:sz w:val="20"/>
          <w:szCs w:val="20"/>
        </w:rPr>
        <w:t xml:space="preserve">. Mithilfe des neu entwickelten Ergo-Fahrgestells verteilt sich das gesamte Gewicht während der Entleerung über einen neuartigen Kippmechanismus auf das Fahrgestell. Die Abnahme des Motorkopfes ist dabei nicht erforderlich. </w:t>
      </w:r>
      <w:r w:rsidR="009D1FED" w:rsidRPr="002D383F">
        <w:rPr>
          <w:rFonts w:ascii="Helvetica" w:hAnsi="Helvetica"/>
          <w:sz w:val="20"/>
          <w:szCs w:val="20"/>
        </w:rPr>
        <w:t>Stattdessen</w:t>
      </w:r>
      <w:r w:rsidR="002D383F" w:rsidRPr="002D383F">
        <w:rPr>
          <w:rFonts w:ascii="Helvetica" w:hAnsi="Helvetica"/>
          <w:sz w:val="20"/>
          <w:szCs w:val="20"/>
        </w:rPr>
        <w:t xml:space="preserve"> wirkt dieser als zusätzliches Gegengewicht. Auch die neue duale Filtrationstechnologie lässt keine Wünsche offen, da sie einen Filterwechsel für die Nass- oder Trockenreinigung überflüssig macht. Der Nassfilter schützt den Motor vor eindringendem Schaum, während die flüssigkeitsresistente Filterkassette eine optimale Trockenreinigung garantiert. </w:t>
      </w:r>
    </w:p>
    <w:p w14:paraId="55E23DF7" w14:textId="77777777" w:rsidR="002D383F" w:rsidRPr="002D383F" w:rsidRDefault="002D383F" w:rsidP="002D383F">
      <w:pPr>
        <w:spacing w:line="288" w:lineRule="auto"/>
        <w:rPr>
          <w:rFonts w:ascii="Helvetica" w:hAnsi="Helvetica"/>
          <w:sz w:val="20"/>
          <w:szCs w:val="20"/>
        </w:rPr>
      </w:pPr>
    </w:p>
    <w:p w14:paraId="63702211" w14:textId="2B3A3F16" w:rsidR="002D383F" w:rsidRPr="002D383F" w:rsidRDefault="002D383F" w:rsidP="002D383F">
      <w:pPr>
        <w:spacing w:line="288" w:lineRule="auto"/>
        <w:rPr>
          <w:rFonts w:ascii="Helvetica" w:hAnsi="Helvetica"/>
          <w:sz w:val="20"/>
          <w:szCs w:val="20"/>
          <w:u w:val="single"/>
        </w:rPr>
      </w:pPr>
      <w:r w:rsidRPr="002D383F">
        <w:rPr>
          <w:rFonts w:ascii="Helvetica" w:hAnsi="Helvetica"/>
          <w:sz w:val="20"/>
          <w:szCs w:val="20"/>
          <w:u w:val="single"/>
        </w:rPr>
        <w:t>Hochdruckreinigung</w:t>
      </w:r>
    </w:p>
    <w:p w14:paraId="5FD7D13F" w14:textId="74930888" w:rsidR="002D383F" w:rsidRPr="002D383F" w:rsidRDefault="00B35E03" w:rsidP="002D383F">
      <w:pPr>
        <w:spacing w:line="288" w:lineRule="auto"/>
        <w:rPr>
          <w:rFonts w:ascii="Helvetica" w:hAnsi="Helvetica"/>
          <w:sz w:val="20"/>
          <w:szCs w:val="20"/>
        </w:rPr>
      </w:pPr>
      <w:r>
        <w:rPr>
          <w:rFonts w:ascii="Helvetica" w:hAnsi="Helvetica"/>
          <w:noProof/>
          <w:sz w:val="20"/>
          <w:szCs w:val="20"/>
          <w:u w:val="single"/>
        </w:rPr>
        <w:drawing>
          <wp:anchor distT="0" distB="0" distL="114300" distR="114300" simplePos="0" relativeHeight="251662336" behindDoc="0" locked="0" layoutInCell="1" allowOverlap="1" wp14:anchorId="13972FC6" wp14:editId="01C5C683">
            <wp:simplePos x="0" y="0"/>
            <wp:positionH relativeFrom="column">
              <wp:posOffset>5287645</wp:posOffset>
            </wp:positionH>
            <wp:positionV relativeFrom="paragraph">
              <wp:posOffset>456565</wp:posOffset>
            </wp:positionV>
            <wp:extent cx="618771" cy="933667"/>
            <wp:effectExtent l="0" t="0" r="0" b="6350"/>
            <wp:wrapNone/>
            <wp:docPr id="5" name="Bild 5" descr="/Volumes/PNR Kunden/Kunden L-S/NIA.KDaten/NIF.KDaten/NIF.PR/NIF-2017/Messen/Drinktec/NIF-MC7P F-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umes/PNR Kunden/Kunden L-S/NIA.KDaten/NIF.KDaten/NIF.PR/NIF-2017/Messen/Drinktec/NIF-MC7P F-klei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8771" cy="93366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D383F" w:rsidRPr="002D383F">
        <w:rPr>
          <w:rFonts w:ascii="Helvetica" w:hAnsi="Helvetica"/>
          <w:sz w:val="20"/>
          <w:szCs w:val="20"/>
        </w:rPr>
        <w:t xml:space="preserve">Der </w:t>
      </w:r>
      <w:r w:rsidR="002D383F" w:rsidRPr="002D383F">
        <w:rPr>
          <w:rFonts w:ascii="Helvetica" w:hAnsi="Helvetica"/>
          <w:b/>
          <w:sz w:val="20"/>
          <w:szCs w:val="20"/>
        </w:rPr>
        <w:t>Kaltwasser-Hochdruckreiniger MC 7P-195</w:t>
      </w:r>
      <w:r w:rsidR="002D383F" w:rsidRPr="002D383F">
        <w:rPr>
          <w:rFonts w:ascii="Helvetica" w:hAnsi="Helvetica"/>
          <w:sz w:val="20"/>
          <w:szCs w:val="20"/>
        </w:rPr>
        <w:t xml:space="preserve"> ist mit Marathoneigenschaften ausgestattet, die sich in der Laufleistung der Maschine bemerkbar machen. Verantwortlich dafür sind die flussgesteuerte C3-Taumelscheibenpumpe mit vier Keramikkolben und der geräuscharme und langsamlaufende Motor (1.450 Umdrehungen pro Minute) sowie der Messingzylinderkopf. Die Kombination von 195 bar Arbeitsdruck und 1280 l/h Wasserleistung machen Schmutz und Dreck in jeder Reinigungsanwendung den Garaus. Gespeist wird die Maschine mit </w:t>
      </w:r>
      <w:r w:rsidR="00E45E5B">
        <w:rPr>
          <w:rFonts w:ascii="Helvetica" w:hAnsi="Helvetica"/>
          <w:sz w:val="20"/>
          <w:szCs w:val="20"/>
        </w:rPr>
        <w:t xml:space="preserve">bis zu </w:t>
      </w:r>
      <w:r w:rsidR="002D383F" w:rsidRPr="002D383F">
        <w:rPr>
          <w:rFonts w:ascii="Helvetica" w:hAnsi="Helvetica"/>
          <w:sz w:val="20"/>
          <w:szCs w:val="20"/>
        </w:rPr>
        <w:t>85 Grad heißem Wasser</w:t>
      </w:r>
      <w:r w:rsidR="003E7D6B">
        <w:rPr>
          <w:rFonts w:ascii="Helvetica" w:hAnsi="Helvetica"/>
          <w:sz w:val="20"/>
          <w:szCs w:val="20"/>
        </w:rPr>
        <w:t xml:space="preserve"> (maximale Zulauftemperatur).</w:t>
      </w:r>
      <w:r w:rsidR="002D383F" w:rsidRPr="002D383F">
        <w:rPr>
          <w:rFonts w:ascii="Helvetica" w:hAnsi="Helvetica"/>
          <w:sz w:val="20"/>
          <w:szCs w:val="20"/>
        </w:rPr>
        <w:t xml:space="preserve"> Das Entfernen von </w:t>
      </w:r>
      <w:r w:rsidR="003E7D6B">
        <w:rPr>
          <w:rFonts w:ascii="Helvetica" w:hAnsi="Helvetica"/>
          <w:sz w:val="20"/>
          <w:szCs w:val="20"/>
        </w:rPr>
        <w:t xml:space="preserve">hartnäckigem Schmutz </w:t>
      </w:r>
      <w:r w:rsidR="002D383F" w:rsidRPr="002D383F">
        <w:rPr>
          <w:rFonts w:ascii="Helvetica" w:hAnsi="Helvetica"/>
          <w:sz w:val="20"/>
          <w:szCs w:val="20"/>
        </w:rPr>
        <w:t>gelingt so im Handumdrehen. Neben einem Edelstahlrahmen, nicht-färbenden Rädern sowie einem 10 Meter langen, abriebfesten HD-Schlauch überzeugt die FB-Version zusätzlich mit Wasserkasten und Schauminjektor.</w:t>
      </w:r>
    </w:p>
    <w:p w14:paraId="07E31EE7" w14:textId="77777777" w:rsidR="009A10D9" w:rsidRPr="002D383F" w:rsidRDefault="009A10D9" w:rsidP="002D383F">
      <w:pPr>
        <w:spacing w:line="288" w:lineRule="auto"/>
        <w:rPr>
          <w:rFonts w:ascii="Helvetica" w:hAnsi="Helvetica"/>
          <w:sz w:val="20"/>
          <w:szCs w:val="20"/>
        </w:rPr>
      </w:pPr>
    </w:p>
    <w:p w14:paraId="2E998465" w14:textId="77777777" w:rsidR="006204C5" w:rsidRPr="002D383F" w:rsidRDefault="006204C5" w:rsidP="002D383F">
      <w:pPr>
        <w:spacing w:line="288" w:lineRule="auto"/>
        <w:rPr>
          <w:rFonts w:ascii="Helvetica" w:eastAsia="MS Mincho" w:hAnsi="Helvetica"/>
          <w:b/>
          <w:sz w:val="20"/>
          <w:szCs w:val="20"/>
        </w:rPr>
      </w:pPr>
      <w:r w:rsidRPr="002D383F">
        <w:rPr>
          <w:rFonts w:ascii="Helvetica" w:eastAsia="MS Mincho" w:hAnsi="Helvetica"/>
          <w:b/>
          <w:sz w:val="20"/>
          <w:szCs w:val="20"/>
        </w:rPr>
        <w:t>Bildanforderung</w:t>
      </w:r>
    </w:p>
    <w:p w14:paraId="5278E5BD" w14:textId="5C297152" w:rsidR="00C76E56" w:rsidRPr="002D383F" w:rsidRDefault="006204C5" w:rsidP="002D383F">
      <w:pPr>
        <w:spacing w:line="288" w:lineRule="auto"/>
        <w:rPr>
          <w:rFonts w:ascii="Helvetica" w:eastAsia="MS Mincho" w:hAnsi="Helvetica"/>
          <w:sz w:val="20"/>
          <w:szCs w:val="20"/>
        </w:rPr>
      </w:pPr>
      <w:r w:rsidRPr="002D383F">
        <w:rPr>
          <w:rFonts w:ascii="Helvetica" w:eastAsia="MS Mincho" w:hAnsi="Helvetica"/>
          <w:sz w:val="20"/>
          <w:szCs w:val="20"/>
        </w:rPr>
        <w:t>Bildmaterial finden Sie in unserem Medienportal http://press-n-relations.am</w:t>
      </w:r>
      <w:r w:rsidR="00D8232C" w:rsidRPr="002D383F">
        <w:rPr>
          <w:rFonts w:ascii="Helvetica" w:eastAsia="MS Mincho" w:hAnsi="Helvetica"/>
          <w:sz w:val="20"/>
          <w:szCs w:val="20"/>
        </w:rPr>
        <w:t>id-pr.com (Suchbegriff „Nilfisk-</w:t>
      </w:r>
      <w:r w:rsidR="002D383F">
        <w:rPr>
          <w:rFonts w:ascii="Helvetica" w:eastAsia="MS Mincho" w:hAnsi="Helvetica"/>
          <w:sz w:val="20"/>
          <w:szCs w:val="20"/>
        </w:rPr>
        <w:t>Drinktec</w:t>
      </w:r>
      <w:r w:rsidR="00D8232C" w:rsidRPr="002D383F">
        <w:rPr>
          <w:rFonts w:ascii="Helvetica" w:eastAsia="MS Mincho" w:hAnsi="Helvetica"/>
          <w:sz w:val="20"/>
          <w:szCs w:val="20"/>
        </w:rPr>
        <w:t>-2017</w:t>
      </w:r>
      <w:r w:rsidRPr="002D383F">
        <w:rPr>
          <w:rFonts w:ascii="Helvetica" w:eastAsia="MS Mincho" w:hAnsi="Helvetica"/>
          <w:sz w:val="20"/>
          <w:szCs w:val="20"/>
        </w:rPr>
        <w:t xml:space="preserve">“). </w:t>
      </w:r>
    </w:p>
    <w:p w14:paraId="339F1110" w14:textId="77777777" w:rsidR="005F0639" w:rsidRPr="002D383F" w:rsidRDefault="005F0639" w:rsidP="002D383F">
      <w:pPr>
        <w:spacing w:line="288" w:lineRule="auto"/>
        <w:rPr>
          <w:rFonts w:ascii="Helvetica" w:eastAsia="MS Mincho" w:hAnsi="Helvetica"/>
          <w:sz w:val="20"/>
          <w:szCs w:val="20"/>
        </w:rPr>
      </w:pPr>
    </w:p>
    <w:tbl>
      <w:tblPr>
        <w:tblW w:w="9670" w:type="dxa"/>
        <w:tblCellMar>
          <w:left w:w="70" w:type="dxa"/>
          <w:right w:w="70" w:type="dxa"/>
        </w:tblCellMar>
        <w:tblLook w:val="0000" w:firstRow="0" w:lastRow="0" w:firstColumn="0" w:lastColumn="0" w:noHBand="0" w:noVBand="0"/>
      </w:tblPr>
      <w:tblGrid>
        <w:gridCol w:w="4326"/>
        <w:gridCol w:w="5344"/>
      </w:tblGrid>
      <w:tr w:rsidR="000C4586" w:rsidRPr="002D383F" w14:paraId="39E13EF3" w14:textId="77777777" w:rsidTr="000C4586">
        <w:trPr>
          <w:trHeight w:val="1094"/>
        </w:trPr>
        <w:tc>
          <w:tcPr>
            <w:tcW w:w="4326" w:type="dxa"/>
            <w:tcBorders>
              <w:top w:val="nil"/>
              <w:left w:val="nil"/>
              <w:bottom w:val="nil"/>
              <w:right w:val="nil"/>
            </w:tcBorders>
          </w:tcPr>
          <w:bookmarkEnd w:id="1"/>
          <w:p w14:paraId="785E57AB" w14:textId="77777777" w:rsidR="003436B4" w:rsidRPr="002D383F" w:rsidRDefault="003436B4" w:rsidP="00366D64">
            <w:pPr>
              <w:rPr>
                <w:rFonts w:ascii="Helvetica" w:eastAsia="MS Mincho" w:hAnsi="Helvetica"/>
                <w:b/>
                <w:sz w:val="20"/>
                <w:szCs w:val="20"/>
              </w:rPr>
            </w:pPr>
            <w:r w:rsidRPr="002D383F">
              <w:rPr>
                <w:rFonts w:ascii="Helvetica" w:eastAsia="MS Mincho" w:hAnsi="Helvetica"/>
                <w:b/>
                <w:sz w:val="20"/>
                <w:szCs w:val="20"/>
              </w:rPr>
              <w:t>Nilfisk GmbH</w:t>
            </w:r>
          </w:p>
          <w:p w14:paraId="5656388D" w14:textId="77777777" w:rsidR="003436B4" w:rsidRPr="002D383F" w:rsidRDefault="003436B4" w:rsidP="00366D64">
            <w:pPr>
              <w:rPr>
                <w:rFonts w:ascii="Helvetica" w:eastAsia="MS Mincho" w:hAnsi="Helvetica"/>
                <w:sz w:val="20"/>
                <w:szCs w:val="20"/>
              </w:rPr>
            </w:pPr>
            <w:r w:rsidRPr="002D383F">
              <w:rPr>
                <w:rFonts w:ascii="Helvetica" w:eastAsia="MS Mincho" w:hAnsi="Helvetica"/>
                <w:sz w:val="20"/>
                <w:szCs w:val="20"/>
              </w:rPr>
              <w:t>Haderslebener Straße 9 – D-25421 Pinneberg</w:t>
            </w:r>
          </w:p>
          <w:p w14:paraId="44C455C2" w14:textId="77777777" w:rsidR="003436B4" w:rsidRPr="002D383F" w:rsidRDefault="003436B4" w:rsidP="00366D64">
            <w:pPr>
              <w:rPr>
                <w:rFonts w:ascii="Helvetica" w:eastAsia="MS Mincho" w:hAnsi="Helvetica"/>
                <w:sz w:val="20"/>
                <w:szCs w:val="20"/>
              </w:rPr>
            </w:pPr>
            <w:r w:rsidRPr="002D383F">
              <w:rPr>
                <w:rFonts w:ascii="Helvetica" w:eastAsia="MS Mincho" w:hAnsi="Helvetica"/>
                <w:sz w:val="20"/>
                <w:szCs w:val="20"/>
              </w:rPr>
              <w:t>Tel.: +49 (0)4101 399 0</w:t>
            </w:r>
          </w:p>
          <w:p w14:paraId="3B1AD9D4" w14:textId="77777777" w:rsidR="003436B4" w:rsidRPr="002D383F" w:rsidRDefault="005853CE" w:rsidP="00366D64">
            <w:pPr>
              <w:rPr>
                <w:rFonts w:ascii="Helvetica" w:hAnsi="Helvetica"/>
                <w:sz w:val="20"/>
                <w:szCs w:val="20"/>
              </w:rPr>
            </w:pPr>
            <w:hyperlink r:id="rId13" w:history="1">
              <w:r w:rsidR="003436B4" w:rsidRPr="002D383F">
                <w:rPr>
                  <w:rFonts w:ascii="Helvetica" w:hAnsi="Helvetica"/>
                  <w:sz w:val="20"/>
                  <w:szCs w:val="20"/>
                </w:rPr>
                <w:t>info.de@nilfisk.com</w:t>
              </w:r>
            </w:hyperlink>
            <w:r w:rsidR="003436B4" w:rsidRPr="002D383F">
              <w:rPr>
                <w:rFonts w:ascii="Helvetica" w:hAnsi="Helvetica"/>
                <w:sz w:val="20"/>
                <w:szCs w:val="20"/>
              </w:rPr>
              <w:t xml:space="preserve"> – </w:t>
            </w:r>
            <w:hyperlink r:id="rId14" w:history="1">
              <w:r w:rsidR="003436B4" w:rsidRPr="002D383F">
                <w:rPr>
                  <w:rFonts w:ascii="Helvetica" w:hAnsi="Helvetica"/>
                  <w:sz w:val="20"/>
                  <w:szCs w:val="20"/>
                </w:rPr>
                <w:t>www.nilfisk.de</w:t>
              </w:r>
            </w:hyperlink>
          </w:p>
        </w:tc>
        <w:tc>
          <w:tcPr>
            <w:tcW w:w="5344" w:type="dxa"/>
            <w:tcBorders>
              <w:top w:val="nil"/>
              <w:left w:val="nil"/>
              <w:bottom w:val="nil"/>
              <w:right w:val="nil"/>
            </w:tcBorders>
          </w:tcPr>
          <w:p w14:paraId="10237881" w14:textId="77777777" w:rsidR="003436B4" w:rsidRPr="002D383F" w:rsidRDefault="003436B4" w:rsidP="00366D64">
            <w:pPr>
              <w:rPr>
                <w:rFonts w:ascii="Helvetica" w:hAnsi="Helvetica"/>
                <w:b/>
                <w:sz w:val="20"/>
                <w:szCs w:val="20"/>
              </w:rPr>
            </w:pPr>
            <w:r w:rsidRPr="002D383F">
              <w:rPr>
                <w:rFonts w:ascii="Helvetica" w:hAnsi="Helvetica"/>
                <w:b/>
                <w:sz w:val="20"/>
                <w:szCs w:val="20"/>
              </w:rPr>
              <w:t>Presse- und Öffentlichkeitsarbeit:</w:t>
            </w:r>
          </w:p>
          <w:p w14:paraId="3BD2A236" w14:textId="77777777" w:rsidR="003436B4" w:rsidRPr="002D383F" w:rsidRDefault="003436B4" w:rsidP="00366D64">
            <w:pPr>
              <w:rPr>
                <w:rFonts w:ascii="Helvetica" w:hAnsi="Helvetica"/>
                <w:sz w:val="20"/>
                <w:szCs w:val="20"/>
              </w:rPr>
            </w:pPr>
            <w:r w:rsidRPr="002D383F">
              <w:rPr>
                <w:rFonts w:ascii="Helvetica" w:hAnsi="Helvetica"/>
                <w:sz w:val="20"/>
                <w:szCs w:val="20"/>
              </w:rPr>
              <w:t>Press’n’Relations GmbH – Monika Nyendick</w:t>
            </w:r>
          </w:p>
          <w:p w14:paraId="1AA5D80C" w14:textId="77777777" w:rsidR="003436B4" w:rsidRPr="002D383F" w:rsidRDefault="003436B4" w:rsidP="00366D64">
            <w:pPr>
              <w:rPr>
                <w:rFonts w:ascii="Helvetica" w:hAnsi="Helvetica"/>
                <w:sz w:val="20"/>
                <w:szCs w:val="20"/>
              </w:rPr>
            </w:pPr>
            <w:r w:rsidRPr="002D383F">
              <w:rPr>
                <w:rFonts w:ascii="Helvetica" w:hAnsi="Helvetica"/>
                <w:sz w:val="20"/>
                <w:szCs w:val="20"/>
              </w:rPr>
              <w:t xml:space="preserve">Magirusstraße 33 – D-89077 Ulm </w:t>
            </w:r>
          </w:p>
          <w:p w14:paraId="675E0372" w14:textId="77777777" w:rsidR="003436B4" w:rsidRPr="002D383F" w:rsidRDefault="003436B4" w:rsidP="00366D64">
            <w:pPr>
              <w:rPr>
                <w:rFonts w:ascii="Helvetica" w:hAnsi="Helvetica"/>
                <w:sz w:val="20"/>
                <w:szCs w:val="20"/>
              </w:rPr>
            </w:pPr>
            <w:r w:rsidRPr="002D383F">
              <w:rPr>
                <w:rFonts w:ascii="Helvetica" w:hAnsi="Helvetica"/>
                <w:sz w:val="20"/>
                <w:szCs w:val="20"/>
              </w:rPr>
              <w:t xml:space="preserve">Tel.: 0731 96287-30 – Fax: 0731 96287-97 </w:t>
            </w:r>
          </w:p>
          <w:p w14:paraId="1CB72A5F" w14:textId="77777777" w:rsidR="003436B4" w:rsidRPr="002D383F" w:rsidRDefault="003436B4" w:rsidP="00366D64">
            <w:pPr>
              <w:rPr>
                <w:rFonts w:ascii="Helvetica" w:hAnsi="Helvetica"/>
                <w:sz w:val="20"/>
                <w:szCs w:val="20"/>
              </w:rPr>
            </w:pPr>
            <w:r w:rsidRPr="002D383F">
              <w:rPr>
                <w:rFonts w:ascii="Helvetica" w:hAnsi="Helvetica"/>
                <w:sz w:val="20"/>
                <w:szCs w:val="20"/>
              </w:rPr>
              <w:t xml:space="preserve">mny@press-n-relations.de - </w:t>
            </w:r>
            <w:hyperlink r:id="rId15" w:history="1">
              <w:r w:rsidRPr="002D383F">
                <w:rPr>
                  <w:rFonts w:ascii="Helvetica" w:hAnsi="Helvetica"/>
                  <w:sz w:val="20"/>
                  <w:szCs w:val="20"/>
                </w:rPr>
                <w:t>www.press-n-relations.de</w:t>
              </w:r>
            </w:hyperlink>
          </w:p>
        </w:tc>
      </w:tr>
    </w:tbl>
    <w:p w14:paraId="1138D236" w14:textId="77777777" w:rsidR="00AF78FE" w:rsidRPr="002D383F" w:rsidRDefault="00AF78FE" w:rsidP="00366D64">
      <w:pPr>
        <w:rPr>
          <w:rFonts w:ascii="Helvetica" w:eastAsia="MS Mincho" w:hAnsi="Helvetica"/>
          <w:sz w:val="20"/>
          <w:szCs w:val="20"/>
        </w:rPr>
      </w:pPr>
    </w:p>
    <w:p w14:paraId="2FA578E1" w14:textId="4AE7B3DA" w:rsidR="00D06E31" w:rsidRPr="002D383F" w:rsidRDefault="00D06E31" w:rsidP="00366D64">
      <w:pPr>
        <w:rPr>
          <w:rFonts w:ascii="Helvetica" w:eastAsia="MS Mincho" w:hAnsi="Helvetica"/>
          <w:sz w:val="20"/>
          <w:szCs w:val="20"/>
        </w:rPr>
      </w:pPr>
      <w:r w:rsidRPr="002D383F">
        <w:rPr>
          <w:rFonts w:ascii="Helvetica" w:eastAsia="MS Mincho" w:hAnsi="Helvetica"/>
          <w:sz w:val="20"/>
          <w:szCs w:val="20"/>
        </w:rPr>
        <w:t>Nilfisk GmbH in Pinneberg bei Hamburg gehört zur Nilfisk A/S. Nilfisk blickt auf eine 111-jährige Tradition zurück und zählt zu den weltweit größten Anbietern professioneller Reinigungstechnik mit einem Umsatz von 1.059 Millionen Euro im Geschäftsjahr 2016 und rund 5.600 Mitarbeitern. Es bestehen Produktionsstätten in Dänemark, Deutschland, Ungarn, Singapur, China, Italien, Mexiko und den USA. Über eigene Vertriebsniederlassungen und ein flä</w:t>
      </w:r>
      <w:r w:rsidR="00897192" w:rsidRPr="002D383F">
        <w:rPr>
          <w:rFonts w:ascii="Helvetica" w:eastAsia="MS Mincho" w:hAnsi="Helvetica"/>
          <w:sz w:val="20"/>
          <w:szCs w:val="20"/>
        </w:rPr>
        <w:t>chendeckendes Hä</w:t>
      </w:r>
      <w:r w:rsidRPr="002D383F">
        <w:rPr>
          <w:rFonts w:ascii="Helvetica" w:eastAsia="MS Mincho" w:hAnsi="Helvetica"/>
          <w:sz w:val="20"/>
          <w:szCs w:val="20"/>
        </w:rPr>
        <w:t>ndl</w:t>
      </w:r>
      <w:r w:rsidR="00897192" w:rsidRPr="002D383F">
        <w:rPr>
          <w:rFonts w:ascii="Helvetica" w:eastAsia="MS Mincho" w:hAnsi="Helvetica"/>
          <w:sz w:val="20"/>
          <w:szCs w:val="20"/>
        </w:rPr>
        <w:t>ernetz ist das Unternehmen in über 100 Ländern der Welt und auf allen fü</w:t>
      </w:r>
      <w:r w:rsidRPr="002D383F">
        <w:rPr>
          <w:rFonts w:ascii="Helvetica" w:eastAsia="MS Mincho" w:hAnsi="Helvetica"/>
          <w:sz w:val="20"/>
          <w:szCs w:val="20"/>
        </w:rPr>
        <w:t>nf Kontinenten vertreten.</w:t>
      </w:r>
    </w:p>
    <w:p w14:paraId="7A1B229B" w14:textId="77777777" w:rsidR="00D06E31" w:rsidRPr="002D383F" w:rsidRDefault="00D06E31" w:rsidP="00366D64">
      <w:pPr>
        <w:rPr>
          <w:rFonts w:ascii="Helvetica" w:eastAsia="MS Mincho" w:hAnsi="Helvetica"/>
          <w:sz w:val="20"/>
          <w:szCs w:val="20"/>
        </w:rPr>
      </w:pPr>
    </w:p>
    <w:p w14:paraId="7E0B9076" w14:textId="77777777" w:rsidR="00D06E31" w:rsidRPr="002D383F" w:rsidRDefault="00D06E31" w:rsidP="00366D64">
      <w:pPr>
        <w:rPr>
          <w:rFonts w:ascii="Helvetica" w:eastAsia="MS Mincho" w:hAnsi="Helvetica"/>
          <w:sz w:val="20"/>
          <w:szCs w:val="20"/>
        </w:rPr>
      </w:pPr>
      <w:r w:rsidRPr="002D383F">
        <w:rPr>
          <w:rFonts w:ascii="Helvetica" w:eastAsia="MS Mincho" w:hAnsi="Helvetica"/>
          <w:sz w:val="20"/>
          <w:szCs w:val="20"/>
        </w:rPr>
        <w:t>Mit innovativen Industrie- und Sicherheitssaugern, pneumatisch betriebenen Förderanlagen, Containment Systemen, zentralen Absauganlagen bis hin zu Hochleistungs-Industriesaugern bedient Nilfisk anspruchsvollste Branchen. Dazu gehören die Metall-, Elektronik- und Verpackungsindustrie, der Maschinenbau sowie die Bereiche Pharma-, Chemie- und Nahrungsmittelindustrie.</w:t>
      </w:r>
    </w:p>
    <w:p w14:paraId="779E3F0A" w14:textId="2FC4E582" w:rsidR="002D2C42" w:rsidRPr="002D383F" w:rsidRDefault="002D2C42" w:rsidP="00366D64">
      <w:pPr>
        <w:rPr>
          <w:rFonts w:ascii="Helvetica" w:eastAsia="MS Mincho" w:hAnsi="Helvetica"/>
          <w:sz w:val="20"/>
          <w:szCs w:val="20"/>
        </w:rPr>
      </w:pPr>
    </w:p>
    <w:sectPr w:rsidR="002D2C42" w:rsidRPr="002D383F" w:rsidSect="00734584">
      <w:headerReference w:type="default" r:id="rId16"/>
      <w:pgSz w:w="11906" w:h="16838"/>
      <w:pgMar w:top="1985" w:right="2552" w:bottom="1134"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023AF8" w14:textId="77777777" w:rsidR="005853CE" w:rsidRDefault="005853CE">
      <w:r>
        <w:separator/>
      </w:r>
    </w:p>
  </w:endnote>
  <w:endnote w:type="continuationSeparator" w:id="0">
    <w:p w14:paraId="4B209CC3" w14:textId="77777777" w:rsidR="005853CE" w:rsidRDefault="005853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DDF366" w14:textId="77777777" w:rsidR="005853CE" w:rsidRDefault="005853CE">
      <w:r>
        <w:separator/>
      </w:r>
    </w:p>
  </w:footnote>
  <w:footnote w:type="continuationSeparator" w:id="0">
    <w:p w14:paraId="00CB42A3" w14:textId="77777777" w:rsidR="005853CE" w:rsidRDefault="005853C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A2CFE3" w14:textId="0BF4C50D" w:rsidR="00ED05C4" w:rsidRDefault="00ED05C4">
    <w:pPr>
      <w:pStyle w:val="Kopfzeile"/>
    </w:pPr>
    <w:r>
      <w:rPr>
        <w:noProof/>
      </w:rPr>
      <w:drawing>
        <wp:anchor distT="0" distB="0" distL="114300" distR="114300" simplePos="0" relativeHeight="251659776" behindDoc="0" locked="0" layoutInCell="1" allowOverlap="1" wp14:anchorId="407D54CF" wp14:editId="194A8949">
          <wp:simplePos x="0" y="0"/>
          <wp:positionH relativeFrom="column">
            <wp:posOffset>4541520</wp:posOffset>
          </wp:positionH>
          <wp:positionV relativeFrom="paragraph">
            <wp:posOffset>27305</wp:posOffset>
          </wp:positionV>
          <wp:extent cx="1676400" cy="325755"/>
          <wp:effectExtent l="0" t="0" r="0" b="4445"/>
          <wp:wrapTight wrapText="bothSides">
            <wp:wrapPolygon edited="0">
              <wp:start x="0" y="0"/>
              <wp:lineTo x="0" y="20211"/>
              <wp:lineTo x="21273" y="20211"/>
              <wp:lineTo x="21273" y="0"/>
              <wp:lineTo x="0" y="0"/>
            </wp:wrapPolygon>
          </wp:wrapTight>
          <wp:docPr id="8" name="Bild 8" descr="PNR Kunden:Kunden L-S:NIA.KDaten:Logo_Nilfisk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Logo_Nilfisk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6400" cy="32575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37917967"/>
    <w:multiLevelType w:val="hybridMultilevel"/>
    <w:tmpl w:val="8EFCE78C"/>
    <w:lvl w:ilvl="0" w:tplc="710677FC">
      <w:start w:val="1"/>
      <w:numFmt w:val="bullet"/>
      <w:lvlText w:val="•"/>
      <w:lvlJc w:val="left"/>
      <w:pPr>
        <w:tabs>
          <w:tab w:val="num" w:pos="720"/>
        </w:tabs>
        <w:ind w:left="720" w:hanging="360"/>
      </w:pPr>
      <w:rPr>
        <w:rFonts w:ascii="Arial" w:hAnsi="Arial" w:hint="default"/>
      </w:rPr>
    </w:lvl>
    <w:lvl w:ilvl="1" w:tplc="9AC01EE2">
      <w:start w:val="1"/>
      <w:numFmt w:val="bullet"/>
      <w:lvlText w:val="•"/>
      <w:lvlJc w:val="left"/>
      <w:pPr>
        <w:tabs>
          <w:tab w:val="num" w:pos="1440"/>
        </w:tabs>
        <w:ind w:left="1440" w:hanging="360"/>
      </w:pPr>
      <w:rPr>
        <w:rFonts w:ascii="Arial" w:hAnsi="Arial" w:hint="default"/>
      </w:rPr>
    </w:lvl>
    <w:lvl w:ilvl="2" w:tplc="4EBE5A9E">
      <w:start w:val="1"/>
      <w:numFmt w:val="bullet"/>
      <w:lvlText w:val="•"/>
      <w:lvlJc w:val="left"/>
      <w:pPr>
        <w:tabs>
          <w:tab w:val="num" w:pos="2160"/>
        </w:tabs>
        <w:ind w:left="2160" w:hanging="360"/>
      </w:pPr>
      <w:rPr>
        <w:rFonts w:ascii="Arial" w:hAnsi="Arial" w:hint="default"/>
      </w:rPr>
    </w:lvl>
    <w:lvl w:ilvl="3" w:tplc="E786B842">
      <w:start w:val="1"/>
      <w:numFmt w:val="bullet"/>
      <w:lvlText w:val="•"/>
      <w:lvlJc w:val="left"/>
      <w:pPr>
        <w:tabs>
          <w:tab w:val="num" w:pos="2880"/>
        </w:tabs>
        <w:ind w:left="2880" w:hanging="360"/>
      </w:pPr>
      <w:rPr>
        <w:rFonts w:ascii="Arial" w:hAnsi="Arial" w:hint="default"/>
      </w:rPr>
    </w:lvl>
    <w:lvl w:ilvl="4" w:tplc="6B1EF726">
      <w:start w:val="1"/>
      <w:numFmt w:val="bullet"/>
      <w:lvlText w:val="•"/>
      <w:lvlJc w:val="left"/>
      <w:pPr>
        <w:tabs>
          <w:tab w:val="num" w:pos="3600"/>
        </w:tabs>
        <w:ind w:left="3600" w:hanging="360"/>
      </w:pPr>
      <w:rPr>
        <w:rFonts w:ascii="Arial" w:hAnsi="Arial" w:hint="default"/>
      </w:rPr>
    </w:lvl>
    <w:lvl w:ilvl="5" w:tplc="05A4A6F8">
      <w:start w:val="1"/>
      <w:numFmt w:val="bullet"/>
      <w:lvlText w:val="•"/>
      <w:lvlJc w:val="left"/>
      <w:pPr>
        <w:tabs>
          <w:tab w:val="num" w:pos="4320"/>
        </w:tabs>
        <w:ind w:left="4320" w:hanging="360"/>
      </w:pPr>
      <w:rPr>
        <w:rFonts w:ascii="Arial" w:hAnsi="Arial" w:hint="default"/>
      </w:rPr>
    </w:lvl>
    <w:lvl w:ilvl="6" w:tplc="E47E5754">
      <w:start w:val="1"/>
      <w:numFmt w:val="bullet"/>
      <w:lvlText w:val="•"/>
      <w:lvlJc w:val="left"/>
      <w:pPr>
        <w:tabs>
          <w:tab w:val="num" w:pos="5040"/>
        </w:tabs>
        <w:ind w:left="5040" w:hanging="360"/>
      </w:pPr>
      <w:rPr>
        <w:rFonts w:ascii="Arial" w:hAnsi="Arial" w:hint="default"/>
      </w:rPr>
    </w:lvl>
    <w:lvl w:ilvl="7" w:tplc="C6F8C182">
      <w:start w:val="1"/>
      <w:numFmt w:val="bullet"/>
      <w:lvlText w:val="•"/>
      <w:lvlJc w:val="left"/>
      <w:pPr>
        <w:tabs>
          <w:tab w:val="num" w:pos="5760"/>
        </w:tabs>
        <w:ind w:left="5760" w:hanging="360"/>
      </w:pPr>
      <w:rPr>
        <w:rFonts w:ascii="Arial" w:hAnsi="Arial" w:hint="default"/>
      </w:rPr>
    </w:lvl>
    <w:lvl w:ilvl="8" w:tplc="54443A20">
      <w:start w:val="1"/>
      <w:numFmt w:val="bullet"/>
      <w:lvlText w:val="•"/>
      <w:lvlJc w:val="left"/>
      <w:pPr>
        <w:tabs>
          <w:tab w:val="num" w:pos="6480"/>
        </w:tabs>
        <w:ind w:left="6480" w:hanging="360"/>
      </w:pPr>
      <w:rPr>
        <w:rFonts w:ascii="Arial" w:hAnsi="Arial" w:hint="default"/>
      </w:rPr>
    </w:lvl>
  </w:abstractNum>
  <w:abstractNum w:abstractNumId="2">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7"/>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autoHyphenation/>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0FB9"/>
    <w:rsid w:val="00002844"/>
    <w:rsid w:val="0000447C"/>
    <w:rsid w:val="00004A36"/>
    <w:rsid w:val="00012F6B"/>
    <w:rsid w:val="00013E52"/>
    <w:rsid w:val="00016B15"/>
    <w:rsid w:val="00017464"/>
    <w:rsid w:val="000200B9"/>
    <w:rsid w:val="000228C7"/>
    <w:rsid w:val="00023D5C"/>
    <w:rsid w:val="00024FD4"/>
    <w:rsid w:val="00030881"/>
    <w:rsid w:val="0003136D"/>
    <w:rsid w:val="00033185"/>
    <w:rsid w:val="00034AE2"/>
    <w:rsid w:val="000401DA"/>
    <w:rsid w:val="00052A3A"/>
    <w:rsid w:val="00054B43"/>
    <w:rsid w:val="000566EB"/>
    <w:rsid w:val="00063B38"/>
    <w:rsid w:val="000721AC"/>
    <w:rsid w:val="000743F0"/>
    <w:rsid w:val="00076B74"/>
    <w:rsid w:val="00080D01"/>
    <w:rsid w:val="0008296A"/>
    <w:rsid w:val="0008561D"/>
    <w:rsid w:val="00086013"/>
    <w:rsid w:val="0009070A"/>
    <w:rsid w:val="00093311"/>
    <w:rsid w:val="000A0A28"/>
    <w:rsid w:val="000A3EB3"/>
    <w:rsid w:val="000B196B"/>
    <w:rsid w:val="000B6521"/>
    <w:rsid w:val="000B7195"/>
    <w:rsid w:val="000C4586"/>
    <w:rsid w:val="000C75A6"/>
    <w:rsid w:val="000C79FA"/>
    <w:rsid w:val="000D35B7"/>
    <w:rsid w:val="000D41C2"/>
    <w:rsid w:val="000D445F"/>
    <w:rsid w:val="000E00ED"/>
    <w:rsid w:val="000E18F7"/>
    <w:rsid w:val="000E1EA7"/>
    <w:rsid w:val="000E30FD"/>
    <w:rsid w:val="000E4449"/>
    <w:rsid w:val="000E5F68"/>
    <w:rsid w:val="000F2CA4"/>
    <w:rsid w:val="000F69B1"/>
    <w:rsid w:val="000F7D7C"/>
    <w:rsid w:val="00102C7D"/>
    <w:rsid w:val="00105748"/>
    <w:rsid w:val="001108E9"/>
    <w:rsid w:val="00116029"/>
    <w:rsid w:val="0011770D"/>
    <w:rsid w:val="00126A0D"/>
    <w:rsid w:val="0012741C"/>
    <w:rsid w:val="00130A92"/>
    <w:rsid w:val="00131738"/>
    <w:rsid w:val="00135F1C"/>
    <w:rsid w:val="001431D0"/>
    <w:rsid w:val="001453D9"/>
    <w:rsid w:val="00146AE5"/>
    <w:rsid w:val="001502DE"/>
    <w:rsid w:val="00151882"/>
    <w:rsid w:val="00163158"/>
    <w:rsid w:val="001641AD"/>
    <w:rsid w:val="001655E2"/>
    <w:rsid w:val="00165ED7"/>
    <w:rsid w:val="001703D0"/>
    <w:rsid w:val="00171074"/>
    <w:rsid w:val="00172672"/>
    <w:rsid w:val="0017335E"/>
    <w:rsid w:val="0017587D"/>
    <w:rsid w:val="0017599B"/>
    <w:rsid w:val="00181689"/>
    <w:rsid w:val="00181F6A"/>
    <w:rsid w:val="0018355E"/>
    <w:rsid w:val="00185535"/>
    <w:rsid w:val="0019042E"/>
    <w:rsid w:val="00191365"/>
    <w:rsid w:val="00194000"/>
    <w:rsid w:val="001A333C"/>
    <w:rsid w:val="001A388E"/>
    <w:rsid w:val="001A529A"/>
    <w:rsid w:val="001B1380"/>
    <w:rsid w:val="001B1842"/>
    <w:rsid w:val="001B21E5"/>
    <w:rsid w:val="001B247F"/>
    <w:rsid w:val="001B30E9"/>
    <w:rsid w:val="001B4DC2"/>
    <w:rsid w:val="001B5F06"/>
    <w:rsid w:val="001B757C"/>
    <w:rsid w:val="001D0E17"/>
    <w:rsid w:val="001D16C7"/>
    <w:rsid w:val="001D182B"/>
    <w:rsid w:val="001D30C6"/>
    <w:rsid w:val="001E0B4C"/>
    <w:rsid w:val="001E2356"/>
    <w:rsid w:val="001F7A85"/>
    <w:rsid w:val="002119DC"/>
    <w:rsid w:val="0021311D"/>
    <w:rsid w:val="00213352"/>
    <w:rsid w:val="00214B72"/>
    <w:rsid w:val="00216AA5"/>
    <w:rsid w:val="00217752"/>
    <w:rsid w:val="0022314C"/>
    <w:rsid w:val="0022378A"/>
    <w:rsid w:val="0023503E"/>
    <w:rsid w:val="00240ED5"/>
    <w:rsid w:val="00243375"/>
    <w:rsid w:val="002453B9"/>
    <w:rsid w:val="00246304"/>
    <w:rsid w:val="00246A00"/>
    <w:rsid w:val="00247380"/>
    <w:rsid w:val="00247445"/>
    <w:rsid w:val="00253163"/>
    <w:rsid w:val="002562C9"/>
    <w:rsid w:val="00256444"/>
    <w:rsid w:val="00256492"/>
    <w:rsid w:val="0026432B"/>
    <w:rsid w:val="00271FD5"/>
    <w:rsid w:val="00273817"/>
    <w:rsid w:val="00274200"/>
    <w:rsid w:val="00275246"/>
    <w:rsid w:val="0027690D"/>
    <w:rsid w:val="00280B02"/>
    <w:rsid w:val="00285C4A"/>
    <w:rsid w:val="00287B32"/>
    <w:rsid w:val="0029033E"/>
    <w:rsid w:val="002911D4"/>
    <w:rsid w:val="00291601"/>
    <w:rsid w:val="002920F6"/>
    <w:rsid w:val="002A275B"/>
    <w:rsid w:val="002A325F"/>
    <w:rsid w:val="002A5AFF"/>
    <w:rsid w:val="002A67F1"/>
    <w:rsid w:val="002A70BB"/>
    <w:rsid w:val="002A7147"/>
    <w:rsid w:val="002B2DC8"/>
    <w:rsid w:val="002B332E"/>
    <w:rsid w:val="002B66E9"/>
    <w:rsid w:val="002C319F"/>
    <w:rsid w:val="002C4078"/>
    <w:rsid w:val="002C4C98"/>
    <w:rsid w:val="002C4CBD"/>
    <w:rsid w:val="002C7A9A"/>
    <w:rsid w:val="002D1B59"/>
    <w:rsid w:val="002D2C42"/>
    <w:rsid w:val="002D383F"/>
    <w:rsid w:val="002D653B"/>
    <w:rsid w:val="002D6764"/>
    <w:rsid w:val="002D79B2"/>
    <w:rsid w:val="002E22FD"/>
    <w:rsid w:val="002E4686"/>
    <w:rsid w:val="002E7F87"/>
    <w:rsid w:val="002F0D62"/>
    <w:rsid w:val="002F27E4"/>
    <w:rsid w:val="002F410A"/>
    <w:rsid w:val="00310CA1"/>
    <w:rsid w:val="0031216D"/>
    <w:rsid w:val="0031362D"/>
    <w:rsid w:val="0031797B"/>
    <w:rsid w:val="00321880"/>
    <w:rsid w:val="003272EC"/>
    <w:rsid w:val="00332510"/>
    <w:rsid w:val="00332641"/>
    <w:rsid w:val="003327BA"/>
    <w:rsid w:val="00333159"/>
    <w:rsid w:val="0033554A"/>
    <w:rsid w:val="00336872"/>
    <w:rsid w:val="00336E6B"/>
    <w:rsid w:val="00340C6C"/>
    <w:rsid w:val="003436B4"/>
    <w:rsid w:val="003467D2"/>
    <w:rsid w:val="00346B0E"/>
    <w:rsid w:val="003538ED"/>
    <w:rsid w:val="00356081"/>
    <w:rsid w:val="00356F62"/>
    <w:rsid w:val="00362A57"/>
    <w:rsid w:val="00366D64"/>
    <w:rsid w:val="003718E3"/>
    <w:rsid w:val="0038100F"/>
    <w:rsid w:val="00381165"/>
    <w:rsid w:val="003845EF"/>
    <w:rsid w:val="00391E3A"/>
    <w:rsid w:val="00393D8F"/>
    <w:rsid w:val="00396298"/>
    <w:rsid w:val="003A507E"/>
    <w:rsid w:val="003A6F32"/>
    <w:rsid w:val="003B1EFB"/>
    <w:rsid w:val="003B3C93"/>
    <w:rsid w:val="003B5502"/>
    <w:rsid w:val="003C0D79"/>
    <w:rsid w:val="003C4C87"/>
    <w:rsid w:val="003C7023"/>
    <w:rsid w:val="003D35D6"/>
    <w:rsid w:val="003D3C9F"/>
    <w:rsid w:val="003D42C9"/>
    <w:rsid w:val="003D4372"/>
    <w:rsid w:val="003D5974"/>
    <w:rsid w:val="003E0E0A"/>
    <w:rsid w:val="003E7D6B"/>
    <w:rsid w:val="003F3859"/>
    <w:rsid w:val="00401F07"/>
    <w:rsid w:val="00404CA6"/>
    <w:rsid w:val="00406E2B"/>
    <w:rsid w:val="004116EC"/>
    <w:rsid w:val="00413501"/>
    <w:rsid w:val="00415327"/>
    <w:rsid w:val="004257EE"/>
    <w:rsid w:val="00430E1F"/>
    <w:rsid w:val="004319D1"/>
    <w:rsid w:val="00441E04"/>
    <w:rsid w:val="004451AE"/>
    <w:rsid w:val="0045230E"/>
    <w:rsid w:val="00452360"/>
    <w:rsid w:val="00454985"/>
    <w:rsid w:val="00460ED5"/>
    <w:rsid w:val="00465E94"/>
    <w:rsid w:val="00467428"/>
    <w:rsid w:val="0047385D"/>
    <w:rsid w:val="00475AF7"/>
    <w:rsid w:val="00477471"/>
    <w:rsid w:val="00481169"/>
    <w:rsid w:val="00483431"/>
    <w:rsid w:val="00483F12"/>
    <w:rsid w:val="00484595"/>
    <w:rsid w:val="004873DB"/>
    <w:rsid w:val="00495177"/>
    <w:rsid w:val="0049576C"/>
    <w:rsid w:val="004969F0"/>
    <w:rsid w:val="004A1911"/>
    <w:rsid w:val="004A2683"/>
    <w:rsid w:val="004B74E3"/>
    <w:rsid w:val="004C2E46"/>
    <w:rsid w:val="004C2F15"/>
    <w:rsid w:val="004D0020"/>
    <w:rsid w:val="004D4DDC"/>
    <w:rsid w:val="004F346C"/>
    <w:rsid w:val="004F6496"/>
    <w:rsid w:val="004F6A33"/>
    <w:rsid w:val="004F6F71"/>
    <w:rsid w:val="004F76D2"/>
    <w:rsid w:val="00500FD4"/>
    <w:rsid w:val="00501FB5"/>
    <w:rsid w:val="00503864"/>
    <w:rsid w:val="00512BB2"/>
    <w:rsid w:val="00515F9D"/>
    <w:rsid w:val="00516987"/>
    <w:rsid w:val="00516CCB"/>
    <w:rsid w:val="00520B9E"/>
    <w:rsid w:val="00521DA8"/>
    <w:rsid w:val="00527EE1"/>
    <w:rsid w:val="00530472"/>
    <w:rsid w:val="005312D4"/>
    <w:rsid w:val="00543996"/>
    <w:rsid w:val="00544474"/>
    <w:rsid w:val="00545394"/>
    <w:rsid w:val="0054720C"/>
    <w:rsid w:val="00552837"/>
    <w:rsid w:val="0055685E"/>
    <w:rsid w:val="00561CEC"/>
    <w:rsid w:val="00562782"/>
    <w:rsid w:val="005753BC"/>
    <w:rsid w:val="00576097"/>
    <w:rsid w:val="00580561"/>
    <w:rsid w:val="00581D70"/>
    <w:rsid w:val="005833A9"/>
    <w:rsid w:val="005843BD"/>
    <w:rsid w:val="005853CE"/>
    <w:rsid w:val="00586639"/>
    <w:rsid w:val="00590C35"/>
    <w:rsid w:val="005916E1"/>
    <w:rsid w:val="005942E3"/>
    <w:rsid w:val="005A26D0"/>
    <w:rsid w:val="005A2ADC"/>
    <w:rsid w:val="005A7D98"/>
    <w:rsid w:val="005B3063"/>
    <w:rsid w:val="005B58E9"/>
    <w:rsid w:val="005C3754"/>
    <w:rsid w:val="005C54D8"/>
    <w:rsid w:val="005D42B3"/>
    <w:rsid w:val="005D54A4"/>
    <w:rsid w:val="005E5A35"/>
    <w:rsid w:val="005E6E00"/>
    <w:rsid w:val="005E717F"/>
    <w:rsid w:val="005F0639"/>
    <w:rsid w:val="005F17C3"/>
    <w:rsid w:val="005F26DF"/>
    <w:rsid w:val="005F2811"/>
    <w:rsid w:val="00602B8A"/>
    <w:rsid w:val="0060376A"/>
    <w:rsid w:val="006038E2"/>
    <w:rsid w:val="00603F57"/>
    <w:rsid w:val="00604756"/>
    <w:rsid w:val="00611041"/>
    <w:rsid w:val="00611F24"/>
    <w:rsid w:val="0061487B"/>
    <w:rsid w:val="00616132"/>
    <w:rsid w:val="0061713D"/>
    <w:rsid w:val="006204C5"/>
    <w:rsid w:val="0062495D"/>
    <w:rsid w:val="006249D7"/>
    <w:rsid w:val="006258D4"/>
    <w:rsid w:val="00630318"/>
    <w:rsid w:val="00635DC2"/>
    <w:rsid w:val="006372B3"/>
    <w:rsid w:val="00637C66"/>
    <w:rsid w:val="00637F88"/>
    <w:rsid w:val="0065123E"/>
    <w:rsid w:val="00652C5D"/>
    <w:rsid w:val="00655968"/>
    <w:rsid w:val="00656C31"/>
    <w:rsid w:val="00673CD5"/>
    <w:rsid w:val="00676B39"/>
    <w:rsid w:val="006807AE"/>
    <w:rsid w:val="00680B3A"/>
    <w:rsid w:val="00681BCF"/>
    <w:rsid w:val="00691233"/>
    <w:rsid w:val="0069333F"/>
    <w:rsid w:val="00693760"/>
    <w:rsid w:val="00697A42"/>
    <w:rsid w:val="006A043E"/>
    <w:rsid w:val="006A16A0"/>
    <w:rsid w:val="006A3946"/>
    <w:rsid w:val="006B016C"/>
    <w:rsid w:val="006B269A"/>
    <w:rsid w:val="006B3D6A"/>
    <w:rsid w:val="006B4BFF"/>
    <w:rsid w:val="006B6987"/>
    <w:rsid w:val="006B7F01"/>
    <w:rsid w:val="006C143E"/>
    <w:rsid w:val="006D0ED4"/>
    <w:rsid w:val="006D2EA4"/>
    <w:rsid w:val="006D51A7"/>
    <w:rsid w:val="006D5530"/>
    <w:rsid w:val="006D5E29"/>
    <w:rsid w:val="006E1FDC"/>
    <w:rsid w:val="006E4A73"/>
    <w:rsid w:val="006F0C76"/>
    <w:rsid w:val="006F25CC"/>
    <w:rsid w:val="006F3395"/>
    <w:rsid w:val="006F3F77"/>
    <w:rsid w:val="006F65E4"/>
    <w:rsid w:val="007009F9"/>
    <w:rsid w:val="00701739"/>
    <w:rsid w:val="00706A22"/>
    <w:rsid w:val="00707F35"/>
    <w:rsid w:val="00711B19"/>
    <w:rsid w:val="00712A62"/>
    <w:rsid w:val="007142F2"/>
    <w:rsid w:val="007152AC"/>
    <w:rsid w:val="00722934"/>
    <w:rsid w:val="007252A9"/>
    <w:rsid w:val="00727EE0"/>
    <w:rsid w:val="00732DBB"/>
    <w:rsid w:val="00733E6A"/>
    <w:rsid w:val="007341F4"/>
    <w:rsid w:val="00734584"/>
    <w:rsid w:val="0074145B"/>
    <w:rsid w:val="00745236"/>
    <w:rsid w:val="00747A8B"/>
    <w:rsid w:val="00750A7F"/>
    <w:rsid w:val="0075175B"/>
    <w:rsid w:val="007571FD"/>
    <w:rsid w:val="00760C57"/>
    <w:rsid w:val="00763032"/>
    <w:rsid w:val="00766D18"/>
    <w:rsid w:val="00767E02"/>
    <w:rsid w:val="007703CD"/>
    <w:rsid w:val="00776D53"/>
    <w:rsid w:val="00777270"/>
    <w:rsid w:val="007800F6"/>
    <w:rsid w:val="00787F8B"/>
    <w:rsid w:val="007914B1"/>
    <w:rsid w:val="0079263F"/>
    <w:rsid w:val="00792E55"/>
    <w:rsid w:val="00794985"/>
    <w:rsid w:val="007978BB"/>
    <w:rsid w:val="007A0756"/>
    <w:rsid w:val="007B0100"/>
    <w:rsid w:val="007B034D"/>
    <w:rsid w:val="007B3116"/>
    <w:rsid w:val="007B4631"/>
    <w:rsid w:val="007B7D1B"/>
    <w:rsid w:val="007E0627"/>
    <w:rsid w:val="007E1662"/>
    <w:rsid w:val="007E1738"/>
    <w:rsid w:val="007E18C8"/>
    <w:rsid w:val="007F2D65"/>
    <w:rsid w:val="007F2ED1"/>
    <w:rsid w:val="007F4511"/>
    <w:rsid w:val="007F4A1F"/>
    <w:rsid w:val="007F5020"/>
    <w:rsid w:val="008107B7"/>
    <w:rsid w:val="00812EBA"/>
    <w:rsid w:val="00813344"/>
    <w:rsid w:val="00813452"/>
    <w:rsid w:val="00813FD5"/>
    <w:rsid w:val="00816B45"/>
    <w:rsid w:val="00825F7A"/>
    <w:rsid w:val="00826F06"/>
    <w:rsid w:val="00831723"/>
    <w:rsid w:val="00832342"/>
    <w:rsid w:val="008326E2"/>
    <w:rsid w:val="00835107"/>
    <w:rsid w:val="00836C3B"/>
    <w:rsid w:val="00841267"/>
    <w:rsid w:val="008417EC"/>
    <w:rsid w:val="0084231F"/>
    <w:rsid w:val="0084765F"/>
    <w:rsid w:val="0084781F"/>
    <w:rsid w:val="008508E8"/>
    <w:rsid w:val="008567B7"/>
    <w:rsid w:val="00860D33"/>
    <w:rsid w:val="008641ED"/>
    <w:rsid w:val="008642B5"/>
    <w:rsid w:val="0087403C"/>
    <w:rsid w:val="00874945"/>
    <w:rsid w:val="00875E86"/>
    <w:rsid w:val="00877330"/>
    <w:rsid w:val="008774C7"/>
    <w:rsid w:val="00882B95"/>
    <w:rsid w:val="00883FF3"/>
    <w:rsid w:val="00884DC1"/>
    <w:rsid w:val="00886C8E"/>
    <w:rsid w:val="0089234E"/>
    <w:rsid w:val="00895434"/>
    <w:rsid w:val="008967EA"/>
    <w:rsid w:val="008968D4"/>
    <w:rsid w:val="00897192"/>
    <w:rsid w:val="008A2384"/>
    <w:rsid w:val="008A2B21"/>
    <w:rsid w:val="008A5B80"/>
    <w:rsid w:val="008B00A0"/>
    <w:rsid w:val="008B05BD"/>
    <w:rsid w:val="008B11EF"/>
    <w:rsid w:val="008B1926"/>
    <w:rsid w:val="008B4417"/>
    <w:rsid w:val="008B4D77"/>
    <w:rsid w:val="008B73F6"/>
    <w:rsid w:val="008C04D0"/>
    <w:rsid w:val="008C32DA"/>
    <w:rsid w:val="008E0942"/>
    <w:rsid w:val="008E2FC3"/>
    <w:rsid w:val="008E63FE"/>
    <w:rsid w:val="008F13B9"/>
    <w:rsid w:val="008F6D92"/>
    <w:rsid w:val="0090694F"/>
    <w:rsid w:val="00907DCE"/>
    <w:rsid w:val="00910652"/>
    <w:rsid w:val="009124FE"/>
    <w:rsid w:val="00915DF3"/>
    <w:rsid w:val="009165A6"/>
    <w:rsid w:val="00922BCB"/>
    <w:rsid w:val="00926B4B"/>
    <w:rsid w:val="009304D7"/>
    <w:rsid w:val="00931865"/>
    <w:rsid w:val="009324CA"/>
    <w:rsid w:val="00933721"/>
    <w:rsid w:val="00937EDD"/>
    <w:rsid w:val="009404D6"/>
    <w:rsid w:val="009420EB"/>
    <w:rsid w:val="00943850"/>
    <w:rsid w:val="00943C16"/>
    <w:rsid w:val="009468F6"/>
    <w:rsid w:val="00946BAE"/>
    <w:rsid w:val="00950517"/>
    <w:rsid w:val="009505DA"/>
    <w:rsid w:val="00952211"/>
    <w:rsid w:val="00975DD9"/>
    <w:rsid w:val="00976896"/>
    <w:rsid w:val="00977084"/>
    <w:rsid w:val="00977FAE"/>
    <w:rsid w:val="00982571"/>
    <w:rsid w:val="00985249"/>
    <w:rsid w:val="009853CD"/>
    <w:rsid w:val="00986138"/>
    <w:rsid w:val="00986989"/>
    <w:rsid w:val="00987037"/>
    <w:rsid w:val="00987EAD"/>
    <w:rsid w:val="00992878"/>
    <w:rsid w:val="00993BFA"/>
    <w:rsid w:val="00994D08"/>
    <w:rsid w:val="0099664D"/>
    <w:rsid w:val="0099766D"/>
    <w:rsid w:val="009A07D2"/>
    <w:rsid w:val="009A10D9"/>
    <w:rsid w:val="009A1407"/>
    <w:rsid w:val="009A4118"/>
    <w:rsid w:val="009A5F39"/>
    <w:rsid w:val="009B1ED5"/>
    <w:rsid w:val="009B33F2"/>
    <w:rsid w:val="009C0E41"/>
    <w:rsid w:val="009C1542"/>
    <w:rsid w:val="009C367E"/>
    <w:rsid w:val="009C7A7A"/>
    <w:rsid w:val="009D186A"/>
    <w:rsid w:val="009D1FED"/>
    <w:rsid w:val="009E045F"/>
    <w:rsid w:val="009E3930"/>
    <w:rsid w:val="009E3F3C"/>
    <w:rsid w:val="009E5AE8"/>
    <w:rsid w:val="009E613B"/>
    <w:rsid w:val="009E6F00"/>
    <w:rsid w:val="009E771E"/>
    <w:rsid w:val="009F1BA3"/>
    <w:rsid w:val="009F30DA"/>
    <w:rsid w:val="009F3CC6"/>
    <w:rsid w:val="00A11C74"/>
    <w:rsid w:val="00A13E37"/>
    <w:rsid w:val="00A14704"/>
    <w:rsid w:val="00A1501B"/>
    <w:rsid w:val="00A21D1C"/>
    <w:rsid w:val="00A22E87"/>
    <w:rsid w:val="00A2361E"/>
    <w:rsid w:val="00A26DAE"/>
    <w:rsid w:val="00A27F2A"/>
    <w:rsid w:val="00A3150C"/>
    <w:rsid w:val="00A357AC"/>
    <w:rsid w:val="00A35B90"/>
    <w:rsid w:val="00A37A7F"/>
    <w:rsid w:val="00A452D7"/>
    <w:rsid w:val="00A458EA"/>
    <w:rsid w:val="00A46F12"/>
    <w:rsid w:val="00A52918"/>
    <w:rsid w:val="00A52CEA"/>
    <w:rsid w:val="00A531F4"/>
    <w:rsid w:val="00A557BD"/>
    <w:rsid w:val="00A572FA"/>
    <w:rsid w:val="00A57889"/>
    <w:rsid w:val="00A61394"/>
    <w:rsid w:val="00A6200D"/>
    <w:rsid w:val="00A620C8"/>
    <w:rsid w:val="00A646C1"/>
    <w:rsid w:val="00A675B3"/>
    <w:rsid w:val="00A74DB8"/>
    <w:rsid w:val="00A7581F"/>
    <w:rsid w:val="00A82936"/>
    <w:rsid w:val="00A92393"/>
    <w:rsid w:val="00A944C5"/>
    <w:rsid w:val="00A95029"/>
    <w:rsid w:val="00AA5FA8"/>
    <w:rsid w:val="00AA6C67"/>
    <w:rsid w:val="00AB28EC"/>
    <w:rsid w:val="00AB6811"/>
    <w:rsid w:val="00AB6E1A"/>
    <w:rsid w:val="00AC3F5D"/>
    <w:rsid w:val="00AC5180"/>
    <w:rsid w:val="00AD333A"/>
    <w:rsid w:val="00AD3FC2"/>
    <w:rsid w:val="00AD6949"/>
    <w:rsid w:val="00AD7ED0"/>
    <w:rsid w:val="00AE1E92"/>
    <w:rsid w:val="00AE53AF"/>
    <w:rsid w:val="00AE6453"/>
    <w:rsid w:val="00AF78FE"/>
    <w:rsid w:val="00B027C8"/>
    <w:rsid w:val="00B077C8"/>
    <w:rsid w:val="00B1414E"/>
    <w:rsid w:val="00B17C93"/>
    <w:rsid w:val="00B17F4A"/>
    <w:rsid w:val="00B2076A"/>
    <w:rsid w:val="00B22F8E"/>
    <w:rsid w:val="00B2338A"/>
    <w:rsid w:val="00B253A7"/>
    <w:rsid w:val="00B25E5F"/>
    <w:rsid w:val="00B26640"/>
    <w:rsid w:val="00B32C11"/>
    <w:rsid w:val="00B330DD"/>
    <w:rsid w:val="00B35E03"/>
    <w:rsid w:val="00B37D39"/>
    <w:rsid w:val="00B42333"/>
    <w:rsid w:val="00B5161F"/>
    <w:rsid w:val="00B54B8E"/>
    <w:rsid w:val="00B55D15"/>
    <w:rsid w:val="00B66546"/>
    <w:rsid w:val="00B716B0"/>
    <w:rsid w:val="00B7212D"/>
    <w:rsid w:val="00B75C03"/>
    <w:rsid w:val="00B76F60"/>
    <w:rsid w:val="00B77F6B"/>
    <w:rsid w:val="00B8329B"/>
    <w:rsid w:val="00B85842"/>
    <w:rsid w:val="00B868D4"/>
    <w:rsid w:val="00BA1CB3"/>
    <w:rsid w:val="00BA2A7B"/>
    <w:rsid w:val="00BA3193"/>
    <w:rsid w:val="00BA4766"/>
    <w:rsid w:val="00BB202B"/>
    <w:rsid w:val="00BB5CFE"/>
    <w:rsid w:val="00BB7973"/>
    <w:rsid w:val="00BC1870"/>
    <w:rsid w:val="00BC20FB"/>
    <w:rsid w:val="00BC2B8D"/>
    <w:rsid w:val="00BC4667"/>
    <w:rsid w:val="00BC63D4"/>
    <w:rsid w:val="00BC71DE"/>
    <w:rsid w:val="00BD1CEE"/>
    <w:rsid w:val="00BD38D4"/>
    <w:rsid w:val="00BD4AF4"/>
    <w:rsid w:val="00BE75FC"/>
    <w:rsid w:val="00BF281E"/>
    <w:rsid w:val="00C00E13"/>
    <w:rsid w:val="00C03C9A"/>
    <w:rsid w:val="00C045A0"/>
    <w:rsid w:val="00C0625A"/>
    <w:rsid w:val="00C13450"/>
    <w:rsid w:val="00C1589C"/>
    <w:rsid w:val="00C15D44"/>
    <w:rsid w:val="00C169F2"/>
    <w:rsid w:val="00C23474"/>
    <w:rsid w:val="00C23B14"/>
    <w:rsid w:val="00C250C0"/>
    <w:rsid w:val="00C2560D"/>
    <w:rsid w:val="00C320F7"/>
    <w:rsid w:val="00C42668"/>
    <w:rsid w:val="00C436A2"/>
    <w:rsid w:val="00C446EE"/>
    <w:rsid w:val="00C53CB6"/>
    <w:rsid w:val="00C6062F"/>
    <w:rsid w:val="00C6159A"/>
    <w:rsid w:val="00C63422"/>
    <w:rsid w:val="00C67245"/>
    <w:rsid w:val="00C740AD"/>
    <w:rsid w:val="00C75F7F"/>
    <w:rsid w:val="00C76E56"/>
    <w:rsid w:val="00C85145"/>
    <w:rsid w:val="00C867C1"/>
    <w:rsid w:val="00C909D6"/>
    <w:rsid w:val="00C90EAC"/>
    <w:rsid w:val="00C9376D"/>
    <w:rsid w:val="00C97F18"/>
    <w:rsid w:val="00CA0F37"/>
    <w:rsid w:val="00CA1D38"/>
    <w:rsid w:val="00CA2C67"/>
    <w:rsid w:val="00CA5CDF"/>
    <w:rsid w:val="00CA5D20"/>
    <w:rsid w:val="00CB17AA"/>
    <w:rsid w:val="00CC463C"/>
    <w:rsid w:val="00CC49E4"/>
    <w:rsid w:val="00CC6F2F"/>
    <w:rsid w:val="00CC7571"/>
    <w:rsid w:val="00CD16D3"/>
    <w:rsid w:val="00CD1759"/>
    <w:rsid w:val="00CD1DD6"/>
    <w:rsid w:val="00CD5639"/>
    <w:rsid w:val="00CD6DFD"/>
    <w:rsid w:val="00CE3A35"/>
    <w:rsid w:val="00CE4E27"/>
    <w:rsid w:val="00CE56EF"/>
    <w:rsid w:val="00CE6E90"/>
    <w:rsid w:val="00CE78F5"/>
    <w:rsid w:val="00CF5C7B"/>
    <w:rsid w:val="00CF5FE3"/>
    <w:rsid w:val="00CF7279"/>
    <w:rsid w:val="00D00E2C"/>
    <w:rsid w:val="00D02189"/>
    <w:rsid w:val="00D02397"/>
    <w:rsid w:val="00D027CA"/>
    <w:rsid w:val="00D05D70"/>
    <w:rsid w:val="00D06E31"/>
    <w:rsid w:val="00D13F31"/>
    <w:rsid w:val="00D177FF"/>
    <w:rsid w:val="00D2172F"/>
    <w:rsid w:val="00D3113F"/>
    <w:rsid w:val="00D31F46"/>
    <w:rsid w:val="00D32862"/>
    <w:rsid w:val="00D41A4E"/>
    <w:rsid w:val="00D41FEB"/>
    <w:rsid w:val="00D42BC5"/>
    <w:rsid w:val="00D42BE3"/>
    <w:rsid w:val="00D43D2C"/>
    <w:rsid w:val="00D45C1E"/>
    <w:rsid w:val="00D523F2"/>
    <w:rsid w:val="00D55B3A"/>
    <w:rsid w:val="00D55F6C"/>
    <w:rsid w:val="00D56BA2"/>
    <w:rsid w:val="00D603C9"/>
    <w:rsid w:val="00D61BDA"/>
    <w:rsid w:val="00D626CB"/>
    <w:rsid w:val="00D63160"/>
    <w:rsid w:val="00D6394A"/>
    <w:rsid w:val="00D664F4"/>
    <w:rsid w:val="00D669D3"/>
    <w:rsid w:val="00D671FF"/>
    <w:rsid w:val="00D71B47"/>
    <w:rsid w:val="00D73CD4"/>
    <w:rsid w:val="00D77066"/>
    <w:rsid w:val="00D8232C"/>
    <w:rsid w:val="00D85331"/>
    <w:rsid w:val="00D86B36"/>
    <w:rsid w:val="00D9110B"/>
    <w:rsid w:val="00D932DD"/>
    <w:rsid w:val="00D94B22"/>
    <w:rsid w:val="00D95F2A"/>
    <w:rsid w:val="00DA0F1C"/>
    <w:rsid w:val="00DA2765"/>
    <w:rsid w:val="00DA3563"/>
    <w:rsid w:val="00DB064A"/>
    <w:rsid w:val="00DB0AE8"/>
    <w:rsid w:val="00DB0D6B"/>
    <w:rsid w:val="00DB2D73"/>
    <w:rsid w:val="00DB3957"/>
    <w:rsid w:val="00DD2B84"/>
    <w:rsid w:val="00DD2BC9"/>
    <w:rsid w:val="00DD2BD2"/>
    <w:rsid w:val="00DD7247"/>
    <w:rsid w:val="00DE0088"/>
    <w:rsid w:val="00DE4916"/>
    <w:rsid w:val="00DE6691"/>
    <w:rsid w:val="00DF6184"/>
    <w:rsid w:val="00DF757C"/>
    <w:rsid w:val="00E04D15"/>
    <w:rsid w:val="00E07E36"/>
    <w:rsid w:val="00E12D38"/>
    <w:rsid w:val="00E17158"/>
    <w:rsid w:val="00E21207"/>
    <w:rsid w:val="00E22DA7"/>
    <w:rsid w:val="00E2342C"/>
    <w:rsid w:val="00E23B3D"/>
    <w:rsid w:val="00E2738E"/>
    <w:rsid w:val="00E27E51"/>
    <w:rsid w:val="00E32699"/>
    <w:rsid w:val="00E33DB8"/>
    <w:rsid w:val="00E37505"/>
    <w:rsid w:val="00E402C9"/>
    <w:rsid w:val="00E42458"/>
    <w:rsid w:val="00E42CC2"/>
    <w:rsid w:val="00E45DF6"/>
    <w:rsid w:val="00E45E5B"/>
    <w:rsid w:val="00E46723"/>
    <w:rsid w:val="00E47C97"/>
    <w:rsid w:val="00E611E3"/>
    <w:rsid w:val="00E61CE0"/>
    <w:rsid w:val="00E63D75"/>
    <w:rsid w:val="00E64D9A"/>
    <w:rsid w:val="00E65667"/>
    <w:rsid w:val="00E72981"/>
    <w:rsid w:val="00E72ECE"/>
    <w:rsid w:val="00E751A8"/>
    <w:rsid w:val="00E8336B"/>
    <w:rsid w:val="00E92BE2"/>
    <w:rsid w:val="00E93AF1"/>
    <w:rsid w:val="00E9441A"/>
    <w:rsid w:val="00E973C6"/>
    <w:rsid w:val="00EA1989"/>
    <w:rsid w:val="00EA1E3F"/>
    <w:rsid w:val="00EA6BCA"/>
    <w:rsid w:val="00EA6E0B"/>
    <w:rsid w:val="00EB11EF"/>
    <w:rsid w:val="00EB2A44"/>
    <w:rsid w:val="00EB36D8"/>
    <w:rsid w:val="00EB7976"/>
    <w:rsid w:val="00EC7C70"/>
    <w:rsid w:val="00ED016B"/>
    <w:rsid w:val="00ED05C4"/>
    <w:rsid w:val="00ED06C7"/>
    <w:rsid w:val="00ED5B75"/>
    <w:rsid w:val="00EE0220"/>
    <w:rsid w:val="00EE12AB"/>
    <w:rsid w:val="00EE1A67"/>
    <w:rsid w:val="00EE71E2"/>
    <w:rsid w:val="00EF2E41"/>
    <w:rsid w:val="00F02246"/>
    <w:rsid w:val="00F0467A"/>
    <w:rsid w:val="00F14160"/>
    <w:rsid w:val="00F1571E"/>
    <w:rsid w:val="00F2074F"/>
    <w:rsid w:val="00F21139"/>
    <w:rsid w:val="00F23C1C"/>
    <w:rsid w:val="00F24132"/>
    <w:rsid w:val="00F244B4"/>
    <w:rsid w:val="00F2528A"/>
    <w:rsid w:val="00F329FD"/>
    <w:rsid w:val="00F336E8"/>
    <w:rsid w:val="00F352F2"/>
    <w:rsid w:val="00F37FA7"/>
    <w:rsid w:val="00F403B0"/>
    <w:rsid w:val="00F42A07"/>
    <w:rsid w:val="00F4486E"/>
    <w:rsid w:val="00F45FCD"/>
    <w:rsid w:val="00F47807"/>
    <w:rsid w:val="00F50D70"/>
    <w:rsid w:val="00F52018"/>
    <w:rsid w:val="00F53530"/>
    <w:rsid w:val="00F55C3E"/>
    <w:rsid w:val="00F63BCE"/>
    <w:rsid w:val="00F64B89"/>
    <w:rsid w:val="00F67ADF"/>
    <w:rsid w:val="00F8328C"/>
    <w:rsid w:val="00F850F4"/>
    <w:rsid w:val="00F87739"/>
    <w:rsid w:val="00F938BA"/>
    <w:rsid w:val="00F93B8A"/>
    <w:rsid w:val="00F97527"/>
    <w:rsid w:val="00FA00EA"/>
    <w:rsid w:val="00FA399B"/>
    <w:rsid w:val="00FA3F45"/>
    <w:rsid w:val="00FA4287"/>
    <w:rsid w:val="00FA47F1"/>
    <w:rsid w:val="00FA7824"/>
    <w:rsid w:val="00FB04A9"/>
    <w:rsid w:val="00FB3A6C"/>
    <w:rsid w:val="00FB3A9E"/>
    <w:rsid w:val="00FB6445"/>
    <w:rsid w:val="00FB67FD"/>
    <w:rsid w:val="00FC3B38"/>
    <w:rsid w:val="00FC5489"/>
    <w:rsid w:val="00FD24A4"/>
    <w:rsid w:val="00FD434B"/>
    <w:rsid w:val="00FD5D2E"/>
    <w:rsid w:val="00FE4E79"/>
    <w:rsid w:val="00FE5798"/>
    <w:rsid w:val="00FE79C8"/>
    <w:rsid w:val="00FF316D"/>
    <w:rsid w:val="00FF31BC"/>
    <w:rsid w:val="00FF3EB6"/>
    <w:rsid w:val="00FF52B6"/>
  </w:rsids>
  <m:mathPr>
    <m:mathFont m:val="Cambria Math"/>
    <m:brkBin m:val="before"/>
    <m:brkBinSub m:val="--"/>
    <m:smallFrac/>
    <m:dispDef/>
    <m:lMargin m:val="0"/>
    <m:rMargin m:val="0"/>
    <m:defJc m:val="centerGroup"/>
    <m:wrapIndent m:val="1440"/>
    <m:intLim m:val="subSup"/>
    <m:naryLim m:val="undOvr"/>
  </m:mathPr>
  <w:themeFontLang w:val="de-DE"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AB94A1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82">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F14D2D"/>
    <w:rPr>
      <w:sz w:val="24"/>
      <w:szCs w:val="24"/>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rarbeitung">
    <w:name w:val="Revision"/>
    <w:hidden/>
    <w:uiPriority w:val="99"/>
    <w:semiHidden/>
    <w:rsid w:val="00AE53AF"/>
    <w:rPr>
      <w:sz w:val="24"/>
      <w:szCs w:val="24"/>
    </w:rPr>
  </w:style>
  <w:style w:type="character" w:customStyle="1" w:styleId="KopfzeileZeichen">
    <w:name w:val="Kopfzeile Zeichen"/>
    <w:rsid w:val="00D8232C"/>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hyperlink" Target="mailto:info.de@nilfisk.com" TargetMode="External"/><Relationship Id="rId14" Type="http://schemas.openxmlformats.org/officeDocument/2006/relationships/hyperlink" Target="http://www.nilfisk.de" TargetMode="External"/><Relationship Id="rId15" Type="http://schemas.openxmlformats.org/officeDocument/2006/relationships/hyperlink" Target="http://www.press-n-relations.de" TargetMode="External"/><Relationship Id="rId16" Type="http://schemas.openxmlformats.org/officeDocument/2006/relationships/header" Target="head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8C01AD-B01A-0D4C-B708-F7E24D8931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863</Words>
  <Characters>5439</Characters>
  <Application>Microsoft Macintosh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6290</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Ein Microsoft Office-Anwender</cp:lastModifiedBy>
  <cp:revision>16</cp:revision>
  <cp:lastPrinted>2017-06-30T14:34:00Z</cp:lastPrinted>
  <dcterms:created xsi:type="dcterms:W3CDTF">2017-06-30T14:07:00Z</dcterms:created>
  <dcterms:modified xsi:type="dcterms:W3CDTF">2017-07-18T14:45:00Z</dcterms:modified>
</cp:coreProperties>
</file>