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79DA0F" w14:textId="77777777" w:rsidR="00943850" w:rsidRPr="00C3084F" w:rsidRDefault="00943850" w:rsidP="00067C80">
      <w:pPr>
        <w:spacing w:line="264" w:lineRule="auto"/>
        <w:rPr>
          <w:rFonts w:ascii="Helvetica" w:hAnsi="Helvetica"/>
          <w:color w:val="FF0000"/>
        </w:rPr>
      </w:pPr>
      <w:r w:rsidRPr="00C3084F">
        <w:rPr>
          <w:rFonts w:ascii="Helvetica" w:hAnsi="Helvetica"/>
        </w:rPr>
        <w:t>Presseinformation</w:t>
      </w:r>
    </w:p>
    <w:p w14:paraId="67AF2EBD" w14:textId="77777777" w:rsidR="00943850" w:rsidRPr="00C3084F" w:rsidRDefault="00943850" w:rsidP="00067C80">
      <w:pPr>
        <w:spacing w:line="264" w:lineRule="auto"/>
        <w:rPr>
          <w:rFonts w:ascii="Helvetica" w:hAnsi="Helvetica"/>
          <w:sz w:val="20"/>
          <w:szCs w:val="20"/>
        </w:rPr>
      </w:pPr>
      <w:r w:rsidRPr="00C3084F">
        <w:rPr>
          <w:rFonts w:ascii="Helvetica" w:hAnsi="Helvetica"/>
          <w:sz w:val="20"/>
          <w:szCs w:val="20"/>
        </w:rPr>
        <w:tab/>
      </w:r>
    </w:p>
    <w:p w14:paraId="46A0F8D4" w14:textId="29E85FD7" w:rsidR="00943850" w:rsidRPr="00C3084F" w:rsidRDefault="00943850" w:rsidP="00067C80">
      <w:pPr>
        <w:spacing w:line="264" w:lineRule="auto"/>
        <w:rPr>
          <w:rFonts w:ascii="Helvetica" w:hAnsi="Helvetica"/>
          <w:sz w:val="20"/>
          <w:szCs w:val="20"/>
        </w:rPr>
      </w:pPr>
      <w:proofErr w:type="spellStart"/>
      <w:r w:rsidRPr="00C3084F">
        <w:rPr>
          <w:rFonts w:ascii="Helvetica" w:hAnsi="Helvetica"/>
          <w:sz w:val="20"/>
          <w:szCs w:val="20"/>
        </w:rPr>
        <w:t>Rellingen</w:t>
      </w:r>
      <w:proofErr w:type="spellEnd"/>
      <w:r w:rsidRPr="00C3084F">
        <w:rPr>
          <w:rFonts w:ascii="Helvetica" w:hAnsi="Helvetica"/>
          <w:sz w:val="20"/>
          <w:szCs w:val="20"/>
        </w:rPr>
        <w:t xml:space="preserve">, </w:t>
      </w:r>
      <w:r w:rsidR="0097036B">
        <w:rPr>
          <w:rFonts w:ascii="Helvetica" w:hAnsi="Helvetica"/>
          <w:sz w:val="20"/>
          <w:szCs w:val="20"/>
        </w:rPr>
        <w:t>27</w:t>
      </w:r>
      <w:r w:rsidRPr="00C3084F">
        <w:rPr>
          <w:rFonts w:ascii="Helvetica" w:hAnsi="Helvetica"/>
          <w:sz w:val="20"/>
          <w:szCs w:val="20"/>
        </w:rPr>
        <w:t xml:space="preserve">. </w:t>
      </w:r>
      <w:r w:rsidR="00B7769C" w:rsidRPr="00C3084F">
        <w:rPr>
          <w:rFonts w:ascii="Helvetica" w:hAnsi="Helvetica"/>
          <w:sz w:val="20"/>
          <w:szCs w:val="20"/>
        </w:rPr>
        <w:t>Mai</w:t>
      </w:r>
      <w:r w:rsidR="00B2338A" w:rsidRPr="00C3084F">
        <w:rPr>
          <w:rFonts w:ascii="Helvetica" w:hAnsi="Helvetica"/>
          <w:sz w:val="20"/>
          <w:szCs w:val="20"/>
        </w:rPr>
        <w:t xml:space="preserve"> </w:t>
      </w:r>
      <w:r w:rsidRPr="00C3084F">
        <w:rPr>
          <w:rFonts w:ascii="Helvetica" w:hAnsi="Helvetica"/>
          <w:sz w:val="20"/>
          <w:szCs w:val="20"/>
        </w:rPr>
        <w:t>201</w:t>
      </w:r>
      <w:r w:rsidR="001A388E" w:rsidRPr="00C3084F">
        <w:rPr>
          <w:rFonts w:ascii="Helvetica" w:hAnsi="Helvetica"/>
          <w:sz w:val="20"/>
          <w:szCs w:val="20"/>
        </w:rPr>
        <w:t>5</w:t>
      </w:r>
      <w:r w:rsidRPr="00C3084F">
        <w:rPr>
          <w:rFonts w:ascii="Helvetica" w:hAnsi="Helvetica"/>
          <w:sz w:val="20"/>
          <w:szCs w:val="20"/>
        </w:rPr>
        <w:t xml:space="preserve"> </w:t>
      </w:r>
    </w:p>
    <w:p w14:paraId="2876B3A2" w14:textId="77777777" w:rsidR="00943850" w:rsidRPr="00C3084F" w:rsidRDefault="00943850" w:rsidP="00067C80">
      <w:pPr>
        <w:spacing w:line="264" w:lineRule="auto"/>
        <w:rPr>
          <w:rFonts w:ascii="Helvetica" w:hAnsi="Helvetica" w:cs="Arial"/>
          <w:b/>
          <w:sz w:val="20"/>
          <w:szCs w:val="20"/>
        </w:rPr>
      </w:pPr>
    </w:p>
    <w:p w14:paraId="6CD626CA" w14:textId="77777777" w:rsidR="001F1C81" w:rsidRPr="00C3084F" w:rsidRDefault="001F1C81" w:rsidP="00067C80">
      <w:pPr>
        <w:widowControl w:val="0"/>
        <w:autoSpaceDE w:val="0"/>
        <w:autoSpaceDN w:val="0"/>
        <w:adjustRightInd w:val="0"/>
        <w:spacing w:line="264" w:lineRule="auto"/>
        <w:rPr>
          <w:rFonts w:ascii="Helvetica" w:hAnsi="Helvetica"/>
          <w:sz w:val="20"/>
          <w:szCs w:val="20"/>
        </w:rPr>
      </w:pPr>
      <w:r w:rsidRPr="00C3084F">
        <w:rPr>
          <w:rFonts w:ascii="Helvetica" w:hAnsi="Helvetica"/>
          <w:sz w:val="20"/>
          <w:szCs w:val="20"/>
        </w:rPr>
        <w:t>ACHEMA – Internationale Leitmesse der Prozessindustrie – 15. bis 19. Juni 2015 – Frankfurt am Main, Halle 5.1, Stand D1</w:t>
      </w:r>
    </w:p>
    <w:p w14:paraId="6E9B0486" w14:textId="77777777" w:rsidR="001F1C81" w:rsidRPr="00C3084F" w:rsidRDefault="001F1C81" w:rsidP="00067C80">
      <w:pPr>
        <w:spacing w:line="264" w:lineRule="auto"/>
        <w:rPr>
          <w:rFonts w:ascii="Helvetica" w:hAnsi="Helvetica" w:cs="Arial"/>
          <w:b/>
          <w:sz w:val="20"/>
          <w:szCs w:val="20"/>
        </w:rPr>
      </w:pPr>
    </w:p>
    <w:p w14:paraId="4C096D4F" w14:textId="77777777" w:rsidR="00CA5D20" w:rsidRPr="00C3084F" w:rsidRDefault="009C736D" w:rsidP="00067C80">
      <w:pPr>
        <w:spacing w:line="264" w:lineRule="auto"/>
        <w:rPr>
          <w:rFonts w:ascii="Helvetica" w:hAnsi="Helvetica"/>
          <w:b/>
          <w:sz w:val="26"/>
          <w:szCs w:val="26"/>
        </w:rPr>
      </w:pPr>
      <w:bookmarkStart w:id="0" w:name="OLE_LINK1"/>
      <w:r w:rsidRPr="00C3084F">
        <w:rPr>
          <w:rFonts w:ascii="Helvetica" w:hAnsi="Helvetica"/>
          <w:b/>
          <w:sz w:val="26"/>
          <w:szCs w:val="26"/>
        </w:rPr>
        <w:t xml:space="preserve">Safe </w:t>
      </w:r>
      <w:proofErr w:type="spellStart"/>
      <w:r w:rsidRPr="00C3084F">
        <w:rPr>
          <w:rFonts w:ascii="Helvetica" w:hAnsi="Helvetica"/>
          <w:b/>
          <w:sz w:val="26"/>
          <w:szCs w:val="26"/>
        </w:rPr>
        <w:t>Dust</w:t>
      </w:r>
      <w:proofErr w:type="spellEnd"/>
      <w:r w:rsidRPr="00C3084F">
        <w:rPr>
          <w:rFonts w:ascii="Helvetica" w:hAnsi="Helvetica"/>
          <w:b/>
          <w:sz w:val="26"/>
          <w:szCs w:val="26"/>
        </w:rPr>
        <w:t xml:space="preserve"> Containment – die sicherste Wahl für </w:t>
      </w:r>
      <w:r w:rsidRPr="00C3084F">
        <w:rPr>
          <w:rFonts w:ascii="Helvetica" w:hAnsi="Helvetica"/>
          <w:b/>
          <w:sz w:val="26"/>
          <w:szCs w:val="26"/>
        </w:rPr>
        <w:br/>
        <w:t>höch</w:t>
      </w:r>
      <w:r w:rsidR="00E72D45" w:rsidRPr="00C3084F">
        <w:rPr>
          <w:rFonts w:ascii="Helvetica" w:hAnsi="Helvetica"/>
          <w:b/>
          <w:sz w:val="26"/>
          <w:szCs w:val="26"/>
        </w:rPr>
        <w:t>s</w:t>
      </w:r>
      <w:r w:rsidRPr="00C3084F">
        <w:rPr>
          <w:rFonts w:ascii="Helvetica" w:hAnsi="Helvetica"/>
          <w:b/>
          <w:sz w:val="26"/>
          <w:szCs w:val="26"/>
        </w:rPr>
        <w:t>te Absauganforderungen</w:t>
      </w:r>
    </w:p>
    <w:p w14:paraId="20B34771" w14:textId="77777777" w:rsidR="001F1C81" w:rsidRPr="00C3084F" w:rsidRDefault="001F1C81" w:rsidP="00067C80">
      <w:pPr>
        <w:spacing w:line="264" w:lineRule="auto"/>
        <w:rPr>
          <w:rFonts w:ascii="Helvetica" w:hAnsi="Helvetica"/>
          <w:sz w:val="22"/>
          <w:szCs w:val="22"/>
        </w:rPr>
      </w:pPr>
      <w:r w:rsidRPr="00C3084F">
        <w:rPr>
          <w:rFonts w:ascii="Helvetica" w:hAnsi="Helvetica"/>
          <w:sz w:val="22"/>
          <w:szCs w:val="22"/>
        </w:rPr>
        <w:t xml:space="preserve">Nilfisk Industrial </w:t>
      </w:r>
      <w:proofErr w:type="spellStart"/>
      <w:r w:rsidRPr="00C3084F">
        <w:rPr>
          <w:rFonts w:ascii="Helvetica" w:hAnsi="Helvetica"/>
          <w:sz w:val="22"/>
          <w:szCs w:val="22"/>
        </w:rPr>
        <w:t>Va</w:t>
      </w:r>
      <w:r w:rsidR="00C50A3D" w:rsidRPr="00C3084F">
        <w:rPr>
          <w:rFonts w:ascii="Helvetica" w:hAnsi="Helvetica"/>
          <w:sz w:val="22"/>
          <w:szCs w:val="22"/>
        </w:rPr>
        <w:t>cuum</w:t>
      </w:r>
      <w:proofErr w:type="spellEnd"/>
      <w:r w:rsidR="00C50A3D" w:rsidRPr="00C3084F">
        <w:rPr>
          <w:rFonts w:ascii="Helvetica" w:hAnsi="Helvetica"/>
          <w:sz w:val="22"/>
          <w:szCs w:val="22"/>
        </w:rPr>
        <w:t xml:space="preserve"> Solutions auf der ACHEMA 2015</w:t>
      </w:r>
    </w:p>
    <w:p w14:paraId="18C8886E" w14:textId="77777777" w:rsidR="001F1C81" w:rsidRPr="00C3084F" w:rsidRDefault="001F1C81" w:rsidP="00067C80">
      <w:pPr>
        <w:spacing w:line="264" w:lineRule="auto"/>
        <w:rPr>
          <w:rFonts w:ascii="Helvetica" w:hAnsi="Helvetica"/>
          <w:b/>
          <w:sz w:val="26"/>
          <w:szCs w:val="26"/>
        </w:rPr>
      </w:pPr>
    </w:p>
    <w:p w14:paraId="60269749" w14:textId="77777777" w:rsidR="009C736D" w:rsidRPr="00C3084F" w:rsidRDefault="001F1C81" w:rsidP="00067C80">
      <w:pPr>
        <w:spacing w:line="264" w:lineRule="auto"/>
        <w:rPr>
          <w:rFonts w:ascii="Helvetica" w:hAnsi="Helvetica"/>
          <w:b/>
          <w:sz w:val="20"/>
          <w:szCs w:val="20"/>
        </w:rPr>
      </w:pPr>
      <w:r w:rsidRPr="00C3084F">
        <w:rPr>
          <w:rFonts w:ascii="Helvetica" w:hAnsi="Helvetica"/>
          <w:b/>
          <w:sz w:val="20"/>
          <w:szCs w:val="20"/>
        </w:rPr>
        <w:t xml:space="preserve">Auf der diesjährigen </w:t>
      </w:r>
      <w:r w:rsidR="009C736D" w:rsidRPr="00C3084F">
        <w:rPr>
          <w:rFonts w:ascii="Helvetica" w:hAnsi="Helvetica"/>
          <w:b/>
          <w:sz w:val="20"/>
          <w:szCs w:val="20"/>
        </w:rPr>
        <w:t>ACHEMA in Frankfurt präsentiert der Reini</w:t>
      </w:r>
      <w:r w:rsidR="009154A3" w:rsidRPr="00C3084F">
        <w:rPr>
          <w:rFonts w:ascii="Helvetica" w:hAnsi="Helvetica"/>
          <w:b/>
          <w:sz w:val="20"/>
          <w:szCs w:val="20"/>
        </w:rPr>
        <w:t>g</w:t>
      </w:r>
      <w:r w:rsidR="009C736D" w:rsidRPr="00C3084F">
        <w:rPr>
          <w:rFonts w:ascii="Helvetica" w:hAnsi="Helvetica"/>
          <w:b/>
          <w:sz w:val="20"/>
          <w:szCs w:val="20"/>
        </w:rPr>
        <w:t>ungsgerätehe</w:t>
      </w:r>
      <w:r w:rsidR="009C736D" w:rsidRPr="00C3084F">
        <w:rPr>
          <w:rFonts w:ascii="Helvetica" w:hAnsi="Helvetica"/>
          <w:b/>
          <w:sz w:val="20"/>
          <w:szCs w:val="20"/>
        </w:rPr>
        <w:t>r</w:t>
      </w:r>
      <w:r w:rsidR="009C736D" w:rsidRPr="00C3084F">
        <w:rPr>
          <w:rFonts w:ascii="Helvetica" w:hAnsi="Helvetica"/>
          <w:b/>
          <w:sz w:val="20"/>
          <w:szCs w:val="20"/>
        </w:rPr>
        <w:t>steller Nilfisk</w:t>
      </w:r>
      <w:r w:rsidRPr="00C3084F">
        <w:rPr>
          <w:rFonts w:ascii="Helvetica" w:hAnsi="Helvetica"/>
          <w:b/>
          <w:sz w:val="20"/>
          <w:szCs w:val="20"/>
        </w:rPr>
        <w:t xml:space="preserve"> </w:t>
      </w:r>
      <w:r w:rsidR="009C736D" w:rsidRPr="00C3084F">
        <w:rPr>
          <w:rFonts w:ascii="Helvetica" w:hAnsi="Helvetica"/>
          <w:b/>
          <w:sz w:val="20"/>
          <w:szCs w:val="20"/>
        </w:rPr>
        <w:t>eine Vielzahl an Innovationen für die Prozessindustrie. Im Vorde</w:t>
      </w:r>
      <w:r w:rsidR="009C736D" w:rsidRPr="00C3084F">
        <w:rPr>
          <w:rFonts w:ascii="Helvetica" w:hAnsi="Helvetica"/>
          <w:b/>
          <w:sz w:val="20"/>
          <w:szCs w:val="20"/>
        </w:rPr>
        <w:t>r</w:t>
      </w:r>
      <w:r w:rsidR="009C736D" w:rsidRPr="00C3084F">
        <w:rPr>
          <w:rFonts w:ascii="Helvetica" w:hAnsi="Helvetica"/>
          <w:b/>
          <w:sz w:val="20"/>
          <w:szCs w:val="20"/>
        </w:rPr>
        <w:t xml:space="preserve">grund der Messe stehen Neuentwicklungen aus dem Bereich Industrial </w:t>
      </w:r>
      <w:proofErr w:type="spellStart"/>
      <w:r w:rsidR="009C736D" w:rsidRPr="00C3084F">
        <w:rPr>
          <w:rFonts w:ascii="Helvetica" w:hAnsi="Helvetica"/>
          <w:b/>
          <w:sz w:val="20"/>
          <w:szCs w:val="20"/>
        </w:rPr>
        <w:t>Vacuum</w:t>
      </w:r>
      <w:proofErr w:type="spellEnd"/>
      <w:r w:rsidR="009154A3" w:rsidRPr="00C3084F">
        <w:rPr>
          <w:rFonts w:ascii="Helvetica" w:hAnsi="Helvetica"/>
          <w:b/>
          <w:sz w:val="20"/>
          <w:szCs w:val="20"/>
        </w:rPr>
        <w:t xml:space="preserve"> Solutions</w:t>
      </w:r>
      <w:r w:rsidR="009C736D" w:rsidRPr="00C3084F">
        <w:rPr>
          <w:rFonts w:ascii="Helvetica" w:hAnsi="Helvetica"/>
          <w:b/>
          <w:sz w:val="20"/>
          <w:szCs w:val="20"/>
        </w:rPr>
        <w:t>.</w:t>
      </w:r>
      <w:r w:rsidR="003A5BB2" w:rsidRPr="00C3084F">
        <w:rPr>
          <w:rFonts w:ascii="Helvetica" w:hAnsi="Helvetica"/>
          <w:b/>
          <w:sz w:val="20"/>
          <w:szCs w:val="20"/>
        </w:rPr>
        <w:t xml:space="preserve"> Dazu gehören Industrie- und Reinraumsauger, pneumatische Produk</w:t>
      </w:r>
      <w:r w:rsidR="003A5BB2" w:rsidRPr="00C3084F">
        <w:rPr>
          <w:rFonts w:ascii="Helvetica" w:hAnsi="Helvetica"/>
          <w:b/>
          <w:sz w:val="20"/>
          <w:szCs w:val="20"/>
        </w:rPr>
        <w:t>t</w:t>
      </w:r>
      <w:r w:rsidR="003A5BB2" w:rsidRPr="00C3084F">
        <w:rPr>
          <w:rFonts w:ascii="Helvetica" w:hAnsi="Helvetica"/>
          <w:b/>
          <w:sz w:val="20"/>
          <w:szCs w:val="20"/>
        </w:rPr>
        <w:t>fö</w:t>
      </w:r>
      <w:r w:rsidR="0067473F" w:rsidRPr="00C3084F">
        <w:rPr>
          <w:rFonts w:ascii="Helvetica" w:hAnsi="Helvetica"/>
          <w:b/>
          <w:sz w:val="20"/>
          <w:szCs w:val="20"/>
        </w:rPr>
        <w:t>rderanlagen,</w:t>
      </w:r>
      <w:r w:rsidR="003A5BB2" w:rsidRPr="00C3084F">
        <w:rPr>
          <w:rFonts w:ascii="Helvetica" w:hAnsi="Helvetica"/>
          <w:b/>
          <w:sz w:val="20"/>
          <w:szCs w:val="20"/>
        </w:rPr>
        <w:t xml:space="preserve"> intelligente Filter-und Entsorgungs-Technologien</w:t>
      </w:r>
      <w:r w:rsidR="0067473F" w:rsidRPr="00C3084F">
        <w:rPr>
          <w:rFonts w:ascii="Helvetica" w:hAnsi="Helvetica"/>
          <w:b/>
          <w:sz w:val="20"/>
          <w:szCs w:val="20"/>
        </w:rPr>
        <w:t xml:space="preserve"> sowie </w:t>
      </w:r>
      <w:proofErr w:type="spellStart"/>
      <w:r w:rsidR="0067473F" w:rsidRPr="00C3084F">
        <w:rPr>
          <w:rFonts w:ascii="Helvetica" w:hAnsi="Helvetica"/>
          <w:b/>
          <w:sz w:val="20"/>
          <w:szCs w:val="20"/>
        </w:rPr>
        <w:t>Dust</w:t>
      </w:r>
      <w:proofErr w:type="spellEnd"/>
      <w:r w:rsidR="0067473F" w:rsidRPr="00C3084F">
        <w:rPr>
          <w:rFonts w:ascii="Helvetica" w:hAnsi="Helvetica"/>
          <w:b/>
          <w:sz w:val="20"/>
          <w:szCs w:val="20"/>
        </w:rPr>
        <w:t xml:space="preserve"> Co</w:t>
      </w:r>
      <w:r w:rsidR="0067473F" w:rsidRPr="00C3084F">
        <w:rPr>
          <w:rFonts w:ascii="Helvetica" w:hAnsi="Helvetica"/>
          <w:b/>
          <w:sz w:val="20"/>
          <w:szCs w:val="20"/>
        </w:rPr>
        <w:t>n</w:t>
      </w:r>
      <w:r w:rsidR="0067473F" w:rsidRPr="00C3084F">
        <w:rPr>
          <w:rFonts w:ascii="Helvetica" w:hAnsi="Helvetica"/>
          <w:b/>
          <w:sz w:val="20"/>
          <w:szCs w:val="20"/>
        </w:rPr>
        <w:t>tainment-Lösungen</w:t>
      </w:r>
      <w:r w:rsidR="003A5BB2" w:rsidRPr="00C3084F">
        <w:rPr>
          <w:rFonts w:ascii="Helvetica" w:hAnsi="Helvetica"/>
          <w:b/>
          <w:sz w:val="20"/>
          <w:szCs w:val="20"/>
        </w:rPr>
        <w:t xml:space="preserve"> für den </w:t>
      </w:r>
      <w:r w:rsidR="00697C3B" w:rsidRPr="00C3084F">
        <w:rPr>
          <w:rFonts w:ascii="Helvetica" w:hAnsi="Helvetica"/>
          <w:b/>
          <w:sz w:val="20"/>
          <w:szCs w:val="20"/>
        </w:rPr>
        <w:t>effi</w:t>
      </w:r>
      <w:r w:rsidR="0067473F" w:rsidRPr="00C3084F">
        <w:rPr>
          <w:rFonts w:ascii="Helvetica" w:hAnsi="Helvetica"/>
          <w:b/>
          <w:sz w:val="20"/>
          <w:szCs w:val="20"/>
        </w:rPr>
        <w:t>z</w:t>
      </w:r>
      <w:r w:rsidR="00697C3B" w:rsidRPr="00C3084F">
        <w:rPr>
          <w:rFonts w:ascii="Helvetica" w:hAnsi="Helvetica"/>
          <w:b/>
          <w:sz w:val="20"/>
          <w:szCs w:val="20"/>
        </w:rPr>
        <w:t>i</w:t>
      </w:r>
      <w:r w:rsidR="0067473F" w:rsidRPr="00C3084F">
        <w:rPr>
          <w:rFonts w:ascii="Helvetica" w:hAnsi="Helvetica"/>
          <w:b/>
          <w:sz w:val="20"/>
          <w:szCs w:val="20"/>
        </w:rPr>
        <w:t>enten</w:t>
      </w:r>
      <w:r w:rsidR="003A5BB2" w:rsidRPr="00C3084F">
        <w:rPr>
          <w:rFonts w:ascii="Helvetica" w:hAnsi="Helvetica"/>
          <w:b/>
          <w:sz w:val="20"/>
          <w:szCs w:val="20"/>
        </w:rPr>
        <w:t xml:space="preserve"> Umgang mit gesundheitsgefährdenden Stäuben und Materialien.</w:t>
      </w:r>
      <w:r w:rsidR="00B73DD2" w:rsidRPr="00C3084F">
        <w:rPr>
          <w:rFonts w:ascii="Helvetica" w:hAnsi="Helvetica"/>
          <w:b/>
          <w:sz w:val="20"/>
          <w:szCs w:val="20"/>
        </w:rPr>
        <w:t xml:space="preserve"> Das Ziel: s</w:t>
      </w:r>
      <w:r w:rsidR="00DE1D8E" w:rsidRPr="00C3084F">
        <w:rPr>
          <w:rFonts w:ascii="Helvetica" w:hAnsi="Helvetica"/>
          <w:b/>
          <w:sz w:val="20"/>
          <w:szCs w:val="20"/>
        </w:rPr>
        <w:t xml:space="preserve">ichere und saubere </w:t>
      </w:r>
      <w:r w:rsidR="00E72D45" w:rsidRPr="00C3084F">
        <w:rPr>
          <w:rFonts w:ascii="Helvetica" w:hAnsi="Helvetica"/>
          <w:b/>
          <w:sz w:val="20"/>
          <w:szCs w:val="20"/>
        </w:rPr>
        <w:t>Arbeitsumgebungen dank hocheffizienter Absauglösungen.</w:t>
      </w:r>
    </w:p>
    <w:p w14:paraId="4386B59E" w14:textId="77777777" w:rsidR="009C736D" w:rsidRPr="00C3084F" w:rsidRDefault="009C736D" w:rsidP="00067C80">
      <w:pPr>
        <w:spacing w:line="264" w:lineRule="auto"/>
        <w:rPr>
          <w:rFonts w:ascii="Helvetica" w:hAnsi="Helvetica"/>
          <w:b/>
          <w:sz w:val="20"/>
          <w:szCs w:val="20"/>
        </w:rPr>
      </w:pPr>
    </w:p>
    <w:p w14:paraId="21F25008" w14:textId="7CDA8362" w:rsidR="0008683E" w:rsidRPr="00C3084F" w:rsidRDefault="0008683E" w:rsidP="00067C80">
      <w:pPr>
        <w:spacing w:line="264" w:lineRule="auto"/>
        <w:rPr>
          <w:rFonts w:ascii="Helvetica" w:eastAsia="MS Mincho" w:hAnsi="Helvetica" w:cs="Arial"/>
          <w:noProof/>
          <w:sz w:val="20"/>
          <w:szCs w:val="20"/>
        </w:rPr>
      </w:pPr>
      <w:r w:rsidRPr="00C3084F">
        <w:rPr>
          <w:rFonts w:ascii="Helvetica" w:eastAsia="MS Mincho" w:hAnsi="Helvetica" w:cs="Arial"/>
          <w:noProof/>
          <w:sz w:val="20"/>
          <w:szCs w:val="20"/>
        </w:rPr>
        <w:t>Ein absolutes Messehighlight</w:t>
      </w:r>
      <w:r w:rsidR="007A0B5E" w:rsidRPr="00C3084F">
        <w:rPr>
          <w:rFonts w:ascii="Helvetica" w:eastAsia="MS Mincho" w:hAnsi="Helvetica" w:cs="Arial"/>
          <w:noProof/>
          <w:sz w:val="20"/>
          <w:szCs w:val="20"/>
        </w:rPr>
        <w:t xml:space="preserve"> finden die Fachbesucher der ACHEMA in den</w:t>
      </w:r>
      <w:r w:rsidR="00E7734D" w:rsidRPr="00C3084F">
        <w:rPr>
          <w:rFonts w:ascii="Helvetica" w:eastAsia="MS Mincho" w:hAnsi="Helvetica" w:cs="Arial"/>
          <w:noProof/>
          <w:sz w:val="20"/>
          <w:szCs w:val="20"/>
        </w:rPr>
        <w:t xml:space="preserve"> neu</w:t>
      </w:r>
      <w:r w:rsidR="007A0B5E" w:rsidRPr="00C3084F">
        <w:rPr>
          <w:rFonts w:ascii="Helvetica" w:eastAsia="MS Mincho" w:hAnsi="Helvetica" w:cs="Arial"/>
          <w:noProof/>
          <w:sz w:val="20"/>
          <w:szCs w:val="20"/>
        </w:rPr>
        <w:t xml:space="preserve">en </w:t>
      </w:r>
      <w:r w:rsidR="00E7734D" w:rsidRPr="00C3084F">
        <w:rPr>
          <w:rFonts w:ascii="Helvetica" w:eastAsia="MS Mincho" w:hAnsi="Helvetica" w:cs="Arial"/>
          <w:b/>
          <w:noProof/>
          <w:sz w:val="20"/>
          <w:szCs w:val="20"/>
        </w:rPr>
        <w:t>Dust Containment-Systeme</w:t>
      </w:r>
      <w:r w:rsidR="007A0B5E" w:rsidRPr="00C3084F">
        <w:rPr>
          <w:rFonts w:ascii="Helvetica" w:eastAsia="MS Mincho" w:hAnsi="Helvetica" w:cs="Arial"/>
          <w:b/>
          <w:noProof/>
          <w:sz w:val="20"/>
          <w:szCs w:val="20"/>
        </w:rPr>
        <w:t>n</w:t>
      </w:r>
      <w:r w:rsidR="00E7734D" w:rsidRPr="00C3084F">
        <w:rPr>
          <w:rFonts w:ascii="Helvetica" w:eastAsia="MS Mincho" w:hAnsi="Helvetica" w:cs="Arial"/>
          <w:noProof/>
          <w:sz w:val="20"/>
          <w:szCs w:val="20"/>
        </w:rPr>
        <w:t xml:space="preserve">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>des Reini</w:t>
      </w:r>
      <w:r w:rsidR="004A37F9" w:rsidRPr="00C3084F">
        <w:rPr>
          <w:rFonts w:ascii="Helvetica" w:eastAsia="MS Mincho" w:hAnsi="Helvetica" w:cs="Arial"/>
          <w:noProof/>
          <w:sz w:val="20"/>
          <w:szCs w:val="20"/>
        </w:rPr>
        <w:t>g</w:t>
      </w:r>
      <w:r w:rsidRPr="00C3084F">
        <w:rPr>
          <w:rFonts w:ascii="Helvetica" w:eastAsia="MS Mincho" w:hAnsi="Helvetica" w:cs="Arial"/>
          <w:noProof/>
          <w:sz w:val="20"/>
          <w:szCs w:val="20"/>
        </w:rPr>
        <w:t>ungsgeräteherstellers. Oberstes Ziel dieser Technologie ist es, jeglichen Kontakt mit den aufgenommenen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>, hochgefährlichen Stoffen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 zu vermeiden und somit Bediener </w:t>
      </w:r>
      <w:r w:rsidR="007A0B5E" w:rsidRPr="00C3084F">
        <w:rPr>
          <w:rFonts w:ascii="Helvetica" w:eastAsia="MS Mincho" w:hAnsi="Helvetica" w:cs="Arial"/>
          <w:noProof/>
          <w:sz w:val="20"/>
          <w:szCs w:val="20"/>
        </w:rPr>
        <w:t xml:space="preserve">und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Umwelt vor möglichen Risiken zu schützen. Herzstück der Containment-Systeme sind hochwirksame, mehrstufige Filtrationen und sichere Entsorgungsmöglichkeiten für die Aufnahme von toxischen Substanzen – etwa das </w:t>
      </w:r>
      <w:r w:rsidRPr="00C3084F">
        <w:rPr>
          <w:rFonts w:ascii="Helvetica" w:eastAsia="MS Mincho" w:hAnsi="Helvetica" w:cs="Arial"/>
          <w:b/>
          <w:noProof/>
          <w:sz w:val="20"/>
          <w:szCs w:val="20"/>
        </w:rPr>
        <w:t>Bag-In-Bag-Out-System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, das den sicheren Austausch von Absolutfiltern gewährleistet. </w:t>
      </w:r>
    </w:p>
    <w:p w14:paraId="67F51061" w14:textId="77777777" w:rsidR="0008683E" w:rsidRPr="00C3084F" w:rsidRDefault="0008683E" w:rsidP="00067C80">
      <w:pPr>
        <w:spacing w:line="264" w:lineRule="auto"/>
        <w:rPr>
          <w:rFonts w:ascii="Helvetica" w:hAnsi="Helvetica"/>
          <w:b/>
          <w:sz w:val="20"/>
          <w:szCs w:val="20"/>
        </w:rPr>
      </w:pPr>
    </w:p>
    <w:p w14:paraId="059FE1E2" w14:textId="1CB1E215" w:rsidR="00033DCF" w:rsidRPr="00C3084F" w:rsidRDefault="00033DCF" w:rsidP="00067C80">
      <w:pPr>
        <w:spacing w:line="264" w:lineRule="auto"/>
        <w:rPr>
          <w:rFonts w:ascii="Helvetica" w:eastAsia="MS Mincho" w:hAnsi="Helvetica" w:cs="Arial"/>
          <w:noProof/>
          <w:sz w:val="20"/>
          <w:szCs w:val="20"/>
        </w:rPr>
      </w:pP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Das </w:t>
      </w:r>
      <w:r w:rsidRPr="00C3084F">
        <w:rPr>
          <w:rFonts w:ascii="Helvetica" w:eastAsia="MS Mincho" w:hAnsi="Helvetica" w:cs="Arial"/>
          <w:b/>
          <w:noProof/>
          <w:sz w:val="20"/>
          <w:szCs w:val="20"/>
        </w:rPr>
        <w:t>SafePak System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 ist ein sicheres Entsorgungssystem für hoch wirksame Verbindungen und sehr gefährliche Stoffe 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–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>vor allem aus der Pharmaindustrie.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 Eingebettet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 in einen Nilfisk Industriesauger 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garantieren die neu entwickelten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>Wegwerf-Sicherheitsbehälter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, dass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hochgefährlichen Stoffe 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gefahrlos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>entsorgt werden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 können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. 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Zusätzliche HEPA-Filter bieten dabei ein Maximum an Schutz. Neben den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>Standard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>ausführungen des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 SafePak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 Systems</w:t>
      </w:r>
      <w:r w:rsidR="00C97F12" w:rsidRPr="00C3084F">
        <w:rPr>
          <w:rFonts w:ascii="Helvetica" w:eastAsia="MS Mincho" w:hAnsi="Helvetica" w:cs="Arial"/>
          <w:noProof/>
          <w:sz w:val="20"/>
          <w:szCs w:val="20"/>
        </w:rPr>
        <w:t xml:space="preserve"> sind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 ATEX-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Versionen für die Modelle der VHW-Serie 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sowie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 xml:space="preserve">für die </w:t>
      </w:r>
      <w:r w:rsidR="00A472FF" w:rsidRPr="00C3084F">
        <w:rPr>
          <w:rFonts w:ascii="Helvetica" w:eastAsia="MS Mincho" w:hAnsi="Helvetica" w:cs="Arial"/>
          <w:noProof/>
          <w:sz w:val="20"/>
          <w:szCs w:val="20"/>
        </w:rPr>
        <w:t xml:space="preserve">Industriesauger der Baureihen </w:t>
      </w:r>
      <w:r w:rsidRPr="00C3084F">
        <w:rPr>
          <w:rFonts w:ascii="Helvetica" w:eastAsia="MS Mincho" w:hAnsi="Helvetica" w:cs="Arial"/>
          <w:noProof/>
          <w:sz w:val="20"/>
          <w:szCs w:val="20"/>
        </w:rPr>
        <w:t>3156 und 3306 optional verfügbar.</w:t>
      </w:r>
    </w:p>
    <w:p w14:paraId="61A951DF" w14:textId="77777777" w:rsidR="00033DCF" w:rsidRPr="00C3084F" w:rsidRDefault="00033DCF" w:rsidP="00067C80">
      <w:pPr>
        <w:spacing w:line="264" w:lineRule="auto"/>
        <w:rPr>
          <w:rFonts w:ascii="Helvetica" w:hAnsi="Helvetica" w:cs="Arial"/>
          <w:sz w:val="20"/>
          <w:szCs w:val="28"/>
        </w:rPr>
      </w:pPr>
    </w:p>
    <w:p w14:paraId="37B6CFBF" w14:textId="2E7C09F9" w:rsidR="00A7523B" w:rsidRPr="00C3084F" w:rsidRDefault="00E72D45" w:rsidP="00067C80">
      <w:pPr>
        <w:pStyle w:val="Kopfzeile"/>
        <w:tabs>
          <w:tab w:val="clear" w:pos="4536"/>
          <w:tab w:val="clear" w:pos="9072"/>
          <w:tab w:val="left" w:pos="5954"/>
        </w:tabs>
        <w:spacing w:line="264" w:lineRule="auto"/>
        <w:rPr>
          <w:rFonts w:cs="Arial"/>
          <w:noProof/>
          <w:sz w:val="20"/>
        </w:rPr>
      </w:pPr>
      <w:r w:rsidRPr="00C3084F">
        <w:rPr>
          <w:rFonts w:cs="Arial"/>
          <w:noProof/>
          <w:sz w:val="20"/>
        </w:rPr>
        <w:t>Die mobile</w:t>
      </w:r>
      <w:r w:rsidR="00194F4A" w:rsidRPr="00C3084F">
        <w:rPr>
          <w:rFonts w:cs="Arial"/>
          <w:noProof/>
          <w:sz w:val="20"/>
        </w:rPr>
        <w:t xml:space="preserve">n </w:t>
      </w:r>
      <w:r w:rsidR="00194F4A" w:rsidRPr="00C3084F">
        <w:rPr>
          <w:rFonts w:cs="Arial"/>
          <w:b/>
          <w:noProof/>
          <w:sz w:val="20"/>
        </w:rPr>
        <w:t>High-End-Industriesauger VHW31</w:t>
      </w:r>
      <w:r w:rsidRPr="00C3084F">
        <w:rPr>
          <w:rFonts w:cs="Arial"/>
          <w:b/>
          <w:noProof/>
          <w:sz w:val="20"/>
        </w:rPr>
        <w:t>1 und VHW421</w:t>
      </w:r>
      <w:r w:rsidRPr="00C3084F">
        <w:rPr>
          <w:rFonts w:cs="Arial"/>
          <w:noProof/>
          <w:sz w:val="20"/>
        </w:rPr>
        <w:t xml:space="preserve"> </w:t>
      </w:r>
      <w:r w:rsidR="00357E75" w:rsidRPr="00C3084F">
        <w:rPr>
          <w:rFonts w:cs="Arial"/>
          <w:noProof/>
          <w:sz w:val="20"/>
        </w:rPr>
        <w:t>überzeugen</w:t>
      </w:r>
      <w:r w:rsidR="00194F4A" w:rsidRPr="00C3084F">
        <w:rPr>
          <w:rFonts w:cs="Arial"/>
          <w:noProof/>
          <w:sz w:val="20"/>
        </w:rPr>
        <w:t xml:space="preserve"> </w:t>
      </w:r>
      <w:r w:rsidRPr="00C3084F">
        <w:rPr>
          <w:rFonts w:cs="Arial"/>
          <w:noProof/>
          <w:sz w:val="20"/>
        </w:rPr>
        <w:t xml:space="preserve">durch </w:t>
      </w:r>
      <w:r w:rsidR="00194F4A" w:rsidRPr="00C3084F">
        <w:rPr>
          <w:rFonts w:cs="Arial"/>
          <w:noProof/>
          <w:sz w:val="20"/>
        </w:rPr>
        <w:t>eine Luftförderung von bis zu 58</w:t>
      </w:r>
      <w:r w:rsidRPr="00C3084F">
        <w:rPr>
          <w:rFonts w:cs="Arial"/>
          <w:noProof/>
          <w:sz w:val="20"/>
        </w:rPr>
        <w:t xml:space="preserve"> beziehungs</w:t>
      </w:r>
      <w:r w:rsidR="00194F4A" w:rsidRPr="00C3084F">
        <w:rPr>
          <w:rFonts w:cs="Arial"/>
          <w:noProof/>
          <w:sz w:val="20"/>
        </w:rPr>
        <w:t>weise 80</w:t>
      </w:r>
      <w:r w:rsidRPr="00C3084F">
        <w:rPr>
          <w:rFonts w:cs="Arial"/>
          <w:noProof/>
          <w:sz w:val="20"/>
        </w:rPr>
        <w:t xml:space="preserve"> Litern pro Sekunde und einen Unterdruck von </w:t>
      </w:r>
      <w:r w:rsidR="00033DCF" w:rsidRPr="00C3084F">
        <w:rPr>
          <w:rFonts w:cs="Arial"/>
          <w:noProof/>
          <w:sz w:val="20"/>
        </w:rPr>
        <w:t xml:space="preserve">24 </w:t>
      </w:r>
      <w:r w:rsidRPr="00C3084F">
        <w:rPr>
          <w:rFonts w:cs="Arial"/>
          <w:noProof/>
          <w:sz w:val="20"/>
        </w:rPr>
        <w:t xml:space="preserve">und 19 Kilopascal. </w:t>
      </w:r>
      <w:r w:rsidR="00194F4A" w:rsidRPr="00C3084F">
        <w:rPr>
          <w:rFonts w:cs="Arial"/>
          <w:noProof/>
          <w:sz w:val="20"/>
        </w:rPr>
        <w:t>Die Aufnahmeleistung des VHW311 beträgt 1,5 Kilowatt, das Behältervolumen liegt bei 5 Litern. Der leistungsstärkere VHW421 punktet mit 2,2 Kilowatt Aufnahmeleistung und einer Behältergröße von 48 Litern.</w:t>
      </w:r>
      <w:r w:rsidR="00AA79EE" w:rsidRPr="00C3084F">
        <w:rPr>
          <w:rFonts w:cs="Arial"/>
          <w:noProof/>
          <w:sz w:val="20"/>
        </w:rPr>
        <w:t xml:space="preserve"> Beide Sauger </w:t>
      </w:r>
      <w:r w:rsidRPr="00C3084F">
        <w:rPr>
          <w:rFonts w:cs="Arial"/>
          <w:noProof/>
          <w:sz w:val="20"/>
        </w:rPr>
        <w:t>sind aufgrund der verbesserten Oberflächen</w:t>
      </w:r>
      <w:r w:rsidRPr="00C3084F">
        <w:rPr>
          <w:rFonts w:cs="Arial"/>
          <w:noProof/>
          <w:sz w:val="20"/>
        </w:rPr>
        <w:softHyphen/>
        <w:t>beschaffenheit und modularen Bauweise leicht zu reinigen und zu desinfizieren. Hinzu kommen ein neues Verschluss</w:t>
      </w:r>
      <w:r w:rsidRPr="00C3084F">
        <w:rPr>
          <w:rFonts w:cs="Arial"/>
          <w:noProof/>
          <w:sz w:val="20"/>
        </w:rPr>
        <w:softHyphen/>
        <w:t>system für Deckel und Behälter, das ein einfaches Entfernen und Leeren ermöglicht</w:t>
      </w:r>
      <w:r w:rsidR="00194F4A" w:rsidRPr="00C3084F">
        <w:rPr>
          <w:rFonts w:cs="Arial"/>
          <w:noProof/>
          <w:sz w:val="20"/>
        </w:rPr>
        <w:t>.</w:t>
      </w:r>
      <w:r w:rsidR="00033DCF" w:rsidRPr="00C3084F">
        <w:rPr>
          <w:rFonts w:cs="Arial"/>
          <w:noProof/>
          <w:sz w:val="20"/>
        </w:rPr>
        <w:t xml:space="preserve"> Die innovative Filterabreinigung PullClean ermöglicht eine effektive und </w:t>
      </w:r>
      <w:r w:rsidR="00A472FF" w:rsidRPr="00C3084F">
        <w:rPr>
          <w:rFonts w:cs="Arial"/>
          <w:noProof/>
          <w:sz w:val="20"/>
        </w:rPr>
        <w:t xml:space="preserve">einfache Reinigung der Klasse-M-Patronenfilter </w:t>
      </w:r>
      <w:r w:rsidR="00033DCF" w:rsidRPr="00C3084F">
        <w:rPr>
          <w:rFonts w:cs="Arial"/>
          <w:noProof/>
          <w:sz w:val="20"/>
        </w:rPr>
        <w:t xml:space="preserve">während des laufenden Betriebs. </w:t>
      </w:r>
      <w:r w:rsidRPr="00C3084F">
        <w:rPr>
          <w:rFonts w:cs="Arial"/>
          <w:noProof/>
          <w:sz w:val="20"/>
        </w:rPr>
        <w:t xml:space="preserve">Für besonders hohe Arbeitssicherheit </w:t>
      </w:r>
      <w:r w:rsidR="006F14F4" w:rsidRPr="00C3084F">
        <w:rPr>
          <w:rFonts w:cs="Arial"/>
          <w:noProof/>
          <w:sz w:val="20"/>
        </w:rPr>
        <w:lastRenderedPageBreak/>
        <w:t>ist das Modell VHW</w:t>
      </w:r>
      <w:r w:rsidR="00AA79EE" w:rsidRPr="00C3084F">
        <w:rPr>
          <w:rFonts w:cs="Arial"/>
          <w:noProof/>
          <w:sz w:val="20"/>
        </w:rPr>
        <w:t xml:space="preserve">421 </w:t>
      </w:r>
      <w:r w:rsidRPr="00C3084F">
        <w:rPr>
          <w:rFonts w:cs="Arial"/>
          <w:noProof/>
          <w:sz w:val="20"/>
        </w:rPr>
        <w:t>für die Staubklasse H zugelassen</w:t>
      </w:r>
      <w:r w:rsidR="00AA79EE" w:rsidRPr="00C3084F">
        <w:rPr>
          <w:rFonts w:cs="Arial"/>
          <w:noProof/>
          <w:sz w:val="20"/>
        </w:rPr>
        <w:t xml:space="preserve"> und verfügt </w:t>
      </w:r>
      <w:r w:rsidRPr="00C3084F">
        <w:rPr>
          <w:rFonts w:cs="Arial"/>
          <w:noProof/>
          <w:sz w:val="20"/>
        </w:rPr>
        <w:t>darüber hinaus über einen</w:t>
      </w:r>
      <w:r w:rsidR="00033DCF" w:rsidRPr="00C3084F">
        <w:rPr>
          <w:rFonts w:cs="Arial"/>
          <w:noProof/>
          <w:sz w:val="20"/>
        </w:rPr>
        <w:t xml:space="preserve"> zusätzlichen</w:t>
      </w:r>
      <w:r w:rsidRPr="00C3084F">
        <w:rPr>
          <w:rFonts w:cs="Arial"/>
          <w:noProof/>
          <w:sz w:val="20"/>
        </w:rPr>
        <w:t xml:space="preserve"> HEPA-Sauglu</w:t>
      </w:r>
      <w:r w:rsidR="00AA79EE" w:rsidRPr="00C3084F">
        <w:rPr>
          <w:rFonts w:cs="Arial"/>
          <w:noProof/>
          <w:sz w:val="20"/>
        </w:rPr>
        <w:t>ftfilter (Absolutfilter)</w:t>
      </w:r>
      <w:r w:rsidR="00E7734D" w:rsidRPr="00C3084F">
        <w:rPr>
          <w:rFonts w:cs="Arial"/>
          <w:noProof/>
          <w:sz w:val="20"/>
        </w:rPr>
        <w:t>.</w:t>
      </w:r>
    </w:p>
    <w:p w14:paraId="7B4CB643" w14:textId="77777777" w:rsidR="0008683E" w:rsidRPr="00C3084F" w:rsidRDefault="0008683E" w:rsidP="00067C80">
      <w:pPr>
        <w:pStyle w:val="Kopfzeile"/>
        <w:tabs>
          <w:tab w:val="clear" w:pos="4536"/>
          <w:tab w:val="clear" w:pos="9072"/>
          <w:tab w:val="left" w:pos="5954"/>
        </w:tabs>
        <w:spacing w:line="264" w:lineRule="auto"/>
        <w:rPr>
          <w:rFonts w:cs="Arial"/>
          <w:noProof/>
          <w:sz w:val="20"/>
        </w:rPr>
      </w:pPr>
    </w:p>
    <w:p w14:paraId="48F92D6A" w14:textId="77777777" w:rsidR="0008683E" w:rsidRPr="00C3084F" w:rsidRDefault="0008683E" w:rsidP="00067C80">
      <w:pPr>
        <w:pStyle w:val="Kopfzeile"/>
        <w:tabs>
          <w:tab w:val="clear" w:pos="4536"/>
          <w:tab w:val="clear" w:pos="9072"/>
          <w:tab w:val="left" w:pos="5954"/>
        </w:tabs>
        <w:spacing w:line="264" w:lineRule="auto"/>
        <w:rPr>
          <w:rFonts w:cs="Arial"/>
          <w:noProof/>
          <w:sz w:val="20"/>
        </w:rPr>
      </w:pPr>
      <w:r w:rsidRPr="00C3084F">
        <w:rPr>
          <w:rFonts w:cs="Arial"/>
          <w:noProof/>
          <w:sz w:val="20"/>
        </w:rPr>
        <w:t xml:space="preserve">Auch der </w:t>
      </w:r>
      <w:r w:rsidRPr="00C3084F">
        <w:rPr>
          <w:rFonts w:cs="Arial"/>
          <w:b/>
          <w:noProof/>
          <w:sz w:val="20"/>
        </w:rPr>
        <w:t xml:space="preserve">Einbausauger VHW200 </w:t>
      </w:r>
      <w:r w:rsidR="00357E75" w:rsidRPr="00C3084F">
        <w:rPr>
          <w:rFonts w:cs="Arial"/>
          <w:noProof/>
          <w:sz w:val="20"/>
        </w:rPr>
        <w:t>garantiert</w:t>
      </w:r>
      <w:r w:rsidRPr="00C3084F">
        <w:rPr>
          <w:rFonts w:cs="Arial"/>
          <w:noProof/>
          <w:sz w:val="20"/>
        </w:rPr>
        <w:t xml:space="preserve"> hohe Reini</w:t>
      </w:r>
      <w:r w:rsidR="00F75AE0" w:rsidRPr="00C3084F">
        <w:rPr>
          <w:rFonts w:cs="Arial"/>
          <w:noProof/>
          <w:sz w:val="20"/>
        </w:rPr>
        <w:t>g</w:t>
      </w:r>
      <w:r w:rsidRPr="00C3084F">
        <w:rPr>
          <w:rFonts w:cs="Arial"/>
          <w:noProof/>
          <w:sz w:val="20"/>
        </w:rPr>
        <w:t xml:space="preserve">ungseffizienz. Mit einem Leistungsspektrum von 0,45 bis 0,85 Kilowatt wurde das kompakte Gerät speziell für den Einsatz in beengten Bereichen konstruiert, so dass </w:t>
      </w:r>
      <w:r w:rsidR="00F75AE0" w:rsidRPr="00C3084F">
        <w:rPr>
          <w:rFonts w:cs="Arial"/>
          <w:noProof/>
          <w:sz w:val="20"/>
        </w:rPr>
        <w:t>der Einbau</w:t>
      </w:r>
      <w:r w:rsidRPr="00C3084F">
        <w:rPr>
          <w:rFonts w:cs="Arial"/>
          <w:noProof/>
          <w:sz w:val="20"/>
        </w:rPr>
        <w:t xml:space="preserve"> i</w:t>
      </w:r>
      <w:r w:rsidR="00F75AE0" w:rsidRPr="00C3084F">
        <w:rPr>
          <w:rFonts w:cs="Arial"/>
          <w:noProof/>
          <w:sz w:val="20"/>
        </w:rPr>
        <w:t>n Produktions- und Fertigungsan</w:t>
      </w:r>
      <w:r w:rsidRPr="00C3084F">
        <w:rPr>
          <w:rFonts w:cs="Arial"/>
          <w:noProof/>
          <w:sz w:val="20"/>
        </w:rPr>
        <w:t>l</w:t>
      </w:r>
      <w:r w:rsidR="00F75AE0" w:rsidRPr="00C3084F">
        <w:rPr>
          <w:rFonts w:cs="Arial"/>
          <w:noProof/>
          <w:sz w:val="20"/>
        </w:rPr>
        <w:t>a</w:t>
      </w:r>
      <w:r w:rsidRPr="00C3084F">
        <w:rPr>
          <w:rFonts w:cs="Arial"/>
          <w:noProof/>
          <w:sz w:val="20"/>
        </w:rPr>
        <w:t>ge</w:t>
      </w:r>
      <w:r w:rsidR="00F75AE0" w:rsidRPr="00C3084F">
        <w:rPr>
          <w:rFonts w:cs="Arial"/>
          <w:noProof/>
          <w:sz w:val="20"/>
        </w:rPr>
        <w:t>n mühelos vonstattengeht. Die Lu</w:t>
      </w:r>
      <w:r w:rsidRPr="00C3084F">
        <w:rPr>
          <w:rFonts w:cs="Arial"/>
          <w:noProof/>
          <w:sz w:val="20"/>
        </w:rPr>
        <w:t>ftförderung des VHW200 beträgt 20 Liter in der Sekunde bei einem Unterdurck von 14,8 Kilopascal.</w:t>
      </w:r>
    </w:p>
    <w:p w14:paraId="1A5005C4" w14:textId="77777777" w:rsidR="00A7523B" w:rsidRPr="00C3084F" w:rsidRDefault="00A7523B" w:rsidP="00067C80">
      <w:pPr>
        <w:pStyle w:val="Kopfzeile"/>
        <w:tabs>
          <w:tab w:val="clear" w:pos="4536"/>
          <w:tab w:val="clear" w:pos="9072"/>
          <w:tab w:val="left" w:pos="5954"/>
        </w:tabs>
        <w:spacing w:line="264" w:lineRule="auto"/>
        <w:rPr>
          <w:rFonts w:cs="Arial"/>
          <w:noProof/>
          <w:sz w:val="20"/>
        </w:rPr>
      </w:pPr>
    </w:p>
    <w:p w14:paraId="0AF9E3E8" w14:textId="58A7130C" w:rsidR="00AA79EE" w:rsidRPr="00C3084F" w:rsidRDefault="00DA05E8" w:rsidP="00067C80">
      <w:pPr>
        <w:pStyle w:val="Kopfzeile"/>
        <w:tabs>
          <w:tab w:val="clear" w:pos="4536"/>
          <w:tab w:val="clear" w:pos="9072"/>
          <w:tab w:val="left" w:pos="5954"/>
        </w:tabs>
        <w:spacing w:line="264" w:lineRule="auto"/>
        <w:rPr>
          <w:rFonts w:cs="Arial"/>
          <w:noProof/>
          <w:sz w:val="20"/>
        </w:rPr>
      </w:pPr>
      <w:r w:rsidRPr="00C3084F">
        <w:rPr>
          <w:rFonts w:cs="Arial"/>
          <w:noProof/>
          <w:sz w:val="20"/>
        </w:rPr>
        <w:t>Für den Einsatz unter strengsten</w:t>
      </w:r>
      <w:r w:rsidR="00E7734D" w:rsidRPr="00C3084F">
        <w:rPr>
          <w:rFonts w:cs="Arial"/>
          <w:noProof/>
          <w:sz w:val="20"/>
        </w:rPr>
        <w:t xml:space="preserve"> Kontaminationskontrollen ist der Reinraumsauger </w:t>
      </w:r>
      <w:r w:rsidR="00E7734D" w:rsidRPr="00C3084F">
        <w:rPr>
          <w:rFonts w:cs="Arial"/>
          <w:b/>
          <w:noProof/>
          <w:sz w:val="20"/>
        </w:rPr>
        <w:t>IVT 1000</w:t>
      </w:r>
      <w:r w:rsidR="00E7734D" w:rsidRPr="00C3084F">
        <w:rPr>
          <w:rFonts w:cs="Arial"/>
          <w:noProof/>
          <w:sz w:val="20"/>
        </w:rPr>
        <w:t xml:space="preserve"> </w:t>
      </w:r>
      <w:r w:rsidR="00E7734D" w:rsidRPr="00C3084F">
        <w:rPr>
          <w:rFonts w:cs="Arial"/>
          <w:b/>
          <w:noProof/>
          <w:sz w:val="20"/>
        </w:rPr>
        <w:t>CR H</w:t>
      </w:r>
      <w:r w:rsidR="00F75AE0" w:rsidRPr="00C3084F">
        <w:rPr>
          <w:rFonts w:cs="Arial"/>
          <w:noProof/>
          <w:sz w:val="20"/>
        </w:rPr>
        <w:t xml:space="preserve"> erste Wahl</w:t>
      </w:r>
      <w:r w:rsidR="00E7734D" w:rsidRPr="00C3084F">
        <w:rPr>
          <w:rFonts w:cs="Arial"/>
          <w:noProof/>
          <w:sz w:val="20"/>
        </w:rPr>
        <w:t>. Ausgestattet mit exzellenter Filatrationstechnologie verhindert die Maschine zuverlässig j</w:t>
      </w:r>
      <w:r w:rsidR="00033DCF" w:rsidRPr="00C3084F">
        <w:rPr>
          <w:rFonts w:cs="Arial"/>
          <w:noProof/>
          <w:sz w:val="20"/>
        </w:rPr>
        <w:t>ede</w:t>
      </w:r>
      <w:r w:rsidR="00E7734D" w:rsidRPr="00C3084F">
        <w:rPr>
          <w:rFonts w:cs="Arial"/>
          <w:noProof/>
          <w:sz w:val="20"/>
        </w:rPr>
        <w:t xml:space="preserve"> Verunreinigung von Oberflächen und Raumluft durch das eingesaugte Material. Die verbauten HEPA-H13- und ULPA-U15-Filter erfüllen die Anforderungen der Klasse </w:t>
      </w:r>
      <w:r w:rsidR="008A70AE" w:rsidRPr="00C3084F">
        <w:rPr>
          <w:rFonts w:cs="Arial"/>
          <w:noProof/>
          <w:sz w:val="20"/>
        </w:rPr>
        <w:t>H, w</w:t>
      </w:r>
      <w:r w:rsidR="00033DCF" w:rsidRPr="00C3084F">
        <w:rPr>
          <w:rFonts w:cs="Arial"/>
          <w:noProof/>
          <w:sz w:val="20"/>
        </w:rPr>
        <w:t>o</w:t>
      </w:r>
      <w:r w:rsidR="008A70AE" w:rsidRPr="00C3084F">
        <w:rPr>
          <w:rFonts w:cs="Arial"/>
          <w:noProof/>
          <w:sz w:val="20"/>
        </w:rPr>
        <w:t>du</w:t>
      </w:r>
      <w:r w:rsidR="00C3084F" w:rsidRPr="00C3084F">
        <w:rPr>
          <w:rFonts w:cs="Arial"/>
          <w:noProof/>
          <w:sz w:val="20"/>
        </w:rPr>
        <w:t>r</w:t>
      </w:r>
      <w:r w:rsidR="008A70AE" w:rsidRPr="00C3084F">
        <w:rPr>
          <w:rFonts w:cs="Arial"/>
          <w:noProof/>
          <w:sz w:val="20"/>
        </w:rPr>
        <w:t xml:space="preserve">ch der IVT 1000 CR H auch in </w:t>
      </w:r>
      <w:r w:rsidR="009A37D8" w:rsidRPr="00C3084F">
        <w:rPr>
          <w:rFonts w:cs="Arial"/>
          <w:noProof/>
          <w:sz w:val="20"/>
        </w:rPr>
        <w:t>ISO 4-Reinräume</w:t>
      </w:r>
      <w:r w:rsidR="00224C0E" w:rsidRPr="00C3084F">
        <w:rPr>
          <w:rFonts w:cs="Arial"/>
          <w:noProof/>
          <w:sz w:val="20"/>
        </w:rPr>
        <w:t>n</w:t>
      </w:r>
      <w:r w:rsidR="009A37D8" w:rsidRPr="00C3084F">
        <w:rPr>
          <w:rFonts w:cs="Arial"/>
          <w:noProof/>
          <w:sz w:val="20"/>
        </w:rPr>
        <w:t xml:space="preserve"> </w:t>
      </w:r>
      <w:r w:rsidR="008A70AE" w:rsidRPr="00C3084F">
        <w:rPr>
          <w:rFonts w:cs="Arial"/>
          <w:noProof/>
          <w:sz w:val="20"/>
        </w:rPr>
        <w:t>verwendet werden kann. Das modula</w:t>
      </w:r>
      <w:r w:rsidR="009A37D8" w:rsidRPr="00C3084F">
        <w:rPr>
          <w:rFonts w:cs="Arial"/>
          <w:noProof/>
          <w:sz w:val="20"/>
        </w:rPr>
        <w:t xml:space="preserve">re Design sowie die hochwertige </w:t>
      </w:r>
      <w:r w:rsidR="008A70AE" w:rsidRPr="00C3084F">
        <w:rPr>
          <w:rFonts w:cs="Arial"/>
          <w:noProof/>
          <w:sz w:val="20"/>
        </w:rPr>
        <w:t>Materialbeschaffenheit von Maschine und Zubehör</w:t>
      </w:r>
      <w:r w:rsidRPr="00C3084F">
        <w:rPr>
          <w:rFonts w:cs="Arial"/>
          <w:noProof/>
          <w:sz w:val="20"/>
        </w:rPr>
        <w:t xml:space="preserve"> stellen</w:t>
      </w:r>
      <w:r w:rsidR="008A70AE" w:rsidRPr="00C3084F">
        <w:rPr>
          <w:rFonts w:cs="Arial"/>
          <w:noProof/>
          <w:sz w:val="20"/>
        </w:rPr>
        <w:t xml:space="preserve"> nicht nur die komfortable</w:t>
      </w:r>
      <w:r w:rsidRPr="00C3084F">
        <w:rPr>
          <w:rFonts w:cs="Arial"/>
          <w:noProof/>
          <w:sz w:val="20"/>
        </w:rPr>
        <w:t xml:space="preserve"> Wartung sicher, sondern erlauben</w:t>
      </w:r>
      <w:r w:rsidR="008A70AE" w:rsidRPr="00C3084F">
        <w:rPr>
          <w:rFonts w:cs="Arial"/>
          <w:noProof/>
          <w:sz w:val="20"/>
        </w:rPr>
        <w:t xml:space="preserve"> zudem die Sterilisierung im Autoklav bei 121 Grad Celsius.</w:t>
      </w:r>
      <w:r w:rsidRPr="00C3084F">
        <w:rPr>
          <w:rFonts w:cs="Arial"/>
          <w:noProof/>
          <w:sz w:val="20"/>
        </w:rPr>
        <w:t xml:space="preserve"> Die angepassten Leistungsdaten garantieren effizientes und sicheres Arbeiten: 1,2 Kilowatt Aufnahmeleistung und 35 Liter Luftförderung pro Sekunde bei einem Unterdurck von 20 Kilopascal. </w:t>
      </w:r>
    </w:p>
    <w:p w14:paraId="2FA8FB7F" w14:textId="77777777" w:rsidR="00A7523B" w:rsidRPr="00C3084F" w:rsidRDefault="00A7523B" w:rsidP="00067C80">
      <w:pPr>
        <w:pStyle w:val="Kopfzeile"/>
        <w:tabs>
          <w:tab w:val="clear" w:pos="4536"/>
          <w:tab w:val="clear" w:pos="9072"/>
          <w:tab w:val="left" w:pos="5954"/>
        </w:tabs>
        <w:spacing w:line="264" w:lineRule="auto"/>
        <w:rPr>
          <w:rFonts w:cs="Arial"/>
          <w:noProof/>
          <w:sz w:val="20"/>
        </w:rPr>
      </w:pPr>
    </w:p>
    <w:p w14:paraId="00C5042B" w14:textId="77777777" w:rsidR="00E72D45" w:rsidRPr="00C3084F" w:rsidRDefault="00E72D45" w:rsidP="00067C80">
      <w:pPr>
        <w:spacing w:line="264" w:lineRule="auto"/>
        <w:rPr>
          <w:rFonts w:ascii="Helvetica" w:eastAsia="MS Mincho" w:hAnsi="Helvetica" w:cs="Arial"/>
          <w:b/>
          <w:noProof/>
          <w:sz w:val="20"/>
          <w:szCs w:val="20"/>
        </w:rPr>
      </w:pPr>
      <w:r w:rsidRPr="00C3084F">
        <w:rPr>
          <w:rFonts w:ascii="Helvetica" w:eastAsia="MS Mincho" w:hAnsi="Helvetica" w:cs="Arial"/>
          <w:b/>
          <w:noProof/>
          <w:sz w:val="20"/>
          <w:szCs w:val="20"/>
        </w:rPr>
        <w:t xml:space="preserve">Pneumatische </w:t>
      </w:r>
      <w:r w:rsidR="00FA728E" w:rsidRPr="00C3084F">
        <w:rPr>
          <w:rFonts w:ascii="Helvetica" w:eastAsia="MS Mincho" w:hAnsi="Helvetica" w:cs="Arial"/>
          <w:b/>
          <w:noProof/>
          <w:sz w:val="20"/>
          <w:szCs w:val="20"/>
        </w:rPr>
        <w:t>Produktförderan</w:t>
      </w:r>
      <w:r w:rsidR="00506C29" w:rsidRPr="00C3084F">
        <w:rPr>
          <w:rFonts w:ascii="Helvetica" w:eastAsia="MS Mincho" w:hAnsi="Helvetica" w:cs="Arial"/>
          <w:b/>
          <w:noProof/>
          <w:sz w:val="20"/>
          <w:szCs w:val="20"/>
        </w:rPr>
        <w:t>l</w:t>
      </w:r>
      <w:r w:rsidR="00FA728E" w:rsidRPr="00C3084F">
        <w:rPr>
          <w:rFonts w:ascii="Helvetica" w:eastAsia="MS Mincho" w:hAnsi="Helvetica" w:cs="Arial"/>
          <w:b/>
          <w:noProof/>
          <w:sz w:val="20"/>
          <w:szCs w:val="20"/>
        </w:rPr>
        <w:t>a</w:t>
      </w:r>
      <w:r w:rsidR="00506C29" w:rsidRPr="00C3084F">
        <w:rPr>
          <w:rFonts w:ascii="Helvetica" w:eastAsia="MS Mincho" w:hAnsi="Helvetica" w:cs="Arial"/>
          <w:b/>
          <w:noProof/>
          <w:sz w:val="20"/>
          <w:szCs w:val="20"/>
        </w:rPr>
        <w:t xml:space="preserve">ge FVQCV </w:t>
      </w:r>
      <w:r w:rsidR="009A37D8" w:rsidRPr="00C3084F">
        <w:rPr>
          <w:rFonts w:ascii="Helvetica" w:eastAsia="MS Mincho" w:hAnsi="Helvetica" w:cs="Arial"/>
          <w:b/>
          <w:noProof/>
          <w:sz w:val="20"/>
          <w:szCs w:val="20"/>
        </w:rPr>
        <w:t>– staubfrei und hygienisch</w:t>
      </w:r>
    </w:p>
    <w:p w14:paraId="213D8E9C" w14:textId="56D42E95" w:rsidR="00E72D45" w:rsidRPr="00C3084F" w:rsidRDefault="00506C29" w:rsidP="00033DCF">
      <w:pPr>
        <w:pStyle w:val="Kommentartext"/>
        <w:rPr>
          <w:rFonts w:ascii="Helvetica" w:eastAsia="MS Mincho" w:hAnsi="Helvetica" w:cs="Arial"/>
          <w:noProof/>
        </w:rPr>
      </w:pPr>
      <w:r w:rsidRPr="00C3084F">
        <w:rPr>
          <w:rFonts w:ascii="Helvetica" w:eastAsia="MS Mincho" w:hAnsi="Helvetica" w:cs="Arial"/>
          <w:noProof/>
        </w:rPr>
        <w:t>Abgerundet wird das</w:t>
      </w:r>
      <w:r w:rsidR="00E72D45" w:rsidRPr="00C3084F">
        <w:rPr>
          <w:rFonts w:ascii="Helvetica" w:eastAsia="MS Mincho" w:hAnsi="Helvetica" w:cs="Arial"/>
          <w:noProof/>
        </w:rPr>
        <w:t xml:space="preserve"> Messe</w:t>
      </w:r>
      <w:r w:rsidRPr="00C3084F">
        <w:rPr>
          <w:rFonts w:ascii="Helvetica" w:eastAsia="MS Mincho" w:hAnsi="Helvetica" w:cs="Arial"/>
          <w:noProof/>
        </w:rPr>
        <w:t>portfolio</w:t>
      </w:r>
      <w:r w:rsidR="00E72D45" w:rsidRPr="00C3084F">
        <w:rPr>
          <w:rFonts w:ascii="Helvetica" w:eastAsia="MS Mincho" w:hAnsi="Helvetica" w:cs="Arial"/>
          <w:noProof/>
        </w:rPr>
        <w:t xml:space="preserve"> durch d</w:t>
      </w:r>
      <w:r w:rsidR="00067C80" w:rsidRPr="00C3084F">
        <w:rPr>
          <w:rFonts w:ascii="Helvetica" w:eastAsia="MS Mincho" w:hAnsi="Helvetica" w:cs="Arial"/>
          <w:noProof/>
        </w:rPr>
        <w:t xml:space="preserve">ie pneumatische Transportanlage </w:t>
      </w:r>
      <w:r w:rsidRPr="00C3084F">
        <w:rPr>
          <w:rFonts w:ascii="Helvetica" w:eastAsia="MS Mincho" w:hAnsi="Helvetica" w:cs="Arial"/>
          <w:noProof/>
        </w:rPr>
        <w:t xml:space="preserve">FVQCV. </w:t>
      </w:r>
      <w:r w:rsidR="00033DCF" w:rsidRPr="00C3084F">
        <w:rPr>
          <w:rFonts w:ascii="Helvetica" w:eastAsia="MS Mincho" w:hAnsi="Helvetica" w:cs="Arial"/>
          <w:noProof/>
        </w:rPr>
        <w:t xml:space="preserve">Das breite Produktsortiment der Nilfisk Produktförderer umfasst unterschiedliche Varianten mit Antrieben von 0,37kW bis zu 22kW Leistung. </w:t>
      </w:r>
      <w:r w:rsidR="00A472FF" w:rsidRPr="00C3084F">
        <w:rPr>
          <w:rFonts w:ascii="Helvetica" w:eastAsia="MS Mincho" w:hAnsi="Helvetica" w:cs="Arial"/>
          <w:noProof/>
        </w:rPr>
        <w:t xml:space="preserve">Unter Zuhilfenahme von </w:t>
      </w:r>
      <w:r w:rsidR="00033DCF" w:rsidRPr="00C3084F">
        <w:rPr>
          <w:rFonts w:ascii="Helvetica" w:eastAsia="MS Mincho" w:hAnsi="Helvetica" w:cs="Arial"/>
          <w:noProof/>
        </w:rPr>
        <w:t>Luft als Transportmedium</w:t>
      </w:r>
      <w:r w:rsidR="00A472FF" w:rsidRPr="00C3084F">
        <w:rPr>
          <w:rFonts w:ascii="Helvetica" w:eastAsia="MS Mincho" w:hAnsi="Helvetica" w:cs="Arial"/>
          <w:noProof/>
        </w:rPr>
        <w:t xml:space="preserve"> </w:t>
      </w:r>
      <w:r w:rsidR="00033DCF" w:rsidRPr="00C3084F">
        <w:rPr>
          <w:rFonts w:ascii="Helvetica" w:eastAsia="MS Mincho" w:hAnsi="Helvetica" w:cs="Arial"/>
          <w:noProof/>
        </w:rPr>
        <w:t xml:space="preserve">befördern </w:t>
      </w:r>
      <w:r w:rsidR="00A472FF" w:rsidRPr="00C3084F">
        <w:rPr>
          <w:rFonts w:ascii="Helvetica" w:eastAsia="MS Mincho" w:hAnsi="Helvetica" w:cs="Arial"/>
          <w:noProof/>
        </w:rPr>
        <w:t xml:space="preserve">die leistungsstarken Anlagen </w:t>
      </w:r>
      <w:r w:rsidR="00033DCF" w:rsidRPr="00C3084F">
        <w:rPr>
          <w:rFonts w:ascii="Helvetica" w:eastAsia="MS Mincho" w:hAnsi="Helvetica" w:cs="Arial"/>
          <w:noProof/>
        </w:rPr>
        <w:t>Rohstoff</w:t>
      </w:r>
      <w:r w:rsidR="00A472FF" w:rsidRPr="00C3084F">
        <w:rPr>
          <w:rFonts w:ascii="Helvetica" w:eastAsia="MS Mincho" w:hAnsi="Helvetica" w:cs="Arial"/>
          <w:noProof/>
        </w:rPr>
        <w:t>e von ihren</w:t>
      </w:r>
      <w:r w:rsidR="00033DCF" w:rsidRPr="00C3084F">
        <w:rPr>
          <w:rFonts w:ascii="Helvetica" w:eastAsia="MS Mincho" w:hAnsi="Helvetica" w:cs="Arial"/>
          <w:noProof/>
        </w:rPr>
        <w:t xml:space="preserve"> </w:t>
      </w:r>
      <w:r w:rsidR="00A472FF" w:rsidRPr="00C3084F">
        <w:rPr>
          <w:rFonts w:ascii="Helvetica" w:eastAsia="MS Mincho" w:hAnsi="Helvetica" w:cs="Arial"/>
          <w:noProof/>
        </w:rPr>
        <w:t xml:space="preserve">jeweiligen </w:t>
      </w:r>
      <w:r w:rsidR="00033DCF" w:rsidRPr="00C3084F">
        <w:rPr>
          <w:rFonts w:ascii="Helvetica" w:eastAsia="MS Mincho" w:hAnsi="Helvetica" w:cs="Arial"/>
          <w:noProof/>
        </w:rPr>
        <w:t>Lagerbehälter</w:t>
      </w:r>
      <w:r w:rsidR="00A472FF" w:rsidRPr="00C3084F">
        <w:rPr>
          <w:rFonts w:ascii="Helvetica" w:eastAsia="MS Mincho" w:hAnsi="Helvetica" w:cs="Arial"/>
          <w:noProof/>
        </w:rPr>
        <w:t>n</w:t>
      </w:r>
      <w:r w:rsidR="00033DCF" w:rsidRPr="00C3084F">
        <w:rPr>
          <w:rFonts w:ascii="Helvetica" w:eastAsia="MS Mincho" w:hAnsi="Helvetica" w:cs="Arial"/>
          <w:noProof/>
        </w:rPr>
        <w:t xml:space="preserve"> in die Verarbeitungs- oder Verpackungsmaschine</w:t>
      </w:r>
      <w:r w:rsidR="00A472FF" w:rsidRPr="00C3084F">
        <w:rPr>
          <w:rFonts w:ascii="Helvetica" w:eastAsia="MS Mincho" w:hAnsi="Helvetica" w:cs="Arial"/>
          <w:noProof/>
        </w:rPr>
        <w:t xml:space="preserve">n, </w:t>
      </w:r>
      <w:r w:rsidR="00E72D45" w:rsidRPr="00C3084F">
        <w:rPr>
          <w:rFonts w:ascii="Helvetica" w:eastAsia="MS Mincho" w:hAnsi="Helvetica" w:cs="Arial"/>
          <w:noProof/>
        </w:rPr>
        <w:t xml:space="preserve">ohne dass sich die gewünschte Zusammensetzung verändert. Je nach Einsatzgebiet übernimmt die </w:t>
      </w:r>
      <w:r w:rsidR="00FA728E" w:rsidRPr="00C3084F">
        <w:rPr>
          <w:rFonts w:ascii="Helvetica" w:eastAsia="MS Mincho" w:hAnsi="Helvetica" w:cs="Arial"/>
          <w:noProof/>
        </w:rPr>
        <w:t>FVQCV</w:t>
      </w:r>
      <w:r w:rsidR="00E72D45" w:rsidRPr="00C3084F">
        <w:rPr>
          <w:rFonts w:ascii="Helvetica" w:eastAsia="MS Mincho" w:hAnsi="Helvetica" w:cs="Arial"/>
          <w:noProof/>
        </w:rPr>
        <w:t xml:space="preserve"> mithilfe eines antistatischen oder autoklavierbaren Schlauchsystems die Aufnahme und Abgabe des befördernden Materials komplett automatisch.</w:t>
      </w:r>
      <w:r w:rsidR="00FA728E" w:rsidRPr="00C3084F">
        <w:rPr>
          <w:rFonts w:ascii="Helvetica" w:eastAsia="MS Mincho" w:hAnsi="Helvetica" w:cs="Arial"/>
          <w:noProof/>
        </w:rPr>
        <w:t xml:space="preserve"> </w:t>
      </w:r>
    </w:p>
    <w:p w14:paraId="5194B7DC" w14:textId="77777777" w:rsidR="0045361D" w:rsidRPr="00C3084F" w:rsidRDefault="0045361D" w:rsidP="00067C80">
      <w:pPr>
        <w:spacing w:line="264" w:lineRule="auto"/>
        <w:rPr>
          <w:rFonts w:ascii="Helvetica" w:eastAsia="MS Mincho" w:hAnsi="Helvetica" w:cs="Arial"/>
          <w:noProof/>
          <w:sz w:val="20"/>
          <w:szCs w:val="20"/>
        </w:rPr>
      </w:pPr>
    </w:p>
    <w:p w14:paraId="515E5950" w14:textId="77777777" w:rsidR="00B2338A" w:rsidRPr="00C3084F" w:rsidRDefault="00B2338A" w:rsidP="00067C80">
      <w:pPr>
        <w:spacing w:line="264" w:lineRule="auto"/>
        <w:rPr>
          <w:rFonts w:ascii="Helvetica" w:hAnsi="Helvetica"/>
          <w:b/>
          <w:sz w:val="20"/>
          <w:szCs w:val="20"/>
        </w:rPr>
      </w:pPr>
      <w:r w:rsidRPr="00C3084F">
        <w:rPr>
          <w:rFonts w:ascii="Helvetica" w:hAnsi="Helvetica"/>
          <w:b/>
          <w:sz w:val="20"/>
          <w:szCs w:val="20"/>
        </w:rPr>
        <w:t>Bildanforderung</w:t>
      </w:r>
    </w:p>
    <w:p w14:paraId="2B9520E3" w14:textId="29F1CF45" w:rsidR="00036A57" w:rsidRPr="00C3084F" w:rsidRDefault="00B2338A" w:rsidP="00067C80">
      <w:pPr>
        <w:spacing w:line="264" w:lineRule="auto"/>
        <w:rPr>
          <w:rFonts w:ascii="Helvetica" w:hAnsi="Helvetica"/>
          <w:sz w:val="20"/>
          <w:szCs w:val="20"/>
        </w:rPr>
      </w:pPr>
      <w:r w:rsidRPr="00C3084F">
        <w:rPr>
          <w:rFonts w:ascii="Helvetica" w:hAnsi="Helvetica"/>
          <w:sz w:val="20"/>
          <w:szCs w:val="20"/>
        </w:rPr>
        <w:t xml:space="preserve">Bildmaterial finden Sie in unserem Medienportal </w:t>
      </w:r>
      <w:hyperlink r:id="rId8" w:history="1">
        <w:r w:rsidRPr="008A04B5">
          <w:rPr>
            <w:rStyle w:val="Link"/>
            <w:rFonts w:ascii="Helvetica" w:hAnsi="Helvetica"/>
            <w:sz w:val="20"/>
            <w:szCs w:val="20"/>
          </w:rPr>
          <w:t>http://press-n-relations.amid-pr.com</w:t>
        </w:r>
      </w:hyperlink>
      <w:r w:rsidRPr="00C3084F">
        <w:rPr>
          <w:rFonts w:ascii="Helvetica" w:hAnsi="Helvetica"/>
          <w:sz w:val="20"/>
          <w:szCs w:val="20"/>
        </w:rPr>
        <w:t xml:space="preserve"> (Suchbegriff „</w:t>
      </w:r>
      <w:r w:rsidR="009C736D" w:rsidRPr="00C3084F">
        <w:rPr>
          <w:rFonts w:ascii="Helvetica" w:hAnsi="Helvetica"/>
          <w:sz w:val="20"/>
          <w:szCs w:val="20"/>
        </w:rPr>
        <w:t>Achema</w:t>
      </w:r>
      <w:r w:rsidR="00B526B6">
        <w:rPr>
          <w:rFonts w:ascii="Helvetica" w:hAnsi="Helvetica"/>
          <w:sz w:val="20"/>
          <w:szCs w:val="20"/>
        </w:rPr>
        <w:t>-2015</w:t>
      </w:r>
      <w:r w:rsidRPr="00C3084F">
        <w:rPr>
          <w:rFonts w:ascii="Helvetica" w:hAnsi="Helvetica"/>
          <w:sz w:val="20"/>
          <w:szCs w:val="20"/>
        </w:rPr>
        <w:t>“). Selbstverständlich schicken wir Ihnen die Dateien auch per E-Mail zu.</w:t>
      </w:r>
      <w:bookmarkEnd w:id="0"/>
    </w:p>
    <w:p w14:paraId="131B819B" w14:textId="77777777" w:rsidR="00667CD0" w:rsidRPr="00C3084F" w:rsidRDefault="00667CD0" w:rsidP="00067C80">
      <w:pPr>
        <w:rPr>
          <w:sz w:val="18"/>
          <w:szCs w:val="18"/>
        </w:rPr>
      </w:pPr>
      <w:bookmarkStart w:id="1" w:name="_GoBack"/>
      <w:bookmarkEnd w:id="1"/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631"/>
      </w:tblGrid>
      <w:tr w:rsidR="00A1501B" w:rsidRPr="00C3084F" w14:paraId="5F866279" w14:textId="77777777" w:rsidTr="00D00E2C">
        <w:trPr>
          <w:trHeight w:val="1094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2147C252" w14:textId="77777777" w:rsidR="00A1501B" w:rsidRPr="00C3084F" w:rsidRDefault="00A1501B" w:rsidP="00067C80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C3084F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58F6814E" w14:textId="77777777" w:rsidR="00A1501B" w:rsidRPr="00C3084F" w:rsidRDefault="00067C80" w:rsidP="00067C80">
            <w:pPr>
              <w:rPr>
                <w:rFonts w:ascii="Helvetica" w:hAnsi="Helvetica"/>
                <w:sz w:val="18"/>
                <w:szCs w:val="18"/>
              </w:rPr>
            </w:pPr>
            <w:r w:rsidRPr="00C3084F">
              <w:rPr>
                <w:rFonts w:ascii="Helvetica" w:hAnsi="Helvetica"/>
                <w:sz w:val="18"/>
                <w:szCs w:val="18"/>
              </w:rPr>
              <w:t xml:space="preserve">Nilfisk </w:t>
            </w:r>
            <w:r w:rsidR="00A1501B" w:rsidRPr="00C3084F">
              <w:rPr>
                <w:rFonts w:ascii="Helvetica" w:hAnsi="Helvetica"/>
                <w:sz w:val="18"/>
                <w:szCs w:val="18"/>
              </w:rPr>
              <w:br/>
              <w:t>eine Marke der Nilfisk GmbH</w:t>
            </w:r>
          </w:p>
          <w:p w14:paraId="03CB6C0D" w14:textId="77777777" w:rsidR="00A1501B" w:rsidRPr="00C3084F" w:rsidRDefault="00A1501B" w:rsidP="00067C80">
            <w:pPr>
              <w:rPr>
                <w:rFonts w:ascii="Helvetica" w:hAnsi="Helvetica"/>
                <w:sz w:val="18"/>
                <w:szCs w:val="18"/>
              </w:rPr>
            </w:pPr>
            <w:r w:rsidRPr="00C3084F">
              <w:rPr>
                <w:rFonts w:ascii="Helvetica" w:hAnsi="Helvetica"/>
                <w:sz w:val="18"/>
                <w:szCs w:val="18"/>
              </w:rPr>
              <w:t xml:space="preserve">Siemensstraße 25-27 – D-25462 </w:t>
            </w:r>
            <w:proofErr w:type="spellStart"/>
            <w:r w:rsidRPr="00C3084F">
              <w:rPr>
                <w:rFonts w:ascii="Helvetica" w:hAnsi="Helvetica"/>
                <w:sz w:val="18"/>
                <w:szCs w:val="18"/>
              </w:rPr>
              <w:t>Rellingen</w:t>
            </w:r>
            <w:proofErr w:type="spellEnd"/>
          </w:p>
          <w:p w14:paraId="2DFCD29D" w14:textId="77777777" w:rsidR="00A1501B" w:rsidRPr="00C3084F" w:rsidRDefault="00A1501B" w:rsidP="00067C80">
            <w:pPr>
              <w:rPr>
                <w:rFonts w:ascii="Helvetica" w:hAnsi="Helvetica"/>
                <w:sz w:val="18"/>
                <w:szCs w:val="18"/>
              </w:rPr>
            </w:pPr>
            <w:r w:rsidRPr="00C3084F">
              <w:rPr>
                <w:rFonts w:ascii="Helvetica" w:hAnsi="Helvetica"/>
                <w:sz w:val="18"/>
                <w:szCs w:val="18"/>
              </w:rPr>
              <w:t>Tel.: +49 (0)4101 399 0</w:t>
            </w:r>
          </w:p>
          <w:p w14:paraId="5728AB19" w14:textId="77777777" w:rsidR="00A1501B" w:rsidRPr="00C3084F" w:rsidRDefault="00FF1554" w:rsidP="00067C80">
            <w:pPr>
              <w:rPr>
                <w:rFonts w:ascii="Helvetica" w:hAnsi="Helvetica"/>
                <w:sz w:val="18"/>
                <w:szCs w:val="18"/>
              </w:rPr>
            </w:pPr>
            <w:hyperlink r:id="rId9" w:history="1">
              <w:r w:rsidR="00A1501B" w:rsidRPr="00C3084F">
                <w:rPr>
                  <w:rFonts w:ascii="Helvetica" w:hAnsi="Helvetica"/>
                  <w:sz w:val="18"/>
                  <w:szCs w:val="18"/>
                </w:rPr>
                <w:t>info.de@nilfisk.com</w:t>
              </w:r>
            </w:hyperlink>
            <w:r w:rsidR="00033DCF" w:rsidRPr="00C3084F">
              <w:rPr>
                <w:rFonts w:ascii="Helvetica" w:hAnsi="Helvetica"/>
                <w:sz w:val="18"/>
                <w:szCs w:val="18"/>
              </w:rPr>
              <w:br/>
            </w:r>
            <w:hyperlink r:id="rId10" w:history="1">
              <w:r w:rsidR="00033DCF" w:rsidRPr="00C3084F">
                <w:rPr>
                  <w:rFonts w:ascii="Helvetica" w:hAnsi="Helvetica"/>
                  <w:sz w:val="18"/>
                  <w:szCs w:val="18"/>
                </w:rPr>
                <w:t>http://industrial-vacuum.nilfisk.de</w:t>
              </w:r>
            </w:hyperlink>
          </w:p>
        </w:tc>
        <w:tc>
          <w:tcPr>
            <w:tcW w:w="5631" w:type="dxa"/>
            <w:tcBorders>
              <w:top w:val="nil"/>
              <w:left w:val="nil"/>
              <w:bottom w:val="nil"/>
              <w:right w:val="nil"/>
            </w:tcBorders>
          </w:tcPr>
          <w:p w14:paraId="4E38C4A9" w14:textId="77777777" w:rsidR="00A1501B" w:rsidRPr="00C3084F" w:rsidRDefault="00A1501B" w:rsidP="00067C80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C3084F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72DD546B" w14:textId="77777777" w:rsidR="00A1501B" w:rsidRPr="00C3084F" w:rsidRDefault="00A1501B" w:rsidP="00067C80">
            <w:pPr>
              <w:rPr>
                <w:rFonts w:ascii="Helvetica" w:hAnsi="Helvetica"/>
                <w:sz w:val="18"/>
                <w:szCs w:val="18"/>
              </w:rPr>
            </w:pPr>
            <w:r w:rsidRPr="00C3084F">
              <w:rPr>
                <w:rFonts w:ascii="Helvetica" w:hAnsi="Helvetica"/>
                <w:sz w:val="18"/>
                <w:szCs w:val="18"/>
              </w:rPr>
              <w:t>Press’n’Relations GmbH – Monika Nyendick</w:t>
            </w:r>
          </w:p>
          <w:p w14:paraId="2FFC8296" w14:textId="77777777" w:rsidR="00A1501B" w:rsidRPr="00C3084F" w:rsidRDefault="00A1501B" w:rsidP="00067C80">
            <w:pPr>
              <w:rPr>
                <w:rFonts w:ascii="Helvetica" w:hAnsi="Helvetica"/>
                <w:sz w:val="18"/>
                <w:szCs w:val="18"/>
              </w:rPr>
            </w:pPr>
            <w:r w:rsidRPr="00C3084F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052A75C2" w14:textId="77777777" w:rsidR="00A1501B" w:rsidRPr="00C3084F" w:rsidRDefault="00A1501B" w:rsidP="00067C80">
            <w:pPr>
              <w:rPr>
                <w:rFonts w:ascii="Helvetica" w:hAnsi="Helvetica"/>
                <w:sz w:val="18"/>
                <w:szCs w:val="18"/>
              </w:rPr>
            </w:pPr>
            <w:r w:rsidRPr="00C3084F">
              <w:rPr>
                <w:rFonts w:ascii="Helvetica" w:hAnsi="Helvetica"/>
                <w:sz w:val="18"/>
                <w:szCs w:val="18"/>
              </w:rPr>
              <w:t xml:space="preserve">Tel.: 0731 96287-30 – Fax: 0731 96287-97 </w:t>
            </w:r>
          </w:p>
          <w:p w14:paraId="48F44EF8" w14:textId="77777777" w:rsidR="00A1501B" w:rsidRPr="00C3084F" w:rsidRDefault="00A1501B" w:rsidP="00067C80">
            <w:pPr>
              <w:rPr>
                <w:rFonts w:ascii="Helvetica" w:hAnsi="Helvetica"/>
                <w:sz w:val="18"/>
                <w:szCs w:val="18"/>
              </w:rPr>
            </w:pPr>
            <w:r w:rsidRPr="00C3084F">
              <w:rPr>
                <w:rFonts w:ascii="Helvetica" w:hAnsi="Helvetica"/>
                <w:sz w:val="18"/>
                <w:szCs w:val="18"/>
              </w:rPr>
              <w:t xml:space="preserve">mny@press-n-relations.de </w:t>
            </w:r>
            <w:r w:rsidR="00033DCF" w:rsidRPr="00C3084F">
              <w:rPr>
                <w:rFonts w:ascii="Helvetica" w:hAnsi="Helvetica"/>
                <w:sz w:val="18"/>
                <w:szCs w:val="18"/>
              </w:rPr>
              <w:br/>
            </w:r>
            <w:hyperlink r:id="rId11" w:history="1">
              <w:r w:rsidRPr="00C3084F">
                <w:rPr>
                  <w:rFonts w:ascii="Helvetica" w:hAnsi="Helvetica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417CA8C1" w14:textId="77777777" w:rsidR="00036A57" w:rsidRPr="00C3084F" w:rsidRDefault="00036A57" w:rsidP="00067C80">
      <w:pPr>
        <w:rPr>
          <w:rFonts w:ascii="Helvetica" w:hAnsi="Helvetica"/>
          <w:sz w:val="18"/>
          <w:szCs w:val="18"/>
        </w:rPr>
      </w:pPr>
    </w:p>
    <w:p w14:paraId="4CE0CEFE" w14:textId="77777777" w:rsidR="00487771" w:rsidRPr="00C3084F" w:rsidRDefault="00487771" w:rsidP="00487771">
      <w:pPr>
        <w:ind w:right="567"/>
        <w:rPr>
          <w:rFonts w:ascii="Helvetica" w:eastAsia="MS Mincho" w:hAnsi="Helvetica"/>
          <w:sz w:val="18"/>
          <w:szCs w:val="20"/>
        </w:rPr>
      </w:pPr>
      <w:r w:rsidRPr="00C3084F">
        <w:rPr>
          <w:rFonts w:ascii="Helvetica" w:eastAsia="MS Mincho" w:hAnsi="Helvetica"/>
          <w:sz w:val="18"/>
          <w:szCs w:val="20"/>
        </w:rPr>
        <w:t xml:space="preserve">Nilfisk in </w:t>
      </w:r>
      <w:proofErr w:type="spellStart"/>
      <w:r w:rsidRPr="00C3084F">
        <w:rPr>
          <w:rFonts w:ascii="Helvetica" w:eastAsia="MS Mincho" w:hAnsi="Helvetica"/>
          <w:sz w:val="18"/>
          <w:szCs w:val="20"/>
        </w:rPr>
        <w:t>Rellingen</w:t>
      </w:r>
      <w:proofErr w:type="spellEnd"/>
      <w:r w:rsidRPr="00C3084F">
        <w:rPr>
          <w:rFonts w:ascii="Helvetica" w:eastAsia="MS Mincho" w:hAnsi="Helvetica"/>
          <w:sz w:val="18"/>
          <w:szCs w:val="20"/>
        </w:rPr>
        <w:t xml:space="preserve"> bei Hamburg ist eine Marke der </w:t>
      </w:r>
      <w:proofErr w:type="spellStart"/>
      <w:r w:rsidRPr="00C3084F">
        <w:rPr>
          <w:rFonts w:ascii="Helvetica" w:eastAsia="MS Mincho" w:hAnsi="Helvetica"/>
          <w:sz w:val="18"/>
          <w:szCs w:val="20"/>
        </w:rPr>
        <w:t>Bellenberger</w:t>
      </w:r>
      <w:proofErr w:type="spellEnd"/>
      <w:r w:rsidRPr="00C3084F">
        <w:rPr>
          <w:rFonts w:ascii="Helvetica" w:eastAsia="MS Mincho" w:hAnsi="Helvetica"/>
          <w:sz w:val="18"/>
          <w:szCs w:val="20"/>
        </w:rPr>
        <w:t xml:space="preserve"> Nilfisk GmbH.</w:t>
      </w:r>
      <w:r w:rsidRPr="00C3084F">
        <w:rPr>
          <w:sz w:val="18"/>
        </w:rPr>
        <w:t xml:space="preserve"> </w:t>
      </w:r>
      <w:r w:rsidRPr="00C3084F">
        <w:rPr>
          <w:sz w:val="18"/>
        </w:rPr>
        <w:br/>
      </w:r>
      <w:r w:rsidRPr="00C3084F">
        <w:rPr>
          <w:rFonts w:ascii="Helvetica" w:eastAsia="MS Mincho" w:hAnsi="Helvetica"/>
          <w:sz w:val="18"/>
          <w:szCs w:val="20"/>
        </w:rPr>
        <w:t xml:space="preserve">Diese gehört zur Nilfisk A/S. Das Unternehmen hat seinen Hauptsitz in </w:t>
      </w:r>
      <w:proofErr w:type="spellStart"/>
      <w:r w:rsidRPr="00C3084F">
        <w:rPr>
          <w:rFonts w:ascii="Helvetica" w:eastAsia="MS Mincho" w:hAnsi="Helvetica"/>
          <w:sz w:val="18"/>
          <w:szCs w:val="20"/>
        </w:rPr>
        <w:t>Brøndby</w:t>
      </w:r>
      <w:proofErr w:type="spellEnd"/>
      <w:r w:rsidRPr="00C3084F">
        <w:rPr>
          <w:rFonts w:ascii="Helvetica" w:eastAsia="MS Mincho" w:hAnsi="Helvetica"/>
          <w:sz w:val="18"/>
          <w:szCs w:val="20"/>
        </w:rPr>
        <w:t>, Dänemark. Nilfisk entwickelt seit mehr als 108 Jahren Reinigungsgeräte und zählt zu den weltweit grö</w:t>
      </w:r>
      <w:r w:rsidRPr="00C3084F">
        <w:rPr>
          <w:rFonts w:ascii="Helvetica" w:eastAsia="MS Mincho" w:hAnsi="Helvetica"/>
          <w:sz w:val="18"/>
          <w:szCs w:val="20"/>
        </w:rPr>
        <w:t>ß</w:t>
      </w:r>
      <w:r w:rsidRPr="00C3084F">
        <w:rPr>
          <w:rFonts w:ascii="Helvetica" w:eastAsia="MS Mincho" w:hAnsi="Helvetica"/>
          <w:sz w:val="18"/>
          <w:szCs w:val="20"/>
        </w:rPr>
        <w:t>ten Anbietern professioneller Reinigungstechnik mit einem Umsatz von 918 Millionen Euro im Geschäftsjahr 2014 und rund 5.420 Mitarbeitern. Es bestehen Produktionsstätten in D</w:t>
      </w:r>
      <w:r w:rsidRPr="00C3084F">
        <w:rPr>
          <w:rFonts w:ascii="Helvetica" w:eastAsia="MS Mincho" w:hAnsi="Helvetica"/>
          <w:sz w:val="18"/>
          <w:szCs w:val="20"/>
        </w:rPr>
        <w:t>ä</w:t>
      </w:r>
      <w:r w:rsidRPr="00C3084F">
        <w:rPr>
          <w:rFonts w:ascii="Helvetica" w:eastAsia="MS Mincho" w:hAnsi="Helvetica"/>
          <w:sz w:val="18"/>
          <w:szCs w:val="20"/>
        </w:rPr>
        <w:t>nemark, Deutschland, Ungarn, Singapur, China, Italien, Mexiko und den USA. Über eigene Vertriebsniederlassungen und ein flächendeckendes Händlernetz ist das Unternehmen in über 100 Ländern der Welt und auf allen fünf Kontinenten vertreten.</w:t>
      </w:r>
    </w:p>
    <w:p w14:paraId="6771C5CE" w14:textId="77777777" w:rsidR="00487771" w:rsidRPr="00C3084F" w:rsidRDefault="00487771" w:rsidP="00487771">
      <w:pPr>
        <w:tabs>
          <w:tab w:val="left" w:pos="5954"/>
        </w:tabs>
        <w:ind w:right="567"/>
        <w:rPr>
          <w:rFonts w:ascii="Helvetica" w:eastAsia="MS Mincho" w:hAnsi="Helvetica"/>
          <w:sz w:val="18"/>
          <w:szCs w:val="20"/>
        </w:rPr>
      </w:pPr>
    </w:p>
    <w:p w14:paraId="12BE6062" w14:textId="77777777" w:rsidR="00487771" w:rsidRPr="00067C80" w:rsidRDefault="00487771" w:rsidP="00487771">
      <w:pPr>
        <w:rPr>
          <w:rFonts w:ascii="Helvetica" w:hAnsi="Helvetica" w:cs="Arial"/>
          <w:sz w:val="18"/>
          <w:szCs w:val="18"/>
        </w:rPr>
      </w:pPr>
      <w:r w:rsidRPr="00C3084F">
        <w:rPr>
          <w:rFonts w:ascii="Helvetica" w:eastAsia="MS Mincho" w:hAnsi="Helvetica"/>
          <w:sz w:val="18"/>
          <w:szCs w:val="20"/>
        </w:rPr>
        <w:t xml:space="preserve">Mit der Marke Nilfisk bedient die Nilfisk GmbH Kunden aus den Bereichen Gebäudereinigung, </w:t>
      </w:r>
      <w:proofErr w:type="spellStart"/>
      <w:r w:rsidRPr="00C3084F">
        <w:rPr>
          <w:rFonts w:ascii="Helvetica" w:eastAsia="MS Mincho" w:hAnsi="Helvetica"/>
          <w:sz w:val="18"/>
          <w:szCs w:val="20"/>
        </w:rPr>
        <w:t>Healthcare</w:t>
      </w:r>
      <w:proofErr w:type="spellEnd"/>
      <w:r w:rsidRPr="00C3084F">
        <w:rPr>
          <w:rFonts w:ascii="Helvetica" w:eastAsia="MS Mincho" w:hAnsi="Helvetica"/>
          <w:sz w:val="18"/>
          <w:szCs w:val="20"/>
        </w:rPr>
        <w:t xml:space="preserve">, Industrie, Institutionen und Kommunen. Die Produktpalette von Nilfisk beinhaltet </w:t>
      </w:r>
      <w:r w:rsidRPr="00C3084F">
        <w:rPr>
          <w:rFonts w:ascii="Helvetica" w:eastAsia="MS Mincho" w:hAnsi="Helvetica"/>
          <w:sz w:val="18"/>
          <w:szCs w:val="20"/>
        </w:rPr>
        <w:lastRenderedPageBreak/>
        <w:t>Scheuersaugmaschinen, Kombinationsmaschinen (Kehren, Scheuern, Saugen), Kehrmaschinen, Einscheiben- und Poliermaschinen, Gewerbesauger, Sicherheits- und Industriesauger. Mit den innovativen industriellen Mobil- und Zentralabsauganlagen bedient Nilfisk anspruchsvollste Bra</w:t>
      </w:r>
      <w:r w:rsidRPr="00C3084F">
        <w:rPr>
          <w:rFonts w:ascii="Helvetica" w:eastAsia="MS Mincho" w:hAnsi="Helvetica"/>
          <w:sz w:val="18"/>
          <w:szCs w:val="20"/>
        </w:rPr>
        <w:t>n</w:t>
      </w:r>
      <w:r w:rsidRPr="00C3084F">
        <w:rPr>
          <w:rFonts w:ascii="Helvetica" w:eastAsia="MS Mincho" w:hAnsi="Helvetica"/>
          <w:sz w:val="18"/>
          <w:szCs w:val="20"/>
        </w:rPr>
        <w:t>chen. Dazu gehören die Metall-, Elektronik- und Verpackungsindustrie, der Maschinenbau sowie die Bereiche Pharma-, Chemie- und Nahrungsmittelindustrie.</w:t>
      </w:r>
    </w:p>
    <w:p w14:paraId="6662C40F" w14:textId="77777777" w:rsidR="002D2C42" w:rsidRPr="00067C80" w:rsidRDefault="002D2C42" w:rsidP="00067C80">
      <w:pPr>
        <w:rPr>
          <w:rFonts w:ascii="Helvetica" w:hAnsi="Helvetica" w:cs="Arial"/>
          <w:sz w:val="18"/>
          <w:szCs w:val="18"/>
        </w:rPr>
      </w:pPr>
    </w:p>
    <w:sectPr w:rsidR="002D2C42" w:rsidRPr="00067C80" w:rsidSect="00067C80">
      <w:headerReference w:type="default" r:id="rId12"/>
      <w:pgSz w:w="11906" w:h="16838"/>
      <w:pgMar w:top="1985" w:right="255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38C288" w14:textId="77777777" w:rsidR="00FF1554" w:rsidRDefault="00FF1554">
      <w:r>
        <w:separator/>
      </w:r>
    </w:p>
  </w:endnote>
  <w:endnote w:type="continuationSeparator" w:id="0">
    <w:p w14:paraId="41176D34" w14:textId="77777777" w:rsidR="00FF1554" w:rsidRDefault="00FF1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Lucida Sans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1A2039" w14:textId="77777777" w:rsidR="00FF1554" w:rsidRDefault="00FF1554">
      <w:r>
        <w:separator/>
      </w:r>
    </w:p>
  </w:footnote>
  <w:footnote w:type="continuationSeparator" w:id="0">
    <w:p w14:paraId="228F66D1" w14:textId="77777777" w:rsidR="00FF1554" w:rsidRDefault="00FF155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00825" w14:textId="77777777" w:rsidR="00FF1554" w:rsidRDefault="00FF1554">
    <w:pPr>
      <w:pStyle w:val="Kopfzeil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3BE66E01" wp14:editId="1216FC80">
          <wp:simplePos x="0" y="0"/>
          <wp:positionH relativeFrom="column">
            <wp:posOffset>4572000</wp:posOffset>
          </wp:positionH>
          <wp:positionV relativeFrom="paragraph">
            <wp:posOffset>10160</wp:posOffset>
          </wp:positionV>
          <wp:extent cx="1550670" cy="485140"/>
          <wp:effectExtent l="0" t="0" r="0" b="0"/>
          <wp:wrapTight wrapText="bothSides">
            <wp:wrapPolygon edited="0">
              <wp:start x="0" y="0"/>
              <wp:lineTo x="0" y="20356"/>
              <wp:lineTo x="21229" y="20356"/>
              <wp:lineTo x="21229" y="0"/>
              <wp:lineTo x="0" y="0"/>
            </wp:wrapPolygon>
          </wp:wrapTight>
          <wp:docPr id="1" name="Bild 1" descr="Nilfisk-klein Ko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-klein Kop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0670" cy="485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469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E10C61"/>
    <w:multiLevelType w:val="hybridMultilevel"/>
    <w:tmpl w:val="026C4D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A6684B"/>
    <w:multiLevelType w:val="hybridMultilevel"/>
    <w:tmpl w:val="B10CC074"/>
    <w:lvl w:ilvl="0" w:tplc="078AA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5E"/>
    <w:rsid w:val="00002844"/>
    <w:rsid w:val="0000447C"/>
    <w:rsid w:val="00006CC7"/>
    <w:rsid w:val="00013E52"/>
    <w:rsid w:val="000146B7"/>
    <w:rsid w:val="00016B15"/>
    <w:rsid w:val="00017464"/>
    <w:rsid w:val="0002089D"/>
    <w:rsid w:val="0002217D"/>
    <w:rsid w:val="00024FD4"/>
    <w:rsid w:val="0002585C"/>
    <w:rsid w:val="00025D3F"/>
    <w:rsid w:val="00027FB8"/>
    <w:rsid w:val="00033DCF"/>
    <w:rsid w:val="00034182"/>
    <w:rsid w:val="00034E6D"/>
    <w:rsid w:val="0003501A"/>
    <w:rsid w:val="00036A57"/>
    <w:rsid w:val="0004704E"/>
    <w:rsid w:val="00051EA6"/>
    <w:rsid w:val="00052630"/>
    <w:rsid w:val="000566EB"/>
    <w:rsid w:val="00057AEB"/>
    <w:rsid w:val="000616DB"/>
    <w:rsid w:val="000653BA"/>
    <w:rsid w:val="00065422"/>
    <w:rsid w:val="00067C80"/>
    <w:rsid w:val="00072AFC"/>
    <w:rsid w:val="000743F0"/>
    <w:rsid w:val="000779FA"/>
    <w:rsid w:val="0008296A"/>
    <w:rsid w:val="00084286"/>
    <w:rsid w:val="000855A9"/>
    <w:rsid w:val="00085E3F"/>
    <w:rsid w:val="0008683E"/>
    <w:rsid w:val="0009070A"/>
    <w:rsid w:val="000A3B30"/>
    <w:rsid w:val="000A3EB3"/>
    <w:rsid w:val="000A4B8F"/>
    <w:rsid w:val="000A5BD8"/>
    <w:rsid w:val="000A6800"/>
    <w:rsid w:val="000B40AD"/>
    <w:rsid w:val="000B4723"/>
    <w:rsid w:val="000C0936"/>
    <w:rsid w:val="000C7242"/>
    <w:rsid w:val="000C7304"/>
    <w:rsid w:val="000C79FA"/>
    <w:rsid w:val="000D22A2"/>
    <w:rsid w:val="000E3BE8"/>
    <w:rsid w:val="000E5B7E"/>
    <w:rsid w:val="000E7F6E"/>
    <w:rsid w:val="00105D47"/>
    <w:rsid w:val="0011051C"/>
    <w:rsid w:val="001108E9"/>
    <w:rsid w:val="00112534"/>
    <w:rsid w:val="00112816"/>
    <w:rsid w:val="00112CC8"/>
    <w:rsid w:val="00122873"/>
    <w:rsid w:val="0013092F"/>
    <w:rsid w:val="00130A92"/>
    <w:rsid w:val="001316AF"/>
    <w:rsid w:val="001327A4"/>
    <w:rsid w:val="00134E6C"/>
    <w:rsid w:val="00135AD7"/>
    <w:rsid w:val="0014141E"/>
    <w:rsid w:val="001422F5"/>
    <w:rsid w:val="00143F63"/>
    <w:rsid w:val="001448C5"/>
    <w:rsid w:val="00146AE5"/>
    <w:rsid w:val="001513F4"/>
    <w:rsid w:val="00155939"/>
    <w:rsid w:val="00155BA0"/>
    <w:rsid w:val="00155F53"/>
    <w:rsid w:val="0016237E"/>
    <w:rsid w:val="001655E2"/>
    <w:rsid w:val="001703D0"/>
    <w:rsid w:val="00171D9A"/>
    <w:rsid w:val="0017335E"/>
    <w:rsid w:val="00174887"/>
    <w:rsid w:val="00175E0F"/>
    <w:rsid w:val="001767A2"/>
    <w:rsid w:val="00191345"/>
    <w:rsid w:val="00191365"/>
    <w:rsid w:val="00194F4A"/>
    <w:rsid w:val="001A22A5"/>
    <w:rsid w:val="001A388E"/>
    <w:rsid w:val="001A5E0F"/>
    <w:rsid w:val="001B2C8D"/>
    <w:rsid w:val="001B30E9"/>
    <w:rsid w:val="001B757C"/>
    <w:rsid w:val="001B7C50"/>
    <w:rsid w:val="001B7CEB"/>
    <w:rsid w:val="001C5069"/>
    <w:rsid w:val="001D07CF"/>
    <w:rsid w:val="001D4C6C"/>
    <w:rsid w:val="001E2FDE"/>
    <w:rsid w:val="001E6936"/>
    <w:rsid w:val="001F1C81"/>
    <w:rsid w:val="00200465"/>
    <w:rsid w:val="002017AE"/>
    <w:rsid w:val="0020681D"/>
    <w:rsid w:val="00210A03"/>
    <w:rsid w:val="002119DC"/>
    <w:rsid w:val="00211A6C"/>
    <w:rsid w:val="002127EC"/>
    <w:rsid w:val="00214B72"/>
    <w:rsid w:val="00217752"/>
    <w:rsid w:val="00221FF7"/>
    <w:rsid w:val="00224C0E"/>
    <w:rsid w:val="0023503E"/>
    <w:rsid w:val="00235D64"/>
    <w:rsid w:val="00237E61"/>
    <w:rsid w:val="002400F9"/>
    <w:rsid w:val="00243998"/>
    <w:rsid w:val="0024576B"/>
    <w:rsid w:val="00253A11"/>
    <w:rsid w:val="00256492"/>
    <w:rsid w:val="002571D5"/>
    <w:rsid w:val="00265778"/>
    <w:rsid w:val="00271D7C"/>
    <w:rsid w:val="00272A31"/>
    <w:rsid w:val="0027446F"/>
    <w:rsid w:val="0027547F"/>
    <w:rsid w:val="00283B2F"/>
    <w:rsid w:val="0028464B"/>
    <w:rsid w:val="00285ED3"/>
    <w:rsid w:val="002910CE"/>
    <w:rsid w:val="00292FEF"/>
    <w:rsid w:val="002938DB"/>
    <w:rsid w:val="00296FBA"/>
    <w:rsid w:val="002A1F61"/>
    <w:rsid w:val="002A7D07"/>
    <w:rsid w:val="002B2DC8"/>
    <w:rsid w:val="002B332E"/>
    <w:rsid w:val="002B5805"/>
    <w:rsid w:val="002B626E"/>
    <w:rsid w:val="002B66E9"/>
    <w:rsid w:val="002B67EB"/>
    <w:rsid w:val="002D0E21"/>
    <w:rsid w:val="002D12B3"/>
    <w:rsid w:val="002D2C42"/>
    <w:rsid w:val="002D3901"/>
    <w:rsid w:val="002D58CB"/>
    <w:rsid w:val="002D653B"/>
    <w:rsid w:val="002D6F8F"/>
    <w:rsid w:val="002E0B2A"/>
    <w:rsid w:val="002E0BC8"/>
    <w:rsid w:val="002E22FD"/>
    <w:rsid w:val="002E5B11"/>
    <w:rsid w:val="002F27E4"/>
    <w:rsid w:val="002F691B"/>
    <w:rsid w:val="002F79B8"/>
    <w:rsid w:val="003011F7"/>
    <w:rsid w:val="0030543F"/>
    <w:rsid w:val="003054DA"/>
    <w:rsid w:val="003067D9"/>
    <w:rsid w:val="00310A8F"/>
    <w:rsid w:val="003164CE"/>
    <w:rsid w:val="00320EA2"/>
    <w:rsid w:val="00321855"/>
    <w:rsid w:val="0032275A"/>
    <w:rsid w:val="00327BA9"/>
    <w:rsid w:val="00346B0E"/>
    <w:rsid w:val="003470A8"/>
    <w:rsid w:val="00351CF4"/>
    <w:rsid w:val="003538ED"/>
    <w:rsid w:val="00357E75"/>
    <w:rsid w:val="00365F70"/>
    <w:rsid w:val="00366C13"/>
    <w:rsid w:val="00372B10"/>
    <w:rsid w:val="00374234"/>
    <w:rsid w:val="003823F6"/>
    <w:rsid w:val="003853A8"/>
    <w:rsid w:val="00387164"/>
    <w:rsid w:val="003901C7"/>
    <w:rsid w:val="00391E3A"/>
    <w:rsid w:val="003968CE"/>
    <w:rsid w:val="003A0B59"/>
    <w:rsid w:val="003A5BB2"/>
    <w:rsid w:val="003A5F3C"/>
    <w:rsid w:val="003A6FE0"/>
    <w:rsid w:val="003A728B"/>
    <w:rsid w:val="003C19C3"/>
    <w:rsid w:val="003C7293"/>
    <w:rsid w:val="003C7BC3"/>
    <w:rsid w:val="003D32DC"/>
    <w:rsid w:val="003D3FC0"/>
    <w:rsid w:val="003E0DA1"/>
    <w:rsid w:val="003F1FD0"/>
    <w:rsid w:val="003F62C2"/>
    <w:rsid w:val="003F7487"/>
    <w:rsid w:val="00402A3F"/>
    <w:rsid w:val="0040585D"/>
    <w:rsid w:val="00407EC1"/>
    <w:rsid w:val="0041375A"/>
    <w:rsid w:val="0041490E"/>
    <w:rsid w:val="00417384"/>
    <w:rsid w:val="0042212D"/>
    <w:rsid w:val="00422A65"/>
    <w:rsid w:val="004347A8"/>
    <w:rsid w:val="00435E59"/>
    <w:rsid w:val="00436E9A"/>
    <w:rsid w:val="004374DC"/>
    <w:rsid w:val="004378C7"/>
    <w:rsid w:val="00441E04"/>
    <w:rsid w:val="00444B61"/>
    <w:rsid w:val="00445040"/>
    <w:rsid w:val="004451AE"/>
    <w:rsid w:val="0045230E"/>
    <w:rsid w:val="004526D9"/>
    <w:rsid w:val="0045361D"/>
    <w:rsid w:val="00460E42"/>
    <w:rsid w:val="00467428"/>
    <w:rsid w:val="0047385D"/>
    <w:rsid w:val="004755AF"/>
    <w:rsid w:val="004758F4"/>
    <w:rsid w:val="00481169"/>
    <w:rsid w:val="00485671"/>
    <w:rsid w:val="00487771"/>
    <w:rsid w:val="00492D94"/>
    <w:rsid w:val="00497C3D"/>
    <w:rsid w:val="004A37F9"/>
    <w:rsid w:val="004A4048"/>
    <w:rsid w:val="004B158C"/>
    <w:rsid w:val="004B1A56"/>
    <w:rsid w:val="004B74E3"/>
    <w:rsid w:val="004C13D5"/>
    <w:rsid w:val="004C14CD"/>
    <w:rsid w:val="004C1AD5"/>
    <w:rsid w:val="004C2E46"/>
    <w:rsid w:val="004C3BC2"/>
    <w:rsid w:val="004D2816"/>
    <w:rsid w:val="004D29C9"/>
    <w:rsid w:val="004D4DDC"/>
    <w:rsid w:val="004D559F"/>
    <w:rsid w:val="004E600F"/>
    <w:rsid w:val="004F6A33"/>
    <w:rsid w:val="00505964"/>
    <w:rsid w:val="00506C29"/>
    <w:rsid w:val="005126C9"/>
    <w:rsid w:val="00520A94"/>
    <w:rsid w:val="00521DA8"/>
    <w:rsid w:val="00523736"/>
    <w:rsid w:val="00524AAA"/>
    <w:rsid w:val="00524B53"/>
    <w:rsid w:val="00525433"/>
    <w:rsid w:val="00530472"/>
    <w:rsid w:val="00531C97"/>
    <w:rsid w:val="0053623E"/>
    <w:rsid w:val="005413F5"/>
    <w:rsid w:val="0055138B"/>
    <w:rsid w:val="0055159C"/>
    <w:rsid w:val="005522B7"/>
    <w:rsid w:val="00552837"/>
    <w:rsid w:val="005603C0"/>
    <w:rsid w:val="00561CEC"/>
    <w:rsid w:val="00565499"/>
    <w:rsid w:val="00581B7A"/>
    <w:rsid w:val="005833A9"/>
    <w:rsid w:val="005916E1"/>
    <w:rsid w:val="005A0021"/>
    <w:rsid w:val="005A252D"/>
    <w:rsid w:val="005A7D98"/>
    <w:rsid w:val="005B0B0E"/>
    <w:rsid w:val="005B58E9"/>
    <w:rsid w:val="005B5ABA"/>
    <w:rsid w:val="005C0A9B"/>
    <w:rsid w:val="005D1367"/>
    <w:rsid w:val="005D40E8"/>
    <w:rsid w:val="005D42B3"/>
    <w:rsid w:val="005D529F"/>
    <w:rsid w:val="005D54A4"/>
    <w:rsid w:val="005D65B5"/>
    <w:rsid w:val="005D6A0B"/>
    <w:rsid w:val="005E5A35"/>
    <w:rsid w:val="005E717F"/>
    <w:rsid w:val="005F17C3"/>
    <w:rsid w:val="00602B8A"/>
    <w:rsid w:val="0061512F"/>
    <w:rsid w:val="006153B4"/>
    <w:rsid w:val="0061742E"/>
    <w:rsid w:val="00620B09"/>
    <w:rsid w:val="00622D23"/>
    <w:rsid w:val="00630B83"/>
    <w:rsid w:val="00632678"/>
    <w:rsid w:val="00635E47"/>
    <w:rsid w:val="00637F88"/>
    <w:rsid w:val="00643739"/>
    <w:rsid w:val="00643AF3"/>
    <w:rsid w:val="00644E6C"/>
    <w:rsid w:val="00667CD0"/>
    <w:rsid w:val="00672E0E"/>
    <w:rsid w:val="00673CD5"/>
    <w:rsid w:val="0067473F"/>
    <w:rsid w:val="00676964"/>
    <w:rsid w:val="00680B9D"/>
    <w:rsid w:val="00681085"/>
    <w:rsid w:val="00685B59"/>
    <w:rsid w:val="006873D8"/>
    <w:rsid w:val="00691233"/>
    <w:rsid w:val="006926E4"/>
    <w:rsid w:val="0069333F"/>
    <w:rsid w:val="00697C3B"/>
    <w:rsid w:val="006A0B47"/>
    <w:rsid w:val="006A1455"/>
    <w:rsid w:val="006A7490"/>
    <w:rsid w:val="006B5D8E"/>
    <w:rsid w:val="006D0740"/>
    <w:rsid w:val="006D20FE"/>
    <w:rsid w:val="006D2EA4"/>
    <w:rsid w:val="006D51A7"/>
    <w:rsid w:val="006D5B69"/>
    <w:rsid w:val="006E1DBF"/>
    <w:rsid w:val="006E2F3B"/>
    <w:rsid w:val="006E460B"/>
    <w:rsid w:val="006F08C3"/>
    <w:rsid w:val="006F14F4"/>
    <w:rsid w:val="006F3395"/>
    <w:rsid w:val="00700D4A"/>
    <w:rsid w:val="00702B4C"/>
    <w:rsid w:val="007051E2"/>
    <w:rsid w:val="0070791C"/>
    <w:rsid w:val="007104EE"/>
    <w:rsid w:val="0071131A"/>
    <w:rsid w:val="00711B19"/>
    <w:rsid w:val="0071557D"/>
    <w:rsid w:val="0072015B"/>
    <w:rsid w:val="00722934"/>
    <w:rsid w:val="00722E2B"/>
    <w:rsid w:val="0072458A"/>
    <w:rsid w:val="00731928"/>
    <w:rsid w:val="0074145B"/>
    <w:rsid w:val="007435EC"/>
    <w:rsid w:val="00747A8B"/>
    <w:rsid w:val="007500A9"/>
    <w:rsid w:val="00750A7F"/>
    <w:rsid w:val="0075177A"/>
    <w:rsid w:val="00763032"/>
    <w:rsid w:val="00767E02"/>
    <w:rsid w:val="007703CD"/>
    <w:rsid w:val="00770504"/>
    <w:rsid w:val="00772387"/>
    <w:rsid w:val="0077502D"/>
    <w:rsid w:val="007752C1"/>
    <w:rsid w:val="0077614C"/>
    <w:rsid w:val="007829CA"/>
    <w:rsid w:val="00785E15"/>
    <w:rsid w:val="00792196"/>
    <w:rsid w:val="00792E55"/>
    <w:rsid w:val="007A0B5E"/>
    <w:rsid w:val="007A3B91"/>
    <w:rsid w:val="007A5F19"/>
    <w:rsid w:val="007A6E55"/>
    <w:rsid w:val="007B4E58"/>
    <w:rsid w:val="007C08AA"/>
    <w:rsid w:val="007D45FD"/>
    <w:rsid w:val="007E0627"/>
    <w:rsid w:val="007E077F"/>
    <w:rsid w:val="007E1662"/>
    <w:rsid w:val="007E16A4"/>
    <w:rsid w:val="007E1A2A"/>
    <w:rsid w:val="007E21EC"/>
    <w:rsid w:val="007F22D1"/>
    <w:rsid w:val="007F5A6E"/>
    <w:rsid w:val="007F6682"/>
    <w:rsid w:val="007F67FA"/>
    <w:rsid w:val="00813452"/>
    <w:rsid w:val="00816AA5"/>
    <w:rsid w:val="0081771E"/>
    <w:rsid w:val="00817B16"/>
    <w:rsid w:val="00817FFC"/>
    <w:rsid w:val="00822B5D"/>
    <w:rsid w:val="00826F06"/>
    <w:rsid w:val="008344FA"/>
    <w:rsid w:val="00835093"/>
    <w:rsid w:val="0084487C"/>
    <w:rsid w:val="008454AB"/>
    <w:rsid w:val="008508E8"/>
    <w:rsid w:val="00851CAD"/>
    <w:rsid w:val="008546AB"/>
    <w:rsid w:val="008567B7"/>
    <w:rsid w:val="00877330"/>
    <w:rsid w:val="008774C7"/>
    <w:rsid w:val="00877B25"/>
    <w:rsid w:val="00884060"/>
    <w:rsid w:val="00886800"/>
    <w:rsid w:val="00887129"/>
    <w:rsid w:val="0089234E"/>
    <w:rsid w:val="008928D7"/>
    <w:rsid w:val="0089491B"/>
    <w:rsid w:val="00895434"/>
    <w:rsid w:val="00895B2C"/>
    <w:rsid w:val="00896FCB"/>
    <w:rsid w:val="008A04B5"/>
    <w:rsid w:val="008A18D1"/>
    <w:rsid w:val="008A2960"/>
    <w:rsid w:val="008A5348"/>
    <w:rsid w:val="008A70AE"/>
    <w:rsid w:val="008A79D2"/>
    <w:rsid w:val="008B05BD"/>
    <w:rsid w:val="008B4417"/>
    <w:rsid w:val="008B590D"/>
    <w:rsid w:val="008B7FA0"/>
    <w:rsid w:val="008C18D0"/>
    <w:rsid w:val="008C79D6"/>
    <w:rsid w:val="008E13A1"/>
    <w:rsid w:val="008E1473"/>
    <w:rsid w:val="008E1C86"/>
    <w:rsid w:val="008E1D89"/>
    <w:rsid w:val="008F016E"/>
    <w:rsid w:val="008F19B7"/>
    <w:rsid w:val="008F1CEB"/>
    <w:rsid w:val="00904A78"/>
    <w:rsid w:val="009069EA"/>
    <w:rsid w:val="00910652"/>
    <w:rsid w:val="00911885"/>
    <w:rsid w:val="009154A3"/>
    <w:rsid w:val="00916109"/>
    <w:rsid w:val="0092587D"/>
    <w:rsid w:val="0092675D"/>
    <w:rsid w:val="0093144E"/>
    <w:rsid w:val="00931810"/>
    <w:rsid w:val="0093656C"/>
    <w:rsid w:val="009404D6"/>
    <w:rsid w:val="00942FAF"/>
    <w:rsid w:val="009430D6"/>
    <w:rsid w:val="00943850"/>
    <w:rsid w:val="00944553"/>
    <w:rsid w:val="00944D47"/>
    <w:rsid w:val="00946BAE"/>
    <w:rsid w:val="00952211"/>
    <w:rsid w:val="009572A9"/>
    <w:rsid w:val="00957451"/>
    <w:rsid w:val="00963E77"/>
    <w:rsid w:val="009649C6"/>
    <w:rsid w:val="0096544C"/>
    <w:rsid w:val="00965FBD"/>
    <w:rsid w:val="0097036B"/>
    <w:rsid w:val="00971F0A"/>
    <w:rsid w:val="00974467"/>
    <w:rsid w:val="00976896"/>
    <w:rsid w:val="00977084"/>
    <w:rsid w:val="009812B2"/>
    <w:rsid w:val="009853CD"/>
    <w:rsid w:val="00986989"/>
    <w:rsid w:val="00987037"/>
    <w:rsid w:val="009877D1"/>
    <w:rsid w:val="009901F5"/>
    <w:rsid w:val="00990D24"/>
    <w:rsid w:val="009931C7"/>
    <w:rsid w:val="0099766D"/>
    <w:rsid w:val="009A37D8"/>
    <w:rsid w:val="009A4118"/>
    <w:rsid w:val="009B5035"/>
    <w:rsid w:val="009B7F7C"/>
    <w:rsid w:val="009C367E"/>
    <w:rsid w:val="009C736D"/>
    <w:rsid w:val="009D25F0"/>
    <w:rsid w:val="009E5AE8"/>
    <w:rsid w:val="009E6F00"/>
    <w:rsid w:val="009F0445"/>
    <w:rsid w:val="009F30DA"/>
    <w:rsid w:val="009F3CC6"/>
    <w:rsid w:val="009F47B6"/>
    <w:rsid w:val="009F4B6A"/>
    <w:rsid w:val="00A11419"/>
    <w:rsid w:val="00A13354"/>
    <w:rsid w:val="00A1501B"/>
    <w:rsid w:val="00A265CD"/>
    <w:rsid w:val="00A31F6F"/>
    <w:rsid w:val="00A32A85"/>
    <w:rsid w:val="00A346E9"/>
    <w:rsid w:val="00A357AC"/>
    <w:rsid w:val="00A359AD"/>
    <w:rsid w:val="00A35B90"/>
    <w:rsid w:val="00A36006"/>
    <w:rsid w:val="00A41EF4"/>
    <w:rsid w:val="00A4574C"/>
    <w:rsid w:val="00A458EA"/>
    <w:rsid w:val="00A472FF"/>
    <w:rsid w:val="00A54878"/>
    <w:rsid w:val="00A60813"/>
    <w:rsid w:val="00A62F6E"/>
    <w:rsid w:val="00A63C77"/>
    <w:rsid w:val="00A646C1"/>
    <w:rsid w:val="00A64D73"/>
    <w:rsid w:val="00A66266"/>
    <w:rsid w:val="00A72E33"/>
    <w:rsid w:val="00A73730"/>
    <w:rsid w:val="00A73EC0"/>
    <w:rsid w:val="00A74DB8"/>
    <w:rsid w:val="00A7523B"/>
    <w:rsid w:val="00A82B86"/>
    <w:rsid w:val="00A93C3D"/>
    <w:rsid w:val="00A941DD"/>
    <w:rsid w:val="00A96307"/>
    <w:rsid w:val="00AA24C8"/>
    <w:rsid w:val="00AA3013"/>
    <w:rsid w:val="00AA5FA8"/>
    <w:rsid w:val="00AA7165"/>
    <w:rsid w:val="00AA79EE"/>
    <w:rsid w:val="00AB1856"/>
    <w:rsid w:val="00AB680A"/>
    <w:rsid w:val="00AB6E1A"/>
    <w:rsid w:val="00AB7410"/>
    <w:rsid w:val="00AC0550"/>
    <w:rsid w:val="00AC0E59"/>
    <w:rsid w:val="00AC3F5D"/>
    <w:rsid w:val="00AD03A3"/>
    <w:rsid w:val="00AD168B"/>
    <w:rsid w:val="00AD333A"/>
    <w:rsid w:val="00AD6039"/>
    <w:rsid w:val="00AD7ED0"/>
    <w:rsid w:val="00AE11E8"/>
    <w:rsid w:val="00AE1647"/>
    <w:rsid w:val="00AE355B"/>
    <w:rsid w:val="00AE6D1D"/>
    <w:rsid w:val="00AE77D1"/>
    <w:rsid w:val="00AF5D9A"/>
    <w:rsid w:val="00AF6C2A"/>
    <w:rsid w:val="00B0067A"/>
    <w:rsid w:val="00B077C8"/>
    <w:rsid w:val="00B12583"/>
    <w:rsid w:val="00B12D75"/>
    <w:rsid w:val="00B17D60"/>
    <w:rsid w:val="00B20D5C"/>
    <w:rsid w:val="00B2338A"/>
    <w:rsid w:val="00B25890"/>
    <w:rsid w:val="00B356EC"/>
    <w:rsid w:val="00B400ED"/>
    <w:rsid w:val="00B526B6"/>
    <w:rsid w:val="00B606CA"/>
    <w:rsid w:val="00B66546"/>
    <w:rsid w:val="00B67CB3"/>
    <w:rsid w:val="00B71CA9"/>
    <w:rsid w:val="00B73DD2"/>
    <w:rsid w:val="00B75DCE"/>
    <w:rsid w:val="00B7769C"/>
    <w:rsid w:val="00B77F6B"/>
    <w:rsid w:val="00B80D65"/>
    <w:rsid w:val="00B86328"/>
    <w:rsid w:val="00B8644E"/>
    <w:rsid w:val="00B9209D"/>
    <w:rsid w:val="00B931D2"/>
    <w:rsid w:val="00B96C9B"/>
    <w:rsid w:val="00BA0583"/>
    <w:rsid w:val="00BA1F34"/>
    <w:rsid w:val="00BA2A7B"/>
    <w:rsid w:val="00BA4F73"/>
    <w:rsid w:val="00BA68AF"/>
    <w:rsid w:val="00BB13E6"/>
    <w:rsid w:val="00BB202B"/>
    <w:rsid w:val="00BB46BD"/>
    <w:rsid w:val="00BB52E1"/>
    <w:rsid w:val="00BB5CFE"/>
    <w:rsid w:val="00BC35A4"/>
    <w:rsid w:val="00BC71DE"/>
    <w:rsid w:val="00BD06C4"/>
    <w:rsid w:val="00BD0B5E"/>
    <w:rsid w:val="00BD0E31"/>
    <w:rsid w:val="00BD1CEE"/>
    <w:rsid w:val="00BD38D4"/>
    <w:rsid w:val="00BE79D4"/>
    <w:rsid w:val="00BF682A"/>
    <w:rsid w:val="00BF7A79"/>
    <w:rsid w:val="00C002EF"/>
    <w:rsid w:val="00C00E13"/>
    <w:rsid w:val="00C15AA4"/>
    <w:rsid w:val="00C169F2"/>
    <w:rsid w:val="00C23474"/>
    <w:rsid w:val="00C23B14"/>
    <w:rsid w:val="00C25AB9"/>
    <w:rsid w:val="00C3084F"/>
    <w:rsid w:val="00C320F7"/>
    <w:rsid w:val="00C408A0"/>
    <w:rsid w:val="00C446EE"/>
    <w:rsid w:val="00C50255"/>
    <w:rsid w:val="00C50A3D"/>
    <w:rsid w:val="00C54D47"/>
    <w:rsid w:val="00C54FC8"/>
    <w:rsid w:val="00C61132"/>
    <w:rsid w:val="00C67FEE"/>
    <w:rsid w:val="00C70585"/>
    <w:rsid w:val="00C74F0A"/>
    <w:rsid w:val="00C86893"/>
    <w:rsid w:val="00C94148"/>
    <w:rsid w:val="00C97F12"/>
    <w:rsid w:val="00CA1A51"/>
    <w:rsid w:val="00CA2C67"/>
    <w:rsid w:val="00CA5D20"/>
    <w:rsid w:val="00CA7850"/>
    <w:rsid w:val="00CB2807"/>
    <w:rsid w:val="00CB33BF"/>
    <w:rsid w:val="00CC463C"/>
    <w:rsid w:val="00CC6F2F"/>
    <w:rsid w:val="00CC7AFB"/>
    <w:rsid w:val="00CD1759"/>
    <w:rsid w:val="00CD304E"/>
    <w:rsid w:val="00CD38F9"/>
    <w:rsid w:val="00CD5639"/>
    <w:rsid w:val="00CE088C"/>
    <w:rsid w:val="00CF0ED1"/>
    <w:rsid w:val="00CF2F70"/>
    <w:rsid w:val="00CF35E4"/>
    <w:rsid w:val="00D00E2C"/>
    <w:rsid w:val="00D01BAF"/>
    <w:rsid w:val="00D02149"/>
    <w:rsid w:val="00D02189"/>
    <w:rsid w:val="00D02397"/>
    <w:rsid w:val="00D02554"/>
    <w:rsid w:val="00D05D70"/>
    <w:rsid w:val="00D069F8"/>
    <w:rsid w:val="00D11033"/>
    <w:rsid w:val="00D13F31"/>
    <w:rsid w:val="00D2173F"/>
    <w:rsid w:val="00D32862"/>
    <w:rsid w:val="00D4451C"/>
    <w:rsid w:val="00D45A62"/>
    <w:rsid w:val="00D45BB9"/>
    <w:rsid w:val="00D56216"/>
    <w:rsid w:val="00D60D0B"/>
    <w:rsid w:val="00D626CB"/>
    <w:rsid w:val="00D643FF"/>
    <w:rsid w:val="00D65677"/>
    <w:rsid w:val="00D65D5A"/>
    <w:rsid w:val="00D66241"/>
    <w:rsid w:val="00D67843"/>
    <w:rsid w:val="00D72390"/>
    <w:rsid w:val="00D73CD4"/>
    <w:rsid w:val="00D75A59"/>
    <w:rsid w:val="00D77066"/>
    <w:rsid w:val="00D82FFA"/>
    <w:rsid w:val="00D84272"/>
    <w:rsid w:val="00D858F9"/>
    <w:rsid w:val="00D92A57"/>
    <w:rsid w:val="00D936B4"/>
    <w:rsid w:val="00DA05E8"/>
    <w:rsid w:val="00DA31BF"/>
    <w:rsid w:val="00DB2D73"/>
    <w:rsid w:val="00DB3957"/>
    <w:rsid w:val="00DB558C"/>
    <w:rsid w:val="00DB7D3E"/>
    <w:rsid w:val="00DC0561"/>
    <w:rsid w:val="00DD2BC9"/>
    <w:rsid w:val="00DD38CA"/>
    <w:rsid w:val="00DD4A20"/>
    <w:rsid w:val="00DE0088"/>
    <w:rsid w:val="00DE1D8E"/>
    <w:rsid w:val="00DF0A2B"/>
    <w:rsid w:val="00DF1A96"/>
    <w:rsid w:val="00E03101"/>
    <w:rsid w:val="00E1039D"/>
    <w:rsid w:val="00E114C9"/>
    <w:rsid w:val="00E27DD7"/>
    <w:rsid w:val="00E3198D"/>
    <w:rsid w:val="00E42458"/>
    <w:rsid w:val="00E42697"/>
    <w:rsid w:val="00E45815"/>
    <w:rsid w:val="00E47158"/>
    <w:rsid w:val="00E50569"/>
    <w:rsid w:val="00E57512"/>
    <w:rsid w:val="00E60476"/>
    <w:rsid w:val="00E611E3"/>
    <w:rsid w:val="00E63D75"/>
    <w:rsid w:val="00E72D45"/>
    <w:rsid w:val="00E743B4"/>
    <w:rsid w:val="00E7734D"/>
    <w:rsid w:val="00E823F6"/>
    <w:rsid w:val="00E82E7B"/>
    <w:rsid w:val="00E9441A"/>
    <w:rsid w:val="00E97CC6"/>
    <w:rsid w:val="00EA0065"/>
    <w:rsid w:val="00EA0747"/>
    <w:rsid w:val="00EA54E6"/>
    <w:rsid w:val="00EA6BCA"/>
    <w:rsid w:val="00EB2A44"/>
    <w:rsid w:val="00EB36D8"/>
    <w:rsid w:val="00EB7976"/>
    <w:rsid w:val="00EC1AE5"/>
    <w:rsid w:val="00EC7328"/>
    <w:rsid w:val="00ED016B"/>
    <w:rsid w:val="00ED06C7"/>
    <w:rsid w:val="00ED2782"/>
    <w:rsid w:val="00ED5B75"/>
    <w:rsid w:val="00EE0220"/>
    <w:rsid w:val="00EE1D7F"/>
    <w:rsid w:val="00EE63D9"/>
    <w:rsid w:val="00EE7FA9"/>
    <w:rsid w:val="00EF2E41"/>
    <w:rsid w:val="00EF3D59"/>
    <w:rsid w:val="00EF4012"/>
    <w:rsid w:val="00EF6CEE"/>
    <w:rsid w:val="00F1364D"/>
    <w:rsid w:val="00F2074F"/>
    <w:rsid w:val="00F20D13"/>
    <w:rsid w:val="00F21139"/>
    <w:rsid w:val="00F21686"/>
    <w:rsid w:val="00F24132"/>
    <w:rsid w:val="00F24CF4"/>
    <w:rsid w:val="00F25DC0"/>
    <w:rsid w:val="00F352F2"/>
    <w:rsid w:val="00F368EE"/>
    <w:rsid w:val="00F40675"/>
    <w:rsid w:val="00F411C4"/>
    <w:rsid w:val="00F440C4"/>
    <w:rsid w:val="00F457C4"/>
    <w:rsid w:val="00F47807"/>
    <w:rsid w:val="00F5048E"/>
    <w:rsid w:val="00F60FD4"/>
    <w:rsid w:val="00F62C28"/>
    <w:rsid w:val="00F63BCE"/>
    <w:rsid w:val="00F75AE0"/>
    <w:rsid w:val="00F77805"/>
    <w:rsid w:val="00F850F4"/>
    <w:rsid w:val="00F85507"/>
    <w:rsid w:val="00F86BE6"/>
    <w:rsid w:val="00F91724"/>
    <w:rsid w:val="00F924B1"/>
    <w:rsid w:val="00FA1A32"/>
    <w:rsid w:val="00FA728E"/>
    <w:rsid w:val="00FB04A9"/>
    <w:rsid w:val="00FB2B7F"/>
    <w:rsid w:val="00FB50B8"/>
    <w:rsid w:val="00FD001C"/>
    <w:rsid w:val="00FD02E4"/>
    <w:rsid w:val="00FD2E67"/>
    <w:rsid w:val="00FD48C4"/>
    <w:rsid w:val="00FE2837"/>
    <w:rsid w:val="00FE5798"/>
    <w:rsid w:val="00FE7602"/>
    <w:rsid w:val="00FE796F"/>
    <w:rsid w:val="00FE79C8"/>
    <w:rsid w:val="00FF1554"/>
    <w:rsid w:val="00FF1C1D"/>
    <w:rsid w:val="00FF3B6A"/>
    <w:rsid w:val="00FF484A"/>
    <w:rsid w:val="00FF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C7847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1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1">
    <w:name w:val="Kopfzeile Zeichen1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  <w:style w:type="character" w:customStyle="1" w:styleId="KopfzeileZeichen">
    <w:name w:val="Kopfzeile Zeichen"/>
    <w:rsid w:val="00E72D45"/>
    <w:rPr>
      <w:rFonts w:ascii="Helvetica" w:eastAsia="MS Mincho" w:hAnsi="Helvetica"/>
      <w:sz w:val="22"/>
    </w:rPr>
  </w:style>
  <w:style w:type="character" w:styleId="GesichteterLink">
    <w:name w:val="FollowedHyperlink"/>
    <w:basedOn w:val="Absatzstandardschriftart"/>
    <w:uiPriority w:val="99"/>
    <w:semiHidden/>
    <w:unhideWhenUsed/>
    <w:rsid w:val="00033DC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1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1">
    <w:name w:val="Kopfzeile Zeichen1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  <w:style w:type="character" w:customStyle="1" w:styleId="KopfzeileZeichen">
    <w:name w:val="Kopfzeile Zeichen"/>
    <w:rsid w:val="00E72D45"/>
    <w:rPr>
      <w:rFonts w:ascii="Helvetica" w:eastAsia="MS Mincho" w:hAnsi="Helvetica"/>
      <w:sz w:val="22"/>
    </w:rPr>
  </w:style>
  <w:style w:type="character" w:styleId="GesichteterLink">
    <w:name w:val="FollowedHyperlink"/>
    <w:basedOn w:val="Absatzstandardschriftart"/>
    <w:uiPriority w:val="99"/>
    <w:semiHidden/>
    <w:unhideWhenUsed/>
    <w:rsid w:val="00033D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Achema-2015" TargetMode="External"/><Relationship Id="rId9" Type="http://schemas.openxmlformats.org/officeDocument/2006/relationships/hyperlink" Target="mailto:info.de@nilfisk.com" TargetMode="External"/><Relationship Id="rId10" Type="http://schemas.openxmlformats.org/officeDocument/2006/relationships/hyperlink" Target="http://industrial-vacuum.nilfisk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964</Words>
  <Characters>6075</Characters>
  <Application>Microsoft Macintosh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Einfach saubere Umgebungsluft, ohne störende Gerüche</vt:lpstr>
    </vt:vector>
  </TitlesOfParts>
  <Company>Nilfisk-Advance AG</Company>
  <LinksUpToDate>false</LinksUpToDate>
  <CharactersWithSpaces>7025</CharactersWithSpaces>
  <SharedDoc>false</SharedDoc>
  <HLinks>
    <vt:vector size="4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  <vt:variant>
        <vt:i4>1835128</vt:i4>
      </vt:variant>
      <vt:variant>
        <vt:i4>5560</vt:i4>
      </vt:variant>
      <vt:variant>
        <vt:i4>1025</vt:i4>
      </vt:variant>
      <vt:variant>
        <vt:i4>1</vt:i4>
      </vt:variant>
      <vt:variant>
        <vt:lpwstr>NIF-VL200 Serie-klein</vt:lpwstr>
      </vt:variant>
      <vt:variant>
        <vt:lpwstr/>
      </vt:variant>
      <vt:variant>
        <vt:i4>8126571</vt:i4>
      </vt:variant>
      <vt:variant>
        <vt:i4>5563</vt:i4>
      </vt:variant>
      <vt:variant>
        <vt:i4>1026</vt:i4>
      </vt:variant>
      <vt:variant>
        <vt:i4>1</vt:i4>
      </vt:variant>
      <vt:variant>
        <vt:lpwstr>NIF-VL200_Nassanwendung-klein</vt:lpwstr>
      </vt:variant>
      <vt:variant>
        <vt:lpwstr/>
      </vt:variant>
      <vt:variant>
        <vt:i4>7405665</vt:i4>
      </vt:variant>
      <vt:variant>
        <vt:i4>5566</vt:i4>
      </vt:variant>
      <vt:variant>
        <vt:i4>1027</vt:i4>
      </vt:variant>
      <vt:variant>
        <vt:i4>1</vt:i4>
      </vt:variant>
      <vt:variant>
        <vt:lpwstr>NIF-VL200_Transport-klein</vt:lpwstr>
      </vt:variant>
      <vt:variant>
        <vt:lpwstr/>
      </vt:variant>
      <vt:variant>
        <vt:i4>4390950</vt:i4>
      </vt:variant>
      <vt:variant>
        <vt:i4>5569</vt:i4>
      </vt:variant>
      <vt:variant>
        <vt:i4>1028</vt:i4>
      </vt:variant>
      <vt:variant>
        <vt:i4>1</vt:i4>
      </vt:variant>
      <vt:variant>
        <vt:lpwstr>NIF-VL200_Tierarztpraxis-klein</vt:lpwstr>
      </vt:variant>
      <vt:variant>
        <vt:lpwstr/>
      </vt:variant>
      <vt:variant>
        <vt:i4>7471134</vt:i4>
      </vt:variant>
      <vt:variant>
        <vt:i4>-1</vt:i4>
      </vt:variant>
      <vt:variant>
        <vt:i4>2049</vt:i4>
      </vt:variant>
      <vt:variant>
        <vt:i4>1</vt:i4>
      </vt:variant>
      <vt:variant>
        <vt:lpwstr>Nilfisk-klein Kopie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Einfach saubere Umgebungsluft, ohne störende Gerüche</dc:title>
  <dc:creator>Nilfisk-Advance AG</dc:creator>
  <cp:lastModifiedBy>Vanessa Klein</cp:lastModifiedBy>
  <cp:revision>6</cp:revision>
  <cp:lastPrinted>2015-05-08T12:11:00Z</cp:lastPrinted>
  <dcterms:created xsi:type="dcterms:W3CDTF">2015-05-22T12:09:00Z</dcterms:created>
  <dcterms:modified xsi:type="dcterms:W3CDTF">2015-05-27T12:38:00Z</dcterms:modified>
</cp:coreProperties>
</file>