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373EAB" w14:textId="0AE3C390" w:rsidR="00AF507E" w:rsidRPr="001945FA" w:rsidRDefault="00B33FF7" w:rsidP="001945FA">
      <w:pPr>
        <w:spacing w:before="100" w:beforeAutospacing="1" w:after="100" w:afterAutospacing="1" w:line="312" w:lineRule="auto"/>
        <w:ind w:right="-56"/>
        <w:rPr>
          <w:sz w:val="20"/>
        </w:rPr>
      </w:pPr>
      <w:r>
        <w:rPr>
          <w:sz w:val="20"/>
        </w:rPr>
        <w:t xml:space="preserve">Ulm, den </w:t>
      </w:r>
      <w:r w:rsidR="00094599">
        <w:rPr>
          <w:sz w:val="20"/>
        </w:rPr>
        <w:t>2</w:t>
      </w:r>
      <w:r w:rsidR="001945FA">
        <w:rPr>
          <w:sz w:val="20"/>
        </w:rPr>
        <w:t>1</w:t>
      </w:r>
      <w:r w:rsidR="00AF507E">
        <w:rPr>
          <w:sz w:val="20"/>
        </w:rPr>
        <w:t xml:space="preserve">. </w:t>
      </w:r>
      <w:r w:rsidR="00E25121">
        <w:rPr>
          <w:sz w:val="20"/>
        </w:rPr>
        <w:t>Mai</w:t>
      </w:r>
      <w:r w:rsidR="00C50815">
        <w:rPr>
          <w:sz w:val="20"/>
        </w:rPr>
        <w:t xml:space="preserve"> </w:t>
      </w:r>
      <w:r w:rsidR="004A516F">
        <w:rPr>
          <w:sz w:val="20"/>
        </w:rPr>
        <w:t>201</w:t>
      </w:r>
      <w:r w:rsidR="000273D6">
        <w:rPr>
          <w:sz w:val="20"/>
        </w:rPr>
        <w:t>5</w:t>
      </w:r>
    </w:p>
    <w:p w14:paraId="3CA6AFE0" w14:textId="446C86A3" w:rsidR="00E32AB7" w:rsidRPr="001945FA" w:rsidRDefault="00E32AB7" w:rsidP="001945FA">
      <w:pPr>
        <w:spacing w:before="100" w:beforeAutospacing="1" w:after="100" w:afterAutospacing="1" w:line="312" w:lineRule="auto"/>
        <w:ind w:right="-1276"/>
        <w:rPr>
          <w:b/>
          <w:bCs/>
          <w:color w:val="000000"/>
          <w:sz w:val="28"/>
        </w:rPr>
      </w:pPr>
      <w:bookmarkStart w:id="0" w:name="OLE_LINK1"/>
      <w:bookmarkStart w:id="1" w:name="OLE_LINK3"/>
      <w:bookmarkStart w:id="2" w:name="OLE_LINK4"/>
      <w:bookmarkStart w:id="3" w:name="OLE_LINK8"/>
      <w:bookmarkStart w:id="4" w:name="OLE_LINK5"/>
      <w:r>
        <w:rPr>
          <w:b/>
          <w:bCs/>
          <w:color w:val="000000"/>
          <w:sz w:val="28"/>
        </w:rPr>
        <w:t>Neuer Client-Partner mit internationaler Erfahrung</w:t>
      </w:r>
      <w:r w:rsidRPr="00E25121">
        <w:rPr>
          <w:b/>
          <w:bCs/>
          <w:color w:val="000000"/>
          <w:sz w:val="28"/>
        </w:rPr>
        <w:t xml:space="preserve"> </w:t>
      </w:r>
      <w:r w:rsidR="001945FA">
        <w:rPr>
          <w:b/>
          <w:bCs/>
          <w:color w:val="000000"/>
          <w:sz w:val="28"/>
        </w:rPr>
        <w:br/>
      </w:r>
      <w:r w:rsidRPr="00920C59">
        <w:rPr>
          <w:sz w:val="20"/>
        </w:rPr>
        <w:t xml:space="preserve">Hans-Jürgen Hartmann soll </w:t>
      </w:r>
      <w:r>
        <w:rPr>
          <w:sz w:val="20"/>
        </w:rPr>
        <w:t xml:space="preserve">bei MARVECS </w:t>
      </w:r>
      <w:r w:rsidRPr="00920C59">
        <w:rPr>
          <w:sz w:val="20"/>
        </w:rPr>
        <w:t xml:space="preserve">Zielmarkt </w:t>
      </w:r>
      <w:proofErr w:type="spellStart"/>
      <w:r w:rsidRPr="00920C59">
        <w:rPr>
          <w:sz w:val="20"/>
        </w:rPr>
        <w:t>Biotech</w:t>
      </w:r>
      <w:proofErr w:type="spellEnd"/>
      <w:r w:rsidRPr="00920C59">
        <w:rPr>
          <w:sz w:val="20"/>
        </w:rPr>
        <w:t xml:space="preserve"> weiter ausbauen</w:t>
      </w:r>
    </w:p>
    <w:p w14:paraId="1BEC6C6B" w14:textId="55016C55" w:rsidR="00E32AB7" w:rsidRPr="001945FA" w:rsidRDefault="00E32AB7" w:rsidP="001945FA">
      <w:pPr>
        <w:pStyle w:val="Textkrper"/>
        <w:tabs>
          <w:tab w:val="clear" w:pos="6960"/>
        </w:tabs>
        <w:spacing w:before="100" w:beforeAutospacing="1" w:after="100" w:afterAutospacing="1" w:line="360" w:lineRule="auto"/>
        <w:ind w:right="-57"/>
        <w:rPr>
          <w:rFonts w:ascii="Helvetica" w:hAnsi="Helvetica" w:cs="Helvetica"/>
          <w:sz w:val="20"/>
        </w:rPr>
      </w:pPr>
      <w:r>
        <w:rPr>
          <w:rFonts w:ascii="Helvetica" w:hAnsi="Helvetica" w:cs="Helvetica"/>
          <w:sz w:val="20"/>
        </w:rPr>
        <w:t xml:space="preserve">Mit </w:t>
      </w:r>
      <w:bookmarkStart w:id="5" w:name="_GoBack"/>
      <w:r>
        <w:rPr>
          <w:rFonts w:ascii="Helvetica" w:hAnsi="Helvetica" w:cs="Helvetica"/>
          <w:sz w:val="20"/>
        </w:rPr>
        <w:t xml:space="preserve">Hans-Jürgen Hartmann </w:t>
      </w:r>
      <w:bookmarkEnd w:id="5"/>
      <w:r>
        <w:rPr>
          <w:rFonts w:ascii="Helvetica" w:hAnsi="Helvetica" w:cs="Helvetica"/>
          <w:sz w:val="20"/>
        </w:rPr>
        <w:t xml:space="preserve">(50) baut der Ulmer Pharmadienstleister MARVECS sein Client-Partner-Team weiter aus. </w:t>
      </w:r>
      <w:r w:rsidR="001A48D0">
        <w:rPr>
          <w:rFonts w:ascii="Helvetica" w:hAnsi="Helvetica" w:cs="Helvetica"/>
          <w:sz w:val="20"/>
        </w:rPr>
        <w:t xml:space="preserve">Hans-Jürgen </w:t>
      </w:r>
      <w:r>
        <w:rPr>
          <w:rFonts w:ascii="Helvetica" w:hAnsi="Helvetica" w:cs="Helvetica"/>
          <w:sz w:val="20"/>
        </w:rPr>
        <w:t xml:space="preserve">Hartmann verfügt über fundierte und langjährige Erfahrungen im Pharmavertrieb. Er war in den vergangenen zehn Jahren als Project </w:t>
      </w:r>
      <w:proofErr w:type="spellStart"/>
      <w:r>
        <w:rPr>
          <w:rFonts w:ascii="Helvetica" w:hAnsi="Helvetica" w:cs="Helvetica"/>
          <w:sz w:val="20"/>
        </w:rPr>
        <w:t>Director</w:t>
      </w:r>
      <w:proofErr w:type="spellEnd"/>
      <w:r>
        <w:rPr>
          <w:rFonts w:ascii="Helvetica" w:hAnsi="Helvetica" w:cs="Helvetica"/>
          <w:sz w:val="20"/>
        </w:rPr>
        <w:t xml:space="preserve"> und Manager für Quintiles (vormals </w:t>
      </w:r>
      <w:proofErr w:type="spellStart"/>
      <w:r>
        <w:rPr>
          <w:rFonts w:ascii="Helvetica" w:hAnsi="Helvetica" w:cs="Helvetica"/>
          <w:sz w:val="20"/>
        </w:rPr>
        <w:t>Innovex</w:t>
      </w:r>
      <w:proofErr w:type="spellEnd"/>
      <w:r>
        <w:rPr>
          <w:rFonts w:ascii="Helvetica" w:hAnsi="Helvetica" w:cs="Helvetica"/>
          <w:sz w:val="20"/>
        </w:rPr>
        <w:t xml:space="preserve">) aktiv. Während seiner Tätigkeit verantwortete er dort zahlreiche Produktneueinführungen, nicht nur in Deutschland, sondern auch in Österreich, der Schweiz oder Großbritannien. „Mit seiner exzellenten </w:t>
      </w:r>
      <w:r w:rsidRPr="00BF1A2A">
        <w:rPr>
          <w:rFonts w:ascii="Helvetica" w:hAnsi="Helvetica" w:cs="Helvetica"/>
          <w:sz w:val="20"/>
        </w:rPr>
        <w:t>Kenntnis</w:t>
      </w:r>
      <w:r>
        <w:rPr>
          <w:rFonts w:ascii="Helvetica" w:hAnsi="Helvetica" w:cs="Helvetica"/>
          <w:sz w:val="20"/>
        </w:rPr>
        <w:t xml:space="preserve"> des europäischen Pharmamarkts und seinen Erfahrungen im Aufbau neuer Vertriebslinien sowie der Führung großer Teams bringt Hans-Jürgen Hartmann einen großen Fundus an Know-how mit. Davon profitieren künftig insbesondere auch unsere Biotech-Kunden</w:t>
      </w:r>
      <w:r w:rsidR="00BF1A2A">
        <w:rPr>
          <w:rFonts w:ascii="Helvetica" w:hAnsi="Helvetica" w:cs="Helvetica"/>
          <w:sz w:val="20"/>
        </w:rPr>
        <w:t xml:space="preserve">. </w:t>
      </w:r>
      <w:r w:rsidR="00BF1A2A" w:rsidRPr="00BF1A2A">
        <w:rPr>
          <w:rFonts w:ascii="Helvetica" w:hAnsi="Helvetica" w:cs="Helvetica"/>
          <w:sz w:val="20"/>
        </w:rPr>
        <w:t xml:space="preserve">Denn die Indikationen der Produkte werden immer spezifischer auf dem Weg </w:t>
      </w:r>
      <w:r w:rsidR="00BF1A2A">
        <w:rPr>
          <w:rFonts w:ascii="Helvetica" w:hAnsi="Helvetica" w:cs="Helvetica"/>
          <w:sz w:val="20"/>
        </w:rPr>
        <w:t xml:space="preserve">hin </w:t>
      </w:r>
      <w:r w:rsidR="00BF1A2A" w:rsidRPr="00BF1A2A">
        <w:rPr>
          <w:rFonts w:ascii="Helvetica" w:hAnsi="Helvetica" w:cs="Helvetica"/>
          <w:sz w:val="20"/>
        </w:rPr>
        <w:t>zur individu</w:t>
      </w:r>
      <w:r w:rsidR="00BF1A2A">
        <w:rPr>
          <w:rFonts w:ascii="Helvetica" w:hAnsi="Helvetica" w:cs="Helvetica"/>
          <w:sz w:val="20"/>
        </w:rPr>
        <w:t>alisierten</w:t>
      </w:r>
      <w:r w:rsidR="00BF1A2A" w:rsidRPr="00BF1A2A">
        <w:rPr>
          <w:rFonts w:ascii="Helvetica" w:hAnsi="Helvetica" w:cs="Helvetica"/>
          <w:sz w:val="20"/>
        </w:rPr>
        <w:t xml:space="preserve"> Therapie</w:t>
      </w:r>
      <w:r>
        <w:rPr>
          <w:rFonts w:ascii="Helvetica" w:hAnsi="Helvetica" w:cs="Helvetica"/>
          <w:sz w:val="20"/>
        </w:rPr>
        <w:t xml:space="preserve">“, so MARVECS-Geschäftsführerin Katrin </w:t>
      </w:r>
      <w:proofErr w:type="spellStart"/>
      <w:r>
        <w:rPr>
          <w:rFonts w:ascii="Helvetica" w:hAnsi="Helvetica" w:cs="Helvetica"/>
          <w:sz w:val="20"/>
        </w:rPr>
        <w:t>Wenzler</w:t>
      </w:r>
      <w:proofErr w:type="spellEnd"/>
      <w:r>
        <w:rPr>
          <w:rFonts w:ascii="Helvetica" w:hAnsi="Helvetica" w:cs="Helvetica"/>
          <w:sz w:val="20"/>
        </w:rPr>
        <w:t xml:space="preserve"> zu </w:t>
      </w:r>
      <w:r w:rsidR="001A48D0">
        <w:rPr>
          <w:rFonts w:ascii="Helvetica" w:hAnsi="Helvetica" w:cs="Helvetica"/>
          <w:sz w:val="20"/>
        </w:rPr>
        <w:t xml:space="preserve">Hans-Jürgen </w:t>
      </w:r>
      <w:r>
        <w:rPr>
          <w:rFonts w:ascii="Helvetica" w:hAnsi="Helvetica" w:cs="Helvetica"/>
          <w:sz w:val="20"/>
        </w:rPr>
        <w:t>Hartmanns Ausrichtung innerhalb des Client-Partner-Teams. Client-Partner ist die neue Funktionsbezeichnung für MARVECS-Manager, die vollumfänglich für die Betreuung einzelner Kunden verantwortlich sind. Sie ersetzt die bisherigen, bereichsbezogenen Kundenverantwortlichkeiten.</w:t>
      </w:r>
    </w:p>
    <w:p w14:paraId="443406FD" w14:textId="40584182" w:rsidR="00F177F3" w:rsidRPr="0032713B" w:rsidRDefault="00E32AB7" w:rsidP="001945FA">
      <w:pPr>
        <w:pStyle w:val="Textkrper"/>
        <w:spacing w:before="100" w:beforeAutospacing="1" w:after="100" w:afterAutospacing="1" w:line="360" w:lineRule="auto"/>
        <w:ind w:right="-57"/>
        <w:rPr>
          <w:rFonts w:ascii="Helvetica" w:hAnsi="Helvetica" w:cs="Helvetica"/>
          <w:b w:val="0"/>
          <w:sz w:val="20"/>
        </w:rPr>
      </w:pPr>
      <w:r>
        <w:rPr>
          <w:rFonts w:ascii="Helvetica" w:hAnsi="Helvetica" w:cs="Helvetica"/>
          <w:b w:val="0"/>
          <w:sz w:val="20"/>
        </w:rPr>
        <w:t xml:space="preserve">Seine Karriere in der Pharmaindustrie startete der studierte Chemiker </w:t>
      </w:r>
      <w:r w:rsidRPr="004964D3">
        <w:rPr>
          <w:rFonts w:ascii="Helvetica" w:hAnsi="Helvetica" w:cs="Helvetica"/>
          <w:b w:val="0"/>
          <w:sz w:val="20"/>
        </w:rPr>
        <w:t>Hans-Jürgen Hartmann</w:t>
      </w:r>
      <w:r>
        <w:rPr>
          <w:rFonts w:ascii="Helvetica" w:hAnsi="Helvetica" w:cs="Helvetica"/>
          <w:b w:val="0"/>
          <w:sz w:val="20"/>
        </w:rPr>
        <w:t xml:space="preserve"> 1997 als Pharma</w:t>
      </w:r>
      <w:r w:rsidR="001A48D0">
        <w:rPr>
          <w:rFonts w:ascii="Helvetica" w:hAnsi="Helvetica" w:cs="Helvetica"/>
          <w:b w:val="0"/>
          <w:sz w:val="20"/>
        </w:rPr>
        <w:t xml:space="preserve">berater bei </w:t>
      </w:r>
      <w:proofErr w:type="spellStart"/>
      <w:r w:rsidR="001A48D0">
        <w:rPr>
          <w:rFonts w:ascii="Helvetica" w:hAnsi="Helvetica" w:cs="Helvetica"/>
          <w:b w:val="0"/>
          <w:sz w:val="20"/>
        </w:rPr>
        <w:t>Innovex</w:t>
      </w:r>
      <w:proofErr w:type="spellEnd"/>
      <w:r w:rsidR="001A48D0">
        <w:rPr>
          <w:rFonts w:ascii="Helvetica" w:hAnsi="Helvetica" w:cs="Helvetica"/>
          <w:b w:val="0"/>
          <w:sz w:val="20"/>
        </w:rPr>
        <w:t>, wo er Kunden wie</w:t>
      </w:r>
      <w:r>
        <w:rPr>
          <w:rFonts w:ascii="Helvetica" w:hAnsi="Helvetica" w:cs="Helvetica"/>
          <w:b w:val="0"/>
          <w:sz w:val="20"/>
        </w:rPr>
        <w:t xml:space="preserve"> S</w:t>
      </w:r>
      <w:r w:rsidRPr="004964D3">
        <w:rPr>
          <w:rFonts w:ascii="Helvetica" w:hAnsi="Helvetica" w:cs="Helvetica"/>
          <w:b w:val="0"/>
          <w:sz w:val="20"/>
        </w:rPr>
        <w:t xml:space="preserve">mith Kline Beecham und </w:t>
      </w:r>
      <w:proofErr w:type="spellStart"/>
      <w:r w:rsidRPr="004964D3">
        <w:rPr>
          <w:rFonts w:ascii="Helvetica" w:hAnsi="Helvetica" w:cs="Helvetica"/>
          <w:b w:val="0"/>
          <w:sz w:val="20"/>
        </w:rPr>
        <w:t>Azupharma</w:t>
      </w:r>
      <w:proofErr w:type="spellEnd"/>
      <w:r w:rsidRPr="004964D3">
        <w:rPr>
          <w:rFonts w:ascii="Helvetica" w:hAnsi="Helvetica" w:cs="Helvetica"/>
          <w:b w:val="0"/>
          <w:sz w:val="20"/>
        </w:rPr>
        <w:t xml:space="preserve"> (heute Sandoz/Novartis)</w:t>
      </w:r>
      <w:r w:rsidR="001A48D0">
        <w:rPr>
          <w:rFonts w:ascii="Helvetica" w:hAnsi="Helvetica" w:cs="Helvetica"/>
          <w:b w:val="0"/>
          <w:sz w:val="20"/>
        </w:rPr>
        <w:t xml:space="preserve"> betreute</w:t>
      </w:r>
      <w:r>
        <w:rPr>
          <w:rFonts w:ascii="Helvetica" w:hAnsi="Helvetica" w:cs="Helvetica"/>
          <w:b w:val="0"/>
          <w:sz w:val="20"/>
        </w:rPr>
        <w:t xml:space="preserve">. </w:t>
      </w:r>
      <w:r w:rsidR="001A48D0">
        <w:rPr>
          <w:rFonts w:ascii="Helvetica" w:hAnsi="Helvetica" w:cs="Helvetica"/>
          <w:b w:val="0"/>
          <w:sz w:val="20"/>
        </w:rPr>
        <w:t xml:space="preserve">Ab </w:t>
      </w:r>
      <w:r>
        <w:rPr>
          <w:rFonts w:ascii="Helvetica" w:hAnsi="Helvetica" w:cs="Helvetica"/>
          <w:b w:val="0"/>
          <w:sz w:val="20"/>
        </w:rPr>
        <w:t xml:space="preserve">1999 </w:t>
      </w:r>
      <w:r w:rsidR="001A48D0">
        <w:rPr>
          <w:rFonts w:ascii="Helvetica" w:hAnsi="Helvetica" w:cs="Helvetica"/>
          <w:b w:val="0"/>
          <w:sz w:val="20"/>
        </w:rPr>
        <w:t>übernahm er</w:t>
      </w:r>
      <w:r>
        <w:rPr>
          <w:rFonts w:ascii="Helvetica" w:hAnsi="Helvetica" w:cs="Helvetica"/>
          <w:b w:val="0"/>
          <w:sz w:val="20"/>
        </w:rPr>
        <w:t xml:space="preserve"> als Regionalleiter </w:t>
      </w:r>
      <w:r w:rsidR="001A48D0">
        <w:rPr>
          <w:rFonts w:ascii="Helvetica" w:hAnsi="Helvetica" w:cs="Helvetica"/>
          <w:b w:val="0"/>
          <w:sz w:val="20"/>
        </w:rPr>
        <w:t xml:space="preserve">die Verantwortung für </w:t>
      </w:r>
      <w:r>
        <w:rPr>
          <w:rFonts w:ascii="Helvetica" w:hAnsi="Helvetica" w:cs="Helvetica"/>
          <w:b w:val="0"/>
          <w:sz w:val="20"/>
        </w:rPr>
        <w:t xml:space="preserve">den </w:t>
      </w:r>
      <w:r w:rsidRPr="004964D3">
        <w:rPr>
          <w:rFonts w:ascii="Helvetica" w:hAnsi="Helvetica" w:cs="Helvetica"/>
          <w:b w:val="0"/>
          <w:sz w:val="20"/>
        </w:rPr>
        <w:t>Vertrieb von Präparaten in den Indikationsgebieten U</w:t>
      </w:r>
      <w:r>
        <w:rPr>
          <w:rFonts w:ascii="Helvetica" w:hAnsi="Helvetica" w:cs="Helvetica"/>
          <w:b w:val="0"/>
          <w:sz w:val="20"/>
        </w:rPr>
        <w:t>rologie</w:t>
      </w:r>
      <w:r w:rsidRPr="004964D3">
        <w:rPr>
          <w:rFonts w:ascii="Helvetica" w:hAnsi="Helvetica" w:cs="Helvetica"/>
          <w:b w:val="0"/>
          <w:sz w:val="20"/>
        </w:rPr>
        <w:t xml:space="preserve"> und T</w:t>
      </w:r>
      <w:r>
        <w:rPr>
          <w:rFonts w:ascii="Helvetica" w:hAnsi="Helvetica" w:cs="Helvetica"/>
          <w:b w:val="0"/>
          <w:sz w:val="20"/>
        </w:rPr>
        <w:t xml:space="preserve">hromboseprophylaxe </w:t>
      </w:r>
      <w:r w:rsidR="001A48D0">
        <w:rPr>
          <w:rFonts w:ascii="Helvetica" w:hAnsi="Helvetica" w:cs="Helvetica"/>
          <w:b w:val="0"/>
          <w:sz w:val="20"/>
        </w:rPr>
        <w:t xml:space="preserve">von </w:t>
      </w:r>
      <w:proofErr w:type="spellStart"/>
      <w:r w:rsidR="001A48D0" w:rsidRPr="001A48D0">
        <w:rPr>
          <w:rFonts w:ascii="Helvetica" w:hAnsi="Helvetica" w:cs="Helvetica"/>
          <w:b w:val="0"/>
          <w:sz w:val="20"/>
        </w:rPr>
        <w:t>Pharmacia</w:t>
      </w:r>
      <w:proofErr w:type="spellEnd"/>
      <w:r w:rsidR="001A48D0" w:rsidRPr="001A48D0">
        <w:rPr>
          <w:rFonts w:ascii="Helvetica" w:hAnsi="Helvetica" w:cs="Helvetica"/>
          <w:b w:val="0"/>
          <w:sz w:val="20"/>
        </w:rPr>
        <w:t xml:space="preserve"> &amp; Upjohn </w:t>
      </w:r>
      <w:proofErr w:type="spellStart"/>
      <w:r>
        <w:rPr>
          <w:rFonts w:ascii="Helvetica" w:hAnsi="Helvetica" w:cs="Helvetica"/>
          <w:b w:val="0"/>
          <w:sz w:val="20"/>
        </w:rPr>
        <w:t>sowie</w:t>
      </w:r>
      <w:r w:rsidR="001945FA">
        <w:rPr>
          <w:rFonts w:ascii="Helvetica" w:hAnsi="Helvetica" w:cs="Helvetica"/>
          <w:b w:val="0"/>
          <w:sz w:val="20"/>
        </w:rPr>
        <w:t>für</w:t>
      </w:r>
      <w:proofErr w:type="spellEnd"/>
      <w:r w:rsidR="001945FA">
        <w:rPr>
          <w:rFonts w:ascii="Helvetica" w:hAnsi="Helvetica" w:cs="Helvetica"/>
          <w:b w:val="0"/>
          <w:sz w:val="20"/>
        </w:rPr>
        <w:t xml:space="preserve"> </w:t>
      </w:r>
      <w:r>
        <w:rPr>
          <w:rFonts w:ascii="Helvetica" w:hAnsi="Helvetica" w:cs="Helvetica"/>
          <w:b w:val="0"/>
          <w:sz w:val="20"/>
        </w:rPr>
        <w:t xml:space="preserve"> die Neueinführung eines ZNS-Medikaments. Diesen Themengebieten blieb er ab dem Jahr 2000 auch </w:t>
      </w:r>
      <w:r w:rsidR="001A48D0">
        <w:rPr>
          <w:rFonts w:ascii="Helvetica" w:hAnsi="Helvetica" w:cs="Helvetica"/>
          <w:b w:val="0"/>
          <w:sz w:val="20"/>
        </w:rPr>
        <w:t>während der direkten Tätigkeit als Regionalleiter bei</w:t>
      </w:r>
      <w:r>
        <w:rPr>
          <w:rFonts w:ascii="Helvetica" w:hAnsi="Helvetica" w:cs="Helvetica"/>
          <w:b w:val="0"/>
          <w:sz w:val="20"/>
        </w:rPr>
        <w:t xml:space="preserve"> </w:t>
      </w:r>
      <w:proofErr w:type="spellStart"/>
      <w:r w:rsidRPr="00C642FB">
        <w:rPr>
          <w:rFonts w:ascii="Helvetica" w:hAnsi="Helvetica" w:cs="Helvetica"/>
          <w:b w:val="0"/>
          <w:sz w:val="20"/>
        </w:rPr>
        <w:t>Pharmacia</w:t>
      </w:r>
      <w:proofErr w:type="spellEnd"/>
      <w:r w:rsidRPr="00C642FB">
        <w:rPr>
          <w:rFonts w:ascii="Helvetica" w:hAnsi="Helvetica" w:cs="Helvetica"/>
          <w:b w:val="0"/>
          <w:sz w:val="20"/>
        </w:rPr>
        <w:t xml:space="preserve"> </w:t>
      </w:r>
      <w:r>
        <w:rPr>
          <w:rFonts w:ascii="Helvetica" w:hAnsi="Helvetica" w:cs="Helvetica"/>
          <w:b w:val="0"/>
          <w:sz w:val="20"/>
        </w:rPr>
        <w:t xml:space="preserve">treu, die 2003 von Pfizer übernommen wurde. 2005 schließlich kehrte er zu </w:t>
      </w:r>
      <w:proofErr w:type="spellStart"/>
      <w:r>
        <w:rPr>
          <w:rFonts w:ascii="Helvetica" w:hAnsi="Helvetica" w:cs="Helvetica"/>
          <w:b w:val="0"/>
          <w:sz w:val="20"/>
        </w:rPr>
        <w:t>Innovex</w:t>
      </w:r>
      <w:proofErr w:type="spellEnd"/>
      <w:r>
        <w:rPr>
          <w:rFonts w:ascii="Helvetica" w:hAnsi="Helvetica" w:cs="Helvetica"/>
          <w:b w:val="0"/>
          <w:sz w:val="20"/>
        </w:rPr>
        <w:t xml:space="preserve">/Quintiles zurück. Dort verantwortete er zahlreiche Produktneueinführungen, zunächst als Project Manager. Ein Schwerpunkt war dabei in den ersten Jahren die Onkologie. 2011 </w:t>
      </w:r>
      <w:r>
        <w:rPr>
          <w:rFonts w:ascii="Helvetica" w:hAnsi="Helvetica" w:cs="Helvetica"/>
          <w:b w:val="0"/>
          <w:sz w:val="20"/>
        </w:rPr>
        <w:lastRenderedPageBreak/>
        <w:t xml:space="preserve">übernahm er als </w:t>
      </w:r>
      <w:r w:rsidRPr="00C642FB">
        <w:rPr>
          <w:rFonts w:ascii="Helvetica" w:hAnsi="Helvetica" w:cs="Helvetica"/>
          <w:b w:val="0"/>
          <w:sz w:val="20"/>
        </w:rPr>
        <w:t xml:space="preserve">International Project </w:t>
      </w:r>
      <w:proofErr w:type="spellStart"/>
      <w:r w:rsidRPr="00C642FB">
        <w:rPr>
          <w:rFonts w:ascii="Helvetica" w:hAnsi="Helvetica" w:cs="Helvetica"/>
          <w:b w:val="0"/>
          <w:sz w:val="20"/>
        </w:rPr>
        <w:t>Director</w:t>
      </w:r>
      <w:proofErr w:type="spellEnd"/>
      <w:r>
        <w:rPr>
          <w:rFonts w:ascii="Helvetica" w:hAnsi="Helvetica" w:cs="Helvetica"/>
          <w:b w:val="0"/>
          <w:sz w:val="20"/>
        </w:rPr>
        <w:t xml:space="preserve"> die Verantwortung für die europaweite Einführung eines Präparates für die Behandlung von Gebärmutter-Myomen. 2012 folgten dann </w:t>
      </w:r>
      <w:r w:rsidRPr="00C642FB">
        <w:rPr>
          <w:rFonts w:ascii="Helvetica" w:hAnsi="Helvetica" w:cs="Helvetica"/>
          <w:b w:val="0"/>
          <w:sz w:val="20"/>
        </w:rPr>
        <w:t>zwei bedeutende Produktneueinf</w:t>
      </w:r>
      <w:r>
        <w:rPr>
          <w:rFonts w:ascii="Helvetica" w:hAnsi="Helvetica" w:cs="Helvetica"/>
          <w:b w:val="0"/>
          <w:sz w:val="20"/>
        </w:rPr>
        <w:t>ührungen in den Indikationsge</w:t>
      </w:r>
      <w:r w:rsidRPr="00C642FB">
        <w:rPr>
          <w:rFonts w:ascii="Helvetica" w:hAnsi="Helvetica" w:cs="Helvetica"/>
          <w:b w:val="0"/>
          <w:sz w:val="20"/>
        </w:rPr>
        <w:t>bieten P</w:t>
      </w:r>
      <w:r>
        <w:rPr>
          <w:rFonts w:ascii="Helvetica" w:hAnsi="Helvetica" w:cs="Helvetica"/>
          <w:b w:val="0"/>
          <w:sz w:val="20"/>
        </w:rPr>
        <w:t>neumologie</w:t>
      </w:r>
      <w:r w:rsidRPr="00C642FB">
        <w:rPr>
          <w:rFonts w:ascii="Helvetica" w:hAnsi="Helvetica" w:cs="Helvetica"/>
          <w:b w:val="0"/>
          <w:sz w:val="20"/>
        </w:rPr>
        <w:t xml:space="preserve"> und G</w:t>
      </w:r>
      <w:r>
        <w:rPr>
          <w:rFonts w:ascii="Helvetica" w:hAnsi="Helvetica" w:cs="Helvetica"/>
          <w:b w:val="0"/>
          <w:sz w:val="20"/>
        </w:rPr>
        <w:t>astroenterologie, wo er auch den</w:t>
      </w:r>
      <w:r w:rsidRPr="00C642FB">
        <w:rPr>
          <w:rFonts w:ascii="Helvetica" w:hAnsi="Helvetica" w:cs="Helvetica"/>
          <w:b w:val="0"/>
          <w:sz w:val="20"/>
        </w:rPr>
        <w:t xml:space="preserve"> Neuaufbau der Vertriebsstruktur mit 210 Au</w:t>
      </w:r>
      <w:r>
        <w:rPr>
          <w:rFonts w:ascii="Helvetica" w:hAnsi="Helvetica" w:cs="Helvetica"/>
          <w:b w:val="0"/>
          <w:sz w:val="20"/>
        </w:rPr>
        <w:t>ßendienstmitarbeiter/-innen in einer</w:t>
      </w:r>
      <w:r w:rsidRPr="00C642FB">
        <w:rPr>
          <w:rFonts w:ascii="Helvetica" w:hAnsi="Helvetica" w:cs="Helvetica"/>
          <w:b w:val="0"/>
          <w:sz w:val="20"/>
        </w:rPr>
        <w:t xml:space="preserve"> Facharzt- und </w:t>
      </w:r>
      <w:r>
        <w:rPr>
          <w:rFonts w:ascii="Helvetica" w:hAnsi="Helvetica" w:cs="Helvetica"/>
          <w:b w:val="0"/>
          <w:sz w:val="20"/>
        </w:rPr>
        <w:t>zwei Allgemeinprakti</w:t>
      </w:r>
      <w:r w:rsidRPr="00C642FB">
        <w:rPr>
          <w:rFonts w:ascii="Helvetica" w:hAnsi="Helvetica" w:cs="Helvetica"/>
          <w:b w:val="0"/>
          <w:sz w:val="20"/>
        </w:rPr>
        <w:t>ker</w:t>
      </w:r>
      <w:r>
        <w:rPr>
          <w:rFonts w:ascii="Helvetica" w:hAnsi="Helvetica" w:cs="Helvetica"/>
          <w:b w:val="0"/>
          <w:sz w:val="20"/>
        </w:rPr>
        <w:t>/</w:t>
      </w:r>
      <w:r w:rsidRPr="00C642FB">
        <w:rPr>
          <w:rFonts w:ascii="Helvetica" w:hAnsi="Helvetica" w:cs="Helvetica"/>
          <w:b w:val="0"/>
          <w:sz w:val="20"/>
        </w:rPr>
        <w:t xml:space="preserve">Internisten-Linien innerhalb von </w:t>
      </w:r>
      <w:r>
        <w:rPr>
          <w:rFonts w:ascii="Helvetica" w:hAnsi="Helvetica" w:cs="Helvetica"/>
          <w:b w:val="0"/>
          <w:sz w:val="20"/>
        </w:rPr>
        <w:t>sechs</w:t>
      </w:r>
      <w:r w:rsidRPr="00C642FB">
        <w:rPr>
          <w:rFonts w:ascii="Helvetica" w:hAnsi="Helvetica" w:cs="Helvetica"/>
          <w:b w:val="0"/>
          <w:sz w:val="20"/>
        </w:rPr>
        <w:t xml:space="preserve"> Monaten</w:t>
      </w:r>
      <w:r>
        <w:rPr>
          <w:rFonts w:ascii="Helvetica" w:hAnsi="Helvetica" w:cs="Helvetica"/>
          <w:b w:val="0"/>
          <w:sz w:val="20"/>
        </w:rPr>
        <w:t xml:space="preserve"> erfolgreich umsetzte.</w:t>
      </w:r>
    </w:p>
    <w:tbl>
      <w:tblPr>
        <w:tblW w:w="9414" w:type="dxa"/>
        <w:tblCellMar>
          <w:left w:w="70" w:type="dxa"/>
          <w:right w:w="70" w:type="dxa"/>
        </w:tblCellMar>
        <w:tblLook w:val="0000" w:firstRow="0" w:lastRow="0" w:firstColumn="0" w:lastColumn="0" w:noHBand="0" w:noVBand="0"/>
      </w:tblPr>
      <w:tblGrid>
        <w:gridCol w:w="4181"/>
        <w:gridCol w:w="5233"/>
      </w:tblGrid>
      <w:tr w:rsidR="00AF507E" w:rsidRPr="006D74B0" w14:paraId="200E1EEB" w14:textId="77777777" w:rsidTr="007D658F">
        <w:tc>
          <w:tcPr>
            <w:tcW w:w="4181" w:type="dxa"/>
          </w:tcPr>
          <w:bookmarkEnd w:id="0"/>
          <w:bookmarkEnd w:id="1"/>
          <w:bookmarkEnd w:id="2"/>
          <w:bookmarkEnd w:id="3"/>
          <w:bookmarkEnd w:id="4"/>
          <w:p w14:paraId="5D74706E" w14:textId="49209DD0" w:rsidR="00AF507E" w:rsidRPr="001945FA" w:rsidRDefault="00AF507E" w:rsidP="001945FA">
            <w:pPr>
              <w:tabs>
                <w:tab w:val="left" w:pos="3686"/>
              </w:tabs>
              <w:spacing w:before="100" w:beforeAutospacing="1" w:after="100" w:afterAutospacing="1"/>
              <w:ind w:right="-337"/>
              <w:rPr>
                <w:sz w:val="18"/>
              </w:rPr>
            </w:pPr>
            <w:r>
              <w:rPr>
                <w:b/>
                <w:bCs/>
                <w:sz w:val="18"/>
              </w:rPr>
              <w:t>Weitere Informationen:</w:t>
            </w:r>
            <w:r w:rsidR="001945FA">
              <w:rPr>
                <w:b/>
                <w:bCs/>
                <w:sz w:val="18"/>
              </w:rPr>
              <w:br/>
            </w:r>
            <w:r>
              <w:rPr>
                <w:sz w:val="18"/>
              </w:rPr>
              <w:t>MARVECS GmbH –</w:t>
            </w:r>
            <w:r w:rsidR="00195693">
              <w:rPr>
                <w:sz w:val="18"/>
              </w:rPr>
              <w:t xml:space="preserve"> </w:t>
            </w:r>
            <w:r>
              <w:rPr>
                <w:sz w:val="18"/>
              </w:rPr>
              <w:t xml:space="preserve">Melanie </w:t>
            </w:r>
            <w:r w:rsidR="00380F8B">
              <w:rPr>
                <w:sz w:val="18"/>
              </w:rPr>
              <w:t>Buck</w:t>
            </w:r>
            <w:r>
              <w:rPr>
                <w:sz w:val="18"/>
              </w:rPr>
              <w:br/>
              <w:t xml:space="preserve">Beim Alten Fritz 2 </w:t>
            </w:r>
            <w:r w:rsidR="00227E42">
              <w:rPr>
                <w:sz w:val="18"/>
              </w:rPr>
              <w:t>–</w:t>
            </w:r>
            <w:r>
              <w:rPr>
                <w:sz w:val="18"/>
              </w:rPr>
              <w:t xml:space="preserve"> D-89075 Ulm </w:t>
            </w:r>
            <w:r>
              <w:rPr>
                <w:sz w:val="18"/>
              </w:rPr>
              <w:br/>
              <w:t xml:space="preserve">Tel.: +49.731.140 00-0 </w:t>
            </w:r>
            <w:r w:rsidR="00227E42">
              <w:rPr>
                <w:sz w:val="18"/>
              </w:rPr>
              <w:t>–</w:t>
            </w:r>
            <w:r>
              <w:rPr>
                <w:sz w:val="18"/>
              </w:rPr>
              <w:t xml:space="preserve"> Fax: +49.731.140 00-34</w:t>
            </w:r>
            <w:r w:rsidR="001945FA">
              <w:rPr>
                <w:sz w:val="18"/>
              </w:rPr>
              <w:br/>
            </w:r>
            <w:proofErr w:type="spellStart"/>
            <w:r w:rsidRPr="005B178B">
              <w:rPr>
                <w:sz w:val="18"/>
                <w:lang w:val="en-GB"/>
              </w:rPr>
              <w:t>melanie.</w:t>
            </w:r>
            <w:r w:rsidR="00380F8B">
              <w:rPr>
                <w:sz w:val="18"/>
                <w:lang w:val="en-GB"/>
              </w:rPr>
              <w:t>buck</w:t>
            </w:r>
            <w:proofErr w:type="spellEnd"/>
            <w:r w:rsidRPr="005B178B">
              <w:rPr>
                <w:sz w:val="18"/>
                <w:lang w:val="en-GB"/>
              </w:rPr>
              <w:t>(at)marvecs.de – www.marvecs.de</w:t>
            </w:r>
          </w:p>
        </w:tc>
        <w:tc>
          <w:tcPr>
            <w:tcW w:w="5233" w:type="dxa"/>
          </w:tcPr>
          <w:p w14:paraId="1B4E25D5" w14:textId="407B86AE" w:rsidR="00AF507E" w:rsidRPr="001945FA" w:rsidRDefault="00AF507E" w:rsidP="001945FA">
            <w:pPr>
              <w:pStyle w:val="Textkrper2"/>
              <w:tabs>
                <w:tab w:val="left" w:pos="3686"/>
              </w:tabs>
              <w:spacing w:before="100" w:beforeAutospacing="1" w:after="100" w:afterAutospacing="1" w:line="240" w:lineRule="auto"/>
              <w:ind w:right="-337"/>
              <w:rPr>
                <w:rFonts w:ascii="Helvetica" w:hAnsi="Helvetica" w:cs="Helvetica"/>
                <w:b/>
                <w:bCs/>
                <w:sz w:val="18"/>
              </w:rPr>
            </w:pPr>
            <w:r>
              <w:rPr>
                <w:rFonts w:ascii="Helvetica" w:hAnsi="Helvetica" w:cs="Helvetica"/>
                <w:b/>
                <w:bCs/>
                <w:sz w:val="18"/>
              </w:rPr>
              <w:t>Presse- und Öffentlichkeitsarbeit:</w:t>
            </w:r>
            <w:r w:rsidR="001945FA">
              <w:rPr>
                <w:rFonts w:ascii="Helvetica" w:hAnsi="Helvetica" w:cs="Helvetica"/>
                <w:b/>
                <w:bCs/>
                <w:sz w:val="18"/>
              </w:rPr>
              <w:br/>
            </w:r>
            <w:r>
              <w:rPr>
                <w:rFonts w:ascii="Helvetica" w:hAnsi="Helvetica" w:cs="Helvetica"/>
                <w:sz w:val="18"/>
              </w:rPr>
              <w:t xml:space="preserve">Uwe Pagel – </w:t>
            </w:r>
            <w:proofErr w:type="spellStart"/>
            <w:r>
              <w:rPr>
                <w:rFonts w:ascii="Helvetica" w:hAnsi="Helvetica" w:cs="Helvetica"/>
                <w:sz w:val="18"/>
              </w:rPr>
              <w:t>Press’n’Relations</w:t>
            </w:r>
            <w:proofErr w:type="spellEnd"/>
            <w:r>
              <w:rPr>
                <w:rFonts w:ascii="Helvetica" w:hAnsi="Helvetica" w:cs="Helvetica"/>
                <w:sz w:val="18"/>
              </w:rPr>
              <w:t xml:space="preserve"> GmbH</w:t>
            </w:r>
            <w:r w:rsidR="001945FA">
              <w:rPr>
                <w:rFonts w:ascii="Helvetica" w:hAnsi="Helvetica" w:cs="Helvetica"/>
                <w:b/>
                <w:bCs/>
                <w:sz w:val="18"/>
              </w:rPr>
              <w:br/>
            </w:r>
            <w:proofErr w:type="spellStart"/>
            <w:r w:rsidRPr="001F4867">
              <w:rPr>
                <w:rFonts w:ascii="Helvetica" w:hAnsi="Helvetica" w:cs="Helvetica"/>
                <w:sz w:val="18"/>
                <w:lang w:val="it-IT"/>
              </w:rPr>
              <w:t>Magirusstraße</w:t>
            </w:r>
            <w:proofErr w:type="spellEnd"/>
            <w:r w:rsidRPr="001F4867">
              <w:rPr>
                <w:rFonts w:ascii="Helvetica" w:hAnsi="Helvetica" w:cs="Helvetica"/>
                <w:sz w:val="18"/>
                <w:lang w:val="it-IT"/>
              </w:rPr>
              <w:t xml:space="preserve"> 33 </w:t>
            </w:r>
            <w:r w:rsidR="00227E42">
              <w:rPr>
                <w:rFonts w:ascii="Helvetica" w:hAnsi="Helvetica" w:cs="Helvetica"/>
                <w:sz w:val="18"/>
                <w:lang w:val="it-IT"/>
              </w:rPr>
              <w:t>–</w:t>
            </w:r>
            <w:r w:rsidRPr="001F4867">
              <w:rPr>
                <w:rFonts w:ascii="Helvetica" w:hAnsi="Helvetica" w:cs="Helvetica"/>
                <w:sz w:val="18"/>
                <w:lang w:val="it-IT"/>
              </w:rPr>
              <w:t xml:space="preserve"> D-89077 </w:t>
            </w:r>
            <w:proofErr w:type="spellStart"/>
            <w:r w:rsidRPr="001F4867">
              <w:rPr>
                <w:rFonts w:ascii="Helvetica" w:hAnsi="Helvetica" w:cs="Helvetica"/>
                <w:sz w:val="18"/>
                <w:lang w:val="it-IT"/>
              </w:rPr>
              <w:t>Ulm</w:t>
            </w:r>
            <w:proofErr w:type="spellEnd"/>
            <w:r w:rsidR="001945FA">
              <w:rPr>
                <w:rFonts w:ascii="Helvetica" w:hAnsi="Helvetica" w:cs="Helvetica"/>
                <w:b/>
                <w:bCs/>
                <w:sz w:val="18"/>
              </w:rPr>
              <w:br/>
            </w:r>
            <w:r w:rsidRPr="001F4867">
              <w:rPr>
                <w:rFonts w:ascii="Helvetica" w:hAnsi="Helvetica" w:cs="Helvetica"/>
                <w:sz w:val="18"/>
                <w:lang w:val="it-IT"/>
              </w:rPr>
              <w:t xml:space="preserve">Tel.: +49.731.962 87-29 </w:t>
            </w:r>
            <w:r w:rsidR="00227E42">
              <w:rPr>
                <w:rFonts w:ascii="Helvetica" w:hAnsi="Helvetica" w:cs="Helvetica"/>
                <w:sz w:val="18"/>
                <w:lang w:val="it-IT"/>
              </w:rPr>
              <w:t>–</w:t>
            </w:r>
            <w:r w:rsidRPr="001F4867">
              <w:rPr>
                <w:rFonts w:ascii="Helvetica" w:hAnsi="Helvetica" w:cs="Helvetica"/>
                <w:sz w:val="18"/>
                <w:lang w:val="it-IT"/>
              </w:rPr>
              <w:t xml:space="preserve"> Fax: +49.731.962 87-9</w:t>
            </w:r>
            <w:r w:rsidR="001945FA">
              <w:rPr>
                <w:rFonts w:ascii="Helvetica" w:hAnsi="Helvetica" w:cs="Helvetica"/>
                <w:sz w:val="18"/>
                <w:lang w:val="it-IT"/>
              </w:rPr>
              <w:t>7</w:t>
            </w:r>
            <w:r w:rsidR="001945FA">
              <w:rPr>
                <w:rFonts w:ascii="Helvetica" w:hAnsi="Helvetica" w:cs="Helvetica"/>
                <w:sz w:val="18"/>
                <w:lang w:val="it-IT"/>
              </w:rPr>
              <w:br/>
            </w:r>
            <w:r>
              <w:rPr>
                <w:rFonts w:ascii="Helvetica" w:hAnsi="Helvetica" w:cs="Helvetica"/>
                <w:sz w:val="18"/>
                <w:lang w:val="it-IT"/>
              </w:rPr>
              <w:t>upa(</w:t>
            </w:r>
            <w:proofErr w:type="spellStart"/>
            <w:r>
              <w:rPr>
                <w:rFonts w:ascii="Helvetica" w:hAnsi="Helvetica" w:cs="Helvetica"/>
                <w:sz w:val="18"/>
                <w:lang w:val="it-IT"/>
              </w:rPr>
              <w:t>at</w:t>
            </w:r>
            <w:proofErr w:type="spellEnd"/>
            <w:r>
              <w:rPr>
                <w:rFonts w:ascii="Helvetica" w:hAnsi="Helvetica" w:cs="Helvetica"/>
                <w:sz w:val="18"/>
                <w:lang w:val="it-IT"/>
              </w:rPr>
              <w:t>)</w:t>
            </w:r>
            <w:r w:rsidRPr="001F4867">
              <w:rPr>
                <w:rFonts w:ascii="Helvetica" w:hAnsi="Helvetica" w:cs="Helvetica"/>
                <w:sz w:val="18"/>
                <w:lang w:val="it-IT"/>
              </w:rPr>
              <w:t xml:space="preserve">press-n-relations.de </w:t>
            </w:r>
            <w:r w:rsidR="00227E42">
              <w:rPr>
                <w:rFonts w:ascii="Helvetica" w:hAnsi="Helvetica" w:cs="Helvetica"/>
                <w:sz w:val="18"/>
                <w:lang w:val="it-IT"/>
              </w:rPr>
              <w:t>–</w:t>
            </w:r>
            <w:r w:rsidRPr="001F4867">
              <w:rPr>
                <w:rFonts w:ascii="Helvetica" w:hAnsi="Helvetica" w:cs="Helvetica"/>
                <w:sz w:val="18"/>
                <w:lang w:val="it-IT"/>
              </w:rPr>
              <w:t xml:space="preserve"> www.press-n-relations.de</w:t>
            </w:r>
          </w:p>
        </w:tc>
      </w:tr>
    </w:tbl>
    <w:p w14:paraId="16B44B25" w14:textId="77777777" w:rsidR="00DB2A57" w:rsidRPr="009C309C" w:rsidRDefault="00DB2A57" w:rsidP="001945FA">
      <w:pPr>
        <w:pStyle w:val="Kopfzeile"/>
        <w:tabs>
          <w:tab w:val="left" w:pos="3686"/>
          <w:tab w:val="right" w:pos="8789"/>
        </w:tabs>
        <w:spacing w:before="100" w:beforeAutospacing="1" w:after="100" w:afterAutospacing="1"/>
        <w:ind w:right="-337"/>
        <w:rPr>
          <w:rFonts w:ascii="Helvetica" w:hAnsi="Helvetica"/>
          <w:color w:val="000000"/>
          <w:sz w:val="18"/>
        </w:rPr>
      </w:pPr>
      <w:r w:rsidRPr="009C309C">
        <w:rPr>
          <w:rFonts w:ascii="Helvetica" w:hAnsi="Helvetica"/>
          <w:color w:val="000000"/>
          <w:sz w:val="18"/>
        </w:rPr>
        <w:t xml:space="preserve">MARVECS steht für Marketing, Vertrieb, Consulting und Services. Entlang dieser Prozesskette entwickelt der Pharmadienstleister mit Sitz in Ulm seit 1999 integrierte Vertriebs- und Marketing-Konzepte für Unternehmen der </w:t>
      </w:r>
      <w:proofErr w:type="spellStart"/>
      <w:r w:rsidRPr="009C309C">
        <w:rPr>
          <w:rFonts w:ascii="Helvetica" w:hAnsi="Helvetica"/>
          <w:color w:val="000000"/>
          <w:sz w:val="18"/>
        </w:rPr>
        <w:t>Healthcare</w:t>
      </w:r>
      <w:proofErr w:type="spellEnd"/>
      <w:r w:rsidRPr="009C309C">
        <w:rPr>
          <w:rFonts w:ascii="Helvetica" w:hAnsi="Helvetica"/>
          <w:color w:val="000000"/>
          <w:sz w:val="18"/>
        </w:rPr>
        <w:t>-Branche. Zum Leistungsspektrum zählen neben de</w:t>
      </w:r>
      <w:r>
        <w:rPr>
          <w:rFonts w:ascii="Helvetica" w:hAnsi="Helvetica"/>
          <w:color w:val="000000"/>
          <w:sz w:val="18"/>
        </w:rPr>
        <w:t>r</w:t>
      </w:r>
      <w:r w:rsidRPr="009C309C">
        <w:rPr>
          <w:rFonts w:ascii="Helvetica" w:hAnsi="Helvetica"/>
          <w:color w:val="000000"/>
          <w:sz w:val="18"/>
        </w:rPr>
        <w:t xml:space="preserve"> klassischen </w:t>
      </w:r>
      <w:proofErr w:type="spellStart"/>
      <w:r w:rsidRPr="009C309C">
        <w:rPr>
          <w:rFonts w:ascii="Helvetica" w:hAnsi="Helvetica"/>
          <w:color w:val="000000"/>
          <w:sz w:val="18"/>
        </w:rPr>
        <w:t>Vakanz</w:t>
      </w:r>
      <w:r>
        <w:rPr>
          <w:rFonts w:ascii="Helvetica" w:hAnsi="Helvetica"/>
          <w:color w:val="000000"/>
          <w:sz w:val="18"/>
        </w:rPr>
        <w:t>besetzung</w:t>
      </w:r>
      <w:proofErr w:type="spellEnd"/>
      <w:r w:rsidRPr="009C309C">
        <w:rPr>
          <w:rFonts w:ascii="Helvetica" w:hAnsi="Helvetica"/>
          <w:color w:val="000000"/>
          <w:sz w:val="18"/>
        </w:rPr>
        <w:t xml:space="preserve"> die Bereitstellung exklusiver oder geteilter Außendienst-Teams ebenso wie Apotheken-Services oder </w:t>
      </w:r>
      <w:proofErr w:type="spellStart"/>
      <w:r w:rsidRPr="009C309C">
        <w:rPr>
          <w:rFonts w:ascii="Helvetica" w:hAnsi="Helvetica"/>
          <w:color w:val="000000"/>
          <w:sz w:val="18"/>
        </w:rPr>
        <w:t>Adherence</w:t>
      </w:r>
      <w:proofErr w:type="spellEnd"/>
      <w:r w:rsidRPr="009C309C">
        <w:rPr>
          <w:rFonts w:ascii="Helvetica" w:hAnsi="Helvetica"/>
          <w:color w:val="000000"/>
          <w:sz w:val="18"/>
        </w:rPr>
        <w:t xml:space="preserve">-Programme. Mit dem Multi-Channel-Ansatz „Vertrieb 3.0“ bietet MARVECS Lösungen, die dem veränderten Kommunikationsverhalten und den individuellen Ansprüchen der jeweiligen Zielgruppe – vom Arzt über den Patienten bis hin zu Apotheken, Kliniken oder Kassen – gerecht werden. Auch mit dem Outsourcing-Angebot der </w:t>
      </w:r>
      <w:proofErr w:type="spellStart"/>
      <w:r w:rsidRPr="009C309C">
        <w:rPr>
          <w:rFonts w:ascii="Helvetica" w:hAnsi="Helvetica"/>
          <w:color w:val="000000"/>
          <w:sz w:val="18"/>
        </w:rPr>
        <w:t>Managed</w:t>
      </w:r>
      <w:proofErr w:type="spellEnd"/>
      <w:r w:rsidRPr="009C309C">
        <w:rPr>
          <w:rFonts w:ascii="Helvetica" w:hAnsi="Helvetica"/>
          <w:color w:val="000000"/>
          <w:sz w:val="18"/>
        </w:rPr>
        <w:t xml:space="preserve"> Service Organisation MSO setzte MARVECS neue Standards im sich wandelnden Pharmamarkt. Deutschlandweit betreut das Unternehmen mit rund 500 Mitarbeitern mehr als 40 Kunden und erzielte im Geschäftsjahr 2014 einen Umsatz von 43,5 Millionen Euro.</w:t>
      </w:r>
    </w:p>
    <w:p w14:paraId="1DB39812" w14:textId="77777777" w:rsidR="00AF507E" w:rsidRPr="004C4802" w:rsidRDefault="00AF507E" w:rsidP="001945FA">
      <w:pPr>
        <w:pStyle w:val="Kopfzeile"/>
        <w:tabs>
          <w:tab w:val="clear" w:pos="9072"/>
          <w:tab w:val="left" w:pos="3686"/>
          <w:tab w:val="right" w:pos="8789"/>
        </w:tabs>
        <w:spacing w:before="100" w:beforeAutospacing="1" w:after="100" w:afterAutospacing="1"/>
        <w:ind w:right="-337"/>
        <w:rPr>
          <w:rFonts w:ascii="Helvetica" w:hAnsi="Helvetica" w:cs="Helvetica"/>
          <w:sz w:val="18"/>
        </w:rPr>
      </w:pPr>
    </w:p>
    <w:sectPr w:rsidR="00AF507E" w:rsidRPr="004C4802" w:rsidSect="00FD332B">
      <w:headerReference w:type="default" r:id="rId7"/>
      <w:type w:val="continuous"/>
      <w:pgSz w:w="11899" w:h="16838"/>
      <w:pgMar w:top="3510" w:right="2912" w:bottom="1021" w:left="2041"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9AA990" w14:textId="77777777" w:rsidR="00424925" w:rsidRDefault="00424925">
      <w:r>
        <w:separator/>
      </w:r>
    </w:p>
  </w:endnote>
  <w:endnote w:type="continuationSeparator" w:id="0">
    <w:p w14:paraId="222D9011" w14:textId="77777777" w:rsidR="00424925" w:rsidRDefault="004249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auto"/>
    <w:pitch w:val="variable"/>
    <w:sig w:usb0="E00002FF" w:usb1="4000ACFF" w:usb2="00000001"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94B80A0" w14:textId="77777777" w:rsidR="00424925" w:rsidRDefault="00424925">
      <w:r>
        <w:separator/>
      </w:r>
    </w:p>
  </w:footnote>
  <w:footnote w:type="continuationSeparator" w:id="0">
    <w:p w14:paraId="3A91C68C" w14:textId="77777777" w:rsidR="00424925" w:rsidRDefault="00424925">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50585F" w14:textId="77777777" w:rsidR="00015D8C" w:rsidRDefault="00015D8C" w:rsidP="00942617">
    <w:pPr>
      <w:ind w:right="-1332"/>
      <w:jc w:val="right"/>
    </w:pPr>
    <w:r>
      <w:rPr>
        <w:noProof/>
      </w:rPr>
      <w:drawing>
        <wp:inline distT="0" distB="0" distL="0" distR="0" wp14:anchorId="0F99433E" wp14:editId="05B54D23">
          <wp:extent cx="1193800" cy="795655"/>
          <wp:effectExtent l="0" t="0" r="0" b="0"/>
          <wp:docPr id="1" name="Bild 1" descr="Beschreibung: MARVECS Logo 150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Beschreibung: MARVECS Logo 150dpi"/>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93800" cy="795655"/>
                  </a:xfrm>
                  <a:prstGeom prst="rect">
                    <a:avLst/>
                  </a:prstGeom>
                  <a:noFill/>
                  <a:ln>
                    <a:noFill/>
                  </a:ln>
                </pic:spPr>
              </pic:pic>
            </a:graphicData>
          </a:graphic>
        </wp:inline>
      </w:drawing>
    </w:r>
  </w:p>
  <w:p w14:paraId="2E5AEE82" w14:textId="77777777" w:rsidR="00015D8C" w:rsidRDefault="00015D8C">
    <w:pPr>
      <w:rPr>
        <w:sz w:val="32"/>
      </w:rPr>
    </w:pPr>
  </w:p>
  <w:p w14:paraId="717CBB54" w14:textId="77777777" w:rsidR="00015D8C" w:rsidRPr="001515CF" w:rsidRDefault="00015D8C" w:rsidP="001515CF">
    <w:pPr>
      <w:rPr>
        <w:sz w:val="32"/>
      </w:rPr>
    </w:pPr>
  </w:p>
  <w:p w14:paraId="592B7801" w14:textId="77777777" w:rsidR="00015D8C" w:rsidRPr="00B12E2C" w:rsidRDefault="00015D8C">
    <w:pPr>
      <w:pStyle w:val="berschrift1"/>
      <w:rPr>
        <w:spacing w:val="60"/>
        <w:lang w:val="it-IT"/>
      </w:rPr>
    </w:pPr>
    <w:r w:rsidRPr="00B12E2C">
      <w:rPr>
        <w:spacing w:val="60"/>
        <w:lang w:val="it-IT"/>
      </w:rPr>
      <w:t xml:space="preserve">P r e s </w:t>
    </w:r>
    <w:proofErr w:type="spellStart"/>
    <w:r w:rsidRPr="00B12E2C">
      <w:rPr>
        <w:spacing w:val="60"/>
        <w:lang w:val="it-IT"/>
      </w:rPr>
      <w:t>s</w:t>
    </w:r>
    <w:proofErr w:type="spellEnd"/>
    <w:r w:rsidRPr="00B12E2C">
      <w:rPr>
        <w:spacing w:val="60"/>
        <w:lang w:val="it-IT"/>
      </w:rPr>
      <w:t xml:space="preserve"> e i n f o r m a t i o n</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4066158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88"/>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autoHyphenation/>
  <w:hyphenationZone w:val="425"/>
  <w:doNotHyphenateCaps/>
  <w:displayHorizontalDrawingGridEvery w:val="0"/>
  <w:displayVerticalDrawingGridEvery w:val="0"/>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3DC1"/>
    <w:rsid w:val="000062E1"/>
    <w:rsid w:val="0000690F"/>
    <w:rsid w:val="000122E3"/>
    <w:rsid w:val="00015D8C"/>
    <w:rsid w:val="00020E9E"/>
    <w:rsid w:val="000219FE"/>
    <w:rsid w:val="000273D6"/>
    <w:rsid w:val="00032144"/>
    <w:rsid w:val="0003654B"/>
    <w:rsid w:val="00055158"/>
    <w:rsid w:val="00070D7C"/>
    <w:rsid w:val="0008156A"/>
    <w:rsid w:val="00094599"/>
    <w:rsid w:val="000A2B35"/>
    <w:rsid w:val="000B3A7F"/>
    <w:rsid w:val="000B6051"/>
    <w:rsid w:val="000C0EB8"/>
    <w:rsid w:val="000C1E65"/>
    <w:rsid w:val="000C65F2"/>
    <w:rsid w:val="000D0E1B"/>
    <w:rsid w:val="000D29F9"/>
    <w:rsid w:val="000E5235"/>
    <w:rsid w:val="000E5B55"/>
    <w:rsid w:val="000E7AD2"/>
    <w:rsid w:val="000F2D2E"/>
    <w:rsid w:val="000F45CB"/>
    <w:rsid w:val="00100EC1"/>
    <w:rsid w:val="0011022A"/>
    <w:rsid w:val="0011076B"/>
    <w:rsid w:val="00112C82"/>
    <w:rsid w:val="0013407F"/>
    <w:rsid w:val="00135916"/>
    <w:rsid w:val="00137350"/>
    <w:rsid w:val="00145454"/>
    <w:rsid w:val="001515CF"/>
    <w:rsid w:val="00152DF3"/>
    <w:rsid w:val="00157CB0"/>
    <w:rsid w:val="0016000E"/>
    <w:rsid w:val="00163734"/>
    <w:rsid w:val="00170511"/>
    <w:rsid w:val="00173A79"/>
    <w:rsid w:val="00181C05"/>
    <w:rsid w:val="00190144"/>
    <w:rsid w:val="0019234E"/>
    <w:rsid w:val="001945FA"/>
    <w:rsid w:val="001950F2"/>
    <w:rsid w:val="00195693"/>
    <w:rsid w:val="001A48D0"/>
    <w:rsid w:val="001D134C"/>
    <w:rsid w:val="001D31D9"/>
    <w:rsid w:val="001D584E"/>
    <w:rsid w:val="001D5EC2"/>
    <w:rsid w:val="001D727E"/>
    <w:rsid w:val="001E21C9"/>
    <w:rsid w:val="001E3DB7"/>
    <w:rsid w:val="002018CC"/>
    <w:rsid w:val="0021687E"/>
    <w:rsid w:val="00220283"/>
    <w:rsid w:val="00220DA5"/>
    <w:rsid w:val="00225507"/>
    <w:rsid w:val="0022627C"/>
    <w:rsid w:val="00227E42"/>
    <w:rsid w:val="00230E0A"/>
    <w:rsid w:val="00232601"/>
    <w:rsid w:val="00255416"/>
    <w:rsid w:val="00292BBB"/>
    <w:rsid w:val="002A0752"/>
    <w:rsid w:val="002A507D"/>
    <w:rsid w:val="002A63EA"/>
    <w:rsid w:val="002B6FA4"/>
    <w:rsid w:val="002C2BC6"/>
    <w:rsid w:val="002D2DB3"/>
    <w:rsid w:val="002D41E1"/>
    <w:rsid w:val="002D61D3"/>
    <w:rsid w:val="002D7669"/>
    <w:rsid w:val="002F0D92"/>
    <w:rsid w:val="002F0F88"/>
    <w:rsid w:val="002F1362"/>
    <w:rsid w:val="00313EAD"/>
    <w:rsid w:val="00322E36"/>
    <w:rsid w:val="003263C6"/>
    <w:rsid w:val="0032713B"/>
    <w:rsid w:val="003330A8"/>
    <w:rsid w:val="00343EC0"/>
    <w:rsid w:val="00347505"/>
    <w:rsid w:val="00353457"/>
    <w:rsid w:val="00353821"/>
    <w:rsid w:val="00354511"/>
    <w:rsid w:val="00380F8B"/>
    <w:rsid w:val="003B0D0E"/>
    <w:rsid w:val="003B2193"/>
    <w:rsid w:val="003B3692"/>
    <w:rsid w:val="003C3C65"/>
    <w:rsid w:val="003C3E41"/>
    <w:rsid w:val="003D5BCF"/>
    <w:rsid w:val="003D6AEF"/>
    <w:rsid w:val="003D7D73"/>
    <w:rsid w:val="003E5B37"/>
    <w:rsid w:val="003E68B6"/>
    <w:rsid w:val="003F67A2"/>
    <w:rsid w:val="004049F0"/>
    <w:rsid w:val="00406301"/>
    <w:rsid w:val="00413576"/>
    <w:rsid w:val="00415021"/>
    <w:rsid w:val="00423DC1"/>
    <w:rsid w:val="00424925"/>
    <w:rsid w:val="00433504"/>
    <w:rsid w:val="004609B3"/>
    <w:rsid w:val="0046583F"/>
    <w:rsid w:val="00467A8F"/>
    <w:rsid w:val="00474816"/>
    <w:rsid w:val="00490BF5"/>
    <w:rsid w:val="004964D3"/>
    <w:rsid w:val="004A181D"/>
    <w:rsid w:val="004A516F"/>
    <w:rsid w:val="004B22F7"/>
    <w:rsid w:val="004B3F10"/>
    <w:rsid w:val="004B49F9"/>
    <w:rsid w:val="004B5239"/>
    <w:rsid w:val="004C7296"/>
    <w:rsid w:val="004E4267"/>
    <w:rsid w:val="004E4D29"/>
    <w:rsid w:val="004F692E"/>
    <w:rsid w:val="00503AD4"/>
    <w:rsid w:val="00506538"/>
    <w:rsid w:val="005118FE"/>
    <w:rsid w:val="00512C50"/>
    <w:rsid w:val="00516C35"/>
    <w:rsid w:val="00520442"/>
    <w:rsid w:val="005219FF"/>
    <w:rsid w:val="0052353F"/>
    <w:rsid w:val="00524757"/>
    <w:rsid w:val="0052573C"/>
    <w:rsid w:val="005369B0"/>
    <w:rsid w:val="00552D1D"/>
    <w:rsid w:val="005657D2"/>
    <w:rsid w:val="0057300C"/>
    <w:rsid w:val="005934BD"/>
    <w:rsid w:val="005A0D04"/>
    <w:rsid w:val="005A462C"/>
    <w:rsid w:val="005C2261"/>
    <w:rsid w:val="005C69C4"/>
    <w:rsid w:val="005D5FC6"/>
    <w:rsid w:val="005E6D42"/>
    <w:rsid w:val="005F5AEF"/>
    <w:rsid w:val="0060412C"/>
    <w:rsid w:val="00606312"/>
    <w:rsid w:val="00622E71"/>
    <w:rsid w:val="00624215"/>
    <w:rsid w:val="00624823"/>
    <w:rsid w:val="00627ACF"/>
    <w:rsid w:val="00631188"/>
    <w:rsid w:val="0063688D"/>
    <w:rsid w:val="006518AA"/>
    <w:rsid w:val="006552C6"/>
    <w:rsid w:val="0065694A"/>
    <w:rsid w:val="00664A5F"/>
    <w:rsid w:val="00670F08"/>
    <w:rsid w:val="00671D12"/>
    <w:rsid w:val="00673745"/>
    <w:rsid w:val="00680F85"/>
    <w:rsid w:val="0069124D"/>
    <w:rsid w:val="00691AEC"/>
    <w:rsid w:val="006A2354"/>
    <w:rsid w:val="006B3F10"/>
    <w:rsid w:val="006B665B"/>
    <w:rsid w:val="006C6240"/>
    <w:rsid w:val="006C640F"/>
    <w:rsid w:val="006D74B0"/>
    <w:rsid w:val="006F7AFD"/>
    <w:rsid w:val="0071146B"/>
    <w:rsid w:val="00712741"/>
    <w:rsid w:val="00713755"/>
    <w:rsid w:val="00714642"/>
    <w:rsid w:val="0071594C"/>
    <w:rsid w:val="00716289"/>
    <w:rsid w:val="00722F19"/>
    <w:rsid w:val="00727EF6"/>
    <w:rsid w:val="0073360E"/>
    <w:rsid w:val="00742D98"/>
    <w:rsid w:val="007438A8"/>
    <w:rsid w:val="007552D3"/>
    <w:rsid w:val="00757BF9"/>
    <w:rsid w:val="00771EF7"/>
    <w:rsid w:val="007721BA"/>
    <w:rsid w:val="00773E19"/>
    <w:rsid w:val="007772E6"/>
    <w:rsid w:val="00780D43"/>
    <w:rsid w:val="00782ED2"/>
    <w:rsid w:val="007912ED"/>
    <w:rsid w:val="007A1FE6"/>
    <w:rsid w:val="007A57DF"/>
    <w:rsid w:val="007A7836"/>
    <w:rsid w:val="007C7F0F"/>
    <w:rsid w:val="007D21A8"/>
    <w:rsid w:val="007D313C"/>
    <w:rsid w:val="007D658F"/>
    <w:rsid w:val="007D6DF6"/>
    <w:rsid w:val="007F177F"/>
    <w:rsid w:val="007F5440"/>
    <w:rsid w:val="008037FF"/>
    <w:rsid w:val="00804E19"/>
    <w:rsid w:val="00807C52"/>
    <w:rsid w:val="00832F13"/>
    <w:rsid w:val="00857503"/>
    <w:rsid w:val="008578D3"/>
    <w:rsid w:val="008623DD"/>
    <w:rsid w:val="00874118"/>
    <w:rsid w:val="00875C9C"/>
    <w:rsid w:val="00880349"/>
    <w:rsid w:val="00897EF1"/>
    <w:rsid w:val="008A22B1"/>
    <w:rsid w:val="008A3ADB"/>
    <w:rsid w:val="008A7EED"/>
    <w:rsid w:val="008D3FD8"/>
    <w:rsid w:val="008E005E"/>
    <w:rsid w:val="008E3AA7"/>
    <w:rsid w:val="008F0ABE"/>
    <w:rsid w:val="008F1B29"/>
    <w:rsid w:val="008F474A"/>
    <w:rsid w:val="009203A5"/>
    <w:rsid w:val="00920CBA"/>
    <w:rsid w:val="00937C81"/>
    <w:rsid w:val="00942617"/>
    <w:rsid w:val="00954C93"/>
    <w:rsid w:val="00962598"/>
    <w:rsid w:val="00973D15"/>
    <w:rsid w:val="00974D1C"/>
    <w:rsid w:val="00984D30"/>
    <w:rsid w:val="009A030A"/>
    <w:rsid w:val="009A39DB"/>
    <w:rsid w:val="009A3A29"/>
    <w:rsid w:val="009A7335"/>
    <w:rsid w:val="009A7F53"/>
    <w:rsid w:val="009B1AC0"/>
    <w:rsid w:val="009B498F"/>
    <w:rsid w:val="009B6D06"/>
    <w:rsid w:val="009B7D0D"/>
    <w:rsid w:val="009C134C"/>
    <w:rsid w:val="009C1990"/>
    <w:rsid w:val="009D0E62"/>
    <w:rsid w:val="009D43F2"/>
    <w:rsid w:val="009E59D9"/>
    <w:rsid w:val="009F1777"/>
    <w:rsid w:val="00A04032"/>
    <w:rsid w:val="00A0421C"/>
    <w:rsid w:val="00A06290"/>
    <w:rsid w:val="00A11CAC"/>
    <w:rsid w:val="00A15226"/>
    <w:rsid w:val="00A24C34"/>
    <w:rsid w:val="00A27FFC"/>
    <w:rsid w:val="00A31417"/>
    <w:rsid w:val="00A37208"/>
    <w:rsid w:val="00A411AD"/>
    <w:rsid w:val="00A426A8"/>
    <w:rsid w:val="00A538A7"/>
    <w:rsid w:val="00A56236"/>
    <w:rsid w:val="00A571F8"/>
    <w:rsid w:val="00A607A0"/>
    <w:rsid w:val="00A65E9F"/>
    <w:rsid w:val="00A8073D"/>
    <w:rsid w:val="00A81E09"/>
    <w:rsid w:val="00A84FF2"/>
    <w:rsid w:val="00A90C3D"/>
    <w:rsid w:val="00A92627"/>
    <w:rsid w:val="00A93B89"/>
    <w:rsid w:val="00A978A6"/>
    <w:rsid w:val="00AA0E76"/>
    <w:rsid w:val="00AA2988"/>
    <w:rsid w:val="00AA4EBF"/>
    <w:rsid w:val="00AB443B"/>
    <w:rsid w:val="00AB5037"/>
    <w:rsid w:val="00AC16BD"/>
    <w:rsid w:val="00AC39D9"/>
    <w:rsid w:val="00AD1996"/>
    <w:rsid w:val="00AD385A"/>
    <w:rsid w:val="00AE6C44"/>
    <w:rsid w:val="00AF0C0A"/>
    <w:rsid w:val="00AF142B"/>
    <w:rsid w:val="00AF14D7"/>
    <w:rsid w:val="00AF160D"/>
    <w:rsid w:val="00AF507E"/>
    <w:rsid w:val="00AF65CF"/>
    <w:rsid w:val="00AF697B"/>
    <w:rsid w:val="00B066EA"/>
    <w:rsid w:val="00B17217"/>
    <w:rsid w:val="00B20B46"/>
    <w:rsid w:val="00B2137D"/>
    <w:rsid w:val="00B33CEF"/>
    <w:rsid w:val="00B33FF7"/>
    <w:rsid w:val="00B3750E"/>
    <w:rsid w:val="00B4126D"/>
    <w:rsid w:val="00B571C2"/>
    <w:rsid w:val="00B67CD9"/>
    <w:rsid w:val="00B91E6F"/>
    <w:rsid w:val="00B93F3B"/>
    <w:rsid w:val="00B97350"/>
    <w:rsid w:val="00BA1D12"/>
    <w:rsid w:val="00BA59C9"/>
    <w:rsid w:val="00BC3EC8"/>
    <w:rsid w:val="00BD4358"/>
    <w:rsid w:val="00BD5AD4"/>
    <w:rsid w:val="00BE7301"/>
    <w:rsid w:val="00BE78C6"/>
    <w:rsid w:val="00BF1A2A"/>
    <w:rsid w:val="00BF61DC"/>
    <w:rsid w:val="00C01956"/>
    <w:rsid w:val="00C074B0"/>
    <w:rsid w:val="00C125A5"/>
    <w:rsid w:val="00C22B72"/>
    <w:rsid w:val="00C2317D"/>
    <w:rsid w:val="00C33336"/>
    <w:rsid w:val="00C36DA0"/>
    <w:rsid w:val="00C47991"/>
    <w:rsid w:val="00C50815"/>
    <w:rsid w:val="00C642FB"/>
    <w:rsid w:val="00C71F82"/>
    <w:rsid w:val="00C81938"/>
    <w:rsid w:val="00C96B09"/>
    <w:rsid w:val="00CA01A3"/>
    <w:rsid w:val="00CA6D6E"/>
    <w:rsid w:val="00CB14CE"/>
    <w:rsid w:val="00CB151D"/>
    <w:rsid w:val="00CC16A1"/>
    <w:rsid w:val="00CC3B97"/>
    <w:rsid w:val="00CC4503"/>
    <w:rsid w:val="00CD0C8E"/>
    <w:rsid w:val="00CE23B4"/>
    <w:rsid w:val="00CF3E73"/>
    <w:rsid w:val="00CF656D"/>
    <w:rsid w:val="00D0076D"/>
    <w:rsid w:val="00D013C3"/>
    <w:rsid w:val="00D01A77"/>
    <w:rsid w:val="00D04973"/>
    <w:rsid w:val="00D10239"/>
    <w:rsid w:val="00D10DB2"/>
    <w:rsid w:val="00D112C1"/>
    <w:rsid w:val="00D14F10"/>
    <w:rsid w:val="00D15B69"/>
    <w:rsid w:val="00D437AD"/>
    <w:rsid w:val="00D518FC"/>
    <w:rsid w:val="00D600C8"/>
    <w:rsid w:val="00D63643"/>
    <w:rsid w:val="00D70125"/>
    <w:rsid w:val="00D83707"/>
    <w:rsid w:val="00D86D7D"/>
    <w:rsid w:val="00D933D9"/>
    <w:rsid w:val="00DB2A57"/>
    <w:rsid w:val="00DC2A41"/>
    <w:rsid w:val="00DD1A27"/>
    <w:rsid w:val="00DD3896"/>
    <w:rsid w:val="00DD428D"/>
    <w:rsid w:val="00DD4C60"/>
    <w:rsid w:val="00DD534F"/>
    <w:rsid w:val="00DE0021"/>
    <w:rsid w:val="00DE1749"/>
    <w:rsid w:val="00DE1F7C"/>
    <w:rsid w:val="00E00645"/>
    <w:rsid w:val="00E02E00"/>
    <w:rsid w:val="00E12BF8"/>
    <w:rsid w:val="00E150F1"/>
    <w:rsid w:val="00E25121"/>
    <w:rsid w:val="00E32AB7"/>
    <w:rsid w:val="00E32E19"/>
    <w:rsid w:val="00E433FA"/>
    <w:rsid w:val="00E46B78"/>
    <w:rsid w:val="00E52043"/>
    <w:rsid w:val="00E52510"/>
    <w:rsid w:val="00E56138"/>
    <w:rsid w:val="00E624C3"/>
    <w:rsid w:val="00E650B4"/>
    <w:rsid w:val="00E7270A"/>
    <w:rsid w:val="00E74A07"/>
    <w:rsid w:val="00E800A4"/>
    <w:rsid w:val="00E80690"/>
    <w:rsid w:val="00E86903"/>
    <w:rsid w:val="00E86B9C"/>
    <w:rsid w:val="00E9518E"/>
    <w:rsid w:val="00EA3B23"/>
    <w:rsid w:val="00EC121C"/>
    <w:rsid w:val="00EC61B8"/>
    <w:rsid w:val="00ED6794"/>
    <w:rsid w:val="00F0002C"/>
    <w:rsid w:val="00F0062C"/>
    <w:rsid w:val="00F016A5"/>
    <w:rsid w:val="00F04B31"/>
    <w:rsid w:val="00F058EF"/>
    <w:rsid w:val="00F075E8"/>
    <w:rsid w:val="00F076E8"/>
    <w:rsid w:val="00F11DC7"/>
    <w:rsid w:val="00F177F3"/>
    <w:rsid w:val="00F24D30"/>
    <w:rsid w:val="00F33BD0"/>
    <w:rsid w:val="00F35AAD"/>
    <w:rsid w:val="00F47EA0"/>
    <w:rsid w:val="00F61881"/>
    <w:rsid w:val="00F67D35"/>
    <w:rsid w:val="00F70019"/>
    <w:rsid w:val="00F76027"/>
    <w:rsid w:val="00F8102F"/>
    <w:rsid w:val="00F821C3"/>
    <w:rsid w:val="00F832EB"/>
    <w:rsid w:val="00F94D66"/>
    <w:rsid w:val="00F97190"/>
    <w:rsid w:val="00FA00E0"/>
    <w:rsid w:val="00FA08C8"/>
    <w:rsid w:val="00FA2E0B"/>
    <w:rsid w:val="00FB0A2F"/>
    <w:rsid w:val="00FB4625"/>
    <w:rsid w:val="00FC339C"/>
    <w:rsid w:val="00FC37DE"/>
    <w:rsid w:val="00FD332B"/>
    <w:rsid w:val="00FD4F20"/>
    <w:rsid w:val="00FD6393"/>
    <w:rsid w:val="00FD7E7E"/>
    <w:rsid w:val="00FE3565"/>
    <w:rsid w:val="00FE7648"/>
    <w:rsid w:val="00FF072E"/>
    <w:rsid w:val="00FF3346"/>
    <w:rsid w:val="00FF4F3F"/>
    <w:rsid w:val="00FF7207"/>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48653A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New Roman" w:hAnsi="Times" w:cs="Times"/>
        <w:lang w:val="de-DE" w:eastAsia="de-DE" w:bidi="ar-SA"/>
      </w:rPr>
    </w:rPrDefault>
    <w:pPrDefault/>
  </w:docDefaults>
  <w:latentStyles w:defLockedState="0" w:defUIPriority="0" w:defSemiHidden="0" w:defUnhideWhenUsed="0" w:defQFormat="0" w:count="380">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89747D"/>
    <w:rPr>
      <w:rFonts w:ascii="Helvetica" w:hAnsi="Helvetica" w:cs="Helvetica"/>
      <w:sz w:val="22"/>
      <w:szCs w:val="22"/>
    </w:rPr>
  </w:style>
  <w:style w:type="paragraph" w:styleId="berschrift1">
    <w:name w:val="heading 1"/>
    <w:basedOn w:val="Standard"/>
    <w:next w:val="Standard"/>
    <w:uiPriority w:val="99"/>
    <w:qFormat/>
    <w:rsid w:val="0089747D"/>
    <w:pPr>
      <w:keepNext/>
      <w:ind w:right="-438"/>
      <w:outlineLvl w:val="0"/>
    </w:pPr>
    <w:rPr>
      <w:spacing w:val="80"/>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eichen">
    <w:name w:val="Überschrift 1 Zeichen"/>
    <w:uiPriority w:val="9"/>
    <w:rsid w:val="0089747D"/>
    <w:rPr>
      <w:rFonts w:ascii="Calibri" w:eastAsia="Times New Roman" w:hAnsi="Calibri" w:cs="Times New Roman"/>
      <w:b/>
      <w:bCs/>
      <w:kern w:val="32"/>
      <w:sz w:val="32"/>
      <w:szCs w:val="32"/>
    </w:rPr>
  </w:style>
  <w:style w:type="character" w:styleId="Link">
    <w:name w:val="Hyperlink"/>
    <w:uiPriority w:val="99"/>
    <w:rsid w:val="00D62EA2"/>
    <w:rPr>
      <w:rFonts w:cs="Times New Roman"/>
      <w:color w:val="0000FF"/>
      <w:u w:val="single"/>
    </w:rPr>
  </w:style>
  <w:style w:type="character" w:customStyle="1" w:styleId="FuzeileZchn">
    <w:name w:val="Fußzeile Zchn"/>
    <w:link w:val="Fuzeile"/>
    <w:uiPriority w:val="99"/>
    <w:semiHidden/>
    <w:locked/>
    <w:rsid w:val="0089747D"/>
    <w:rPr>
      <w:rFonts w:ascii="Helvetica" w:hAnsi="Helvetica" w:cs="Helvetica"/>
      <w:sz w:val="22"/>
    </w:rPr>
  </w:style>
  <w:style w:type="paragraph" w:styleId="Kopfzeile">
    <w:name w:val="header"/>
    <w:basedOn w:val="Standard"/>
    <w:link w:val="KopfzeileZchn"/>
    <w:uiPriority w:val="99"/>
    <w:rsid w:val="0089747D"/>
    <w:pPr>
      <w:tabs>
        <w:tab w:val="center" w:pos="4536"/>
        <w:tab w:val="right" w:pos="9072"/>
      </w:tabs>
    </w:pPr>
    <w:rPr>
      <w:rFonts w:ascii="Times" w:hAnsi="Times" w:cs="Times"/>
      <w:sz w:val="24"/>
      <w:szCs w:val="24"/>
    </w:rPr>
  </w:style>
  <w:style w:type="character" w:customStyle="1" w:styleId="KopfzeileZchn">
    <w:name w:val="Kopfzeile Zchn"/>
    <w:link w:val="Kopfzeile"/>
    <w:uiPriority w:val="99"/>
    <w:semiHidden/>
    <w:locked/>
    <w:rsid w:val="0089747D"/>
    <w:rPr>
      <w:rFonts w:ascii="Helvetica" w:hAnsi="Helvetica" w:cs="Helvetica"/>
      <w:sz w:val="22"/>
    </w:rPr>
  </w:style>
  <w:style w:type="character" w:customStyle="1" w:styleId="TextkrperZeichen1">
    <w:name w:val="Textk_rper Zeichen1"/>
    <w:uiPriority w:val="99"/>
    <w:semiHidden/>
    <w:locked/>
    <w:rsid w:val="00A61D83"/>
    <w:rPr>
      <w:rFonts w:ascii="Helvetica" w:hAnsi="Helvetica" w:cs="Helvetica"/>
      <w:sz w:val="22"/>
    </w:rPr>
  </w:style>
  <w:style w:type="paragraph" w:styleId="Textkrper2">
    <w:name w:val="Body Text 2"/>
    <w:basedOn w:val="Standard"/>
    <w:link w:val="Textkrper2Zchn"/>
    <w:uiPriority w:val="99"/>
    <w:rsid w:val="0089747D"/>
    <w:pPr>
      <w:spacing w:line="288" w:lineRule="auto"/>
    </w:pPr>
    <w:rPr>
      <w:rFonts w:ascii="Times" w:hAnsi="Times" w:cs="Times"/>
      <w:color w:val="000000"/>
      <w:sz w:val="20"/>
      <w:szCs w:val="20"/>
    </w:rPr>
  </w:style>
  <w:style w:type="character" w:customStyle="1" w:styleId="TextkrperZchn">
    <w:name w:val="Textkörper Zchn"/>
    <w:link w:val="Textkrper"/>
    <w:uiPriority w:val="99"/>
    <w:semiHidden/>
    <w:locked/>
    <w:rsid w:val="0089747D"/>
    <w:rPr>
      <w:rFonts w:ascii="Helvetica" w:hAnsi="Helvetica" w:cs="Helvetica"/>
      <w:sz w:val="22"/>
    </w:rPr>
  </w:style>
  <w:style w:type="paragraph" w:styleId="Textkrper">
    <w:name w:val="Body Text"/>
    <w:basedOn w:val="Standard"/>
    <w:link w:val="TextkrperZchn"/>
    <w:uiPriority w:val="99"/>
    <w:rsid w:val="0089747D"/>
    <w:pPr>
      <w:tabs>
        <w:tab w:val="left" w:pos="6960"/>
      </w:tabs>
      <w:spacing w:line="288" w:lineRule="auto"/>
      <w:ind w:right="23"/>
    </w:pPr>
    <w:rPr>
      <w:rFonts w:ascii="Times" w:hAnsi="Times" w:cs="Times"/>
      <w:b/>
      <w:bCs/>
      <w:color w:val="000000"/>
    </w:rPr>
  </w:style>
  <w:style w:type="character" w:customStyle="1" w:styleId="TextkrperZeichen">
    <w:name w:val="Textkörper Zeichen"/>
    <w:uiPriority w:val="99"/>
    <w:semiHidden/>
    <w:rsid w:val="0089747D"/>
    <w:rPr>
      <w:rFonts w:ascii="Helvetica" w:hAnsi="Helvetica" w:cs="Helvetica"/>
      <w:sz w:val="22"/>
      <w:szCs w:val="22"/>
    </w:rPr>
  </w:style>
  <w:style w:type="paragraph" w:styleId="Fuzeile">
    <w:name w:val="footer"/>
    <w:basedOn w:val="Standard"/>
    <w:link w:val="FuzeileZchn"/>
    <w:uiPriority w:val="99"/>
    <w:rsid w:val="0089747D"/>
    <w:pPr>
      <w:tabs>
        <w:tab w:val="center" w:pos="4536"/>
        <w:tab w:val="right" w:pos="9072"/>
      </w:tabs>
    </w:pPr>
  </w:style>
  <w:style w:type="character" w:customStyle="1" w:styleId="FuzeileZeichen">
    <w:name w:val="Fußzeile Zeichen"/>
    <w:uiPriority w:val="99"/>
    <w:semiHidden/>
    <w:rsid w:val="0089747D"/>
    <w:rPr>
      <w:rFonts w:ascii="Helvetica" w:hAnsi="Helvetica" w:cs="Helvetica"/>
      <w:sz w:val="22"/>
      <w:szCs w:val="22"/>
    </w:rPr>
  </w:style>
  <w:style w:type="paragraph" w:styleId="Sprechblasentext">
    <w:name w:val="Balloon Text"/>
    <w:basedOn w:val="Standard"/>
    <w:link w:val="SprechblasentextZchn"/>
    <w:uiPriority w:val="99"/>
    <w:rsid w:val="0089747D"/>
    <w:rPr>
      <w:rFonts w:ascii="Lucida Grande" w:hAnsi="Lucida Grande"/>
      <w:sz w:val="18"/>
      <w:szCs w:val="18"/>
    </w:rPr>
  </w:style>
  <w:style w:type="character" w:customStyle="1" w:styleId="SprechblasentextZchn">
    <w:name w:val="Sprechblasentext Zchn"/>
    <w:link w:val="Sprechblasentext"/>
    <w:uiPriority w:val="99"/>
    <w:locked/>
    <w:rsid w:val="0089747D"/>
    <w:rPr>
      <w:rFonts w:ascii="Lucida Grande" w:hAnsi="Lucida Grande" w:cs="Helvetica"/>
      <w:sz w:val="18"/>
    </w:rPr>
  </w:style>
  <w:style w:type="character" w:customStyle="1" w:styleId="Textkrper2Zchn">
    <w:name w:val="Textkörper 2 Zchn"/>
    <w:link w:val="Textkrper2"/>
    <w:uiPriority w:val="99"/>
    <w:semiHidden/>
    <w:locked/>
    <w:rsid w:val="0089747D"/>
    <w:rPr>
      <w:rFonts w:ascii="Helvetica" w:hAnsi="Helvetica" w:cs="Helvetica"/>
      <w:sz w:val="22"/>
    </w:rPr>
  </w:style>
  <w:style w:type="table" w:styleId="Tabellenraster">
    <w:name w:val="Table Grid"/>
    <w:basedOn w:val="NormaleTabelle"/>
    <w:rsid w:val="00B4126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2470298">
      <w:bodyDiv w:val="1"/>
      <w:marLeft w:val="0"/>
      <w:marRight w:val="0"/>
      <w:marTop w:val="0"/>
      <w:marBottom w:val="0"/>
      <w:divBdr>
        <w:top w:val="none" w:sz="0" w:space="0" w:color="auto"/>
        <w:left w:val="none" w:sz="0" w:space="0" w:color="auto"/>
        <w:bottom w:val="none" w:sz="0" w:space="0" w:color="auto"/>
        <w:right w:val="none" w:sz="0" w:space="0" w:color="auto"/>
      </w:divBdr>
      <w:divsChild>
        <w:div w:id="728966707">
          <w:marLeft w:val="1166"/>
          <w:marRight w:val="0"/>
          <w:marTop w:val="0"/>
          <w:marBottom w:val="0"/>
          <w:divBdr>
            <w:top w:val="none" w:sz="0" w:space="0" w:color="auto"/>
            <w:left w:val="none" w:sz="0" w:space="0" w:color="auto"/>
            <w:bottom w:val="none" w:sz="0" w:space="0" w:color="auto"/>
            <w:right w:val="none" w:sz="0" w:space="0" w:color="auto"/>
          </w:divBdr>
        </w:div>
      </w:divsChild>
    </w:div>
    <w:div w:id="459957399">
      <w:bodyDiv w:val="1"/>
      <w:marLeft w:val="0"/>
      <w:marRight w:val="0"/>
      <w:marTop w:val="0"/>
      <w:marBottom w:val="0"/>
      <w:divBdr>
        <w:top w:val="none" w:sz="0" w:space="0" w:color="auto"/>
        <w:left w:val="none" w:sz="0" w:space="0" w:color="auto"/>
        <w:bottom w:val="none" w:sz="0" w:space="0" w:color="auto"/>
        <w:right w:val="none" w:sz="0" w:space="0" w:color="auto"/>
      </w:divBdr>
      <w:divsChild>
        <w:div w:id="20865869">
          <w:marLeft w:val="446"/>
          <w:marRight w:val="0"/>
          <w:marTop w:val="0"/>
          <w:marBottom w:val="0"/>
          <w:divBdr>
            <w:top w:val="none" w:sz="0" w:space="0" w:color="auto"/>
            <w:left w:val="none" w:sz="0" w:space="0" w:color="auto"/>
            <w:bottom w:val="none" w:sz="0" w:space="0" w:color="auto"/>
            <w:right w:val="none" w:sz="0" w:space="0" w:color="auto"/>
          </w:divBdr>
        </w:div>
      </w:divsChild>
    </w:div>
    <w:div w:id="705643327">
      <w:bodyDiv w:val="1"/>
      <w:marLeft w:val="0"/>
      <w:marRight w:val="0"/>
      <w:marTop w:val="0"/>
      <w:marBottom w:val="0"/>
      <w:divBdr>
        <w:top w:val="none" w:sz="0" w:space="0" w:color="auto"/>
        <w:left w:val="none" w:sz="0" w:space="0" w:color="auto"/>
        <w:bottom w:val="none" w:sz="0" w:space="0" w:color="auto"/>
        <w:right w:val="none" w:sz="0" w:space="0" w:color="auto"/>
      </w:divBdr>
      <w:divsChild>
        <w:div w:id="274678636">
          <w:marLeft w:val="1800"/>
          <w:marRight w:val="0"/>
          <w:marTop w:val="0"/>
          <w:marBottom w:val="0"/>
          <w:divBdr>
            <w:top w:val="none" w:sz="0" w:space="0" w:color="auto"/>
            <w:left w:val="none" w:sz="0" w:space="0" w:color="auto"/>
            <w:bottom w:val="none" w:sz="0" w:space="0" w:color="auto"/>
            <w:right w:val="none" w:sz="0" w:space="0" w:color="auto"/>
          </w:divBdr>
        </w:div>
        <w:div w:id="399521414">
          <w:marLeft w:val="1800"/>
          <w:marRight w:val="0"/>
          <w:marTop w:val="0"/>
          <w:marBottom w:val="0"/>
          <w:divBdr>
            <w:top w:val="none" w:sz="0" w:space="0" w:color="auto"/>
            <w:left w:val="none" w:sz="0" w:space="0" w:color="auto"/>
            <w:bottom w:val="none" w:sz="0" w:space="0" w:color="auto"/>
            <w:right w:val="none" w:sz="0" w:space="0" w:color="auto"/>
          </w:divBdr>
        </w:div>
        <w:div w:id="1612975306">
          <w:marLeft w:val="1800"/>
          <w:marRight w:val="0"/>
          <w:marTop w:val="0"/>
          <w:marBottom w:val="0"/>
          <w:divBdr>
            <w:top w:val="none" w:sz="0" w:space="0" w:color="auto"/>
            <w:left w:val="none" w:sz="0" w:space="0" w:color="auto"/>
            <w:bottom w:val="none" w:sz="0" w:space="0" w:color="auto"/>
            <w:right w:val="none" w:sz="0" w:space="0" w:color="auto"/>
          </w:divBdr>
        </w:div>
      </w:divsChild>
    </w:div>
    <w:div w:id="1160460560">
      <w:bodyDiv w:val="1"/>
      <w:marLeft w:val="0"/>
      <w:marRight w:val="0"/>
      <w:marTop w:val="0"/>
      <w:marBottom w:val="0"/>
      <w:divBdr>
        <w:top w:val="none" w:sz="0" w:space="0" w:color="auto"/>
        <w:left w:val="none" w:sz="0" w:space="0" w:color="auto"/>
        <w:bottom w:val="none" w:sz="0" w:space="0" w:color="auto"/>
        <w:right w:val="none" w:sz="0" w:space="0" w:color="auto"/>
      </w:divBdr>
      <w:divsChild>
        <w:div w:id="269119377">
          <w:marLeft w:val="1800"/>
          <w:marRight w:val="0"/>
          <w:marTop w:val="0"/>
          <w:marBottom w:val="0"/>
          <w:divBdr>
            <w:top w:val="none" w:sz="0" w:space="0" w:color="auto"/>
            <w:left w:val="none" w:sz="0" w:space="0" w:color="auto"/>
            <w:bottom w:val="none" w:sz="0" w:space="0" w:color="auto"/>
            <w:right w:val="none" w:sz="0" w:space="0" w:color="auto"/>
          </w:divBdr>
        </w:div>
        <w:div w:id="740255332">
          <w:marLeft w:val="1800"/>
          <w:marRight w:val="0"/>
          <w:marTop w:val="0"/>
          <w:marBottom w:val="0"/>
          <w:divBdr>
            <w:top w:val="none" w:sz="0" w:space="0" w:color="auto"/>
            <w:left w:val="none" w:sz="0" w:space="0" w:color="auto"/>
            <w:bottom w:val="none" w:sz="0" w:space="0" w:color="auto"/>
            <w:right w:val="none" w:sz="0" w:space="0" w:color="auto"/>
          </w:divBdr>
        </w:div>
        <w:div w:id="852647054">
          <w:marLeft w:val="1800"/>
          <w:marRight w:val="0"/>
          <w:marTop w:val="0"/>
          <w:marBottom w:val="0"/>
          <w:divBdr>
            <w:top w:val="none" w:sz="0" w:space="0" w:color="auto"/>
            <w:left w:val="none" w:sz="0" w:space="0" w:color="auto"/>
            <w:bottom w:val="none" w:sz="0" w:space="0" w:color="auto"/>
            <w:right w:val="none" w:sz="0" w:space="0" w:color="auto"/>
          </w:divBdr>
        </w:div>
      </w:divsChild>
    </w:div>
    <w:div w:id="1234849015">
      <w:bodyDiv w:val="1"/>
      <w:marLeft w:val="0"/>
      <w:marRight w:val="0"/>
      <w:marTop w:val="0"/>
      <w:marBottom w:val="0"/>
      <w:divBdr>
        <w:top w:val="none" w:sz="0" w:space="0" w:color="auto"/>
        <w:left w:val="none" w:sz="0" w:space="0" w:color="auto"/>
        <w:bottom w:val="none" w:sz="0" w:space="0" w:color="auto"/>
        <w:right w:val="none" w:sz="0" w:space="0" w:color="auto"/>
      </w:divBdr>
      <w:divsChild>
        <w:div w:id="1353727249">
          <w:marLeft w:val="1166"/>
          <w:marRight w:val="0"/>
          <w:marTop w:val="0"/>
          <w:marBottom w:val="0"/>
          <w:divBdr>
            <w:top w:val="none" w:sz="0" w:space="0" w:color="auto"/>
            <w:left w:val="none" w:sz="0" w:space="0" w:color="auto"/>
            <w:bottom w:val="none" w:sz="0" w:space="0" w:color="auto"/>
            <w:right w:val="none" w:sz="0" w:space="0" w:color="auto"/>
          </w:divBdr>
        </w:div>
      </w:divsChild>
    </w:div>
    <w:div w:id="1540582329">
      <w:bodyDiv w:val="1"/>
      <w:marLeft w:val="0"/>
      <w:marRight w:val="0"/>
      <w:marTop w:val="0"/>
      <w:marBottom w:val="0"/>
      <w:divBdr>
        <w:top w:val="none" w:sz="0" w:space="0" w:color="auto"/>
        <w:left w:val="none" w:sz="0" w:space="0" w:color="auto"/>
        <w:bottom w:val="none" w:sz="0" w:space="0" w:color="auto"/>
        <w:right w:val="none" w:sz="0" w:space="0" w:color="auto"/>
      </w:divBdr>
      <w:divsChild>
        <w:div w:id="1480729385">
          <w:marLeft w:val="1166"/>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547</Words>
  <Characters>3451</Characters>
  <Application>Microsoft Macintosh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Ulm, den 20</vt:lpstr>
    </vt:vector>
  </TitlesOfParts>
  <Company>PnR</Company>
  <LinksUpToDate>false</LinksUpToDate>
  <CharactersWithSpaces>3991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Ulm, den 20</dc:title>
  <dc:creator>Brigitte Zingler</dc:creator>
  <cp:lastModifiedBy>Uwe Pagel</cp:lastModifiedBy>
  <cp:revision>2</cp:revision>
  <cp:lastPrinted>2015-04-20T14:07:00Z</cp:lastPrinted>
  <dcterms:created xsi:type="dcterms:W3CDTF">2015-05-20T14:46:00Z</dcterms:created>
  <dcterms:modified xsi:type="dcterms:W3CDTF">2015-05-20T14:46:00Z</dcterms:modified>
</cp:coreProperties>
</file>