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6633" w14:textId="6B49192C" w:rsidR="00AF507E" w:rsidRDefault="00AF65CF">
      <w:pPr>
        <w:spacing w:after="220"/>
        <w:rPr>
          <w:sz w:val="20"/>
        </w:rPr>
      </w:pPr>
      <w:r>
        <w:rPr>
          <w:sz w:val="20"/>
        </w:rPr>
        <w:t xml:space="preserve">Ulm, den </w:t>
      </w:r>
      <w:r w:rsidR="00506A76">
        <w:rPr>
          <w:sz w:val="20"/>
        </w:rPr>
        <w:t>1</w:t>
      </w:r>
      <w:r w:rsidR="00616F55">
        <w:rPr>
          <w:sz w:val="20"/>
        </w:rPr>
        <w:t>1</w:t>
      </w:r>
      <w:r w:rsidR="00AF507E">
        <w:rPr>
          <w:sz w:val="20"/>
        </w:rPr>
        <w:t xml:space="preserve">. </w:t>
      </w:r>
      <w:r w:rsidR="00F3456C">
        <w:rPr>
          <w:sz w:val="20"/>
        </w:rPr>
        <w:t>März</w:t>
      </w:r>
      <w:r w:rsidR="004A516F">
        <w:rPr>
          <w:sz w:val="20"/>
        </w:rPr>
        <w:t xml:space="preserve"> 201</w:t>
      </w:r>
      <w:r w:rsidR="00F3456C">
        <w:rPr>
          <w:sz w:val="20"/>
        </w:rPr>
        <w:t>3</w:t>
      </w:r>
      <w:bookmarkStart w:id="0" w:name="_GoBack"/>
      <w:bookmarkEnd w:id="0"/>
    </w:p>
    <w:p w14:paraId="045593CA" w14:textId="77777777" w:rsidR="00AF507E" w:rsidRDefault="00AF507E"/>
    <w:p w14:paraId="1DC0266F" w14:textId="3EFBD9F8" w:rsidR="004F692E" w:rsidRDefault="004F692E" w:rsidP="00713755">
      <w:pPr>
        <w:ind w:right="-1189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 xml:space="preserve">MARVECS </w:t>
      </w:r>
      <w:r w:rsidR="00661181">
        <w:rPr>
          <w:b/>
          <w:bCs/>
          <w:color w:val="000000"/>
          <w:sz w:val="28"/>
        </w:rPr>
        <w:t>Vertrieb 3.0</w:t>
      </w:r>
      <w:r>
        <w:rPr>
          <w:b/>
          <w:bCs/>
          <w:color w:val="000000"/>
          <w:sz w:val="28"/>
        </w:rPr>
        <w:t xml:space="preserve">: </w:t>
      </w:r>
    </w:p>
    <w:p w14:paraId="62135704" w14:textId="5EE5DBC7" w:rsidR="00AF507E" w:rsidRDefault="00661181" w:rsidP="00713755">
      <w:pPr>
        <w:ind w:right="-1189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 xml:space="preserve">MSO – </w:t>
      </w:r>
      <w:r w:rsidR="004F692E">
        <w:rPr>
          <w:b/>
          <w:bCs/>
          <w:color w:val="000000"/>
          <w:sz w:val="28"/>
        </w:rPr>
        <w:t>Die Komplettlösung für den externen Pharmavertrieb</w:t>
      </w:r>
    </w:p>
    <w:p w14:paraId="1E89C66D" w14:textId="1D3287DB" w:rsidR="00D81AE7" w:rsidRDefault="00D81AE7" w:rsidP="00D81AE7">
      <w:pPr>
        <w:pStyle w:val="Textkrper"/>
        <w:tabs>
          <w:tab w:val="left" w:pos="2977"/>
        </w:tabs>
        <w:spacing w:line="312" w:lineRule="auto"/>
        <w:ind w:right="-76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Außendienstmitarbeiter, IT, </w:t>
      </w:r>
      <w:proofErr w:type="spellStart"/>
      <w:r w:rsidR="002310A6">
        <w:rPr>
          <w:rFonts w:ascii="Helvetica" w:hAnsi="Helvetica" w:cs="Helvetica"/>
          <w:sz w:val="20"/>
        </w:rPr>
        <w:t>Teles</w:t>
      </w:r>
      <w:r>
        <w:rPr>
          <w:rFonts w:ascii="Helvetica" w:hAnsi="Helvetica" w:cs="Helvetica"/>
          <w:sz w:val="20"/>
        </w:rPr>
        <w:t>ales</w:t>
      </w:r>
      <w:proofErr w:type="spellEnd"/>
      <w:r w:rsidR="002310A6">
        <w:rPr>
          <w:rFonts w:ascii="Helvetica" w:hAnsi="Helvetica" w:cs="Helvetica"/>
          <w:sz w:val="20"/>
        </w:rPr>
        <w:t xml:space="preserve"> und -Marketing,</w:t>
      </w:r>
      <w:r>
        <w:rPr>
          <w:rFonts w:ascii="Helvetica" w:hAnsi="Helvetica" w:cs="Helvetica"/>
          <w:sz w:val="20"/>
        </w:rPr>
        <w:t xml:space="preserve"> Administration: </w:t>
      </w:r>
    </w:p>
    <w:p w14:paraId="217F6D83" w14:textId="268DF56D" w:rsidR="000C0EB8" w:rsidRDefault="00D81AE7" w:rsidP="00D81AE7">
      <w:pPr>
        <w:pStyle w:val="Textkrper"/>
        <w:tabs>
          <w:tab w:val="left" w:pos="2977"/>
        </w:tabs>
        <w:spacing w:line="312" w:lineRule="auto"/>
        <w:ind w:right="-76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Ein Konzept für den gesamten Prozess</w:t>
      </w:r>
    </w:p>
    <w:p w14:paraId="6000ECD0" w14:textId="77777777" w:rsidR="00D81AE7" w:rsidRDefault="00D81AE7" w:rsidP="00BA1D12">
      <w:pPr>
        <w:pStyle w:val="Textkrper"/>
        <w:tabs>
          <w:tab w:val="left" w:pos="2977"/>
        </w:tabs>
        <w:spacing w:line="312" w:lineRule="auto"/>
        <w:rPr>
          <w:rFonts w:ascii="Helvetica" w:hAnsi="Helvetica" w:cs="Helvetica"/>
          <w:sz w:val="20"/>
        </w:rPr>
      </w:pPr>
    </w:p>
    <w:p w14:paraId="7EFF1E83" w14:textId="72849AA6" w:rsidR="00F80149" w:rsidRDefault="00350F89" w:rsidP="00F80149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Mit d</w:t>
      </w:r>
      <w:r w:rsidR="00627407">
        <w:rPr>
          <w:rFonts w:ascii="Helvetica" w:hAnsi="Helvetica" w:cs="Helvetica"/>
          <w:sz w:val="20"/>
        </w:rPr>
        <w:t xml:space="preserve">em Konzept </w:t>
      </w:r>
      <w:r>
        <w:rPr>
          <w:rFonts w:ascii="Helvetica" w:hAnsi="Helvetica" w:cs="Helvetica"/>
          <w:sz w:val="20"/>
        </w:rPr>
        <w:t xml:space="preserve">„Vertrieb 3.0“ </w:t>
      </w:r>
      <w:r w:rsidR="00627407">
        <w:rPr>
          <w:rFonts w:ascii="Helvetica" w:hAnsi="Helvetica" w:cs="Helvetica"/>
          <w:sz w:val="20"/>
        </w:rPr>
        <w:t xml:space="preserve">zeigt MARVECS jetzt neue Wege auf, </w:t>
      </w:r>
      <w:r>
        <w:rPr>
          <w:rFonts w:ascii="Helvetica" w:hAnsi="Helvetica" w:cs="Helvetica"/>
          <w:sz w:val="20"/>
        </w:rPr>
        <w:t>die es</w:t>
      </w:r>
      <w:r w:rsidR="00627407">
        <w:rPr>
          <w:rFonts w:ascii="Helvetica" w:hAnsi="Helvetica" w:cs="Helvetica"/>
          <w:sz w:val="20"/>
        </w:rPr>
        <w:t xml:space="preserve"> Pharmaunternehmen</w:t>
      </w:r>
      <w:r>
        <w:rPr>
          <w:rFonts w:ascii="Helvetica" w:hAnsi="Helvetica" w:cs="Helvetica"/>
          <w:sz w:val="20"/>
        </w:rPr>
        <w:t xml:space="preserve"> ermöglichen,</w:t>
      </w:r>
      <w:r w:rsidR="00627407">
        <w:rPr>
          <w:rFonts w:ascii="Helvetica" w:hAnsi="Helvetica" w:cs="Helvetica"/>
          <w:sz w:val="20"/>
        </w:rPr>
        <w:t xml:space="preserve"> trotz deutlich geschrumpfter</w:t>
      </w:r>
      <w:r w:rsidR="00527A28">
        <w:rPr>
          <w:rFonts w:ascii="Helvetica" w:hAnsi="Helvetica" w:cs="Helvetica"/>
          <w:sz w:val="20"/>
        </w:rPr>
        <w:t xml:space="preserve"> Vertriebsmannschaften </w:t>
      </w:r>
      <w:r w:rsidR="00627407">
        <w:rPr>
          <w:rFonts w:ascii="Helvetica" w:hAnsi="Helvetica" w:cs="Helvetica"/>
          <w:sz w:val="20"/>
        </w:rPr>
        <w:t xml:space="preserve">und </w:t>
      </w:r>
      <w:r>
        <w:rPr>
          <w:rFonts w:ascii="Helvetica" w:hAnsi="Helvetica" w:cs="Helvetica"/>
          <w:sz w:val="20"/>
        </w:rPr>
        <w:t>einer</w:t>
      </w:r>
      <w:r w:rsidR="00627407">
        <w:rPr>
          <w:rFonts w:ascii="Helvetica" w:hAnsi="Helvetica" w:cs="Helvetica"/>
          <w:sz w:val="20"/>
        </w:rPr>
        <w:t xml:space="preserve"> zunehmenden Komplexität der Ve</w:t>
      </w:r>
      <w:r w:rsidR="00627407">
        <w:rPr>
          <w:rFonts w:ascii="Helvetica" w:hAnsi="Helvetica" w:cs="Helvetica"/>
          <w:sz w:val="20"/>
        </w:rPr>
        <w:t>r</w:t>
      </w:r>
      <w:r w:rsidR="00627407">
        <w:rPr>
          <w:rFonts w:ascii="Helvetica" w:hAnsi="Helvetica" w:cs="Helvetica"/>
          <w:sz w:val="20"/>
        </w:rPr>
        <w:t>triebsprozesse</w:t>
      </w:r>
      <w:r w:rsidR="00FC2645">
        <w:rPr>
          <w:rFonts w:ascii="Helvetica" w:hAnsi="Helvetica" w:cs="Helvetica"/>
          <w:sz w:val="20"/>
        </w:rPr>
        <w:t>,</w:t>
      </w:r>
      <w:r w:rsidR="00627407">
        <w:rPr>
          <w:rFonts w:ascii="Helvetica" w:hAnsi="Helvetica" w:cs="Helvetica"/>
          <w:sz w:val="20"/>
        </w:rPr>
        <w:t xml:space="preserve"> weiter flexibel auf dem Markt </w:t>
      </w:r>
      <w:r>
        <w:rPr>
          <w:rFonts w:ascii="Helvetica" w:hAnsi="Helvetica" w:cs="Helvetica"/>
          <w:sz w:val="20"/>
        </w:rPr>
        <w:t xml:space="preserve">zu </w:t>
      </w:r>
      <w:r w:rsidR="00627407">
        <w:rPr>
          <w:rFonts w:ascii="Helvetica" w:hAnsi="Helvetica" w:cs="Helvetica"/>
          <w:sz w:val="20"/>
        </w:rPr>
        <w:t>agieren. Ein erster Baustein ist dabei die</w:t>
      </w:r>
      <w:r w:rsidR="00F80149">
        <w:rPr>
          <w:rFonts w:ascii="Helvetica" w:hAnsi="Helvetica" w:cs="Helvetica"/>
          <w:sz w:val="20"/>
        </w:rPr>
        <w:t xml:space="preserve"> MARVECS </w:t>
      </w:r>
      <w:proofErr w:type="spellStart"/>
      <w:r w:rsidR="00F80149" w:rsidRPr="008B0953">
        <w:rPr>
          <w:rFonts w:ascii="Helvetica" w:hAnsi="Helvetica" w:cs="Helvetica"/>
          <w:sz w:val="20"/>
        </w:rPr>
        <w:t>Managed</w:t>
      </w:r>
      <w:proofErr w:type="spellEnd"/>
      <w:r w:rsidR="00F80149" w:rsidRPr="008B0953">
        <w:rPr>
          <w:rFonts w:ascii="Helvetica" w:hAnsi="Helvetica" w:cs="Helvetica"/>
          <w:sz w:val="20"/>
        </w:rPr>
        <w:t xml:space="preserve"> </w:t>
      </w:r>
      <w:proofErr w:type="spellStart"/>
      <w:r w:rsidR="00F80149" w:rsidRPr="008B0953">
        <w:rPr>
          <w:rFonts w:ascii="Helvetica" w:hAnsi="Helvetica" w:cs="Helvetica"/>
          <w:sz w:val="20"/>
        </w:rPr>
        <w:t>Sales</w:t>
      </w:r>
      <w:proofErr w:type="spellEnd"/>
      <w:r w:rsidR="00F80149" w:rsidRPr="008B0953">
        <w:rPr>
          <w:rFonts w:ascii="Helvetica" w:hAnsi="Helvetica" w:cs="Helvetica"/>
          <w:sz w:val="20"/>
        </w:rPr>
        <w:t xml:space="preserve"> Organ</w:t>
      </w:r>
      <w:r w:rsidR="00661181">
        <w:rPr>
          <w:rFonts w:ascii="Helvetica" w:hAnsi="Helvetica" w:cs="Helvetica"/>
          <w:sz w:val="20"/>
        </w:rPr>
        <w:t>is</w:t>
      </w:r>
      <w:r w:rsidR="00F80149" w:rsidRPr="008B0953">
        <w:rPr>
          <w:rFonts w:ascii="Helvetica" w:hAnsi="Helvetica" w:cs="Helvetica"/>
          <w:sz w:val="20"/>
        </w:rPr>
        <w:t>ation</w:t>
      </w:r>
      <w:r w:rsidR="00F80149">
        <w:rPr>
          <w:rFonts w:ascii="Helvetica" w:hAnsi="Helvetica" w:cs="Helvetica"/>
          <w:sz w:val="20"/>
        </w:rPr>
        <w:t xml:space="preserve"> (MSO)</w:t>
      </w:r>
      <w:r w:rsidR="00627407">
        <w:rPr>
          <w:rFonts w:ascii="Helvetica" w:hAnsi="Helvetica" w:cs="Helvetica"/>
          <w:sz w:val="20"/>
        </w:rPr>
        <w:t>: Mit dieser neuen Lösung</w:t>
      </w:r>
      <w:r w:rsidR="00F80149">
        <w:rPr>
          <w:rFonts w:ascii="Helvetica" w:hAnsi="Helvetica" w:cs="Helvetica"/>
          <w:sz w:val="20"/>
        </w:rPr>
        <w:t xml:space="preserve"> bietet der Ulmer Pharmadienstleister als er</w:t>
      </w:r>
      <w:r w:rsidR="00F80149">
        <w:rPr>
          <w:rFonts w:ascii="Helvetica" w:hAnsi="Helvetica" w:cs="Helvetica"/>
          <w:sz w:val="20"/>
        </w:rPr>
        <w:t>s</w:t>
      </w:r>
      <w:r w:rsidR="00F80149">
        <w:rPr>
          <w:rFonts w:ascii="Helvetica" w:hAnsi="Helvetica" w:cs="Helvetica"/>
          <w:sz w:val="20"/>
        </w:rPr>
        <w:t>ter Anbieter auf dem Markt die Möglichkeit, den kompletten Vertrieb</w:t>
      </w:r>
      <w:r w:rsidR="00F80149">
        <w:rPr>
          <w:rFonts w:ascii="Helvetica" w:hAnsi="Helvetica" w:cs="Helvetica"/>
          <w:sz w:val="20"/>
        </w:rPr>
        <w:t>s</w:t>
      </w:r>
      <w:r w:rsidR="00F80149">
        <w:rPr>
          <w:rFonts w:ascii="Helvetica" w:hAnsi="Helvetica" w:cs="Helvetica"/>
          <w:sz w:val="20"/>
        </w:rPr>
        <w:t xml:space="preserve">prozess </w:t>
      </w:r>
      <w:r>
        <w:rPr>
          <w:rFonts w:ascii="Helvetica" w:hAnsi="Helvetica" w:cs="Helvetica"/>
          <w:sz w:val="20"/>
        </w:rPr>
        <w:t xml:space="preserve">von Pharmaunternehmen </w:t>
      </w:r>
      <w:r w:rsidR="00F80149">
        <w:rPr>
          <w:rFonts w:ascii="Helvetica" w:hAnsi="Helvetica" w:cs="Helvetica"/>
          <w:sz w:val="20"/>
        </w:rPr>
        <w:t xml:space="preserve">als </w:t>
      </w:r>
      <w:proofErr w:type="spellStart"/>
      <w:r w:rsidR="00F80149">
        <w:rPr>
          <w:rFonts w:ascii="Helvetica" w:hAnsi="Helvetica" w:cs="Helvetica"/>
          <w:sz w:val="20"/>
        </w:rPr>
        <w:t>Full</w:t>
      </w:r>
      <w:proofErr w:type="spellEnd"/>
      <w:r w:rsidR="00F80149">
        <w:rPr>
          <w:rFonts w:ascii="Helvetica" w:hAnsi="Helvetica" w:cs="Helvetica"/>
          <w:sz w:val="20"/>
        </w:rPr>
        <w:t xml:space="preserve"> Service Dienstleistung au</w:t>
      </w:r>
      <w:r w:rsidR="00F80149">
        <w:rPr>
          <w:rFonts w:ascii="Helvetica" w:hAnsi="Helvetica" w:cs="Helvetica"/>
          <w:sz w:val="20"/>
        </w:rPr>
        <w:t>s</w:t>
      </w:r>
      <w:r w:rsidR="00F80149">
        <w:rPr>
          <w:rFonts w:ascii="Helvetica" w:hAnsi="Helvetica" w:cs="Helvetica"/>
          <w:sz w:val="20"/>
        </w:rPr>
        <w:t xml:space="preserve">zulagern. Kern ist die Gründung eines </w:t>
      </w:r>
      <w:r w:rsidR="00C90707">
        <w:rPr>
          <w:rFonts w:ascii="Helvetica" w:hAnsi="Helvetica" w:cs="Helvetica"/>
          <w:sz w:val="20"/>
        </w:rPr>
        <w:t xml:space="preserve">eigenen </w:t>
      </w:r>
      <w:r w:rsidR="00F80149">
        <w:rPr>
          <w:rFonts w:ascii="Helvetica" w:hAnsi="Helvetica" w:cs="Helvetica"/>
          <w:sz w:val="20"/>
        </w:rPr>
        <w:t>Unternehmens, in de</w:t>
      </w:r>
      <w:r w:rsidR="003841D1">
        <w:rPr>
          <w:rFonts w:ascii="Helvetica" w:hAnsi="Helvetica" w:cs="Helvetica"/>
          <w:sz w:val="20"/>
        </w:rPr>
        <w:t>m</w:t>
      </w:r>
      <w:r w:rsidR="00F80149">
        <w:rPr>
          <w:rFonts w:ascii="Helvetica" w:hAnsi="Helvetica" w:cs="Helvetica"/>
          <w:sz w:val="20"/>
        </w:rPr>
        <w:t xml:space="preserve"> alle</w:t>
      </w:r>
      <w:r w:rsidR="00B30178">
        <w:rPr>
          <w:rFonts w:ascii="Helvetica" w:hAnsi="Helvetica" w:cs="Helvetica"/>
          <w:sz w:val="20"/>
        </w:rPr>
        <w:t xml:space="preserve"> </w:t>
      </w:r>
      <w:r w:rsidR="00F80149">
        <w:rPr>
          <w:rFonts w:ascii="Helvetica" w:hAnsi="Helvetica" w:cs="Helvetica"/>
          <w:sz w:val="20"/>
        </w:rPr>
        <w:t xml:space="preserve">vertriebsrelevanten Prozesse abgebildet werden. Diese umfasst </w:t>
      </w:r>
      <w:r w:rsidR="004178A8">
        <w:rPr>
          <w:rFonts w:ascii="Helvetica" w:hAnsi="Helvetica" w:cs="Helvetica"/>
          <w:sz w:val="20"/>
        </w:rPr>
        <w:t>neben der</w:t>
      </w:r>
      <w:r w:rsidR="00F80149">
        <w:rPr>
          <w:rFonts w:ascii="Helvetica" w:hAnsi="Helvetica" w:cs="Helvetica"/>
          <w:sz w:val="20"/>
        </w:rPr>
        <w:t xml:space="preserve"> gesamte Außendienststruktur unter anderem </w:t>
      </w:r>
      <w:r w:rsidR="004178A8">
        <w:rPr>
          <w:rFonts w:ascii="Helvetica" w:hAnsi="Helvetica" w:cs="Helvetica"/>
          <w:sz w:val="20"/>
        </w:rPr>
        <w:t xml:space="preserve">auch </w:t>
      </w:r>
      <w:r w:rsidR="00F80149">
        <w:rPr>
          <w:rFonts w:ascii="Helvetica" w:hAnsi="Helvetica" w:cs="Helvetica"/>
          <w:sz w:val="20"/>
        </w:rPr>
        <w:t>das M</w:t>
      </w:r>
      <w:r w:rsidR="00F80149">
        <w:rPr>
          <w:rFonts w:ascii="Helvetica" w:hAnsi="Helvetica" w:cs="Helvetica"/>
          <w:sz w:val="20"/>
        </w:rPr>
        <w:t>a</w:t>
      </w:r>
      <w:r w:rsidR="00F80149">
        <w:rPr>
          <w:rFonts w:ascii="Helvetica" w:hAnsi="Helvetica" w:cs="Helvetica"/>
          <w:sz w:val="20"/>
        </w:rPr>
        <w:t>nagement</w:t>
      </w:r>
      <w:r w:rsidR="00275D56">
        <w:rPr>
          <w:rFonts w:ascii="Helvetica" w:hAnsi="Helvetica" w:cs="Helvetica"/>
          <w:sz w:val="20"/>
        </w:rPr>
        <w:t xml:space="preserve"> </w:t>
      </w:r>
      <w:r w:rsidR="00F80149">
        <w:rPr>
          <w:rFonts w:ascii="Helvetica" w:hAnsi="Helvetica" w:cs="Helvetica"/>
          <w:sz w:val="20"/>
        </w:rPr>
        <w:t xml:space="preserve">der kompletten IT-Infrastruktur von mobilen Endgeräten wie </w:t>
      </w:r>
      <w:proofErr w:type="spellStart"/>
      <w:r w:rsidR="00F80149">
        <w:rPr>
          <w:rFonts w:ascii="Helvetica" w:hAnsi="Helvetica" w:cs="Helvetica"/>
          <w:sz w:val="20"/>
        </w:rPr>
        <w:t>iPads</w:t>
      </w:r>
      <w:proofErr w:type="spellEnd"/>
      <w:r w:rsidR="00F80149">
        <w:rPr>
          <w:rFonts w:ascii="Helvetica" w:hAnsi="Helvetica" w:cs="Helvetica"/>
          <w:sz w:val="20"/>
        </w:rPr>
        <w:t xml:space="preserve"> bis hin zum CRM-System, den Betrieb eines Kundendialog Ce</w:t>
      </w:r>
      <w:r w:rsidR="00F80149">
        <w:rPr>
          <w:rFonts w:ascii="Helvetica" w:hAnsi="Helvetica" w:cs="Helvetica"/>
          <w:sz w:val="20"/>
        </w:rPr>
        <w:t>n</w:t>
      </w:r>
      <w:r w:rsidR="00F80149">
        <w:rPr>
          <w:rFonts w:ascii="Helvetica" w:hAnsi="Helvetica" w:cs="Helvetica"/>
          <w:sz w:val="20"/>
        </w:rPr>
        <w:t>ters (</w:t>
      </w:r>
      <w:proofErr w:type="spellStart"/>
      <w:r w:rsidR="001D5298">
        <w:rPr>
          <w:rFonts w:ascii="Helvetica" w:hAnsi="Helvetica" w:cs="Helvetica"/>
          <w:sz w:val="20"/>
        </w:rPr>
        <w:t>Tele</w:t>
      </w:r>
      <w:r w:rsidR="002310A6">
        <w:rPr>
          <w:rFonts w:ascii="Helvetica" w:hAnsi="Helvetica" w:cs="Helvetica"/>
          <w:sz w:val="20"/>
        </w:rPr>
        <w:t>sales</w:t>
      </w:r>
      <w:proofErr w:type="spellEnd"/>
      <w:r w:rsidR="002310A6">
        <w:rPr>
          <w:rFonts w:ascii="Helvetica" w:hAnsi="Helvetica" w:cs="Helvetica"/>
          <w:sz w:val="20"/>
        </w:rPr>
        <w:t xml:space="preserve"> und </w:t>
      </w:r>
      <w:r w:rsidR="001D5298">
        <w:rPr>
          <w:rFonts w:ascii="Helvetica" w:hAnsi="Helvetica" w:cs="Helvetica"/>
          <w:sz w:val="20"/>
        </w:rPr>
        <w:t>-Marketing</w:t>
      </w:r>
      <w:r w:rsidR="00F80149">
        <w:rPr>
          <w:rFonts w:ascii="Helvetica" w:hAnsi="Helvetica" w:cs="Helvetica"/>
          <w:sz w:val="20"/>
        </w:rPr>
        <w:t xml:space="preserve">) sowie alle notwendigen administrativen und organisatorischen Prozesse. </w:t>
      </w:r>
      <w:r>
        <w:rPr>
          <w:rFonts w:ascii="Helvetica" w:hAnsi="Helvetica" w:cs="Helvetica"/>
          <w:sz w:val="20"/>
        </w:rPr>
        <w:t>„Teilpro</w:t>
      </w:r>
      <w:r w:rsidR="00FC2645">
        <w:rPr>
          <w:rFonts w:ascii="Helvetica" w:hAnsi="Helvetica" w:cs="Helvetica"/>
          <w:sz w:val="20"/>
        </w:rPr>
        <w:t>zesse aus diesem Portfolio haben wir schon in den vergangenen Jahren</w:t>
      </w:r>
      <w:r>
        <w:rPr>
          <w:rFonts w:ascii="Helvetica" w:hAnsi="Helvetica" w:cs="Helvetica"/>
          <w:sz w:val="20"/>
        </w:rPr>
        <w:t xml:space="preserve"> immer wieder erfolgreich in Kundenprojekten umgesetzt. </w:t>
      </w:r>
      <w:r w:rsidR="00FC2645">
        <w:rPr>
          <w:rFonts w:ascii="Helvetica" w:hAnsi="Helvetica" w:cs="Helvetica"/>
          <w:sz w:val="20"/>
        </w:rPr>
        <w:t xml:space="preserve">Im Rahmen des ‚Vertriebs 3.0’ </w:t>
      </w:r>
      <w:r w:rsidR="004178A8">
        <w:rPr>
          <w:rFonts w:ascii="Helvetica" w:hAnsi="Helvetica" w:cs="Helvetica"/>
          <w:sz w:val="20"/>
        </w:rPr>
        <w:t>sind</w:t>
      </w:r>
      <w:r w:rsidR="00FC2645">
        <w:rPr>
          <w:rFonts w:ascii="Helvetica" w:hAnsi="Helvetica" w:cs="Helvetica"/>
          <w:sz w:val="20"/>
        </w:rPr>
        <w:t xml:space="preserve"> di</w:t>
      </w:r>
      <w:r w:rsidR="00FC2645">
        <w:rPr>
          <w:rFonts w:ascii="Helvetica" w:hAnsi="Helvetica" w:cs="Helvetica"/>
          <w:sz w:val="20"/>
        </w:rPr>
        <w:t>e</w:t>
      </w:r>
      <w:r w:rsidR="00FC2645">
        <w:rPr>
          <w:rFonts w:ascii="Helvetica" w:hAnsi="Helvetica" w:cs="Helvetica"/>
          <w:sz w:val="20"/>
        </w:rPr>
        <w:t>se nun gebündelt und zu einem neuen Komplettangebot ausgebaut</w:t>
      </w:r>
      <w:r w:rsidR="004178A8">
        <w:rPr>
          <w:rFonts w:ascii="Helvetica" w:hAnsi="Helvetica" w:cs="Helvetica"/>
          <w:sz w:val="20"/>
        </w:rPr>
        <w:t xml:space="preserve"> worden</w:t>
      </w:r>
      <w:r w:rsidR="00FC2645">
        <w:rPr>
          <w:rFonts w:ascii="Helvetica" w:hAnsi="Helvetica" w:cs="Helvetica"/>
          <w:sz w:val="20"/>
        </w:rPr>
        <w:t xml:space="preserve">“, beschreibt </w:t>
      </w:r>
      <w:proofErr w:type="spellStart"/>
      <w:r w:rsidR="00FC2645">
        <w:rPr>
          <w:rFonts w:ascii="Helvetica" w:hAnsi="Helvetica" w:cs="Helvetica"/>
          <w:sz w:val="20"/>
        </w:rPr>
        <w:t>Marvecs</w:t>
      </w:r>
      <w:proofErr w:type="spellEnd"/>
      <w:r w:rsidR="00FC2645">
        <w:rPr>
          <w:rFonts w:ascii="Helvetica" w:hAnsi="Helvetica" w:cs="Helvetica"/>
          <w:sz w:val="20"/>
        </w:rPr>
        <w:t xml:space="preserve">-Geschäftsführerin Katrin </w:t>
      </w:r>
      <w:proofErr w:type="spellStart"/>
      <w:r w:rsidR="00FC2645">
        <w:rPr>
          <w:rFonts w:ascii="Helvetica" w:hAnsi="Helvetica" w:cs="Helvetica"/>
          <w:sz w:val="20"/>
        </w:rPr>
        <w:t>Wenzler</w:t>
      </w:r>
      <w:proofErr w:type="spellEnd"/>
      <w:r w:rsidR="00FC2645">
        <w:rPr>
          <w:rFonts w:ascii="Helvetica" w:hAnsi="Helvetica" w:cs="Helvetica"/>
          <w:sz w:val="20"/>
        </w:rPr>
        <w:t xml:space="preserve"> den Ansatz.</w:t>
      </w:r>
    </w:p>
    <w:p w14:paraId="1C428E3D" w14:textId="77777777" w:rsidR="00F80149" w:rsidRDefault="00F80149" w:rsidP="00F80149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sz w:val="20"/>
        </w:rPr>
      </w:pPr>
    </w:p>
    <w:p w14:paraId="5F559281" w14:textId="0A9F5095" w:rsidR="00AF507E" w:rsidRPr="00152DF3" w:rsidRDefault="00FC2645" w:rsidP="00350F89">
      <w:pPr>
        <w:pStyle w:val="Textkrper"/>
        <w:tabs>
          <w:tab w:val="left" w:pos="2977"/>
        </w:tabs>
        <w:spacing w:line="360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Mit der MSO</w:t>
      </w:r>
      <w:r w:rsidR="00F80149" w:rsidRPr="00765696">
        <w:rPr>
          <w:rFonts w:ascii="Helvetica" w:hAnsi="Helvetica" w:cs="Helvetica"/>
          <w:b w:val="0"/>
          <w:sz w:val="20"/>
        </w:rPr>
        <w:t xml:space="preserve"> bietet MARVECS sowohl eine Alternative zur klassischen A</w:t>
      </w:r>
      <w:r w:rsidR="00F80149" w:rsidRPr="00765696">
        <w:rPr>
          <w:rFonts w:ascii="Helvetica" w:hAnsi="Helvetica" w:cs="Helvetica"/>
          <w:b w:val="0"/>
          <w:sz w:val="20"/>
        </w:rPr>
        <w:t>r</w:t>
      </w:r>
      <w:r w:rsidR="00F80149" w:rsidRPr="00765696">
        <w:rPr>
          <w:rFonts w:ascii="Helvetica" w:hAnsi="Helvetica" w:cs="Helvetica"/>
          <w:b w:val="0"/>
          <w:sz w:val="20"/>
        </w:rPr>
        <w:t>beitnehmerüberlassung</w:t>
      </w:r>
      <w:r w:rsidR="00F80149">
        <w:rPr>
          <w:rFonts w:ascii="Helvetica" w:hAnsi="Helvetica" w:cs="Helvetica"/>
          <w:b w:val="0"/>
          <w:sz w:val="20"/>
        </w:rPr>
        <w:t xml:space="preserve"> (</w:t>
      </w:r>
      <w:proofErr w:type="spellStart"/>
      <w:r w:rsidR="00F80149">
        <w:rPr>
          <w:rFonts w:ascii="Helvetica" w:hAnsi="Helvetica" w:cs="Helvetica"/>
          <w:b w:val="0"/>
          <w:sz w:val="20"/>
        </w:rPr>
        <w:t>AnÜ</w:t>
      </w:r>
      <w:proofErr w:type="spellEnd"/>
      <w:r w:rsidR="00F80149">
        <w:rPr>
          <w:rFonts w:ascii="Helvetica" w:hAnsi="Helvetica" w:cs="Helvetica"/>
          <w:b w:val="0"/>
          <w:sz w:val="20"/>
        </w:rPr>
        <w:t>)</w:t>
      </w:r>
      <w:r w:rsidR="00F80149" w:rsidRPr="00765696">
        <w:rPr>
          <w:rFonts w:ascii="Helvetica" w:hAnsi="Helvetica" w:cs="Helvetica"/>
          <w:b w:val="0"/>
          <w:sz w:val="20"/>
        </w:rPr>
        <w:t xml:space="preserve"> als auch zu externen Vertriebsteams, wie sie bisher üblich waren. Die Zusammenstellung de</w:t>
      </w:r>
      <w:r w:rsidR="00F80149">
        <w:rPr>
          <w:rFonts w:ascii="Helvetica" w:hAnsi="Helvetica" w:cs="Helvetica"/>
          <w:b w:val="0"/>
          <w:sz w:val="20"/>
        </w:rPr>
        <w:t>s gesamten Teams inklusive der Führungskräfte</w:t>
      </w:r>
      <w:r w:rsidR="00F80149" w:rsidRPr="00765696">
        <w:rPr>
          <w:rFonts w:ascii="Helvetica" w:hAnsi="Helvetica" w:cs="Helvetica"/>
          <w:b w:val="0"/>
          <w:sz w:val="20"/>
        </w:rPr>
        <w:t xml:space="preserve"> erfolgt </w:t>
      </w:r>
      <w:r w:rsidR="00F80149">
        <w:rPr>
          <w:rFonts w:ascii="Helvetica" w:hAnsi="Helvetica" w:cs="Helvetica"/>
          <w:b w:val="0"/>
          <w:sz w:val="20"/>
        </w:rPr>
        <w:t>unter der Maßgabe der Anforderungen des Ku</w:t>
      </w:r>
      <w:r w:rsidR="00F80149">
        <w:rPr>
          <w:rFonts w:ascii="Helvetica" w:hAnsi="Helvetica" w:cs="Helvetica"/>
          <w:b w:val="0"/>
          <w:sz w:val="20"/>
        </w:rPr>
        <w:t>n</w:t>
      </w:r>
      <w:r w:rsidR="00F80149">
        <w:rPr>
          <w:rFonts w:ascii="Helvetica" w:hAnsi="Helvetica" w:cs="Helvetica"/>
          <w:b w:val="0"/>
          <w:sz w:val="20"/>
        </w:rPr>
        <w:t>den</w:t>
      </w:r>
      <w:r w:rsidR="00F80149" w:rsidRPr="00765696">
        <w:rPr>
          <w:rFonts w:ascii="Helvetica" w:hAnsi="Helvetica" w:cs="Helvetica"/>
          <w:b w:val="0"/>
          <w:sz w:val="20"/>
        </w:rPr>
        <w:t xml:space="preserve">, die Mitarbeiter </w:t>
      </w:r>
      <w:r w:rsidR="00F80149">
        <w:rPr>
          <w:rFonts w:ascii="Helvetica" w:hAnsi="Helvetica" w:cs="Helvetica"/>
          <w:b w:val="0"/>
          <w:sz w:val="20"/>
        </w:rPr>
        <w:t>sind</w:t>
      </w:r>
      <w:r w:rsidR="00F80149" w:rsidRPr="00765696">
        <w:rPr>
          <w:rFonts w:ascii="Helvetica" w:hAnsi="Helvetica" w:cs="Helvetica"/>
          <w:b w:val="0"/>
          <w:sz w:val="20"/>
        </w:rPr>
        <w:t xml:space="preserve"> jedoch</w:t>
      </w:r>
      <w:r>
        <w:rPr>
          <w:rFonts w:ascii="Helvetica" w:hAnsi="Helvetica" w:cs="Helvetica"/>
          <w:b w:val="0"/>
          <w:sz w:val="20"/>
        </w:rPr>
        <w:t xml:space="preserve"> wahlweise</w:t>
      </w:r>
      <w:r w:rsidR="00F80149" w:rsidRPr="00765696">
        <w:rPr>
          <w:rFonts w:ascii="Helvetica" w:hAnsi="Helvetica" w:cs="Helvetica"/>
          <w:b w:val="0"/>
          <w:sz w:val="20"/>
        </w:rPr>
        <w:t xml:space="preserve"> in einer 100-prozentigen MARVECS-Tochter </w:t>
      </w:r>
      <w:r>
        <w:rPr>
          <w:rFonts w:ascii="Helvetica" w:hAnsi="Helvetica" w:cs="Helvetica"/>
          <w:b w:val="0"/>
          <w:sz w:val="20"/>
        </w:rPr>
        <w:t xml:space="preserve">oder in einem Joint-Venture </w:t>
      </w:r>
      <w:r w:rsidR="00F80149" w:rsidRPr="00765696">
        <w:rPr>
          <w:rFonts w:ascii="Helvetica" w:hAnsi="Helvetica" w:cs="Helvetica"/>
          <w:b w:val="0"/>
          <w:sz w:val="20"/>
        </w:rPr>
        <w:t xml:space="preserve">angestellt. </w:t>
      </w:r>
      <w:r w:rsidR="00F80149">
        <w:rPr>
          <w:rFonts w:ascii="Helvetica" w:hAnsi="Helvetica" w:cs="Helvetica"/>
          <w:b w:val="0"/>
          <w:sz w:val="20"/>
        </w:rPr>
        <w:t>Abgedeckt we</w:t>
      </w:r>
      <w:r w:rsidR="00F80149">
        <w:rPr>
          <w:rFonts w:ascii="Helvetica" w:hAnsi="Helvetica" w:cs="Helvetica"/>
          <w:b w:val="0"/>
          <w:sz w:val="20"/>
        </w:rPr>
        <w:t>r</w:t>
      </w:r>
      <w:r w:rsidR="00F80149">
        <w:rPr>
          <w:rFonts w:ascii="Helvetica" w:hAnsi="Helvetica" w:cs="Helvetica"/>
          <w:b w:val="0"/>
          <w:sz w:val="20"/>
        </w:rPr>
        <w:lastRenderedPageBreak/>
        <w:t>den sowohl die direkten Vertriebsprozesse, bei denen die Außendienstmita</w:t>
      </w:r>
      <w:r w:rsidR="00F80149">
        <w:rPr>
          <w:rFonts w:ascii="Helvetica" w:hAnsi="Helvetica" w:cs="Helvetica"/>
          <w:b w:val="0"/>
          <w:sz w:val="20"/>
        </w:rPr>
        <w:t>r</w:t>
      </w:r>
      <w:r w:rsidR="00F80149">
        <w:rPr>
          <w:rFonts w:ascii="Helvetica" w:hAnsi="Helvetica" w:cs="Helvetica"/>
          <w:b w:val="0"/>
          <w:sz w:val="20"/>
        </w:rPr>
        <w:t>beiter die Praxen für das Arztgespräch besuchen, als auch weitere Vertrieb</w:t>
      </w:r>
      <w:r w:rsidR="00F80149">
        <w:rPr>
          <w:rFonts w:ascii="Helvetica" w:hAnsi="Helvetica" w:cs="Helvetica"/>
          <w:b w:val="0"/>
          <w:sz w:val="20"/>
        </w:rPr>
        <w:t>s</w:t>
      </w:r>
      <w:r w:rsidR="00F80149">
        <w:rPr>
          <w:rFonts w:ascii="Helvetica" w:hAnsi="Helvetica" w:cs="Helvetica"/>
          <w:b w:val="0"/>
          <w:sz w:val="20"/>
        </w:rPr>
        <w:t>formen wie die telefonische Besprechung über das integrierte Call Center. Zudem lassen sich auch die neuen, serviceorientierten Ansätze abbilden, mit denen in erster Linie das Praxispersonal adressiert wird – bei einer entspr</w:t>
      </w:r>
      <w:r w:rsidR="00F80149">
        <w:rPr>
          <w:rFonts w:ascii="Helvetica" w:hAnsi="Helvetica" w:cs="Helvetica"/>
          <w:b w:val="0"/>
          <w:sz w:val="20"/>
        </w:rPr>
        <w:t>e</w:t>
      </w:r>
      <w:r w:rsidR="00F80149">
        <w:rPr>
          <w:rFonts w:ascii="Helvetica" w:hAnsi="Helvetica" w:cs="Helvetica"/>
          <w:b w:val="0"/>
          <w:sz w:val="20"/>
        </w:rPr>
        <w:t xml:space="preserve">chend höheren Besuchsfrequenz. „Wir haben mit diesem neuen Angebot auf den klar erkennbaren Trend reagiert, dass sich die Pharmaunternehmen </w:t>
      </w:r>
      <w:proofErr w:type="spellStart"/>
      <w:r w:rsidR="00F80149">
        <w:rPr>
          <w:rFonts w:ascii="Helvetica" w:hAnsi="Helvetica" w:cs="Helvetica"/>
          <w:b w:val="0"/>
          <w:sz w:val="20"/>
        </w:rPr>
        <w:t>vertrieblich</w:t>
      </w:r>
      <w:proofErr w:type="spellEnd"/>
      <w:r w:rsidR="00F80149">
        <w:rPr>
          <w:rFonts w:ascii="Helvetica" w:hAnsi="Helvetica" w:cs="Helvetica"/>
          <w:b w:val="0"/>
          <w:sz w:val="20"/>
        </w:rPr>
        <w:t xml:space="preserve"> zunehmend auf die Kernzielgruppen bei den Fachärzten konzen</w:t>
      </w:r>
      <w:r w:rsidR="00F80149">
        <w:rPr>
          <w:rFonts w:ascii="Helvetica" w:hAnsi="Helvetica" w:cs="Helvetica"/>
          <w:b w:val="0"/>
          <w:sz w:val="20"/>
        </w:rPr>
        <w:t>t</w:t>
      </w:r>
      <w:r w:rsidR="00F80149">
        <w:rPr>
          <w:rFonts w:ascii="Helvetica" w:hAnsi="Helvetica" w:cs="Helvetica"/>
          <w:b w:val="0"/>
          <w:sz w:val="20"/>
        </w:rPr>
        <w:t xml:space="preserve">rieren. Eine eigene API-Außendienstlinie rechnet sich dann oft nicht mehr“, so Katrin </w:t>
      </w:r>
      <w:proofErr w:type="spellStart"/>
      <w:r w:rsidR="00F80149">
        <w:rPr>
          <w:rFonts w:ascii="Helvetica" w:hAnsi="Helvetica" w:cs="Helvetica"/>
          <w:b w:val="0"/>
          <w:sz w:val="20"/>
        </w:rPr>
        <w:t>Wenzler</w:t>
      </w:r>
      <w:proofErr w:type="spellEnd"/>
      <w:r w:rsidR="00F80149">
        <w:rPr>
          <w:rFonts w:ascii="Helvetica" w:hAnsi="Helvetica" w:cs="Helvetica"/>
          <w:b w:val="0"/>
          <w:sz w:val="20"/>
        </w:rPr>
        <w:t>. Sie über eine Vertriebsorganisation beim Dienstleister abzubilden, ist betriebswirtschaftlich sinnvoller und macht Pharmaunterne</w:t>
      </w:r>
      <w:r w:rsidR="00F80149">
        <w:rPr>
          <w:rFonts w:ascii="Helvetica" w:hAnsi="Helvetica" w:cs="Helvetica"/>
          <w:b w:val="0"/>
          <w:sz w:val="20"/>
        </w:rPr>
        <w:t>h</w:t>
      </w:r>
      <w:r w:rsidR="00F80149">
        <w:rPr>
          <w:rFonts w:ascii="Helvetica" w:hAnsi="Helvetica" w:cs="Helvetica"/>
          <w:b w:val="0"/>
          <w:sz w:val="20"/>
        </w:rPr>
        <w:t xml:space="preserve">men agiler. Denn die Overhead-Kosten für IT oder Administration bleiben minimal, da die MARVECS </w:t>
      </w:r>
      <w:r w:rsidR="00F80149" w:rsidRPr="008B0953">
        <w:rPr>
          <w:rFonts w:ascii="Helvetica" w:hAnsi="Helvetica" w:cs="Helvetica"/>
          <w:b w:val="0"/>
          <w:sz w:val="20"/>
        </w:rPr>
        <w:t>MSO</w:t>
      </w:r>
      <w:r w:rsidR="00F80149">
        <w:rPr>
          <w:rFonts w:ascii="Helvetica" w:hAnsi="Helvetica" w:cs="Helvetica"/>
          <w:b w:val="0"/>
          <w:sz w:val="20"/>
        </w:rPr>
        <w:t xml:space="preserve">-Unternehmen alle am MARVECS-Stammsitz Ulm angesiedelt sind und so Synergieeffekte in diesen Bereichen genutzt werden können. </w:t>
      </w:r>
      <w:r w:rsidR="00F80149" w:rsidRPr="00220283">
        <w:rPr>
          <w:rFonts w:ascii="Helvetica" w:hAnsi="Helvetica" w:cs="Helvetica"/>
          <w:b w:val="0"/>
          <w:sz w:val="20"/>
        </w:rPr>
        <w:t xml:space="preserve"> </w:t>
      </w:r>
      <w:r w:rsidR="00D81AE7">
        <w:rPr>
          <w:rFonts w:ascii="Helvetica" w:hAnsi="Helvetica" w:cs="Helvetica"/>
          <w:b w:val="0"/>
          <w:sz w:val="20"/>
        </w:rPr>
        <w:t xml:space="preserve"> </w:t>
      </w:r>
      <w:r w:rsidR="00220283" w:rsidRPr="00220283">
        <w:rPr>
          <w:rFonts w:ascii="Helvetica" w:hAnsi="Helvetica" w:cs="Helvetica"/>
          <w:b w:val="0"/>
          <w:sz w:val="20"/>
        </w:rPr>
        <w:t xml:space="preserve"> </w:t>
      </w:r>
    </w:p>
    <w:p w14:paraId="70E23986" w14:textId="77777777" w:rsidR="00AF507E" w:rsidRPr="0032713B" w:rsidRDefault="00AF507E" w:rsidP="0032713B">
      <w:pPr>
        <w:pStyle w:val="Textkrper"/>
        <w:tabs>
          <w:tab w:val="left" w:pos="3686"/>
        </w:tabs>
        <w:spacing w:line="319" w:lineRule="auto"/>
        <w:ind w:left="720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7E7C5AB7" w14:textId="77777777">
        <w:tc>
          <w:tcPr>
            <w:tcW w:w="4390" w:type="dxa"/>
          </w:tcPr>
          <w:bookmarkEnd w:id="1"/>
          <w:bookmarkEnd w:id="2"/>
          <w:bookmarkEnd w:id="3"/>
          <w:bookmarkEnd w:id="4"/>
          <w:bookmarkEnd w:id="5"/>
          <w:p w14:paraId="31C5C1A4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AA28314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178B4938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proofErr w:type="spell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5584B099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E77D3D1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3605EAE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33 -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11113C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</w:p>
          <w:p w14:paraId="55CEED8F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press-n-relations.de - www.press-n-relations.de</w:t>
            </w:r>
          </w:p>
        </w:tc>
      </w:tr>
    </w:tbl>
    <w:p w14:paraId="03B12189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3D602C68" w14:textId="77777777" w:rsidR="00AF507E" w:rsidRPr="004C4802" w:rsidRDefault="004A516F" w:rsidP="004A516F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</w:t>
      </w:r>
      <w:r w:rsidRPr="004A516F">
        <w:rPr>
          <w:rFonts w:ascii="Helvetica" w:hAnsi="Helvetica" w:cs="Helvetica"/>
          <w:color w:val="000000"/>
          <w:sz w:val="18"/>
        </w:rPr>
        <w:t>e</w:t>
      </w:r>
      <w:r w:rsidRPr="004A516F">
        <w:rPr>
          <w:rFonts w:ascii="Helvetica" w:hAnsi="Helvetica" w:cs="Helvetica"/>
          <w:color w:val="000000"/>
          <w:sz w:val="18"/>
        </w:rPr>
        <w:t>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</w:t>
      </w:r>
      <w:r w:rsidRPr="004A516F">
        <w:rPr>
          <w:rFonts w:ascii="Helvetica" w:hAnsi="Helvetica" w:cs="Helvetica"/>
          <w:color w:val="000000"/>
          <w:sz w:val="18"/>
        </w:rPr>
        <w:t>u</w:t>
      </w:r>
      <w:r w:rsidRPr="004A516F">
        <w:rPr>
          <w:rFonts w:ascii="Helvetica" w:hAnsi="Helvetica" w:cs="Helvetica"/>
          <w:color w:val="000000"/>
          <w:sz w:val="18"/>
        </w:rPr>
        <w:t>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AD1996">
      <w:headerReference w:type="default" r:id="rId8"/>
      <w:type w:val="continuous"/>
      <w:pgSz w:w="11899" w:h="16838"/>
      <w:pgMar w:top="3510" w:right="2968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3002F" w14:textId="77777777" w:rsidR="00350F89" w:rsidRDefault="00350F89">
      <w:r>
        <w:separator/>
      </w:r>
    </w:p>
  </w:endnote>
  <w:endnote w:type="continuationSeparator" w:id="0">
    <w:p w14:paraId="6549EB9D" w14:textId="77777777" w:rsidR="00350F89" w:rsidRDefault="00350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46EFE" w14:textId="77777777" w:rsidR="00350F89" w:rsidRDefault="00350F89">
      <w:r>
        <w:separator/>
      </w:r>
    </w:p>
  </w:footnote>
  <w:footnote w:type="continuationSeparator" w:id="0">
    <w:p w14:paraId="7BD30CCA" w14:textId="77777777" w:rsidR="00350F89" w:rsidRDefault="00350F8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CD7B1" w14:textId="77777777" w:rsidR="00350F89" w:rsidRDefault="00350F89" w:rsidP="00AD1996">
    <w:pPr>
      <w:ind w:right="-2181"/>
      <w:jc w:val="right"/>
    </w:pPr>
    <w:r>
      <w:rPr>
        <w:noProof/>
      </w:rPr>
      <w:drawing>
        <wp:inline distT="0" distB="0" distL="0" distR="0" wp14:anchorId="6E62053E" wp14:editId="417013DC">
          <wp:extent cx="1191895" cy="794385"/>
          <wp:effectExtent l="0" t="0" r="1905" b="0"/>
          <wp:docPr id="1" name="Bild 1" descr="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94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B7D9C" w14:textId="77777777" w:rsidR="00350F89" w:rsidRDefault="00350F89">
    <w:pPr>
      <w:rPr>
        <w:sz w:val="32"/>
      </w:rPr>
    </w:pPr>
  </w:p>
  <w:p w14:paraId="5F2EC17B" w14:textId="77777777" w:rsidR="00350F89" w:rsidRDefault="00350F89" w:rsidP="00AD1996">
    <w:pPr>
      <w:pStyle w:val="berschrift1"/>
      <w:tabs>
        <w:tab w:val="left" w:pos="3005"/>
      </w:tabs>
    </w:pPr>
    <w:r>
      <w:tab/>
    </w:r>
  </w:p>
  <w:p w14:paraId="1FC17689" w14:textId="77777777" w:rsidR="00350F89" w:rsidRPr="00B12E2C" w:rsidRDefault="00350F89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122E3"/>
    <w:rsid w:val="000219FE"/>
    <w:rsid w:val="000A2B35"/>
    <w:rsid w:val="000C0EB8"/>
    <w:rsid w:val="000E5B55"/>
    <w:rsid w:val="000F45CB"/>
    <w:rsid w:val="000F483A"/>
    <w:rsid w:val="0011022A"/>
    <w:rsid w:val="00135916"/>
    <w:rsid w:val="00152DF3"/>
    <w:rsid w:val="00155ACF"/>
    <w:rsid w:val="00181C05"/>
    <w:rsid w:val="001D31D9"/>
    <w:rsid w:val="001D5298"/>
    <w:rsid w:val="001E21C9"/>
    <w:rsid w:val="002018CC"/>
    <w:rsid w:val="0021687E"/>
    <w:rsid w:val="00220283"/>
    <w:rsid w:val="0022627C"/>
    <w:rsid w:val="00230E0A"/>
    <w:rsid w:val="002310A6"/>
    <w:rsid w:val="00232601"/>
    <w:rsid w:val="00275D56"/>
    <w:rsid w:val="00292BBB"/>
    <w:rsid w:val="002D2DB3"/>
    <w:rsid w:val="00313EAD"/>
    <w:rsid w:val="0032713B"/>
    <w:rsid w:val="00350F89"/>
    <w:rsid w:val="003841D1"/>
    <w:rsid w:val="003B3692"/>
    <w:rsid w:val="003C56FA"/>
    <w:rsid w:val="003E5B37"/>
    <w:rsid w:val="00406301"/>
    <w:rsid w:val="004178A8"/>
    <w:rsid w:val="00423DC1"/>
    <w:rsid w:val="00433504"/>
    <w:rsid w:val="0047041E"/>
    <w:rsid w:val="004A181D"/>
    <w:rsid w:val="004A3829"/>
    <w:rsid w:val="004A516F"/>
    <w:rsid w:val="004F1326"/>
    <w:rsid w:val="004F692E"/>
    <w:rsid w:val="00506A76"/>
    <w:rsid w:val="00527A28"/>
    <w:rsid w:val="005657D2"/>
    <w:rsid w:val="0057300C"/>
    <w:rsid w:val="005934BD"/>
    <w:rsid w:val="005B0639"/>
    <w:rsid w:val="005D5FC6"/>
    <w:rsid w:val="005F5AEF"/>
    <w:rsid w:val="00606312"/>
    <w:rsid w:val="00616F55"/>
    <w:rsid w:val="00627407"/>
    <w:rsid w:val="00661181"/>
    <w:rsid w:val="00666934"/>
    <w:rsid w:val="00671D12"/>
    <w:rsid w:val="00680F85"/>
    <w:rsid w:val="0069124D"/>
    <w:rsid w:val="006B3F10"/>
    <w:rsid w:val="00713755"/>
    <w:rsid w:val="007438A8"/>
    <w:rsid w:val="007552D3"/>
    <w:rsid w:val="00765696"/>
    <w:rsid w:val="00773E19"/>
    <w:rsid w:val="007912ED"/>
    <w:rsid w:val="007D313C"/>
    <w:rsid w:val="008037FF"/>
    <w:rsid w:val="00880349"/>
    <w:rsid w:val="008A22B1"/>
    <w:rsid w:val="008B0953"/>
    <w:rsid w:val="00937C81"/>
    <w:rsid w:val="00973D15"/>
    <w:rsid w:val="009B1AC0"/>
    <w:rsid w:val="009B498F"/>
    <w:rsid w:val="00A27FFC"/>
    <w:rsid w:val="00A53F9C"/>
    <w:rsid w:val="00A978A6"/>
    <w:rsid w:val="00AA0E76"/>
    <w:rsid w:val="00AD1996"/>
    <w:rsid w:val="00AF14D7"/>
    <w:rsid w:val="00AF160D"/>
    <w:rsid w:val="00AF507E"/>
    <w:rsid w:val="00AF65CF"/>
    <w:rsid w:val="00B30178"/>
    <w:rsid w:val="00B67CD9"/>
    <w:rsid w:val="00B91E6F"/>
    <w:rsid w:val="00B97350"/>
    <w:rsid w:val="00BA1D12"/>
    <w:rsid w:val="00BE78C6"/>
    <w:rsid w:val="00C90707"/>
    <w:rsid w:val="00CE23B4"/>
    <w:rsid w:val="00D14F10"/>
    <w:rsid w:val="00D437AD"/>
    <w:rsid w:val="00D518FC"/>
    <w:rsid w:val="00D81AE7"/>
    <w:rsid w:val="00E02E00"/>
    <w:rsid w:val="00E40913"/>
    <w:rsid w:val="00E433FA"/>
    <w:rsid w:val="00E74A07"/>
    <w:rsid w:val="00EC121C"/>
    <w:rsid w:val="00F0002C"/>
    <w:rsid w:val="00F0062C"/>
    <w:rsid w:val="00F016A5"/>
    <w:rsid w:val="00F058EF"/>
    <w:rsid w:val="00F1565E"/>
    <w:rsid w:val="00F24D30"/>
    <w:rsid w:val="00F3456C"/>
    <w:rsid w:val="00F47EA0"/>
    <w:rsid w:val="00F80149"/>
    <w:rsid w:val="00FB0A2F"/>
    <w:rsid w:val="00FB4625"/>
    <w:rsid w:val="00FC264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3CF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character" w:styleId="Kommentarzeichen">
    <w:name w:val="annotation reference"/>
    <w:basedOn w:val="Absatzstandardschriftart"/>
    <w:rsid w:val="00F80149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F80149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F80149"/>
    <w:rPr>
      <w:rFonts w:ascii="Helvetica" w:hAnsi="Helvetica" w:cs="Helveti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character" w:styleId="Kommentarzeichen">
    <w:name w:val="annotation reference"/>
    <w:basedOn w:val="Absatzstandardschriftart"/>
    <w:rsid w:val="00F80149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F80149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F80149"/>
    <w:rPr>
      <w:rFonts w:ascii="Helvetica" w:hAnsi="Helvetica" w:cs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596</Words>
  <Characters>3761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4349</CharactersWithSpaces>
  <SharedDoc>false</SharedDoc>
  <HLinks>
    <vt:vector size="6" baseType="variant">
      <vt:variant>
        <vt:i4>2424858</vt:i4>
      </vt:variant>
      <vt:variant>
        <vt:i4>6132</vt:i4>
      </vt:variant>
      <vt:variant>
        <vt:i4>1025</vt:i4>
      </vt:variant>
      <vt:variant>
        <vt:i4>1</vt:i4>
      </vt:variant>
      <vt:variant>
        <vt:lpwstr>MARVECS Logo 150dpi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4</cp:revision>
  <cp:lastPrinted>2013-03-01T10:40:00Z</cp:lastPrinted>
  <dcterms:created xsi:type="dcterms:W3CDTF">2013-03-08T07:17:00Z</dcterms:created>
  <dcterms:modified xsi:type="dcterms:W3CDTF">2013-03-08T07:21:00Z</dcterms:modified>
</cp:coreProperties>
</file>