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3EACC" w14:textId="77DF59F8" w:rsidR="00AF507E" w:rsidRDefault="0076646A" w:rsidP="00D12AE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454F55">
        <w:rPr>
          <w:sz w:val="20"/>
        </w:rPr>
        <w:t>3</w:t>
      </w:r>
      <w:r w:rsidR="00AF507E">
        <w:rPr>
          <w:sz w:val="20"/>
        </w:rPr>
        <w:t xml:space="preserve">. </w:t>
      </w:r>
      <w:r w:rsidR="00BA683A">
        <w:rPr>
          <w:sz w:val="20"/>
        </w:rPr>
        <w:t>November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35785A">
        <w:rPr>
          <w:sz w:val="20"/>
        </w:rPr>
        <w:t>4</w:t>
      </w:r>
    </w:p>
    <w:p w14:paraId="6EA379B6" w14:textId="77777777" w:rsidR="00AF507E" w:rsidRDefault="00AF507E" w:rsidP="00D12AE7">
      <w:pPr>
        <w:spacing w:line="312" w:lineRule="auto"/>
        <w:ind w:right="-56"/>
      </w:pPr>
    </w:p>
    <w:p w14:paraId="108120A6" w14:textId="5A2B3D57" w:rsidR="00AB5037" w:rsidRDefault="00BA683A" w:rsidP="00D12AE7">
      <w:pPr>
        <w:spacing w:line="312" w:lineRule="auto"/>
        <w:ind w:right="-56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 xml:space="preserve">Der Patient im Fokus: </w:t>
      </w:r>
      <w:proofErr w:type="spellStart"/>
      <w:r>
        <w:rPr>
          <w:b/>
          <w:bCs/>
          <w:color w:val="000000"/>
          <w:sz w:val="28"/>
        </w:rPr>
        <w:t>Adherence</w:t>
      </w:r>
      <w:proofErr w:type="spellEnd"/>
      <w:r>
        <w:rPr>
          <w:b/>
          <w:bCs/>
          <w:color w:val="000000"/>
          <w:sz w:val="28"/>
        </w:rPr>
        <w:t xml:space="preserve"> 3.0</w:t>
      </w:r>
    </w:p>
    <w:p w14:paraId="088ECDF2" w14:textId="74D5C5D1" w:rsidR="00E13E77" w:rsidRPr="00D905BF" w:rsidRDefault="0043218E" w:rsidP="00E462BD">
      <w:pPr>
        <w:pStyle w:val="Textkrper"/>
        <w:tabs>
          <w:tab w:val="clear" w:pos="6960"/>
        </w:tabs>
        <w:spacing w:line="312" w:lineRule="auto"/>
        <w:ind w:right="-1049"/>
        <w:rPr>
          <w:rFonts w:ascii="Helvetica" w:hAnsi="Helvetica" w:cs="Helvetica"/>
          <w:b w:val="0"/>
        </w:rPr>
      </w:pPr>
      <w:r>
        <w:rPr>
          <w:rFonts w:ascii="Helvetica" w:hAnsi="Helvetica" w:cs="Helvetica"/>
          <w:b w:val="0"/>
        </w:rPr>
        <w:t xml:space="preserve">MARVECS </w:t>
      </w:r>
      <w:r w:rsidR="00654D8F">
        <w:rPr>
          <w:rFonts w:ascii="Helvetica" w:hAnsi="Helvetica" w:cs="Helvetica"/>
          <w:b w:val="0"/>
        </w:rPr>
        <w:t>mit neuem Multi-Channel-An</w:t>
      </w:r>
      <w:r w:rsidR="00BA683A">
        <w:rPr>
          <w:rFonts w:ascii="Helvetica" w:hAnsi="Helvetica" w:cs="Helvetica"/>
          <w:b w:val="0"/>
        </w:rPr>
        <w:t xml:space="preserve">satz für </w:t>
      </w:r>
      <w:proofErr w:type="spellStart"/>
      <w:r w:rsidR="00BA683A">
        <w:rPr>
          <w:rFonts w:ascii="Helvetica" w:hAnsi="Helvetica" w:cs="Helvetica"/>
          <w:b w:val="0"/>
        </w:rPr>
        <w:t>Adherence</w:t>
      </w:r>
      <w:proofErr w:type="spellEnd"/>
      <w:r w:rsidR="00BA683A">
        <w:rPr>
          <w:rFonts w:ascii="Helvetica" w:hAnsi="Helvetica" w:cs="Helvetica"/>
          <w:b w:val="0"/>
        </w:rPr>
        <w:t>-Programme</w:t>
      </w:r>
    </w:p>
    <w:p w14:paraId="365D490D" w14:textId="77777777" w:rsidR="000C0EB8" w:rsidRDefault="000C0EB8" w:rsidP="00D12AE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42D1B601" w14:textId="0B4A031B" w:rsidR="007F1C8C" w:rsidRDefault="00BA683A" w:rsidP="0038558E">
      <w:pPr>
        <w:pStyle w:val="Textkrper"/>
        <w:spacing w:line="336" w:lineRule="auto"/>
        <w:rPr>
          <w:rFonts w:ascii="Helvetica" w:hAnsi="Helvetica" w:cs="Helvetica"/>
          <w:sz w:val="20"/>
        </w:rPr>
      </w:pPr>
      <w:r>
        <w:rPr>
          <w:rFonts w:ascii="Helvetica" w:hAnsi="Helvetica"/>
          <w:sz w:val="20"/>
        </w:rPr>
        <w:t>Mit Vertrieb 3.0 hat MARVECS im vergangenen Jahr die Zukunft des Pharmavertriebs eingeläutet</w:t>
      </w:r>
      <w:proofErr w:type="gramStart"/>
      <w:r>
        <w:rPr>
          <w:rFonts w:ascii="Helvetica" w:hAnsi="Helvetica"/>
          <w:sz w:val="20"/>
        </w:rPr>
        <w:t>, nun</w:t>
      </w:r>
      <w:proofErr w:type="gramEnd"/>
      <w:r>
        <w:rPr>
          <w:rFonts w:ascii="Helvetica" w:hAnsi="Helvetica"/>
          <w:sz w:val="20"/>
        </w:rPr>
        <w:t xml:space="preserve"> erweitert der Ulmer Pharmadienstlei</w:t>
      </w:r>
      <w:r>
        <w:rPr>
          <w:rFonts w:ascii="Helvetica" w:hAnsi="Helvetica"/>
          <w:sz w:val="20"/>
        </w:rPr>
        <w:t>s</w:t>
      </w:r>
      <w:r>
        <w:rPr>
          <w:rFonts w:ascii="Helvetica" w:hAnsi="Helvetica"/>
          <w:sz w:val="20"/>
        </w:rPr>
        <w:t xml:space="preserve">ter dieses Konzept auch in Richtung </w:t>
      </w:r>
      <w:proofErr w:type="spellStart"/>
      <w:r>
        <w:rPr>
          <w:rFonts w:ascii="Helvetica" w:hAnsi="Helvetica"/>
          <w:sz w:val="20"/>
        </w:rPr>
        <w:t>Adherence</w:t>
      </w:r>
      <w:proofErr w:type="spellEnd"/>
      <w:r>
        <w:rPr>
          <w:rFonts w:ascii="Helvetica" w:hAnsi="Helvetica"/>
          <w:sz w:val="20"/>
        </w:rPr>
        <w:t>-Programme*</w:t>
      </w:r>
      <w:r w:rsidR="000B1F0E">
        <w:rPr>
          <w:rFonts w:ascii="Helvetica" w:hAnsi="Helvetica" w:cs="Helvetica"/>
          <w:sz w:val="20"/>
        </w:rPr>
        <w:t xml:space="preserve">. </w:t>
      </w:r>
      <w:r w:rsidR="00FA38C1">
        <w:rPr>
          <w:rFonts w:ascii="Helvetica" w:hAnsi="Helvetica" w:cs="Helvetica"/>
          <w:sz w:val="20"/>
        </w:rPr>
        <w:t>Der Vo</w:t>
      </w:r>
      <w:r w:rsidR="00FA38C1">
        <w:rPr>
          <w:rFonts w:ascii="Helvetica" w:hAnsi="Helvetica" w:cs="Helvetica"/>
          <w:sz w:val="20"/>
        </w:rPr>
        <w:t>r</w:t>
      </w:r>
      <w:r w:rsidR="00FA38C1">
        <w:rPr>
          <w:rFonts w:ascii="Helvetica" w:hAnsi="Helvetica" w:cs="Helvetica"/>
          <w:sz w:val="20"/>
        </w:rPr>
        <w:t xml:space="preserve">teil: Die Patienten werden jetzt </w:t>
      </w:r>
      <w:r w:rsidR="007F1C8C">
        <w:rPr>
          <w:rFonts w:ascii="Helvetica" w:hAnsi="Helvetica" w:cs="Helvetica"/>
          <w:sz w:val="20"/>
        </w:rPr>
        <w:t xml:space="preserve">zu </w:t>
      </w:r>
      <w:r w:rsidR="00FA38C1">
        <w:rPr>
          <w:rFonts w:ascii="Helvetica" w:hAnsi="Helvetica" w:cs="Helvetica"/>
          <w:sz w:val="20"/>
        </w:rPr>
        <w:t xml:space="preserve">einem Bruchteil der Kosten, wie sie bisher bei derartigen Programmen üblich waren, beim Management ihrer Krankheit unterstützt. </w:t>
      </w:r>
      <w:r>
        <w:rPr>
          <w:rFonts w:ascii="Helvetica" w:hAnsi="Helvetica" w:cs="Helvetica"/>
          <w:sz w:val="20"/>
        </w:rPr>
        <w:t>Mit dem neuen Ansatz können Patienten</w:t>
      </w:r>
      <w:r w:rsidR="00EB5E6F">
        <w:rPr>
          <w:rFonts w:ascii="Helvetica" w:hAnsi="Helvetica" w:cs="Helvetica"/>
          <w:sz w:val="20"/>
        </w:rPr>
        <w:t>, die an chronischen Krankheiten wie etwa Asthma oder Diabetes leiden,</w:t>
      </w:r>
      <w:r>
        <w:rPr>
          <w:rFonts w:ascii="Helvetica" w:hAnsi="Helvetica" w:cs="Helvetica"/>
          <w:sz w:val="20"/>
        </w:rPr>
        <w:t xml:space="preserve"> sowohl über den behandelnden Arzt als auch über die Apotheke angesprochen werden. Dabei werden in einem ersten Schritt die Praxis</w:t>
      </w:r>
      <w:r w:rsidR="007F1C8C">
        <w:rPr>
          <w:rFonts w:ascii="Helvetica" w:hAnsi="Helvetica" w:cs="Helvetica"/>
          <w:sz w:val="20"/>
        </w:rPr>
        <w:t>-</w:t>
      </w:r>
      <w:r>
        <w:rPr>
          <w:rFonts w:ascii="Helvetica" w:hAnsi="Helvetica" w:cs="Helvetica"/>
          <w:sz w:val="20"/>
        </w:rPr>
        <w:t xml:space="preserve"> beziehung</w:t>
      </w:r>
      <w:r>
        <w:rPr>
          <w:rFonts w:ascii="Helvetica" w:hAnsi="Helvetica" w:cs="Helvetica"/>
          <w:sz w:val="20"/>
        </w:rPr>
        <w:t>s</w:t>
      </w:r>
      <w:r>
        <w:rPr>
          <w:rFonts w:ascii="Helvetica" w:hAnsi="Helvetica" w:cs="Helvetica"/>
          <w:sz w:val="20"/>
        </w:rPr>
        <w:t>weise Apotheken-Teams geschult</w:t>
      </w:r>
      <w:r w:rsidR="00FA38C1">
        <w:rPr>
          <w:rFonts w:ascii="Helvetica" w:hAnsi="Helvetica" w:cs="Helvetica"/>
          <w:sz w:val="20"/>
        </w:rPr>
        <w:t xml:space="preserve">, wie sie die </w:t>
      </w:r>
      <w:r w:rsidR="007F1C8C">
        <w:rPr>
          <w:rFonts w:ascii="Helvetica" w:hAnsi="Helvetica" w:cs="Helvetica"/>
          <w:sz w:val="20"/>
        </w:rPr>
        <w:t>betroffenen Patienten ric</w:t>
      </w:r>
      <w:r w:rsidR="007F1C8C">
        <w:rPr>
          <w:rFonts w:ascii="Helvetica" w:hAnsi="Helvetica" w:cs="Helvetica"/>
          <w:sz w:val="20"/>
        </w:rPr>
        <w:t>h</w:t>
      </w:r>
      <w:r w:rsidR="007F1C8C">
        <w:rPr>
          <w:rFonts w:ascii="Helvetica" w:hAnsi="Helvetica" w:cs="Helvetica"/>
          <w:sz w:val="20"/>
        </w:rPr>
        <w:t>tig</w:t>
      </w:r>
      <w:r w:rsidR="00FA38C1">
        <w:rPr>
          <w:rFonts w:ascii="Helvetica" w:hAnsi="Helvetica" w:cs="Helvetica"/>
          <w:sz w:val="20"/>
        </w:rPr>
        <w:t xml:space="preserve"> ansprechen und welche Hilfsmittel sie </w:t>
      </w:r>
      <w:r w:rsidR="007F1C8C">
        <w:rPr>
          <w:rFonts w:ascii="Helvetica" w:hAnsi="Helvetica" w:cs="Helvetica"/>
          <w:sz w:val="20"/>
        </w:rPr>
        <w:t>ihnen</w:t>
      </w:r>
      <w:r w:rsidR="00FA38C1">
        <w:rPr>
          <w:rFonts w:ascii="Helvetica" w:hAnsi="Helvetica" w:cs="Helvetica"/>
          <w:sz w:val="20"/>
        </w:rPr>
        <w:t xml:space="preserve"> anbieten können. </w:t>
      </w:r>
      <w:r w:rsidR="007F1C8C">
        <w:rPr>
          <w:rFonts w:ascii="Helvetica" w:hAnsi="Helvetica" w:cs="Helvetica"/>
          <w:sz w:val="20"/>
        </w:rPr>
        <w:t>Für die Betreuung der Patienten steht ein koordinierendes Service-Center zur Verfügung</w:t>
      </w:r>
      <w:proofErr w:type="gramStart"/>
      <w:r w:rsidR="007F1C8C">
        <w:rPr>
          <w:rFonts w:ascii="Helvetica" w:hAnsi="Helvetica" w:cs="Helvetica"/>
          <w:sz w:val="20"/>
        </w:rPr>
        <w:t>, das</w:t>
      </w:r>
      <w:proofErr w:type="gramEnd"/>
      <w:r w:rsidR="007F1C8C">
        <w:rPr>
          <w:rFonts w:ascii="Helvetica" w:hAnsi="Helvetica" w:cs="Helvetica"/>
          <w:sz w:val="20"/>
        </w:rPr>
        <w:t xml:space="preserve"> die Patienten regelmäßig und gezielt anruft. Diese Ko</w:t>
      </w:r>
      <w:r w:rsidR="007F1C8C">
        <w:rPr>
          <w:rFonts w:ascii="Helvetica" w:hAnsi="Helvetica" w:cs="Helvetica"/>
          <w:sz w:val="20"/>
        </w:rPr>
        <w:t>m</w:t>
      </w:r>
      <w:r w:rsidR="007F1C8C">
        <w:rPr>
          <w:rFonts w:ascii="Helvetica" w:hAnsi="Helvetica" w:cs="Helvetica"/>
          <w:sz w:val="20"/>
        </w:rPr>
        <w:t>muni</w:t>
      </w:r>
      <w:r w:rsidR="00383126">
        <w:rPr>
          <w:rFonts w:ascii="Helvetica" w:hAnsi="Helvetica" w:cs="Helvetica"/>
          <w:sz w:val="20"/>
        </w:rPr>
        <w:t>kation erfolgt software</w:t>
      </w:r>
      <w:r w:rsidR="007F1C8C">
        <w:rPr>
          <w:rFonts w:ascii="Helvetica" w:hAnsi="Helvetica" w:cs="Helvetica"/>
          <w:sz w:val="20"/>
        </w:rPr>
        <w:t>unterstützt, so dass</w:t>
      </w:r>
      <w:r w:rsidR="00FA38C1">
        <w:rPr>
          <w:rFonts w:ascii="Helvetica" w:hAnsi="Helvetica" w:cs="Helvetica"/>
          <w:sz w:val="20"/>
        </w:rPr>
        <w:t xml:space="preserve"> </w:t>
      </w:r>
      <w:r w:rsidR="007F1C8C">
        <w:rPr>
          <w:rFonts w:ascii="Helvetica" w:hAnsi="Helvetica" w:cs="Helvetica"/>
          <w:sz w:val="20"/>
        </w:rPr>
        <w:t xml:space="preserve">Abweichungen von der idealen Medikation </w:t>
      </w:r>
      <w:r w:rsidR="00FA38C1">
        <w:rPr>
          <w:rFonts w:ascii="Helvetica" w:hAnsi="Helvetica" w:cs="Helvetica"/>
          <w:sz w:val="20"/>
        </w:rPr>
        <w:t xml:space="preserve"> </w:t>
      </w:r>
      <w:r w:rsidR="007F1C8C">
        <w:rPr>
          <w:rFonts w:ascii="Helvetica" w:hAnsi="Helvetica" w:cs="Helvetica"/>
          <w:sz w:val="20"/>
        </w:rPr>
        <w:t xml:space="preserve">einfach erkannt und thematisiert werden können. Parallel </w:t>
      </w:r>
      <w:r w:rsidR="00654D8F">
        <w:rPr>
          <w:rFonts w:ascii="Helvetica" w:hAnsi="Helvetica" w:cs="Helvetica"/>
          <w:sz w:val="20"/>
        </w:rPr>
        <w:t>ist es</w:t>
      </w:r>
      <w:r w:rsidR="007F1C8C">
        <w:rPr>
          <w:rFonts w:ascii="Helvetica" w:hAnsi="Helvetica" w:cs="Helvetica"/>
          <w:sz w:val="20"/>
        </w:rPr>
        <w:t xml:space="preserve"> </w:t>
      </w:r>
      <w:r w:rsidR="00654D8F">
        <w:rPr>
          <w:rFonts w:ascii="Helvetica" w:hAnsi="Helvetica" w:cs="Helvetica"/>
          <w:sz w:val="20"/>
        </w:rPr>
        <w:t>möglich, sich</w:t>
      </w:r>
      <w:r w:rsidR="007F1C8C">
        <w:rPr>
          <w:rFonts w:ascii="Helvetica" w:hAnsi="Helvetica" w:cs="Helvetica"/>
          <w:sz w:val="20"/>
        </w:rPr>
        <w:t xml:space="preserve"> auch via Mail oder SMS erinnern</w:t>
      </w:r>
      <w:r w:rsidR="005E4D40">
        <w:rPr>
          <w:rFonts w:ascii="Helvetica" w:hAnsi="Helvetica" w:cs="Helvetica"/>
          <w:sz w:val="20"/>
        </w:rPr>
        <w:t xml:space="preserve"> zu</w:t>
      </w:r>
      <w:r w:rsidR="007F1C8C">
        <w:rPr>
          <w:rFonts w:ascii="Helvetica" w:hAnsi="Helvetica" w:cs="Helvetica"/>
          <w:sz w:val="20"/>
        </w:rPr>
        <w:t xml:space="preserve"> lassen, wenn beispielsweise ein neues Rezept fällig wird. Ergänzt wird dieses Instrumentarium durch eine eigene App für Smart </w:t>
      </w:r>
      <w:proofErr w:type="spellStart"/>
      <w:r w:rsidR="007F1C8C">
        <w:rPr>
          <w:rFonts w:ascii="Helvetica" w:hAnsi="Helvetica" w:cs="Helvetica"/>
          <w:sz w:val="20"/>
        </w:rPr>
        <w:t>Phones</w:t>
      </w:r>
      <w:proofErr w:type="spellEnd"/>
      <w:r w:rsidR="007F1C8C">
        <w:rPr>
          <w:rFonts w:ascii="Helvetica" w:hAnsi="Helvetica" w:cs="Helvetica"/>
          <w:sz w:val="20"/>
        </w:rPr>
        <w:t xml:space="preserve"> oder </w:t>
      </w:r>
      <w:proofErr w:type="spellStart"/>
      <w:r w:rsidR="007F1C8C">
        <w:rPr>
          <w:rFonts w:ascii="Helvetica" w:hAnsi="Helvetica" w:cs="Helvetica"/>
          <w:sz w:val="20"/>
        </w:rPr>
        <w:t>Tablet</w:t>
      </w:r>
      <w:proofErr w:type="spellEnd"/>
      <w:r w:rsidR="007F1C8C">
        <w:rPr>
          <w:rFonts w:ascii="Helvetica" w:hAnsi="Helvetica" w:cs="Helvetica"/>
          <w:sz w:val="20"/>
        </w:rPr>
        <w:t xml:space="preserve"> PCs, die speziell auf das Management chronischer Krankheiten abg</w:t>
      </w:r>
      <w:r w:rsidR="007F1C8C">
        <w:rPr>
          <w:rFonts w:ascii="Helvetica" w:hAnsi="Helvetica" w:cs="Helvetica"/>
          <w:sz w:val="20"/>
        </w:rPr>
        <w:t>e</w:t>
      </w:r>
      <w:r w:rsidR="007F1C8C">
        <w:rPr>
          <w:rFonts w:ascii="Helvetica" w:hAnsi="Helvetica" w:cs="Helvetica"/>
          <w:sz w:val="20"/>
        </w:rPr>
        <w:t xml:space="preserve">stimmt ist und den Patienten dabei gezielt Hilfestellung gibt. </w:t>
      </w:r>
    </w:p>
    <w:p w14:paraId="6FF34CA6" w14:textId="77777777" w:rsidR="007F1C8C" w:rsidRDefault="007F1C8C" w:rsidP="0038558E">
      <w:pPr>
        <w:pStyle w:val="Textkrper"/>
        <w:spacing w:line="336" w:lineRule="auto"/>
        <w:rPr>
          <w:rFonts w:ascii="Helvetica" w:hAnsi="Helvetica" w:cs="Helvetica"/>
          <w:sz w:val="20"/>
        </w:rPr>
      </w:pPr>
    </w:p>
    <w:p w14:paraId="119091FD" w14:textId="37D1045D" w:rsidR="00DC046B" w:rsidRDefault="007F1C8C" w:rsidP="00383126">
      <w:pPr>
        <w:pStyle w:val="Textkrper"/>
        <w:spacing w:line="336" w:lineRule="auto"/>
        <w:rPr>
          <w:rFonts w:ascii="Helvetica" w:hAnsi="Helvetica" w:cs="Helvetica"/>
          <w:b w:val="0"/>
          <w:sz w:val="20"/>
        </w:rPr>
      </w:pPr>
      <w:r w:rsidRPr="007F1C8C">
        <w:rPr>
          <w:rFonts w:ascii="Helvetica" w:hAnsi="Helvetica" w:cs="Helvetica"/>
          <w:b w:val="0"/>
          <w:sz w:val="20"/>
        </w:rPr>
        <w:t xml:space="preserve">„Der Vorteil dieses Ansatzes ist, dass der Patient die Intensität der Betreuung selbst steuern kann. Er entscheidet, ob er beispielsweise regelmäßig und per Telefon durch den </w:t>
      </w:r>
      <w:r w:rsidR="002D5668">
        <w:rPr>
          <w:rFonts w:ascii="Helvetica" w:hAnsi="Helvetica" w:cs="Helvetica"/>
          <w:b w:val="0"/>
          <w:sz w:val="20"/>
        </w:rPr>
        <w:t xml:space="preserve">persönlichen </w:t>
      </w:r>
      <w:r w:rsidRPr="007F1C8C">
        <w:rPr>
          <w:rFonts w:ascii="Helvetica" w:hAnsi="Helvetica" w:cs="Helvetica"/>
          <w:b w:val="0"/>
          <w:sz w:val="20"/>
        </w:rPr>
        <w:t>Progra</w:t>
      </w:r>
      <w:r>
        <w:rPr>
          <w:rFonts w:ascii="Helvetica" w:hAnsi="Helvetica" w:cs="Helvetica"/>
          <w:b w:val="0"/>
          <w:sz w:val="20"/>
        </w:rPr>
        <w:t>m</w:t>
      </w:r>
      <w:r w:rsidR="002D5668">
        <w:rPr>
          <w:rFonts w:ascii="Helvetica" w:hAnsi="Helvetica" w:cs="Helvetica"/>
          <w:b w:val="0"/>
          <w:sz w:val="20"/>
        </w:rPr>
        <w:t>m-</w:t>
      </w:r>
      <w:r w:rsidRPr="007F1C8C">
        <w:rPr>
          <w:rFonts w:ascii="Helvetica" w:hAnsi="Helvetica" w:cs="Helvetica"/>
          <w:b w:val="0"/>
          <w:sz w:val="20"/>
        </w:rPr>
        <w:t>Manager im Service-Center ang</w:t>
      </w:r>
      <w:r w:rsidRPr="007F1C8C">
        <w:rPr>
          <w:rFonts w:ascii="Helvetica" w:hAnsi="Helvetica" w:cs="Helvetica"/>
          <w:b w:val="0"/>
          <w:sz w:val="20"/>
        </w:rPr>
        <w:t>e</w:t>
      </w:r>
      <w:r w:rsidR="00383126">
        <w:rPr>
          <w:rFonts w:ascii="Helvetica" w:hAnsi="Helvetica" w:cs="Helvetica"/>
          <w:b w:val="0"/>
          <w:sz w:val="20"/>
        </w:rPr>
        <w:t>sprochen werden möchte</w:t>
      </w:r>
      <w:r w:rsidRPr="007F1C8C">
        <w:rPr>
          <w:rFonts w:ascii="Helvetica" w:hAnsi="Helvetica" w:cs="Helvetica"/>
          <w:b w:val="0"/>
          <w:sz w:val="20"/>
        </w:rPr>
        <w:t xml:space="preserve"> oder ob ihm die elektronische Unterstützung über die App ausreicht“</w:t>
      </w:r>
      <w:proofErr w:type="gramStart"/>
      <w:r w:rsidRPr="007F1C8C">
        <w:rPr>
          <w:rFonts w:ascii="Helvetica" w:hAnsi="Helvetica" w:cs="Helvetica"/>
          <w:b w:val="0"/>
          <w:sz w:val="20"/>
        </w:rPr>
        <w:t>, beschreibt</w:t>
      </w:r>
      <w:proofErr w:type="gramEnd"/>
      <w:r w:rsidRPr="007F1C8C">
        <w:rPr>
          <w:rFonts w:ascii="Helvetica" w:hAnsi="Helvetica" w:cs="Helvetica"/>
          <w:b w:val="0"/>
          <w:sz w:val="20"/>
        </w:rPr>
        <w:t xml:space="preserve"> Stefan Raupach, </w:t>
      </w:r>
      <w:proofErr w:type="spellStart"/>
      <w:r w:rsidRPr="007F1C8C">
        <w:rPr>
          <w:rFonts w:ascii="Helvetica" w:hAnsi="Helvetica" w:cs="Helvetica"/>
          <w:b w:val="0"/>
          <w:sz w:val="20"/>
        </w:rPr>
        <w:t>Director</w:t>
      </w:r>
      <w:proofErr w:type="spellEnd"/>
      <w:r w:rsidRPr="007F1C8C">
        <w:rPr>
          <w:rFonts w:ascii="Helvetica" w:hAnsi="Helvetica" w:cs="Helvetica"/>
          <w:b w:val="0"/>
          <w:sz w:val="20"/>
        </w:rPr>
        <w:t xml:space="preserve"> Busi</w:t>
      </w:r>
      <w:r w:rsidR="00383126">
        <w:rPr>
          <w:rFonts w:ascii="Helvetica" w:hAnsi="Helvetica" w:cs="Helvetica"/>
          <w:b w:val="0"/>
          <w:sz w:val="20"/>
        </w:rPr>
        <w:t xml:space="preserve">ness </w:t>
      </w:r>
      <w:proofErr w:type="spellStart"/>
      <w:r w:rsidR="00383126">
        <w:rPr>
          <w:rFonts w:ascii="Helvetica" w:hAnsi="Helvetica" w:cs="Helvetica"/>
          <w:b w:val="0"/>
          <w:sz w:val="20"/>
        </w:rPr>
        <w:t>Strategy</w:t>
      </w:r>
      <w:proofErr w:type="spellEnd"/>
      <w:r w:rsidR="00383126">
        <w:rPr>
          <w:rFonts w:ascii="Helvetica" w:hAnsi="Helvetica" w:cs="Helvetica"/>
          <w:b w:val="0"/>
          <w:sz w:val="20"/>
        </w:rPr>
        <w:t xml:space="preserve"> bei</w:t>
      </w:r>
      <w:r w:rsidRPr="007F1C8C">
        <w:rPr>
          <w:rFonts w:ascii="Helvetica" w:hAnsi="Helvetica" w:cs="Helvetica"/>
          <w:b w:val="0"/>
          <w:sz w:val="20"/>
        </w:rPr>
        <w:t xml:space="preserve">  MARVECS</w:t>
      </w:r>
      <w:r w:rsidR="00383126">
        <w:rPr>
          <w:rFonts w:ascii="Helvetica" w:hAnsi="Helvetica" w:cs="Helvetica"/>
          <w:b w:val="0"/>
          <w:sz w:val="20"/>
        </w:rPr>
        <w:t>,</w:t>
      </w:r>
      <w:r w:rsidRPr="007F1C8C">
        <w:rPr>
          <w:rFonts w:ascii="Helvetica" w:hAnsi="Helvetica" w:cs="Helvetica"/>
          <w:b w:val="0"/>
          <w:sz w:val="20"/>
        </w:rPr>
        <w:t xml:space="preserve"> den Ansatz</w:t>
      </w:r>
      <w:r>
        <w:rPr>
          <w:rFonts w:ascii="Helvetica" w:hAnsi="Helvetica" w:cs="Helvetica"/>
          <w:b w:val="0"/>
          <w:sz w:val="20"/>
        </w:rPr>
        <w:t xml:space="preserve">. </w:t>
      </w:r>
      <w:r w:rsidR="00DC046B">
        <w:rPr>
          <w:rFonts w:ascii="Helvetica" w:hAnsi="Helvetica" w:cs="Helvetica"/>
          <w:b w:val="0"/>
          <w:sz w:val="20"/>
        </w:rPr>
        <w:t xml:space="preserve">Die Kosten für </w:t>
      </w:r>
      <w:proofErr w:type="spellStart"/>
      <w:r w:rsidR="00DC046B">
        <w:rPr>
          <w:rFonts w:ascii="Helvetica" w:hAnsi="Helvetica" w:cs="Helvetica"/>
          <w:b w:val="0"/>
          <w:sz w:val="20"/>
        </w:rPr>
        <w:t>Adherence</w:t>
      </w:r>
      <w:proofErr w:type="spellEnd"/>
      <w:r w:rsidR="00DC046B">
        <w:rPr>
          <w:rFonts w:ascii="Helvetica" w:hAnsi="Helvetica" w:cs="Helvetica"/>
          <w:b w:val="0"/>
          <w:sz w:val="20"/>
        </w:rPr>
        <w:t xml:space="preserve">-Programme konnten auf diese Weise </w:t>
      </w:r>
      <w:r w:rsidR="0038558E">
        <w:rPr>
          <w:rFonts w:ascii="Helvetica" w:hAnsi="Helvetica" w:cs="Helvetica"/>
          <w:b w:val="0"/>
          <w:sz w:val="20"/>
        </w:rPr>
        <w:t xml:space="preserve">gegenüber einer persönlichen Betreuung durch ein </w:t>
      </w:r>
      <w:proofErr w:type="spellStart"/>
      <w:r w:rsidR="0038558E">
        <w:rPr>
          <w:rFonts w:ascii="Helvetica" w:hAnsi="Helvetica" w:cs="Helvetica"/>
          <w:b w:val="0"/>
          <w:sz w:val="20"/>
        </w:rPr>
        <w:t>Adherence</w:t>
      </w:r>
      <w:proofErr w:type="spellEnd"/>
      <w:r w:rsidR="0038558E">
        <w:rPr>
          <w:rFonts w:ascii="Helvetica" w:hAnsi="Helvetica" w:cs="Helvetica"/>
          <w:b w:val="0"/>
          <w:sz w:val="20"/>
        </w:rPr>
        <w:t xml:space="preserve">-Team </w:t>
      </w:r>
      <w:r w:rsidR="00DC046B">
        <w:rPr>
          <w:rFonts w:ascii="Helvetica" w:hAnsi="Helvetica" w:cs="Helvetica"/>
          <w:b w:val="0"/>
          <w:sz w:val="20"/>
        </w:rPr>
        <w:t xml:space="preserve">deutlich gesenkt werden und liegen jetzt bei rund 80 bis 90 Euro pro Patient und Jahr. </w:t>
      </w:r>
    </w:p>
    <w:p w14:paraId="56ADBDFA" w14:textId="77777777" w:rsidR="0038558E" w:rsidRDefault="0038558E" w:rsidP="0038558E">
      <w:pPr>
        <w:pStyle w:val="Textkrper"/>
        <w:spacing w:line="336" w:lineRule="auto"/>
        <w:rPr>
          <w:rFonts w:ascii="Helvetica" w:hAnsi="Helvetica" w:cs="Helvetica"/>
          <w:b w:val="0"/>
          <w:sz w:val="20"/>
        </w:rPr>
      </w:pPr>
    </w:p>
    <w:p w14:paraId="62C4A7A0" w14:textId="0CDEE4BF" w:rsidR="00E13E77" w:rsidRPr="00EB5E6F" w:rsidRDefault="00EB5E6F" w:rsidP="0038558E">
      <w:pPr>
        <w:pStyle w:val="Textkrper"/>
        <w:spacing w:line="336" w:lineRule="auto"/>
        <w:rPr>
          <w:rFonts w:ascii="Helvetica" w:hAnsi="Helvetica" w:cs="Helvetica"/>
          <w:b w:val="0"/>
          <w:sz w:val="20"/>
        </w:rPr>
      </w:pPr>
      <w:bookmarkStart w:id="5" w:name="_GoBack"/>
      <w:r>
        <w:rPr>
          <w:rFonts w:ascii="Helvetica" w:hAnsi="Helvetica" w:cs="Helvetica"/>
          <w:b w:val="0"/>
          <w:sz w:val="20"/>
        </w:rPr>
        <w:lastRenderedPageBreak/>
        <w:t>Damit der Patient ganzheitlich betreut werden kann, wurde auf Basis des Ku</w:t>
      </w:r>
      <w:r>
        <w:rPr>
          <w:rFonts w:ascii="Helvetica" w:hAnsi="Helvetica" w:cs="Helvetica"/>
          <w:b w:val="0"/>
          <w:sz w:val="20"/>
        </w:rPr>
        <w:t>n</w:t>
      </w:r>
      <w:bookmarkEnd w:id="5"/>
      <w:r>
        <w:rPr>
          <w:rFonts w:ascii="Helvetica" w:hAnsi="Helvetica" w:cs="Helvetica"/>
          <w:b w:val="0"/>
          <w:sz w:val="20"/>
        </w:rPr>
        <w:t>denmanagementsystems salesforce.com eine spezielle Version für das M</w:t>
      </w:r>
      <w:r>
        <w:rPr>
          <w:rFonts w:ascii="Helvetica" w:hAnsi="Helvetica" w:cs="Helvetica"/>
          <w:b w:val="0"/>
          <w:sz w:val="20"/>
        </w:rPr>
        <w:t>a</w:t>
      </w:r>
      <w:r>
        <w:rPr>
          <w:rFonts w:ascii="Helvetica" w:hAnsi="Helvetica" w:cs="Helvetica"/>
          <w:b w:val="0"/>
          <w:sz w:val="20"/>
        </w:rPr>
        <w:t>nagement von Patienten mit chronischen Krankheiten entwickelt. Dabei kö</w:t>
      </w:r>
      <w:r>
        <w:rPr>
          <w:rFonts w:ascii="Helvetica" w:hAnsi="Helvetica" w:cs="Helvetica"/>
          <w:b w:val="0"/>
          <w:sz w:val="20"/>
        </w:rPr>
        <w:t>n</w:t>
      </w:r>
      <w:r>
        <w:rPr>
          <w:rFonts w:ascii="Helvetica" w:hAnsi="Helvetica" w:cs="Helvetica"/>
          <w:b w:val="0"/>
          <w:sz w:val="20"/>
        </w:rPr>
        <w:t xml:space="preserve">nen individuelle Profile zur Medikation </w:t>
      </w:r>
      <w:r w:rsidR="002D5668">
        <w:rPr>
          <w:rFonts w:ascii="Helvetica" w:hAnsi="Helvetica" w:cs="Helvetica"/>
          <w:b w:val="0"/>
          <w:sz w:val="20"/>
        </w:rPr>
        <w:t>erstellt</w:t>
      </w:r>
      <w:r>
        <w:rPr>
          <w:rFonts w:ascii="Helvetica" w:hAnsi="Helvetica" w:cs="Helvetica"/>
          <w:b w:val="0"/>
          <w:sz w:val="20"/>
        </w:rPr>
        <w:t xml:space="preserve"> werden</w:t>
      </w:r>
      <w:proofErr w:type="gramStart"/>
      <w:r>
        <w:rPr>
          <w:rFonts w:ascii="Helvetica" w:hAnsi="Helvetica" w:cs="Helvetica"/>
          <w:b w:val="0"/>
          <w:sz w:val="20"/>
        </w:rPr>
        <w:t>, in</w:t>
      </w:r>
      <w:proofErr w:type="gramEnd"/>
      <w:r>
        <w:rPr>
          <w:rFonts w:ascii="Helvetica" w:hAnsi="Helvetica" w:cs="Helvetica"/>
          <w:b w:val="0"/>
          <w:sz w:val="20"/>
        </w:rPr>
        <w:t xml:space="preserve"> denen nicht nur Rhythmen für die Einnahme hinterlegt werden können, sondern auch spezif</w:t>
      </w:r>
      <w:r>
        <w:rPr>
          <w:rFonts w:ascii="Helvetica" w:hAnsi="Helvetica" w:cs="Helvetica"/>
          <w:b w:val="0"/>
          <w:sz w:val="20"/>
        </w:rPr>
        <w:t>i</w:t>
      </w:r>
      <w:r>
        <w:rPr>
          <w:rFonts w:ascii="Helvetica" w:hAnsi="Helvetica" w:cs="Helvetica"/>
          <w:b w:val="0"/>
          <w:sz w:val="20"/>
        </w:rPr>
        <w:t xml:space="preserve">sche Informationen, wann und wie die Medikamente eingenommen werden müssen, etwa vor oder nach der Mahlzeit. Die Anrufe durch den Programm Manager werden </w:t>
      </w:r>
      <w:r w:rsidR="002D5668">
        <w:rPr>
          <w:rFonts w:ascii="Helvetica" w:hAnsi="Helvetica" w:cs="Helvetica"/>
          <w:b w:val="0"/>
          <w:sz w:val="20"/>
        </w:rPr>
        <w:t>auf dieser Datenbasis</w:t>
      </w:r>
      <w:r>
        <w:rPr>
          <w:rFonts w:ascii="Helvetica" w:hAnsi="Helvetica" w:cs="Helvetica"/>
          <w:b w:val="0"/>
          <w:sz w:val="20"/>
        </w:rPr>
        <w:t xml:space="preserve"> exakt gesteuert. Ist zum Fälligkeitste</w:t>
      </w:r>
      <w:r>
        <w:rPr>
          <w:rFonts w:ascii="Helvetica" w:hAnsi="Helvetica" w:cs="Helvetica"/>
          <w:b w:val="0"/>
          <w:sz w:val="20"/>
        </w:rPr>
        <w:t>r</w:t>
      </w:r>
      <w:r>
        <w:rPr>
          <w:rFonts w:ascii="Helvetica" w:hAnsi="Helvetica" w:cs="Helvetica"/>
          <w:b w:val="0"/>
          <w:sz w:val="20"/>
        </w:rPr>
        <w:t xml:space="preserve">min für das neue Rezept dann beispielsweise das Medikament noch nicht </w:t>
      </w:r>
      <w:r w:rsidR="002D5668">
        <w:rPr>
          <w:rFonts w:ascii="Helvetica" w:hAnsi="Helvetica" w:cs="Helvetica"/>
          <w:b w:val="0"/>
          <w:sz w:val="20"/>
        </w:rPr>
        <w:t xml:space="preserve">ganz </w:t>
      </w:r>
      <w:r>
        <w:rPr>
          <w:rFonts w:ascii="Helvetica" w:hAnsi="Helvetica" w:cs="Helvetica"/>
          <w:b w:val="0"/>
          <w:sz w:val="20"/>
        </w:rPr>
        <w:t>oder aber vorzeitig aufgebraucht</w:t>
      </w:r>
      <w:proofErr w:type="gramStart"/>
      <w:r>
        <w:rPr>
          <w:rFonts w:ascii="Helvetica" w:hAnsi="Helvetica" w:cs="Helvetica"/>
          <w:b w:val="0"/>
          <w:sz w:val="20"/>
        </w:rPr>
        <w:t>, lässt</w:t>
      </w:r>
      <w:proofErr w:type="gramEnd"/>
      <w:r>
        <w:rPr>
          <w:rFonts w:ascii="Helvetica" w:hAnsi="Helvetica" w:cs="Helvetica"/>
          <w:b w:val="0"/>
          <w:sz w:val="20"/>
        </w:rPr>
        <w:t xml:space="preserve"> sich daraus eine Über-/Untermedikation ableiten</w:t>
      </w:r>
      <w:r w:rsidR="002D5668">
        <w:rPr>
          <w:rFonts w:ascii="Helvetica" w:hAnsi="Helvetica" w:cs="Helvetica"/>
          <w:b w:val="0"/>
          <w:sz w:val="20"/>
        </w:rPr>
        <w:t>. Diese</w:t>
      </w:r>
      <w:r>
        <w:rPr>
          <w:rFonts w:ascii="Helvetica" w:hAnsi="Helvetica" w:cs="Helvetica"/>
          <w:b w:val="0"/>
          <w:sz w:val="20"/>
        </w:rPr>
        <w:t xml:space="preserve"> kann im Telefonat sofort angesprochen werden. Analog werden die Daten auch für das Krankheitsmanagement via App herangezogen, so dass der Patient automatisiert erinnert wird und bei Abweichungen auch </w:t>
      </w:r>
      <w:r w:rsidR="002D5668">
        <w:rPr>
          <w:rFonts w:ascii="Helvetica" w:hAnsi="Helvetica" w:cs="Helvetica"/>
          <w:b w:val="0"/>
          <w:sz w:val="20"/>
        </w:rPr>
        <w:t xml:space="preserve">aktiv </w:t>
      </w:r>
      <w:r>
        <w:rPr>
          <w:rFonts w:ascii="Helvetica" w:hAnsi="Helvetica" w:cs="Helvetica"/>
          <w:b w:val="0"/>
          <w:sz w:val="20"/>
        </w:rPr>
        <w:t>alarmiert werden kann.</w:t>
      </w:r>
      <w:r w:rsidR="00DC046B">
        <w:rPr>
          <w:rFonts w:ascii="Helvetica" w:hAnsi="Helvetica" w:cs="Helvetica"/>
          <w:b w:val="0"/>
          <w:sz w:val="20"/>
        </w:rPr>
        <w:t xml:space="preserve"> Die App kann an unterschie</w:t>
      </w:r>
      <w:r w:rsidR="002D5668">
        <w:rPr>
          <w:rFonts w:ascii="Helvetica" w:hAnsi="Helvetica" w:cs="Helvetica"/>
          <w:b w:val="0"/>
          <w:sz w:val="20"/>
        </w:rPr>
        <w:t>d</w:t>
      </w:r>
      <w:r w:rsidR="00DC046B">
        <w:rPr>
          <w:rFonts w:ascii="Helvetica" w:hAnsi="Helvetica" w:cs="Helvetica"/>
          <w:b w:val="0"/>
          <w:sz w:val="20"/>
        </w:rPr>
        <w:t>l</w:t>
      </w:r>
      <w:r w:rsidR="002D5668">
        <w:rPr>
          <w:rFonts w:ascii="Helvetica" w:hAnsi="Helvetica" w:cs="Helvetica"/>
          <w:b w:val="0"/>
          <w:sz w:val="20"/>
        </w:rPr>
        <w:t>i</w:t>
      </w:r>
      <w:r w:rsidR="00383126">
        <w:rPr>
          <w:rFonts w:ascii="Helvetica" w:hAnsi="Helvetica" w:cs="Helvetica"/>
          <w:b w:val="0"/>
          <w:sz w:val="20"/>
        </w:rPr>
        <w:t>che chronische</w:t>
      </w:r>
      <w:r w:rsidR="002D5668">
        <w:rPr>
          <w:rFonts w:ascii="Helvetica" w:hAnsi="Helvetica" w:cs="Helvetica"/>
          <w:b w:val="0"/>
          <w:sz w:val="20"/>
        </w:rPr>
        <w:t xml:space="preserve"> Krankhe</w:t>
      </w:r>
      <w:r w:rsidR="002D5668">
        <w:rPr>
          <w:rFonts w:ascii="Helvetica" w:hAnsi="Helvetica" w:cs="Helvetica"/>
          <w:b w:val="0"/>
          <w:sz w:val="20"/>
        </w:rPr>
        <w:t>i</w:t>
      </w:r>
      <w:r w:rsidR="002D5668">
        <w:rPr>
          <w:rFonts w:ascii="Helvetica" w:hAnsi="Helvetica" w:cs="Helvetica"/>
          <w:b w:val="0"/>
          <w:sz w:val="20"/>
        </w:rPr>
        <w:t xml:space="preserve">ten angepasst werden. Sie steht sowohl für </w:t>
      </w:r>
      <w:proofErr w:type="spellStart"/>
      <w:r w:rsidR="002D5668">
        <w:rPr>
          <w:rFonts w:ascii="Helvetica" w:hAnsi="Helvetica" w:cs="Helvetica"/>
          <w:b w:val="0"/>
          <w:sz w:val="20"/>
        </w:rPr>
        <w:t>Apple’s</w:t>
      </w:r>
      <w:proofErr w:type="spellEnd"/>
      <w:r w:rsidR="00DC046B">
        <w:rPr>
          <w:rFonts w:ascii="Helvetica" w:hAnsi="Helvetica" w:cs="Helvetica"/>
          <w:b w:val="0"/>
          <w:sz w:val="20"/>
        </w:rPr>
        <w:t xml:space="preserve"> </w:t>
      </w:r>
      <w:proofErr w:type="spellStart"/>
      <w:r w:rsidR="00DC046B">
        <w:rPr>
          <w:rFonts w:ascii="Helvetica" w:hAnsi="Helvetica" w:cs="Helvetica"/>
          <w:b w:val="0"/>
          <w:sz w:val="20"/>
        </w:rPr>
        <w:t>iPhone</w:t>
      </w:r>
      <w:proofErr w:type="spellEnd"/>
      <w:r w:rsidR="00DC046B">
        <w:rPr>
          <w:rFonts w:ascii="Helvetica" w:hAnsi="Helvetica" w:cs="Helvetica"/>
          <w:b w:val="0"/>
          <w:sz w:val="20"/>
        </w:rPr>
        <w:t xml:space="preserve"> und </w:t>
      </w:r>
      <w:proofErr w:type="spellStart"/>
      <w:r w:rsidR="00DC046B">
        <w:rPr>
          <w:rFonts w:ascii="Helvetica" w:hAnsi="Helvetica" w:cs="Helvetica"/>
          <w:b w:val="0"/>
          <w:sz w:val="20"/>
        </w:rPr>
        <w:t>iPad</w:t>
      </w:r>
      <w:proofErr w:type="spellEnd"/>
      <w:r w:rsidR="00DC046B">
        <w:rPr>
          <w:rFonts w:ascii="Helvetica" w:hAnsi="Helvetica" w:cs="Helvetica"/>
          <w:b w:val="0"/>
          <w:sz w:val="20"/>
        </w:rPr>
        <w:t xml:space="preserve"> als auch für </w:t>
      </w:r>
      <w:proofErr w:type="spellStart"/>
      <w:r w:rsidR="00DC046B">
        <w:rPr>
          <w:rFonts w:ascii="Helvetica" w:hAnsi="Helvetica" w:cs="Helvetica"/>
          <w:b w:val="0"/>
          <w:sz w:val="20"/>
        </w:rPr>
        <w:t>An</w:t>
      </w:r>
      <w:r w:rsidR="002D5668">
        <w:rPr>
          <w:rFonts w:ascii="Helvetica" w:hAnsi="Helvetica" w:cs="Helvetica"/>
          <w:b w:val="0"/>
          <w:sz w:val="20"/>
        </w:rPr>
        <w:t>droid</w:t>
      </w:r>
      <w:proofErr w:type="spellEnd"/>
      <w:r w:rsidR="00383126">
        <w:rPr>
          <w:rFonts w:ascii="Helvetica" w:hAnsi="Helvetica" w:cs="Helvetica"/>
          <w:b w:val="0"/>
          <w:sz w:val="20"/>
        </w:rPr>
        <w:t>-Geräte</w:t>
      </w:r>
      <w:r w:rsidR="002D5668">
        <w:rPr>
          <w:rFonts w:ascii="Helvetica" w:hAnsi="Helvetica" w:cs="Helvetica"/>
          <w:b w:val="0"/>
          <w:sz w:val="20"/>
        </w:rPr>
        <w:t xml:space="preserve"> zur Verfügung.</w:t>
      </w:r>
      <w:r w:rsidR="00DC046B">
        <w:rPr>
          <w:rFonts w:ascii="Helvetica" w:hAnsi="Helvetica" w:cs="Helvetica"/>
          <w:b w:val="0"/>
          <w:sz w:val="20"/>
        </w:rPr>
        <w:t xml:space="preserve"> Bei der Umsetzung wurde darauf geachtet, dass die sensiblen persönlichen Daten geschützt sind und nicht durch Dritte ausgelesen werden können.</w:t>
      </w:r>
    </w:p>
    <w:p w14:paraId="08E51F4B" w14:textId="77777777" w:rsidR="000C7657" w:rsidRDefault="000C7657" w:rsidP="0038558E">
      <w:pPr>
        <w:pStyle w:val="Textkrper"/>
        <w:spacing w:line="240" w:lineRule="auto"/>
        <w:ind w:right="-57"/>
        <w:rPr>
          <w:rFonts w:ascii="Helvetica" w:hAnsi="Helvetica" w:cs="Helvetica"/>
          <w:b w:val="0"/>
          <w:sz w:val="20"/>
        </w:rPr>
      </w:pPr>
    </w:p>
    <w:p w14:paraId="313599CB" w14:textId="0166EF09" w:rsidR="00BA683A" w:rsidRPr="0038558E" w:rsidRDefault="00BA683A" w:rsidP="0038558E">
      <w:pPr>
        <w:pStyle w:val="Textkrper"/>
        <w:spacing w:line="240" w:lineRule="auto"/>
        <w:ind w:right="-57"/>
        <w:rPr>
          <w:rFonts w:ascii="Helvetica" w:hAnsi="Helvetica" w:cs="Helvetica"/>
          <w:b w:val="0"/>
          <w:i/>
          <w:sz w:val="18"/>
          <w:szCs w:val="18"/>
        </w:rPr>
      </w:pPr>
      <w:r w:rsidRPr="00BA683A">
        <w:rPr>
          <w:rFonts w:ascii="Helvetica" w:hAnsi="Helvetica" w:cs="Helvetica"/>
          <w:b w:val="0"/>
          <w:i/>
          <w:sz w:val="18"/>
          <w:szCs w:val="18"/>
        </w:rPr>
        <w:t>*</w:t>
      </w:r>
      <w:proofErr w:type="spellStart"/>
      <w:r w:rsidRPr="00BA683A">
        <w:rPr>
          <w:rFonts w:ascii="Helvetica" w:hAnsi="Helvetica" w:cs="Helvetica"/>
          <w:b w:val="0"/>
          <w:i/>
          <w:sz w:val="18"/>
          <w:szCs w:val="18"/>
        </w:rPr>
        <w:t>Adherence</w:t>
      </w:r>
      <w:proofErr w:type="spellEnd"/>
      <w:r w:rsidRPr="00BA683A">
        <w:rPr>
          <w:rFonts w:ascii="Helvetica" w:hAnsi="Helvetica" w:cs="Helvetica"/>
          <w:b w:val="0"/>
          <w:i/>
          <w:sz w:val="18"/>
          <w:szCs w:val="18"/>
        </w:rPr>
        <w:t xml:space="preserve"> (engl. für </w:t>
      </w:r>
      <w:r w:rsidRPr="00BA683A">
        <w:rPr>
          <w:rFonts w:ascii="Helvetica" w:hAnsi="Helvetica" w:cs="Helvetica"/>
          <w:b w:val="0"/>
          <w:i/>
          <w:iCs/>
          <w:sz w:val="18"/>
          <w:szCs w:val="18"/>
        </w:rPr>
        <w:t>Einhalten</w:t>
      </w:r>
      <w:r w:rsidRPr="00BA683A">
        <w:rPr>
          <w:rFonts w:ascii="Helvetica" w:hAnsi="Helvetica" w:cs="Helvetica"/>
          <w:b w:val="0"/>
          <w:i/>
          <w:sz w:val="18"/>
          <w:szCs w:val="18"/>
        </w:rPr>
        <w:t>/</w:t>
      </w:r>
      <w:r w:rsidRPr="00BA683A">
        <w:rPr>
          <w:rFonts w:ascii="Helvetica" w:hAnsi="Helvetica" w:cs="Helvetica"/>
          <w:b w:val="0"/>
          <w:i/>
          <w:iCs/>
          <w:sz w:val="18"/>
          <w:szCs w:val="18"/>
        </w:rPr>
        <w:t>Befolgen</w:t>
      </w:r>
      <w:r w:rsidRPr="00BA683A">
        <w:rPr>
          <w:rFonts w:ascii="Helvetica" w:hAnsi="Helvetica" w:cs="Helvetica"/>
          <w:b w:val="0"/>
          <w:i/>
          <w:sz w:val="18"/>
          <w:szCs w:val="18"/>
        </w:rPr>
        <w:t>, auch: Adhärenz) beschreibt das Einverstän</w:t>
      </w:r>
      <w:r w:rsidRPr="00BA683A">
        <w:rPr>
          <w:rFonts w:ascii="Helvetica" w:hAnsi="Helvetica" w:cs="Helvetica"/>
          <w:b w:val="0"/>
          <w:i/>
          <w:sz w:val="18"/>
          <w:szCs w:val="18"/>
        </w:rPr>
        <w:t>d</w:t>
      </w:r>
      <w:r w:rsidRPr="00BA683A">
        <w:rPr>
          <w:rFonts w:ascii="Helvetica" w:hAnsi="Helvetica" w:cs="Helvetica"/>
          <w:b w:val="0"/>
          <w:i/>
          <w:sz w:val="18"/>
          <w:szCs w:val="18"/>
        </w:rPr>
        <w:t xml:space="preserve">nis des Patienten, die mit dem Arzt gemeinsam vereinbarte Therapieempfehlung nach besten Möglichkeiten einzuhalten (Quelle: </w:t>
      </w:r>
      <w:r>
        <w:rPr>
          <w:rFonts w:ascii="Helvetica" w:hAnsi="Helvetica" w:cs="Helvetica"/>
          <w:b w:val="0"/>
          <w:i/>
          <w:sz w:val="18"/>
          <w:szCs w:val="18"/>
        </w:rPr>
        <w:t>PflegeWiKi.de</w:t>
      </w:r>
      <w:r w:rsidRPr="00BA683A">
        <w:rPr>
          <w:rFonts w:ascii="Helvetica" w:hAnsi="Helvetica" w:cs="Helvetica"/>
          <w:b w:val="0"/>
          <w:i/>
          <w:sz w:val="18"/>
          <w:szCs w:val="18"/>
        </w:rPr>
        <w:t>).</w:t>
      </w:r>
      <w:r>
        <w:rPr>
          <w:rFonts w:ascii="Helvetica" w:hAnsi="Helvetica" w:cs="Helvetica"/>
          <w:b w:val="0"/>
          <w:i/>
          <w:sz w:val="18"/>
          <w:szCs w:val="18"/>
        </w:rPr>
        <w:t xml:space="preserve"> Mit </w:t>
      </w:r>
      <w:proofErr w:type="spellStart"/>
      <w:r>
        <w:rPr>
          <w:rFonts w:ascii="Helvetica" w:hAnsi="Helvetica" w:cs="Helvetica"/>
          <w:b w:val="0"/>
          <w:i/>
          <w:sz w:val="18"/>
          <w:szCs w:val="18"/>
        </w:rPr>
        <w:t>Adherence</w:t>
      </w:r>
      <w:proofErr w:type="spellEnd"/>
      <w:r>
        <w:rPr>
          <w:rFonts w:ascii="Helvetica" w:hAnsi="Helvetica" w:cs="Helvetica"/>
          <w:b w:val="0"/>
          <w:i/>
          <w:sz w:val="18"/>
          <w:szCs w:val="18"/>
        </w:rPr>
        <w:t>-Programmen</w:t>
      </w:r>
      <w:r w:rsidR="00654D8F">
        <w:rPr>
          <w:rFonts w:ascii="Helvetica" w:hAnsi="Helvetica" w:cs="Helvetica"/>
          <w:b w:val="0"/>
          <w:i/>
          <w:sz w:val="18"/>
          <w:szCs w:val="18"/>
        </w:rPr>
        <w:t xml:space="preserve"> (vormals Complia</w:t>
      </w:r>
      <w:r w:rsidR="00DC046B">
        <w:rPr>
          <w:rFonts w:ascii="Helvetica" w:hAnsi="Helvetica" w:cs="Helvetica"/>
          <w:b w:val="0"/>
          <w:i/>
          <w:sz w:val="18"/>
          <w:szCs w:val="18"/>
        </w:rPr>
        <w:t>nce-Programme)</w:t>
      </w:r>
      <w:r>
        <w:rPr>
          <w:rFonts w:ascii="Helvetica" w:hAnsi="Helvetica" w:cs="Helvetica"/>
          <w:b w:val="0"/>
          <w:i/>
          <w:sz w:val="18"/>
          <w:szCs w:val="18"/>
        </w:rPr>
        <w:t xml:space="preserve"> unterstützen Pharmahersteller bzw. -dienstleister den Patienten </w:t>
      </w:r>
      <w:r w:rsidR="00715A10">
        <w:rPr>
          <w:rFonts w:ascii="Helvetica" w:hAnsi="Helvetica" w:cs="Helvetica"/>
          <w:b w:val="0"/>
          <w:i/>
          <w:sz w:val="18"/>
          <w:szCs w:val="18"/>
        </w:rPr>
        <w:t>bei</w:t>
      </w:r>
      <w:r w:rsidR="00DC046B">
        <w:rPr>
          <w:rFonts w:ascii="Helvetica" w:hAnsi="Helvetica" w:cs="Helvetica"/>
          <w:b w:val="0"/>
          <w:i/>
          <w:sz w:val="18"/>
          <w:szCs w:val="18"/>
        </w:rPr>
        <w:t>m</w:t>
      </w:r>
      <w:r w:rsidR="00715A10">
        <w:rPr>
          <w:rFonts w:ascii="Helvetica" w:hAnsi="Helvetica" w:cs="Helvetica"/>
          <w:b w:val="0"/>
          <w:i/>
          <w:sz w:val="18"/>
          <w:szCs w:val="18"/>
        </w:rPr>
        <w:t xml:space="preserve"> </w:t>
      </w:r>
      <w:r w:rsidR="00DC046B">
        <w:rPr>
          <w:rFonts w:ascii="Helvetica" w:hAnsi="Helvetica" w:cs="Helvetica"/>
          <w:b w:val="0"/>
          <w:i/>
          <w:sz w:val="18"/>
          <w:szCs w:val="18"/>
        </w:rPr>
        <w:t>Management seiner Krankheit und bei der Einhaltung der Vorgaben für die Medikation</w:t>
      </w:r>
      <w:r>
        <w:rPr>
          <w:rFonts w:ascii="Helvetica" w:hAnsi="Helvetica" w:cs="Helvetica"/>
          <w:b w:val="0"/>
          <w:i/>
          <w:sz w:val="18"/>
          <w:szCs w:val="18"/>
        </w:rPr>
        <w:t>.</w:t>
      </w:r>
    </w:p>
    <w:bookmarkEnd w:id="0"/>
    <w:bookmarkEnd w:id="1"/>
    <w:bookmarkEnd w:id="2"/>
    <w:bookmarkEnd w:id="3"/>
    <w:bookmarkEnd w:id="4"/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D43F2" w14:paraId="10F204AD" w14:textId="77777777">
        <w:tc>
          <w:tcPr>
            <w:tcW w:w="4390" w:type="dxa"/>
          </w:tcPr>
          <w:p w14:paraId="65BD5EE5" w14:textId="77777777" w:rsidR="00BA683A" w:rsidRDefault="00BA683A" w:rsidP="00CD7820">
            <w:pPr>
              <w:tabs>
                <w:tab w:val="left" w:pos="3686"/>
              </w:tabs>
              <w:ind w:right="-335"/>
              <w:rPr>
                <w:b/>
                <w:bCs/>
                <w:sz w:val="18"/>
              </w:rPr>
            </w:pPr>
          </w:p>
          <w:p w14:paraId="66C392C9" w14:textId="77777777" w:rsidR="00AF507E" w:rsidRDefault="00AF507E" w:rsidP="00CD7820">
            <w:pPr>
              <w:tabs>
                <w:tab w:val="left" w:pos="3686"/>
              </w:tabs>
              <w:ind w:right="-335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77E30F38" w14:textId="2C110938" w:rsidR="00AF507E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 xml:space="preserve">Melanie </w:t>
            </w:r>
            <w:r w:rsidR="005E4D40">
              <w:rPr>
                <w:rFonts w:ascii="Helvetica" w:hAnsi="Helvetica" w:cs="Helvetica"/>
                <w:sz w:val="18"/>
              </w:rPr>
              <w:t>Buck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CCBCE41" w14:textId="7B98D41A" w:rsidR="00AF507E" w:rsidRPr="005B178B" w:rsidRDefault="005E4D40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b/>
                <w:bCs/>
                <w:lang w:val="en-GB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en-GB"/>
              </w:rPr>
              <w:t>melanie.buck</w:t>
            </w:r>
            <w:proofErr w:type="spellEnd"/>
            <w:proofErr w:type="gramEnd"/>
            <w:r w:rsidR="00AF507E"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310DEC9C" w14:textId="77777777" w:rsidR="005E4D40" w:rsidRDefault="005E4D40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b/>
                <w:bCs/>
                <w:sz w:val="18"/>
              </w:rPr>
            </w:pPr>
          </w:p>
          <w:p w14:paraId="11B477A5" w14:textId="77777777" w:rsidR="00AF507E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35EBB39" w14:textId="77777777" w:rsidR="00AF507E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4416214" w14:textId="77777777" w:rsidR="00AF507E" w:rsidRPr="001F4867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B5C9A72" w14:textId="77777777" w:rsidR="00AF507E" w:rsidRPr="001F4867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  <w:proofErr w:type="gramEnd"/>
          </w:p>
          <w:p w14:paraId="7A9DC095" w14:textId="77777777" w:rsidR="00AF507E" w:rsidRPr="001F4867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sz w:val="18"/>
                <w:lang w:val="it-IT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proofErr w:type="gram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</w:t>
            </w: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2FAA0DBB" w14:textId="77777777" w:rsidR="00AF507E" w:rsidRPr="001F4867" w:rsidRDefault="00AF507E" w:rsidP="00CD7820">
      <w:pPr>
        <w:pStyle w:val="Kopfzeile"/>
        <w:tabs>
          <w:tab w:val="left" w:pos="3686"/>
        </w:tabs>
        <w:ind w:right="-335"/>
        <w:rPr>
          <w:rFonts w:ascii="Helvetica" w:hAnsi="Helvetica" w:cs="Helvetica"/>
          <w:sz w:val="18"/>
          <w:lang w:val="it-IT"/>
        </w:rPr>
      </w:pPr>
    </w:p>
    <w:p w14:paraId="29DD9135" w14:textId="276D4897" w:rsidR="00AF507E" w:rsidRPr="004C4802" w:rsidRDefault="00D45834" w:rsidP="00CD7820">
      <w:pPr>
        <w:pStyle w:val="Kopfzeile"/>
        <w:tabs>
          <w:tab w:val="clear" w:pos="9072"/>
          <w:tab w:val="left" w:pos="3686"/>
          <w:tab w:val="right" w:pos="8789"/>
        </w:tabs>
        <w:ind w:right="-335"/>
        <w:rPr>
          <w:rFonts w:ascii="Helvetica" w:hAnsi="Helvetica" w:cs="Helvetica"/>
          <w:sz w:val="18"/>
        </w:rPr>
      </w:pPr>
      <w:r w:rsidRPr="00D45834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- und Marketing-Lösungen für die Pharmaindustrie fest etabliert hat. Mehr als 40 Pharma-Unternehmen setzen derzeit in Deutschland  auf die Unterstützung von MARVECS. Dabei deckt MARVECS die gesamte Palette der Leistungen ab – sowohl im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Vakanzmanagement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 als auch mit einer Vielfalt von Lösungen für den Pharmaaußendienst. Das Spektrum reicht hier von exklusiven Teams über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>-Teams bis hin zu Service-Teams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solutions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>“ auf diesem Wege nicht nur Komplettlösungen für die Ei</w:t>
      </w:r>
      <w:r w:rsidRPr="00D45834">
        <w:rPr>
          <w:rFonts w:ascii="Helvetica" w:hAnsi="Helvetica" w:cs="Helvetica"/>
          <w:color w:val="000000"/>
          <w:sz w:val="18"/>
        </w:rPr>
        <w:t>n</w:t>
      </w:r>
      <w:r w:rsidRPr="00D45834">
        <w:rPr>
          <w:rFonts w:ascii="Helvetica" w:hAnsi="Helvetica" w:cs="Helvetica"/>
          <w:color w:val="000000"/>
          <w:sz w:val="18"/>
        </w:rPr>
        <w:t>führung neuer Pharmaprodukte, sondern betreut die pharmazeutischen Unternehmen wä</w:t>
      </w:r>
      <w:r w:rsidRPr="00D45834">
        <w:rPr>
          <w:rFonts w:ascii="Helvetica" w:hAnsi="Helvetica" w:cs="Helvetica"/>
          <w:color w:val="000000"/>
          <w:sz w:val="18"/>
        </w:rPr>
        <w:t>h</w:t>
      </w:r>
      <w:r w:rsidRPr="00D45834">
        <w:rPr>
          <w:rFonts w:ascii="Helvetica" w:hAnsi="Helvetica" w:cs="Helvetica"/>
          <w:color w:val="000000"/>
          <w:sz w:val="18"/>
        </w:rPr>
        <w:t>rend des gesamten Produktlebenszyklus, also auch in der „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Mature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>-Phase“ von Medikame</w:t>
      </w:r>
      <w:r w:rsidRPr="00D45834">
        <w:rPr>
          <w:rFonts w:ascii="Helvetica" w:hAnsi="Helvetica" w:cs="Helvetica"/>
          <w:color w:val="000000"/>
          <w:sz w:val="18"/>
        </w:rPr>
        <w:t>n</w:t>
      </w:r>
      <w:r w:rsidRPr="00D45834">
        <w:rPr>
          <w:rFonts w:ascii="Helvetica" w:hAnsi="Helvetica" w:cs="Helvetica"/>
          <w:color w:val="000000"/>
          <w:sz w:val="18"/>
        </w:rPr>
        <w:t>ten.</w:t>
      </w:r>
    </w:p>
    <w:sectPr w:rsidR="00AF507E" w:rsidRPr="004C4802" w:rsidSect="00383126">
      <w:headerReference w:type="default" r:id="rId8"/>
      <w:type w:val="continuous"/>
      <w:pgSz w:w="11899" w:h="16838"/>
      <w:pgMar w:top="3510" w:right="2827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EF66C2" w14:textId="77777777" w:rsidR="002D5668" w:rsidRDefault="002D5668">
      <w:r>
        <w:separator/>
      </w:r>
    </w:p>
  </w:endnote>
  <w:endnote w:type="continuationSeparator" w:id="0">
    <w:p w14:paraId="2713966B" w14:textId="77777777" w:rsidR="002D5668" w:rsidRDefault="002D5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1862AA" w14:textId="77777777" w:rsidR="002D5668" w:rsidRDefault="002D5668">
      <w:r>
        <w:separator/>
      </w:r>
    </w:p>
  </w:footnote>
  <w:footnote w:type="continuationSeparator" w:id="0">
    <w:p w14:paraId="2CF242FD" w14:textId="77777777" w:rsidR="002D5668" w:rsidRDefault="002D566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51D157" w14:textId="4B3DFCF5" w:rsidR="002D5668" w:rsidRDefault="002D5668" w:rsidP="00942617">
    <w:pPr>
      <w:ind w:right="-1332"/>
      <w:jc w:val="right"/>
    </w:pPr>
    <w:r>
      <w:rPr>
        <w:noProof/>
      </w:rPr>
      <w:drawing>
        <wp:inline distT="0" distB="0" distL="0" distR="0" wp14:anchorId="43E6AF8E" wp14:editId="0F2CF84B">
          <wp:extent cx="1193800" cy="787400"/>
          <wp:effectExtent l="0" t="0" r="0" b="0"/>
          <wp:docPr id="1" name="Bild 1" descr="Beschreibung: 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800" cy="787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D8C86E" w14:textId="77777777" w:rsidR="002D5668" w:rsidRDefault="002D5668">
    <w:pPr>
      <w:rPr>
        <w:sz w:val="32"/>
      </w:rPr>
    </w:pPr>
  </w:p>
  <w:p w14:paraId="1F8DE4ED" w14:textId="77777777" w:rsidR="002D5668" w:rsidRPr="001515CF" w:rsidRDefault="002D5668" w:rsidP="001515CF">
    <w:pPr>
      <w:rPr>
        <w:sz w:val="32"/>
      </w:rPr>
    </w:pPr>
  </w:p>
  <w:p w14:paraId="21941E15" w14:textId="77777777" w:rsidR="002D5668" w:rsidRPr="00B12E2C" w:rsidRDefault="002D5668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</w:t>
    </w:r>
    <w:proofErr w:type="gramStart"/>
    <w:r w:rsidRPr="00B12E2C">
      <w:rPr>
        <w:spacing w:val="60"/>
        <w:lang w:val="it-IT"/>
      </w:rPr>
      <w:t xml:space="preserve">s </w:t>
    </w:r>
    <w:proofErr w:type="spellStart"/>
    <w:r w:rsidRPr="00B12E2C">
      <w:rPr>
        <w:spacing w:val="60"/>
        <w:lang w:val="it-IT"/>
      </w:rPr>
      <w:t>s</w:t>
    </w:r>
    <w:proofErr w:type="spellEnd"/>
    <w:proofErr w:type="gram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FD6AB9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068F"/>
    <w:rsid w:val="00000C75"/>
    <w:rsid w:val="000062E1"/>
    <w:rsid w:val="0000690F"/>
    <w:rsid w:val="000122E3"/>
    <w:rsid w:val="00012EDE"/>
    <w:rsid w:val="000167CD"/>
    <w:rsid w:val="000219EF"/>
    <w:rsid w:val="000219FE"/>
    <w:rsid w:val="00032144"/>
    <w:rsid w:val="0003654B"/>
    <w:rsid w:val="00060430"/>
    <w:rsid w:val="00070D7C"/>
    <w:rsid w:val="0008156A"/>
    <w:rsid w:val="0008710B"/>
    <w:rsid w:val="000A0E1B"/>
    <w:rsid w:val="000A2B35"/>
    <w:rsid w:val="000A566D"/>
    <w:rsid w:val="000B1F0E"/>
    <w:rsid w:val="000B3A7F"/>
    <w:rsid w:val="000B6C08"/>
    <w:rsid w:val="000B6F9B"/>
    <w:rsid w:val="000C0EB8"/>
    <w:rsid w:val="000C65F2"/>
    <w:rsid w:val="000C7657"/>
    <w:rsid w:val="000D0E1B"/>
    <w:rsid w:val="000E5B55"/>
    <w:rsid w:val="000F0561"/>
    <w:rsid w:val="000F0DF9"/>
    <w:rsid w:val="000F2D2E"/>
    <w:rsid w:val="000F36F2"/>
    <w:rsid w:val="000F45CB"/>
    <w:rsid w:val="000F4872"/>
    <w:rsid w:val="000F61E1"/>
    <w:rsid w:val="00100127"/>
    <w:rsid w:val="00100AD6"/>
    <w:rsid w:val="00100EC1"/>
    <w:rsid w:val="0011022A"/>
    <w:rsid w:val="0011076B"/>
    <w:rsid w:val="001108A0"/>
    <w:rsid w:val="0012483C"/>
    <w:rsid w:val="001327DA"/>
    <w:rsid w:val="0013297E"/>
    <w:rsid w:val="00135916"/>
    <w:rsid w:val="0013692D"/>
    <w:rsid w:val="00146F4C"/>
    <w:rsid w:val="001515CF"/>
    <w:rsid w:val="00152DF3"/>
    <w:rsid w:val="00157CB0"/>
    <w:rsid w:val="0016000E"/>
    <w:rsid w:val="00173A79"/>
    <w:rsid w:val="00181C05"/>
    <w:rsid w:val="00182848"/>
    <w:rsid w:val="001948F1"/>
    <w:rsid w:val="001950F2"/>
    <w:rsid w:val="00195693"/>
    <w:rsid w:val="001A1652"/>
    <w:rsid w:val="001B3B23"/>
    <w:rsid w:val="001D31D9"/>
    <w:rsid w:val="001E162C"/>
    <w:rsid w:val="001E21C9"/>
    <w:rsid w:val="001E3DB7"/>
    <w:rsid w:val="002018CC"/>
    <w:rsid w:val="00211120"/>
    <w:rsid w:val="0021687E"/>
    <w:rsid w:val="00217C96"/>
    <w:rsid w:val="00220283"/>
    <w:rsid w:val="00225507"/>
    <w:rsid w:val="0022627C"/>
    <w:rsid w:val="00226C7B"/>
    <w:rsid w:val="00227E42"/>
    <w:rsid w:val="00230E0A"/>
    <w:rsid w:val="00232601"/>
    <w:rsid w:val="002426EB"/>
    <w:rsid w:val="002510BC"/>
    <w:rsid w:val="00252601"/>
    <w:rsid w:val="0025484C"/>
    <w:rsid w:val="00254ED7"/>
    <w:rsid w:val="00255416"/>
    <w:rsid w:val="00257B72"/>
    <w:rsid w:val="00261B25"/>
    <w:rsid w:val="002822D5"/>
    <w:rsid w:val="002905BA"/>
    <w:rsid w:val="00292BBB"/>
    <w:rsid w:val="00293B0A"/>
    <w:rsid w:val="002A2FF7"/>
    <w:rsid w:val="002B00B2"/>
    <w:rsid w:val="002C7B86"/>
    <w:rsid w:val="002D2DB3"/>
    <w:rsid w:val="002D5668"/>
    <w:rsid w:val="002D5CCA"/>
    <w:rsid w:val="002D7669"/>
    <w:rsid w:val="002D7C7E"/>
    <w:rsid w:val="002F1168"/>
    <w:rsid w:val="002F1362"/>
    <w:rsid w:val="00313EAD"/>
    <w:rsid w:val="00322E36"/>
    <w:rsid w:val="003263C6"/>
    <w:rsid w:val="0032713B"/>
    <w:rsid w:val="00343EC0"/>
    <w:rsid w:val="00347505"/>
    <w:rsid w:val="003476CD"/>
    <w:rsid w:val="00353457"/>
    <w:rsid w:val="00353821"/>
    <w:rsid w:val="00354511"/>
    <w:rsid w:val="0035785A"/>
    <w:rsid w:val="00364307"/>
    <w:rsid w:val="00373664"/>
    <w:rsid w:val="00383126"/>
    <w:rsid w:val="0038558E"/>
    <w:rsid w:val="00387B01"/>
    <w:rsid w:val="00392FAC"/>
    <w:rsid w:val="003A60F2"/>
    <w:rsid w:val="003B0D0E"/>
    <w:rsid w:val="003B3692"/>
    <w:rsid w:val="003C3C65"/>
    <w:rsid w:val="003C3E41"/>
    <w:rsid w:val="003D5BCF"/>
    <w:rsid w:val="003D6AEF"/>
    <w:rsid w:val="003D7D73"/>
    <w:rsid w:val="003E5B37"/>
    <w:rsid w:val="003E6A2C"/>
    <w:rsid w:val="003F67A2"/>
    <w:rsid w:val="003F72C6"/>
    <w:rsid w:val="00406301"/>
    <w:rsid w:val="00413576"/>
    <w:rsid w:val="00414D5D"/>
    <w:rsid w:val="00415021"/>
    <w:rsid w:val="00423DC1"/>
    <w:rsid w:val="0043218E"/>
    <w:rsid w:val="00433504"/>
    <w:rsid w:val="00454F55"/>
    <w:rsid w:val="00454F61"/>
    <w:rsid w:val="004609B3"/>
    <w:rsid w:val="00463428"/>
    <w:rsid w:val="0046583F"/>
    <w:rsid w:val="00467A8F"/>
    <w:rsid w:val="0047147C"/>
    <w:rsid w:val="00474816"/>
    <w:rsid w:val="00495759"/>
    <w:rsid w:val="004A181D"/>
    <w:rsid w:val="004A3B9E"/>
    <w:rsid w:val="004A516F"/>
    <w:rsid w:val="004B3A4A"/>
    <w:rsid w:val="004B5239"/>
    <w:rsid w:val="004B797A"/>
    <w:rsid w:val="004C56FE"/>
    <w:rsid w:val="004E4D29"/>
    <w:rsid w:val="004E753A"/>
    <w:rsid w:val="004F692E"/>
    <w:rsid w:val="00503AD4"/>
    <w:rsid w:val="00507C68"/>
    <w:rsid w:val="00520442"/>
    <w:rsid w:val="0052353F"/>
    <w:rsid w:val="0052573C"/>
    <w:rsid w:val="005274EF"/>
    <w:rsid w:val="00527591"/>
    <w:rsid w:val="00534DB0"/>
    <w:rsid w:val="005369B0"/>
    <w:rsid w:val="00552D1D"/>
    <w:rsid w:val="0056260D"/>
    <w:rsid w:val="005657D2"/>
    <w:rsid w:val="00567323"/>
    <w:rsid w:val="0057300C"/>
    <w:rsid w:val="00584D71"/>
    <w:rsid w:val="005934BD"/>
    <w:rsid w:val="005A0029"/>
    <w:rsid w:val="005B67E9"/>
    <w:rsid w:val="005C2261"/>
    <w:rsid w:val="005D5FC6"/>
    <w:rsid w:val="005E0DB9"/>
    <w:rsid w:val="005E224C"/>
    <w:rsid w:val="005E4D40"/>
    <w:rsid w:val="005E6D42"/>
    <w:rsid w:val="005F5AEF"/>
    <w:rsid w:val="0060412C"/>
    <w:rsid w:val="00606312"/>
    <w:rsid w:val="00616A1F"/>
    <w:rsid w:val="0062257C"/>
    <w:rsid w:val="00622E71"/>
    <w:rsid w:val="0062359F"/>
    <w:rsid w:val="00624215"/>
    <w:rsid w:val="00624823"/>
    <w:rsid w:val="00624993"/>
    <w:rsid w:val="00627ACF"/>
    <w:rsid w:val="0063688D"/>
    <w:rsid w:val="0064350C"/>
    <w:rsid w:val="00646BED"/>
    <w:rsid w:val="006518AA"/>
    <w:rsid w:val="00654D8F"/>
    <w:rsid w:val="006552C6"/>
    <w:rsid w:val="0065694A"/>
    <w:rsid w:val="00664A5F"/>
    <w:rsid w:val="00671D12"/>
    <w:rsid w:val="00673745"/>
    <w:rsid w:val="00680F85"/>
    <w:rsid w:val="006844F8"/>
    <w:rsid w:val="0069124D"/>
    <w:rsid w:val="00691AEC"/>
    <w:rsid w:val="006B026C"/>
    <w:rsid w:val="006B3F10"/>
    <w:rsid w:val="006C1CB2"/>
    <w:rsid w:val="006C640F"/>
    <w:rsid w:val="006D0838"/>
    <w:rsid w:val="006D42A1"/>
    <w:rsid w:val="006E117E"/>
    <w:rsid w:val="006E713D"/>
    <w:rsid w:val="006F54DD"/>
    <w:rsid w:val="006F7AFD"/>
    <w:rsid w:val="00705234"/>
    <w:rsid w:val="00707EC6"/>
    <w:rsid w:val="0071146B"/>
    <w:rsid w:val="00711565"/>
    <w:rsid w:val="00711F2F"/>
    <w:rsid w:val="00713755"/>
    <w:rsid w:val="00714642"/>
    <w:rsid w:val="00715A10"/>
    <w:rsid w:val="00716289"/>
    <w:rsid w:val="00716A50"/>
    <w:rsid w:val="00722F19"/>
    <w:rsid w:val="00726516"/>
    <w:rsid w:val="007270BE"/>
    <w:rsid w:val="00727EF6"/>
    <w:rsid w:val="0073360E"/>
    <w:rsid w:val="007438A8"/>
    <w:rsid w:val="007552D3"/>
    <w:rsid w:val="00757BF9"/>
    <w:rsid w:val="00761D31"/>
    <w:rsid w:val="0076646A"/>
    <w:rsid w:val="00771EF7"/>
    <w:rsid w:val="007721BA"/>
    <w:rsid w:val="007722BC"/>
    <w:rsid w:val="00773E19"/>
    <w:rsid w:val="007750DB"/>
    <w:rsid w:val="00780D43"/>
    <w:rsid w:val="00790ACC"/>
    <w:rsid w:val="007912ED"/>
    <w:rsid w:val="007949F0"/>
    <w:rsid w:val="007A1FE6"/>
    <w:rsid w:val="007B28CD"/>
    <w:rsid w:val="007B7A4D"/>
    <w:rsid w:val="007C7F0F"/>
    <w:rsid w:val="007D15EA"/>
    <w:rsid w:val="007D21A8"/>
    <w:rsid w:val="007D313C"/>
    <w:rsid w:val="007F1C8C"/>
    <w:rsid w:val="007F2473"/>
    <w:rsid w:val="007F5440"/>
    <w:rsid w:val="008037FF"/>
    <w:rsid w:val="00807C52"/>
    <w:rsid w:val="00832F13"/>
    <w:rsid w:val="0085456F"/>
    <w:rsid w:val="00860D0D"/>
    <w:rsid w:val="00875C9C"/>
    <w:rsid w:val="008760F6"/>
    <w:rsid w:val="00880349"/>
    <w:rsid w:val="00893538"/>
    <w:rsid w:val="008A22B1"/>
    <w:rsid w:val="008A3ADB"/>
    <w:rsid w:val="008A4EA7"/>
    <w:rsid w:val="008B6379"/>
    <w:rsid w:val="008C2FC6"/>
    <w:rsid w:val="008D2C83"/>
    <w:rsid w:val="008D4B20"/>
    <w:rsid w:val="008E005E"/>
    <w:rsid w:val="008F1B29"/>
    <w:rsid w:val="00903387"/>
    <w:rsid w:val="009038FB"/>
    <w:rsid w:val="00907C18"/>
    <w:rsid w:val="009203A5"/>
    <w:rsid w:val="00937C81"/>
    <w:rsid w:val="00942617"/>
    <w:rsid w:val="00943A28"/>
    <w:rsid w:val="00954C93"/>
    <w:rsid w:val="00954F70"/>
    <w:rsid w:val="00962598"/>
    <w:rsid w:val="009660D2"/>
    <w:rsid w:val="00973D15"/>
    <w:rsid w:val="00974D1C"/>
    <w:rsid w:val="00974DF0"/>
    <w:rsid w:val="00982EAE"/>
    <w:rsid w:val="00984D30"/>
    <w:rsid w:val="009A28C4"/>
    <w:rsid w:val="009A39DB"/>
    <w:rsid w:val="009A3A29"/>
    <w:rsid w:val="009A7335"/>
    <w:rsid w:val="009A7F53"/>
    <w:rsid w:val="009B1AC0"/>
    <w:rsid w:val="009B498F"/>
    <w:rsid w:val="009B6D06"/>
    <w:rsid w:val="009C134C"/>
    <w:rsid w:val="009C50B5"/>
    <w:rsid w:val="009C6204"/>
    <w:rsid w:val="009D43F2"/>
    <w:rsid w:val="009E46F7"/>
    <w:rsid w:val="009E5984"/>
    <w:rsid w:val="009F1777"/>
    <w:rsid w:val="009F4A03"/>
    <w:rsid w:val="00A0421C"/>
    <w:rsid w:val="00A11CAC"/>
    <w:rsid w:val="00A24C34"/>
    <w:rsid w:val="00A27023"/>
    <w:rsid w:val="00A27FFC"/>
    <w:rsid w:val="00A426A8"/>
    <w:rsid w:val="00A42896"/>
    <w:rsid w:val="00A5592A"/>
    <w:rsid w:val="00A55C3D"/>
    <w:rsid w:val="00A56236"/>
    <w:rsid w:val="00A571F8"/>
    <w:rsid w:val="00A607A0"/>
    <w:rsid w:val="00A640EC"/>
    <w:rsid w:val="00A65E9F"/>
    <w:rsid w:val="00A67BE9"/>
    <w:rsid w:val="00A81E09"/>
    <w:rsid w:val="00A84FF2"/>
    <w:rsid w:val="00A87B1B"/>
    <w:rsid w:val="00A87F1E"/>
    <w:rsid w:val="00A90C3D"/>
    <w:rsid w:val="00A93B89"/>
    <w:rsid w:val="00A978A6"/>
    <w:rsid w:val="00AA0E76"/>
    <w:rsid w:val="00AA2988"/>
    <w:rsid w:val="00AB443B"/>
    <w:rsid w:val="00AB5037"/>
    <w:rsid w:val="00AC16BD"/>
    <w:rsid w:val="00AC2D98"/>
    <w:rsid w:val="00AC604F"/>
    <w:rsid w:val="00AC6C52"/>
    <w:rsid w:val="00AD1996"/>
    <w:rsid w:val="00AD385A"/>
    <w:rsid w:val="00AE01EC"/>
    <w:rsid w:val="00AE6C44"/>
    <w:rsid w:val="00AE757C"/>
    <w:rsid w:val="00AF0C0A"/>
    <w:rsid w:val="00AF142B"/>
    <w:rsid w:val="00AF14D7"/>
    <w:rsid w:val="00AF160D"/>
    <w:rsid w:val="00AF4E07"/>
    <w:rsid w:val="00AF507E"/>
    <w:rsid w:val="00AF65CF"/>
    <w:rsid w:val="00AF697B"/>
    <w:rsid w:val="00B17217"/>
    <w:rsid w:val="00B23D97"/>
    <w:rsid w:val="00B301AD"/>
    <w:rsid w:val="00B3750E"/>
    <w:rsid w:val="00B4126D"/>
    <w:rsid w:val="00B67CD9"/>
    <w:rsid w:val="00B91E6F"/>
    <w:rsid w:val="00B93F3B"/>
    <w:rsid w:val="00B97350"/>
    <w:rsid w:val="00BA1D12"/>
    <w:rsid w:val="00BA3A0F"/>
    <w:rsid w:val="00BA683A"/>
    <w:rsid w:val="00BB5644"/>
    <w:rsid w:val="00BD4358"/>
    <w:rsid w:val="00BD5638"/>
    <w:rsid w:val="00BD5AD4"/>
    <w:rsid w:val="00BE0CE7"/>
    <w:rsid w:val="00BE2286"/>
    <w:rsid w:val="00BE2F13"/>
    <w:rsid w:val="00BE78C6"/>
    <w:rsid w:val="00C01956"/>
    <w:rsid w:val="00C125A5"/>
    <w:rsid w:val="00C14D45"/>
    <w:rsid w:val="00C2190A"/>
    <w:rsid w:val="00C22B72"/>
    <w:rsid w:val="00C2317D"/>
    <w:rsid w:val="00C25014"/>
    <w:rsid w:val="00C33336"/>
    <w:rsid w:val="00C36DA0"/>
    <w:rsid w:val="00C47991"/>
    <w:rsid w:val="00C50815"/>
    <w:rsid w:val="00C5509E"/>
    <w:rsid w:val="00C632BB"/>
    <w:rsid w:val="00C71F82"/>
    <w:rsid w:val="00C927CA"/>
    <w:rsid w:val="00C9312E"/>
    <w:rsid w:val="00C94B81"/>
    <w:rsid w:val="00C96B09"/>
    <w:rsid w:val="00CA6D6E"/>
    <w:rsid w:val="00CB14CE"/>
    <w:rsid w:val="00CC16A1"/>
    <w:rsid w:val="00CC4503"/>
    <w:rsid w:val="00CC5CF2"/>
    <w:rsid w:val="00CD7820"/>
    <w:rsid w:val="00CE23B4"/>
    <w:rsid w:val="00CE3A21"/>
    <w:rsid w:val="00CF47E4"/>
    <w:rsid w:val="00D013C3"/>
    <w:rsid w:val="00D01A77"/>
    <w:rsid w:val="00D06AE9"/>
    <w:rsid w:val="00D112C1"/>
    <w:rsid w:val="00D12AE7"/>
    <w:rsid w:val="00D14F10"/>
    <w:rsid w:val="00D32FE5"/>
    <w:rsid w:val="00D43204"/>
    <w:rsid w:val="00D437AD"/>
    <w:rsid w:val="00D45834"/>
    <w:rsid w:val="00D518FC"/>
    <w:rsid w:val="00D52615"/>
    <w:rsid w:val="00D56E93"/>
    <w:rsid w:val="00D64A2E"/>
    <w:rsid w:val="00D70125"/>
    <w:rsid w:val="00D81811"/>
    <w:rsid w:val="00D83707"/>
    <w:rsid w:val="00D905BF"/>
    <w:rsid w:val="00D95A70"/>
    <w:rsid w:val="00D95F23"/>
    <w:rsid w:val="00DB076B"/>
    <w:rsid w:val="00DC046B"/>
    <w:rsid w:val="00DC2A41"/>
    <w:rsid w:val="00DD03BE"/>
    <w:rsid w:val="00DD1A27"/>
    <w:rsid w:val="00DD3896"/>
    <w:rsid w:val="00DD428D"/>
    <w:rsid w:val="00DD4C60"/>
    <w:rsid w:val="00DE075C"/>
    <w:rsid w:val="00DE0A8C"/>
    <w:rsid w:val="00DE1310"/>
    <w:rsid w:val="00DE1749"/>
    <w:rsid w:val="00DF06BB"/>
    <w:rsid w:val="00E011AB"/>
    <w:rsid w:val="00E01548"/>
    <w:rsid w:val="00E02E00"/>
    <w:rsid w:val="00E05B50"/>
    <w:rsid w:val="00E13A2B"/>
    <w:rsid w:val="00E13E77"/>
    <w:rsid w:val="00E150F1"/>
    <w:rsid w:val="00E305DB"/>
    <w:rsid w:val="00E30A6F"/>
    <w:rsid w:val="00E31792"/>
    <w:rsid w:val="00E32E19"/>
    <w:rsid w:val="00E33CEA"/>
    <w:rsid w:val="00E433FA"/>
    <w:rsid w:val="00E462BD"/>
    <w:rsid w:val="00E47DD1"/>
    <w:rsid w:val="00E52043"/>
    <w:rsid w:val="00E52510"/>
    <w:rsid w:val="00E5552A"/>
    <w:rsid w:val="00E56138"/>
    <w:rsid w:val="00E624C3"/>
    <w:rsid w:val="00E650B4"/>
    <w:rsid w:val="00E673F6"/>
    <w:rsid w:val="00E7069A"/>
    <w:rsid w:val="00E74A07"/>
    <w:rsid w:val="00E800A4"/>
    <w:rsid w:val="00E80690"/>
    <w:rsid w:val="00E83181"/>
    <w:rsid w:val="00E86B9C"/>
    <w:rsid w:val="00E87447"/>
    <w:rsid w:val="00E92717"/>
    <w:rsid w:val="00E92B96"/>
    <w:rsid w:val="00E96D7C"/>
    <w:rsid w:val="00E974F5"/>
    <w:rsid w:val="00E975D7"/>
    <w:rsid w:val="00EA69B5"/>
    <w:rsid w:val="00EB5E6F"/>
    <w:rsid w:val="00EC121C"/>
    <w:rsid w:val="00ED6794"/>
    <w:rsid w:val="00EF6BFC"/>
    <w:rsid w:val="00F0002C"/>
    <w:rsid w:val="00F0062C"/>
    <w:rsid w:val="00F016A5"/>
    <w:rsid w:val="00F01903"/>
    <w:rsid w:val="00F04B31"/>
    <w:rsid w:val="00F058EF"/>
    <w:rsid w:val="00F075E8"/>
    <w:rsid w:val="00F076E8"/>
    <w:rsid w:val="00F11DC7"/>
    <w:rsid w:val="00F20349"/>
    <w:rsid w:val="00F24D30"/>
    <w:rsid w:val="00F27F74"/>
    <w:rsid w:val="00F33BD0"/>
    <w:rsid w:val="00F36C0D"/>
    <w:rsid w:val="00F411D1"/>
    <w:rsid w:val="00F41F4B"/>
    <w:rsid w:val="00F43C10"/>
    <w:rsid w:val="00F44FA6"/>
    <w:rsid w:val="00F47EA0"/>
    <w:rsid w:val="00F5332D"/>
    <w:rsid w:val="00F537A1"/>
    <w:rsid w:val="00F61881"/>
    <w:rsid w:val="00F75C96"/>
    <w:rsid w:val="00F76027"/>
    <w:rsid w:val="00F821C3"/>
    <w:rsid w:val="00F9020C"/>
    <w:rsid w:val="00F90742"/>
    <w:rsid w:val="00F945AB"/>
    <w:rsid w:val="00F97190"/>
    <w:rsid w:val="00FA00E0"/>
    <w:rsid w:val="00FA08C8"/>
    <w:rsid w:val="00FA2E0B"/>
    <w:rsid w:val="00FA38C1"/>
    <w:rsid w:val="00FB0A2F"/>
    <w:rsid w:val="00FB1625"/>
    <w:rsid w:val="00FB4625"/>
    <w:rsid w:val="00FB46B6"/>
    <w:rsid w:val="00FC339C"/>
    <w:rsid w:val="00FC37DE"/>
    <w:rsid w:val="00FC7232"/>
    <w:rsid w:val="00FD6393"/>
    <w:rsid w:val="00FE337E"/>
    <w:rsid w:val="00FE3565"/>
    <w:rsid w:val="00FE3D49"/>
    <w:rsid w:val="00FF072E"/>
    <w:rsid w:val="00FF0B4C"/>
    <w:rsid w:val="00FF22FD"/>
    <w:rsid w:val="00FF4F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77F2D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717</Words>
  <Characters>4519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5226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dc:description/>
  <cp:lastModifiedBy>Uwe Pagel</cp:lastModifiedBy>
  <cp:revision>4</cp:revision>
  <cp:lastPrinted>2014-10-27T12:52:00Z</cp:lastPrinted>
  <dcterms:created xsi:type="dcterms:W3CDTF">2014-11-03T09:22:00Z</dcterms:created>
  <dcterms:modified xsi:type="dcterms:W3CDTF">2014-11-03T09:24:00Z</dcterms:modified>
</cp:coreProperties>
</file>