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93EACC" w14:textId="04EC1CD9" w:rsidR="00AF507E" w:rsidRDefault="00C36AB4" w:rsidP="00D12AE7">
      <w:pPr>
        <w:spacing w:line="312" w:lineRule="auto"/>
        <w:ind w:right="-56"/>
        <w:rPr>
          <w:sz w:val="20"/>
        </w:rPr>
      </w:pPr>
      <w:r>
        <w:rPr>
          <w:sz w:val="20"/>
        </w:rPr>
        <w:t>Ulm, den 1</w:t>
      </w:r>
      <w:r w:rsidR="00554326">
        <w:rPr>
          <w:sz w:val="20"/>
        </w:rPr>
        <w:t>0</w:t>
      </w:r>
      <w:r w:rsidR="00AF507E">
        <w:rPr>
          <w:sz w:val="20"/>
        </w:rPr>
        <w:t xml:space="preserve">. </w:t>
      </w:r>
      <w:r>
        <w:rPr>
          <w:sz w:val="20"/>
        </w:rPr>
        <w:t>Juni</w:t>
      </w:r>
      <w:r w:rsidR="00C50815">
        <w:rPr>
          <w:sz w:val="20"/>
        </w:rPr>
        <w:t xml:space="preserve"> </w:t>
      </w:r>
      <w:r w:rsidR="004A516F">
        <w:rPr>
          <w:sz w:val="20"/>
        </w:rPr>
        <w:t>201</w:t>
      </w:r>
      <w:r w:rsidR="0035785A">
        <w:rPr>
          <w:sz w:val="20"/>
        </w:rPr>
        <w:t>4</w:t>
      </w:r>
    </w:p>
    <w:p w14:paraId="6EA379B6" w14:textId="77777777" w:rsidR="00AF507E" w:rsidRDefault="00AF507E" w:rsidP="00D12AE7">
      <w:pPr>
        <w:spacing w:line="312" w:lineRule="auto"/>
        <w:ind w:right="-56"/>
      </w:pPr>
    </w:p>
    <w:p w14:paraId="108120A6" w14:textId="244FAEE9" w:rsidR="00AB5037" w:rsidRDefault="009302FC" w:rsidP="00D12AE7">
      <w:pPr>
        <w:spacing w:line="312" w:lineRule="auto"/>
        <w:ind w:right="-56"/>
        <w:rPr>
          <w:b/>
          <w:bCs/>
          <w:color w:val="000000"/>
          <w:sz w:val="28"/>
        </w:rPr>
      </w:pPr>
      <w:bookmarkStart w:id="0" w:name="OLE_LINK1"/>
      <w:bookmarkStart w:id="1" w:name="OLE_LINK3"/>
      <w:bookmarkStart w:id="2" w:name="OLE_LINK4"/>
      <w:bookmarkStart w:id="3" w:name="OLE_LINK8"/>
      <w:bookmarkStart w:id="4" w:name="OLE_LINK5"/>
      <w:r>
        <w:rPr>
          <w:b/>
          <w:bCs/>
          <w:color w:val="000000"/>
          <w:sz w:val="28"/>
        </w:rPr>
        <w:t xml:space="preserve">15 Jahre </w:t>
      </w:r>
      <w:r w:rsidR="008760F6">
        <w:rPr>
          <w:b/>
          <w:bCs/>
          <w:color w:val="000000"/>
          <w:sz w:val="28"/>
        </w:rPr>
        <w:t>MARVECS</w:t>
      </w:r>
      <w:r>
        <w:rPr>
          <w:b/>
          <w:bCs/>
          <w:color w:val="000000"/>
          <w:sz w:val="28"/>
        </w:rPr>
        <w:t xml:space="preserve">: </w:t>
      </w:r>
      <w:r w:rsidR="008760F6">
        <w:rPr>
          <w:b/>
          <w:bCs/>
          <w:color w:val="000000"/>
          <w:sz w:val="28"/>
        </w:rPr>
        <w:t xml:space="preserve"> </w:t>
      </w:r>
      <w:r>
        <w:rPr>
          <w:b/>
          <w:bCs/>
          <w:color w:val="000000"/>
          <w:sz w:val="28"/>
        </w:rPr>
        <w:t>Paradigmenwechsel mitgestaltet</w:t>
      </w:r>
    </w:p>
    <w:p w14:paraId="44CE3893" w14:textId="0BA2A54B" w:rsidR="00AF507E" w:rsidRPr="00D905BF" w:rsidRDefault="00B21DF2" w:rsidP="008C2FC6">
      <w:pPr>
        <w:pStyle w:val="Textkrper"/>
        <w:tabs>
          <w:tab w:val="clear" w:pos="6960"/>
        </w:tabs>
        <w:spacing w:line="312" w:lineRule="auto"/>
        <w:ind w:right="86"/>
        <w:rPr>
          <w:rFonts w:ascii="Helvetica" w:hAnsi="Helvetica" w:cs="Helvetica"/>
          <w:b w:val="0"/>
        </w:rPr>
      </w:pPr>
      <w:r>
        <w:rPr>
          <w:rFonts w:ascii="Helvetica" w:hAnsi="Helvetica" w:cs="Helvetica"/>
          <w:b w:val="0"/>
        </w:rPr>
        <w:t>P</w:t>
      </w:r>
      <w:r w:rsidR="009302FC">
        <w:rPr>
          <w:rFonts w:ascii="Helvetica" w:hAnsi="Helvetica" w:cs="Helvetica"/>
          <w:b w:val="0"/>
        </w:rPr>
        <w:t>harmaaußendienst: Vom Verkäufer zum Kommunikator</w:t>
      </w:r>
    </w:p>
    <w:p w14:paraId="365D490D" w14:textId="77777777" w:rsidR="000C0EB8" w:rsidRDefault="000C0EB8" w:rsidP="00D12AE7">
      <w:pPr>
        <w:pStyle w:val="Textkrper"/>
        <w:tabs>
          <w:tab w:val="left" w:pos="2977"/>
        </w:tabs>
        <w:spacing w:line="312" w:lineRule="auto"/>
        <w:ind w:right="-56"/>
        <w:rPr>
          <w:rFonts w:ascii="Helvetica" w:hAnsi="Helvetica" w:cs="Helvetica"/>
          <w:sz w:val="20"/>
        </w:rPr>
      </w:pPr>
    </w:p>
    <w:p w14:paraId="7A1C5682" w14:textId="57584E45" w:rsidR="00A55C3D" w:rsidRDefault="00B21DF2" w:rsidP="00AC5D08">
      <w:pPr>
        <w:pStyle w:val="Textkrper"/>
        <w:spacing w:line="360" w:lineRule="auto"/>
        <w:rPr>
          <w:rFonts w:ascii="Helvetica" w:hAnsi="Helvetica"/>
          <w:sz w:val="20"/>
        </w:rPr>
      </w:pPr>
      <w:r>
        <w:rPr>
          <w:rFonts w:ascii="Helvetica" w:hAnsi="Helvetica"/>
          <w:sz w:val="20"/>
        </w:rPr>
        <w:t>M</w:t>
      </w:r>
      <w:r w:rsidRPr="00B21DF2">
        <w:rPr>
          <w:rFonts w:ascii="Helvetica" w:hAnsi="Helvetica"/>
          <w:sz w:val="20"/>
        </w:rPr>
        <w:t xml:space="preserve">ehr als 750 Projekte, in denen </w:t>
      </w:r>
      <w:r>
        <w:rPr>
          <w:rFonts w:ascii="Helvetica" w:hAnsi="Helvetica"/>
          <w:sz w:val="20"/>
        </w:rPr>
        <w:t>rund</w:t>
      </w:r>
      <w:r w:rsidRPr="00B21DF2">
        <w:rPr>
          <w:rFonts w:ascii="Helvetica" w:hAnsi="Helvetica"/>
          <w:sz w:val="20"/>
        </w:rPr>
        <w:t xml:space="preserve"> 9.500 Mitarbeiter </w:t>
      </w:r>
      <w:r w:rsidR="00C36AB4">
        <w:rPr>
          <w:rFonts w:ascii="Helvetica" w:hAnsi="Helvetica"/>
          <w:sz w:val="20"/>
        </w:rPr>
        <w:t>beschäftigt waren –</w:t>
      </w:r>
      <w:r>
        <w:rPr>
          <w:rFonts w:ascii="Helvetica" w:hAnsi="Helvetica"/>
          <w:sz w:val="20"/>
        </w:rPr>
        <w:t xml:space="preserve"> so lautet die die quantitative Bilanz des 15</w:t>
      </w:r>
      <w:r w:rsidR="00393482">
        <w:rPr>
          <w:rFonts w:ascii="Helvetica" w:hAnsi="Helvetica"/>
          <w:sz w:val="20"/>
        </w:rPr>
        <w:t xml:space="preserve">-jährigen Jubiläums von MARVECS, dem Spezialisten für </w:t>
      </w:r>
      <w:proofErr w:type="spellStart"/>
      <w:r w:rsidR="00393482" w:rsidRPr="00393482">
        <w:rPr>
          <w:rFonts w:ascii="Helvetica" w:hAnsi="Helvetica"/>
          <w:sz w:val="20"/>
        </w:rPr>
        <w:t>Sales</w:t>
      </w:r>
      <w:proofErr w:type="spellEnd"/>
      <w:r w:rsidR="00393482" w:rsidRPr="00393482">
        <w:rPr>
          <w:rFonts w:ascii="Helvetica" w:hAnsi="Helvetica"/>
          <w:sz w:val="20"/>
        </w:rPr>
        <w:t>- und Marketing-Lösungen für die Pharmaindustrie</w:t>
      </w:r>
      <w:r w:rsidR="00393482">
        <w:rPr>
          <w:rFonts w:ascii="Helvetica" w:hAnsi="Helvetica"/>
          <w:sz w:val="20"/>
        </w:rPr>
        <w:t xml:space="preserve">. Qualitativ betrachtet hat der Pharmaaußendienst in diesem Zeitraum </w:t>
      </w:r>
      <w:r w:rsidR="001646DA">
        <w:rPr>
          <w:rFonts w:ascii="Helvetica" w:hAnsi="Helvetica"/>
          <w:sz w:val="20"/>
        </w:rPr>
        <w:t xml:space="preserve">jedoch </w:t>
      </w:r>
      <w:r w:rsidR="00393482">
        <w:rPr>
          <w:rFonts w:ascii="Helvetica" w:hAnsi="Helvetica"/>
          <w:sz w:val="20"/>
        </w:rPr>
        <w:t>einen kompletten Paradigmenwechsel durchgemacht: Pharmareferenten sind von reinen Verkäufern zu Kommunikatoren geworden, die mit Inhalten übe</w:t>
      </w:r>
      <w:r w:rsidR="00393482">
        <w:rPr>
          <w:rFonts w:ascii="Helvetica" w:hAnsi="Helvetica"/>
          <w:sz w:val="20"/>
        </w:rPr>
        <w:t>r</w:t>
      </w:r>
      <w:r w:rsidR="00393482">
        <w:rPr>
          <w:rFonts w:ascii="Helvetica" w:hAnsi="Helvetica"/>
          <w:sz w:val="20"/>
        </w:rPr>
        <w:t>zeugen müssen. MARVECS hat diesen Paradigmenwechsel nicht nur begle</w:t>
      </w:r>
      <w:r w:rsidR="00393482">
        <w:rPr>
          <w:rFonts w:ascii="Helvetica" w:hAnsi="Helvetica"/>
          <w:sz w:val="20"/>
        </w:rPr>
        <w:t>i</w:t>
      </w:r>
      <w:r w:rsidR="00393482">
        <w:rPr>
          <w:rFonts w:ascii="Helvetica" w:hAnsi="Helvetica"/>
          <w:sz w:val="20"/>
        </w:rPr>
        <w:t>tet, sondern aktiv mitgestaltet. Auf dem Jubiläums-Forum am 10. und 1</w:t>
      </w:r>
      <w:r w:rsidR="001C40B4">
        <w:rPr>
          <w:rFonts w:ascii="Helvetica" w:hAnsi="Helvetica"/>
          <w:sz w:val="20"/>
        </w:rPr>
        <w:t>1</w:t>
      </w:r>
      <w:r w:rsidR="00393482">
        <w:rPr>
          <w:rFonts w:ascii="Helvetica" w:hAnsi="Helvetica"/>
          <w:sz w:val="20"/>
        </w:rPr>
        <w:t>. Juli 2014 in Ulm nimmt sich der Pharmadienstleister weniger Zeit für Rückblicke, sondern richtet den Blick konseq</w:t>
      </w:r>
      <w:r w:rsidR="00C36AB4">
        <w:rPr>
          <w:rFonts w:ascii="Helvetica" w:hAnsi="Helvetica"/>
          <w:sz w:val="20"/>
        </w:rPr>
        <w:t xml:space="preserve">uent nach vorn. Im Fokus steht </w:t>
      </w:r>
      <w:r w:rsidR="00393482">
        <w:rPr>
          <w:rFonts w:ascii="Helvetica" w:hAnsi="Helvetica"/>
          <w:sz w:val="20"/>
        </w:rPr>
        <w:t>der„Vertrieb 3.0“, ein Konzept, mit dem MARVECS</w:t>
      </w:r>
      <w:r w:rsidR="00724157">
        <w:rPr>
          <w:rFonts w:ascii="Helvetica" w:hAnsi="Helvetica"/>
          <w:sz w:val="20"/>
        </w:rPr>
        <w:t xml:space="preserve"> nicht nur auf das geänderte Kommun</w:t>
      </w:r>
      <w:r w:rsidR="00724157">
        <w:rPr>
          <w:rFonts w:ascii="Helvetica" w:hAnsi="Helvetica"/>
          <w:sz w:val="20"/>
        </w:rPr>
        <w:t>i</w:t>
      </w:r>
      <w:r w:rsidR="00724157">
        <w:rPr>
          <w:rFonts w:ascii="Helvetica" w:hAnsi="Helvetica"/>
          <w:sz w:val="20"/>
        </w:rPr>
        <w:t>kationsverhalten der Zielgruppen vom Arzt über den Patienten bis hin zu Apotheken, Kliniken oder Kassen reagiert. Auch die aktuellen Änderungen des</w:t>
      </w:r>
      <w:r w:rsidR="00090594">
        <w:rPr>
          <w:rFonts w:ascii="Helvetica" w:hAnsi="Helvetica"/>
          <w:sz w:val="20"/>
        </w:rPr>
        <w:t xml:space="preserve"> Transparenzkodex, die in Zukunft das Thema „Zuwendungen an Ärzte“ endgültig beenden werden, sind bereits Teil des Vertriebs 3.0. Denn der setzt ausschließlich auf die fundierte und zielgruppengerechte Kommunikation von qualitativ hochwertigen Inhalten.</w:t>
      </w:r>
    </w:p>
    <w:p w14:paraId="07EC35E0" w14:textId="77777777" w:rsidR="00B21DF2" w:rsidRDefault="00B21DF2" w:rsidP="00AC5D08">
      <w:pPr>
        <w:pStyle w:val="Textkrper"/>
        <w:spacing w:line="360" w:lineRule="auto"/>
        <w:rPr>
          <w:rFonts w:ascii="Helvetica" w:hAnsi="Helvetica" w:cs="Helvetica"/>
          <w:sz w:val="20"/>
        </w:rPr>
      </w:pPr>
    </w:p>
    <w:p w14:paraId="6394B8D9" w14:textId="3FED6D9E" w:rsidR="00AE16FD" w:rsidRDefault="009528D5" w:rsidP="00AC5D08">
      <w:pPr>
        <w:pStyle w:val="Textkrper"/>
        <w:spacing w:line="360" w:lineRule="auto"/>
        <w:ind w:right="-57"/>
        <w:rPr>
          <w:rFonts w:ascii="Helvetica" w:hAnsi="Helvetica" w:cs="Helvetica"/>
          <w:b w:val="0"/>
          <w:sz w:val="20"/>
        </w:rPr>
      </w:pPr>
      <w:r>
        <w:rPr>
          <w:rFonts w:ascii="Helvetica" w:hAnsi="Helvetica" w:cs="Helvetica"/>
          <w:b w:val="0"/>
          <w:sz w:val="20"/>
        </w:rPr>
        <w:t xml:space="preserve">Als MARVECS 1999 mit Angeboten für das </w:t>
      </w:r>
      <w:proofErr w:type="spellStart"/>
      <w:r>
        <w:rPr>
          <w:rFonts w:ascii="Helvetica" w:hAnsi="Helvetica" w:cs="Helvetica"/>
          <w:b w:val="0"/>
          <w:sz w:val="20"/>
        </w:rPr>
        <w:t>Vakan</w:t>
      </w:r>
      <w:r w:rsidR="00AC5D08">
        <w:rPr>
          <w:rFonts w:ascii="Helvetica" w:hAnsi="Helvetica" w:cs="Helvetica"/>
          <w:b w:val="0"/>
          <w:sz w:val="20"/>
        </w:rPr>
        <w:t>zmanagement</w:t>
      </w:r>
      <w:proofErr w:type="spellEnd"/>
      <w:r w:rsidR="00AC5D08">
        <w:rPr>
          <w:rFonts w:ascii="Helvetica" w:hAnsi="Helvetica" w:cs="Helvetica"/>
          <w:b w:val="0"/>
          <w:sz w:val="20"/>
        </w:rPr>
        <w:t xml:space="preserve"> und den externen Au</w:t>
      </w:r>
      <w:r>
        <w:rPr>
          <w:rFonts w:ascii="Helvetica" w:hAnsi="Helvetica" w:cs="Helvetica"/>
          <w:b w:val="0"/>
          <w:sz w:val="20"/>
        </w:rPr>
        <w:t xml:space="preserve">ßendienst auf den Markt kam, konnten viele Pharmaunternehmen mit diesen Themen noch sehr wenig anfangen. </w:t>
      </w:r>
      <w:r w:rsidR="00AC5D08">
        <w:rPr>
          <w:rFonts w:ascii="Helvetica" w:hAnsi="Helvetica" w:cs="Helvetica"/>
          <w:b w:val="0"/>
          <w:sz w:val="20"/>
        </w:rPr>
        <w:t>Trotzdem entwickelte sich das junge Unterne</w:t>
      </w:r>
      <w:r w:rsidR="00AC5D08">
        <w:rPr>
          <w:rFonts w:ascii="Helvetica" w:hAnsi="Helvetica" w:cs="Helvetica"/>
          <w:b w:val="0"/>
          <w:sz w:val="20"/>
        </w:rPr>
        <w:t>h</w:t>
      </w:r>
      <w:r w:rsidR="00AC5D08">
        <w:rPr>
          <w:rFonts w:ascii="Helvetica" w:hAnsi="Helvetica" w:cs="Helvetica"/>
          <w:b w:val="0"/>
          <w:sz w:val="20"/>
        </w:rPr>
        <w:t xml:space="preserve">men sehr dynamisch, bereits nach zwei Jahren stieg die Mitarbeiterzahl auf 200. Vielleicht auch, weil MARVECS im Gegensatz zu anderen Dienstleistern schon sehr früh auf spezialisierte </w:t>
      </w:r>
      <w:r w:rsidR="001C40B4">
        <w:rPr>
          <w:rFonts w:ascii="Helvetica" w:hAnsi="Helvetica" w:cs="Helvetica"/>
          <w:b w:val="0"/>
          <w:sz w:val="20"/>
        </w:rPr>
        <w:t>Facharzt-</w:t>
      </w:r>
      <w:r w:rsidR="00AC5D08">
        <w:rPr>
          <w:rFonts w:ascii="Helvetica" w:hAnsi="Helvetica" w:cs="Helvetica"/>
          <w:b w:val="0"/>
          <w:sz w:val="20"/>
        </w:rPr>
        <w:t xml:space="preserve">Teams setzte, </w:t>
      </w:r>
      <w:r w:rsidR="001C40B4">
        <w:rPr>
          <w:rFonts w:ascii="Helvetica" w:hAnsi="Helvetica" w:cs="Helvetica"/>
          <w:b w:val="0"/>
          <w:sz w:val="20"/>
        </w:rPr>
        <w:t>die beispielsweise</w:t>
      </w:r>
      <w:r w:rsidR="00AC5D08">
        <w:rPr>
          <w:rFonts w:ascii="Helvetica" w:hAnsi="Helvetica" w:cs="Helvetica"/>
          <w:b w:val="0"/>
          <w:sz w:val="20"/>
        </w:rPr>
        <w:t xml:space="preserve"> Pädiater </w:t>
      </w:r>
      <w:r w:rsidR="001C40B4">
        <w:rPr>
          <w:rFonts w:ascii="Helvetica" w:hAnsi="Helvetica" w:cs="Helvetica"/>
          <w:b w:val="0"/>
          <w:sz w:val="20"/>
        </w:rPr>
        <w:t>fachlich fundiert ansprechen können</w:t>
      </w:r>
      <w:r w:rsidR="00AC5D08">
        <w:rPr>
          <w:rFonts w:ascii="Helvetica" w:hAnsi="Helvetica" w:cs="Helvetica"/>
          <w:b w:val="0"/>
          <w:sz w:val="20"/>
        </w:rPr>
        <w:t>. „</w:t>
      </w:r>
      <w:r w:rsidR="00AC5D08" w:rsidRPr="00AC5D08">
        <w:rPr>
          <w:rFonts w:ascii="Helvetica" w:hAnsi="Helvetica" w:cs="Helvetica"/>
          <w:b w:val="0"/>
          <w:sz w:val="20"/>
        </w:rPr>
        <w:t>Die Pharmaindustrie erkannte sehr schnell, dass diese Teams die Möglichkeit bieten, die eigenen Ressourcen flexibel und ganz nach B</w:t>
      </w:r>
      <w:r w:rsidR="00AC5D08" w:rsidRPr="00AC5D08">
        <w:rPr>
          <w:rFonts w:ascii="Helvetica" w:hAnsi="Helvetica" w:cs="Helvetica"/>
          <w:b w:val="0"/>
          <w:sz w:val="20"/>
        </w:rPr>
        <w:t>e</w:t>
      </w:r>
      <w:r w:rsidR="00AC5D08" w:rsidRPr="00AC5D08">
        <w:rPr>
          <w:rFonts w:ascii="Helvetica" w:hAnsi="Helvetica" w:cs="Helvetica"/>
          <w:b w:val="0"/>
          <w:sz w:val="20"/>
        </w:rPr>
        <w:t xml:space="preserve">darf auszubauen, ohne dass dazu mehr Personal eingestellt werden muss“, </w:t>
      </w:r>
      <w:r w:rsidR="00AC5D08">
        <w:rPr>
          <w:rFonts w:ascii="Helvetica" w:hAnsi="Helvetica" w:cs="Helvetica"/>
          <w:b w:val="0"/>
          <w:sz w:val="20"/>
        </w:rPr>
        <w:t>erinnern sich die</w:t>
      </w:r>
      <w:r w:rsidR="00AC5D08" w:rsidRPr="00AC5D08">
        <w:rPr>
          <w:rFonts w:ascii="Helvetica" w:hAnsi="Helvetica" w:cs="Helvetica"/>
          <w:b w:val="0"/>
          <w:sz w:val="20"/>
        </w:rPr>
        <w:t xml:space="preserve"> MARVECS-Geschäftsführer Katrin </w:t>
      </w:r>
      <w:proofErr w:type="spellStart"/>
      <w:r w:rsidR="00AC5D08" w:rsidRPr="00AC5D08">
        <w:rPr>
          <w:rFonts w:ascii="Helvetica" w:hAnsi="Helvetica" w:cs="Helvetica"/>
          <w:b w:val="0"/>
          <w:sz w:val="20"/>
        </w:rPr>
        <w:t>Wenzler</w:t>
      </w:r>
      <w:proofErr w:type="spellEnd"/>
      <w:r w:rsidR="00AC5D08" w:rsidRPr="00AC5D08">
        <w:rPr>
          <w:rFonts w:ascii="Helvetica" w:hAnsi="Helvetica" w:cs="Helvetica"/>
          <w:b w:val="0"/>
          <w:sz w:val="20"/>
        </w:rPr>
        <w:t xml:space="preserve"> </w:t>
      </w:r>
      <w:r w:rsidR="00AC5D08">
        <w:rPr>
          <w:rFonts w:ascii="Helvetica" w:hAnsi="Helvetica" w:cs="Helvetica"/>
          <w:b w:val="0"/>
          <w:sz w:val="20"/>
        </w:rPr>
        <w:t xml:space="preserve">und Josef </w:t>
      </w:r>
      <w:proofErr w:type="spellStart"/>
      <w:r w:rsidR="00AC5D08">
        <w:rPr>
          <w:rFonts w:ascii="Helvetica" w:hAnsi="Helvetica" w:cs="Helvetica"/>
          <w:b w:val="0"/>
          <w:sz w:val="20"/>
        </w:rPr>
        <w:t>Bailer</w:t>
      </w:r>
      <w:proofErr w:type="spellEnd"/>
      <w:r w:rsidR="00AC5D08">
        <w:rPr>
          <w:rFonts w:ascii="Helvetica" w:hAnsi="Helvetica" w:cs="Helvetica"/>
          <w:b w:val="0"/>
          <w:sz w:val="20"/>
        </w:rPr>
        <w:t xml:space="preserve">. </w:t>
      </w:r>
      <w:r w:rsidR="00AC5D08" w:rsidRPr="00AC5D08">
        <w:rPr>
          <w:rFonts w:ascii="Helvetica" w:hAnsi="Helvetica" w:cs="Helvetica"/>
          <w:b w:val="0"/>
          <w:sz w:val="20"/>
        </w:rPr>
        <w:t xml:space="preserve">Nachdem sich MARVECS in den ersten Jahren bereits als „Spezialist für Spezialisten“ profiliert </w:t>
      </w:r>
      <w:r w:rsidR="00AC5D08" w:rsidRPr="00AC5D08">
        <w:rPr>
          <w:rFonts w:ascii="Helvetica" w:hAnsi="Helvetica" w:cs="Helvetica"/>
          <w:b w:val="0"/>
          <w:sz w:val="20"/>
        </w:rPr>
        <w:lastRenderedPageBreak/>
        <w:t>hatte, setzte der Pharmadienstleister auch danach konsequent auf innovative Ang</w:t>
      </w:r>
      <w:r w:rsidR="00AC5D08" w:rsidRPr="00AC5D08">
        <w:rPr>
          <w:rFonts w:ascii="Helvetica" w:hAnsi="Helvetica" w:cs="Helvetica"/>
          <w:b w:val="0"/>
          <w:sz w:val="20"/>
        </w:rPr>
        <w:t>e</w:t>
      </w:r>
      <w:r w:rsidR="00AC5D08" w:rsidRPr="00AC5D08">
        <w:rPr>
          <w:rFonts w:ascii="Helvetica" w:hAnsi="Helvetica" w:cs="Helvetica"/>
          <w:b w:val="0"/>
          <w:sz w:val="20"/>
        </w:rPr>
        <w:t>bote und die Erschließung neuer Zielgruppen. So gehörte MARVECS 2005 zu den ersten der großen Pharmadienstleister, die mit sogenannten OTC-Teams die Zie</w:t>
      </w:r>
      <w:r w:rsidR="00AC5D08" w:rsidRPr="00AC5D08">
        <w:rPr>
          <w:rFonts w:ascii="Helvetica" w:hAnsi="Helvetica" w:cs="Helvetica"/>
          <w:b w:val="0"/>
          <w:sz w:val="20"/>
        </w:rPr>
        <w:t>l</w:t>
      </w:r>
      <w:r w:rsidR="00AC5D08" w:rsidRPr="00AC5D08">
        <w:rPr>
          <w:rFonts w:ascii="Helvetica" w:hAnsi="Helvetica" w:cs="Helvetica"/>
          <w:b w:val="0"/>
          <w:sz w:val="20"/>
        </w:rPr>
        <w:t>gruppe der Apotheker adressierten.</w:t>
      </w:r>
      <w:r w:rsidR="00AC5D08">
        <w:rPr>
          <w:rFonts w:ascii="Helvetica" w:hAnsi="Helvetica" w:cs="Helvetica"/>
          <w:b w:val="0"/>
          <w:sz w:val="20"/>
        </w:rPr>
        <w:t xml:space="preserve"> </w:t>
      </w:r>
      <w:r w:rsidR="00AC5D08" w:rsidRPr="00AC5D08">
        <w:rPr>
          <w:rFonts w:ascii="Helvetica" w:hAnsi="Helvetica" w:cs="Helvetica"/>
          <w:b w:val="0"/>
          <w:sz w:val="20"/>
        </w:rPr>
        <w:t xml:space="preserve">2006 überschritt MARVECS erstmals die 400-Mitarbeiter-Marke. Mit dem ersten Compliance-Projekt in Deutschland unterstützte MARVECS </w:t>
      </w:r>
      <w:r w:rsidR="00AC5D08">
        <w:rPr>
          <w:rFonts w:ascii="Helvetica" w:hAnsi="Helvetica" w:cs="Helvetica"/>
          <w:b w:val="0"/>
          <w:sz w:val="20"/>
        </w:rPr>
        <w:t>in diesem Jahr</w:t>
      </w:r>
      <w:r w:rsidR="00AC5D08" w:rsidRPr="00AC5D08">
        <w:rPr>
          <w:rFonts w:ascii="Helvetica" w:hAnsi="Helvetica" w:cs="Helvetica"/>
          <w:b w:val="0"/>
          <w:sz w:val="20"/>
        </w:rPr>
        <w:t xml:space="preserve"> erstmals den Patienten direkt beim Management seiner Krankheit. In diesem Fall waren es Diabetes-Patienten, die beim Umgang mit ihren Insulin-Pens unterstützt wurden. </w:t>
      </w:r>
    </w:p>
    <w:p w14:paraId="7E1FECE0" w14:textId="77777777" w:rsidR="00AE16FD" w:rsidRDefault="00AE16FD" w:rsidP="00AC5D08">
      <w:pPr>
        <w:pStyle w:val="Textkrper"/>
        <w:spacing w:line="360" w:lineRule="auto"/>
        <w:ind w:right="-57"/>
        <w:rPr>
          <w:rFonts w:ascii="Helvetica" w:hAnsi="Helvetica" w:cs="Helvetica"/>
          <w:b w:val="0"/>
          <w:sz w:val="20"/>
        </w:rPr>
      </w:pPr>
    </w:p>
    <w:p w14:paraId="591DC962" w14:textId="071A87F1" w:rsidR="000B3A7F" w:rsidRDefault="00AE16FD" w:rsidP="00AC5D08">
      <w:pPr>
        <w:pStyle w:val="Textkrper"/>
        <w:spacing w:line="360" w:lineRule="auto"/>
        <w:ind w:right="-57"/>
        <w:rPr>
          <w:rFonts w:ascii="Helvetica" w:hAnsi="Helvetica" w:cs="Helvetica"/>
          <w:b w:val="0"/>
          <w:sz w:val="20"/>
        </w:rPr>
      </w:pPr>
      <w:r>
        <w:rPr>
          <w:rFonts w:ascii="Helvetica" w:hAnsi="Helvetica" w:cs="Helvetica"/>
          <w:b w:val="0"/>
          <w:sz w:val="20"/>
        </w:rPr>
        <w:t>„Es ist uns die ganzen Jahre über gelungen, immer wieder neue Ideen und Ansätze wie diese zu entwickeln und so gemeinsam mit unseren Kunden neue Wege für den Pharmavertrieb zu erschließen. Insofern sehen wir den Vertrieb 3.0 auch als kons</w:t>
      </w:r>
      <w:r>
        <w:rPr>
          <w:rFonts w:ascii="Helvetica" w:hAnsi="Helvetica" w:cs="Helvetica"/>
          <w:b w:val="0"/>
          <w:sz w:val="20"/>
        </w:rPr>
        <w:t>e</w:t>
      </w:r>
      <w:r>
        <w:rPr>
          <w:rFonts w:ascii="Helvetica" w:hAnsi="Helvetica" w:cs="Helvetica"/>
          <w:b w:val="0"/>
          <w:sz w:val="20"/>
        </w:rPr>
        <w:t xml:space="preserve">quente Weiterentwicklung, denn damit können wir in Zukunft mit allen potenziellen Zielgruppen individuell und über die unterschiedlichsten Kommunikationswege kommunizieren. Immer genau so, wie es den zu vermittelnden Inhalten entspricht und es die jeweiligen Adressaten bevorzugen </w:t>
      </w:r>
      <w:r w:rsidR="00C36AB4">
        <w:rPr>
          <w:rFonts w:ascii="Helvetica" w:hAnsi="Helvetica" w:cs="Helvetica"/>
          <w:b w:val="0"/>
          <w:sz w:val="20"/>
        </w:rPr>
        <w:t>–</w:t>
      </w:r>
      <w:r>
        <w:rPr>
          <w:rFonts w:ascii="Helvetica" w:hAnsi="Helvetica" w:cs="Helvetica"/>
          <w:b w:val="0"/>
          <w:sz w:val="20"/>
        </w:rPr>
        <w:t xml:space="preserve"> im direkten Gespräch, per Telefon und E-Mail oder über Internet-Portale und Soziale Medien“, fassen Katrin </w:t>
      </w:r>
      <w:proofErr w:type="spellStart"/>
      <w:r>
        <w:rPr>
          <w:rFonts w:ascii="Helvetica" w:hAnsi="Helvetica" w:cs="Helvetica"/>
          <w:b w:val="0"/>
          <w:sz w:val="20"/>
        </w:rPr>
        <w:t>Wenzler</w:t>
      </w:r>
      <w:proofErr w:type="spellEnd"/>
      <w:r>
        <w:rPr>
          <w:rFonts w:ascii="Helvetica" w:hAnsi="Helvetica" w:cs="Helvetica"/>
          <w:b w:val="0"/>
          <w:sz w:val="20"/>
        </w:rPr>
        <w:t xml:space="preserve"> und Josef </w:t>
      </w:r>
      <w:proofErr w:type="spellStart"/>
      <w:r>
        <w:rPr>
          <w:rFonts w:ascii="Helvetica" w:hAnsi="Helvetica" w:cs="Helvetica"/>
          <w:b w:val="0"/>
          <w:sz w:val="20"/>
        </w:rPr>
        <w:t>Bailer</w:t>
      </w:r>
      <w:proofErr w:type="spellEnd"/>
      <w:r>
        <w:rPr>
          <w:rFonts w:ascii="Helvetica" w:hAnsi="Helvetica" w:cs="Helvetica"/>
          <w:b w:val="0"/>
          <w:sz w:val="20"/>
        </w:rPr>
        <w:t xml:space="preserve"> zusammen.</w:t>
      </w:r>
      <w:r w:rsidR="00E36301">
        <w:rPr>
          <w:rFonts w:ascii="Helvetica" w:hAnsi="Helvetica" w:cs="Helvetica"/>
          <w:b w:val="0"/>
          <w:sz w:val="20"/>
        </w:rPr>
        <w:t xml:space="preserve"> Da</w:t>
      </w:r>
      <w:r w:rsidR="00C36AB4">
        <w:rPr>
          <w:rFonts w:ascii="Helvetica" w:hAnsi="Helvetica" w:cs="Helvetica"/>
          <w:b w:val="0"/>
          <w:sz w:val="20"/>
        </w:rPr>
        <w:t>s</w:t>
      </w:r>
      <w:r w:rsidR="00E36301">
        <w:rPr>
          <w:rFonts w:ascii="Helvetica" w:hAnsi="Helvetica" w:cs="Helvetica"/>
          <w:b w:val="0"/>
          <w:sz w:val="20"/>
        </w:rPr>
        <w:t>s MARVECS dabei auf dem richtigen Weg ist, ze</w:t>
      </w:r>
      <w:r w:rsidR="00E36301">
        <w:rPr>
          <w:rFonts w:ascii="Helvetica" w:hAnsi="Helvetica" w:cs="Helvetica"/>
          <w:b w:val="0"/>
          <w:sz w:val="20"/>
        </w:rPr>
        <w:t>i</w:t>
      </w:r>
      <w:r w:rsidR="00E36301">
        <w:rPr>
          <w:rFonts w:ascii="Helvetica" w:hAnsi="Helvetica" w:cs="Helvetica"/>
          <w:b w:val="0"/>
          <w:sz w:val="20"/>
        </w:rPr>
        <w:t xml:space="preserve">gen auch die Zahlen: </w:t>
      </w:r>
      <w:r w:rsidR="00C36AB4">
        <w:rPr>
          <w:rFonts w:ascii="Helvetica" w:hAnsi="Helvetica" w:cs="Helvetica"/>
          <w:b w:val="0"/>
          <w:sz w:val="20"/>
        </w:rPr>
        <w:t>S</w:t>
      </w:r>
      <w:r w:rsidR="00E36301">
        <w:rPr>
          <w:rFonts w:ascii="Helvetica" w:hAnsi="Helvetica" w:cs="Helvetica"/>
          <w:b w:val="0"/>
          <w:sz w:val="20"/>
        </w:rPr>
        <w:t>o</w:t>
      </w:r>
      <w:r w:rsidR="00E36301" w:rsidRPr="00E36301">
        <w:rPr>
          <w:rFonts w:ascii="Helvetica" w:hAnsi="Helvetica" w:cs="Helvetica"/>
          <w:b w:val="0"/>
          <w:sz w:val="20"/>
        </w:rPr>
        <w:t xml:space="preserve"> wuchs der Umsatz </w:t>
      </w:r>
      <w:r w:rsidR="00E36301">
        <w:rPr>
          <w:rFonts w:ascii="Helvetica" w:hAnsi="Helvetica" w:cs="Helvetica"/>
          <w:b w:val="0"/>
          <w:sz w:val="20"/>
        </w:rPr>
        <w:t>im Jahr 2013</w:t>
      </w:r>
      <w:r w:rsidR="00E36301" w:rsidRPr="00E36301">
        <w:rPr>
          <w:rFonts w:ascii="Helvetica" w:hAnsi="Helvetica" w:cs="Helvetica"/>
          <w:b w:val="0"/>
          <w:sz w:val="20"/>
        </w:rPr>
        <w:t xml:space="preserve"> auf 37,4 Millionen Euro. Die Zahl der Mitarbeiter </w:t>
      </w:r>
      <w:r w:rsidR="00E36301">
        <w:rPr>
          <w:rFonts w:ascii="Helvetica" w:hAnsi="Helvetica" w:cs="Helvetica"/>
          <w:b w:val="0"/>
          <w:sz w:val="20"/>
        </w:rPr>
        <w:t xml:space="preserve">liegt aktuell bei </w:t>
      </w:r>
      <w:r w:rsidR="001A1B88">
        <w:rPr>
          <w:rFonts w:ascii="Helvetica" w:hAnsi="Helvetica" w:cs="Helvetica"/>
          <w:b w:val="0"/>
          <w:sz w:val="20"/>
        </w:rPr>
        <w:t>rund 500</w:t>
      </w:r>
      <w:r w:rsidR="00E36301" w:rsidRPr="00E36301">
        <w:rPr>
          <w:rFonts w:ascii="Helvetica" w:hAnsi="Helvetica" w:cs="Helvetica"/>
          <w:b w:val="0"/>
          <w:sz w:val="20"/>
        </w:rPr>
        <w:t>.</w:t>
      </w:r>
    </w:p>
    <w:p w14:paraId="65B1CB87" w14:textId="77777777" w:rsidR="00AC5D08" w:rsidRDefault="00AC5D08" w:rsidP="00AC5D08">
      <w:pPr>
        <w:pStyle w:val="Textkrper"/>
        <w:spacing w:line="360" w:lineRule="auto"/>
        <w:ind w:right="-57"/>
        <w:rPr>
          <w:rFonts w:ascii="Helvetica" w:hAnsi="Helvetica" w:cs="Helvetica"/>
          <w:b w:val="0"/>
          <w:sz w:val="20"/>
        </w:rPr>
      </w:pPr>
      <w:bookmarkStart w:id="5" w:name="_GoBack"/>
      <w:bookmarkEnd w:id="5"/>
    </w:p>
    <w:p w14:paraId="70D9DBAC" w14:textId="146CCCB8" w:rsidR="00AC5D08" w:rsidRDefault="00E36301" w:rsidP="00AC5D08">
      <w:pPr>
        <w:pStyle w:val="Textkrper"/>
        <w:spacing w:line="360" w:lineRule="auto"/>
        <w:ind w:right="-57"/>
        <w:rPr>
          <w:rFonts w:ascii="Helvetica" w:hAnsi="Helvetica" w:cs="Helvetica"/>
          <w:b w:val="0"/>
          <w:sz w:val="20"/>
        </w:rPr>
      </w:pPr>
      <w:r>
        <w:rPr>
          <w:rFonts w:ascii="Helvetica" w:hAnsi="Helvetica" w:cs="Helvetica"/>
          <w:b w:val="0"/>
          <w:sz w:val="20"/>
        </w:rPr>
        <w:t xml:space="preserve">Das Programm und die Anmeldung zum Jubiläumsforum sind unter </w:t>
      </w:r>
      <w:hyperlink r:id="rId8" w:history="1">
        <w:r w:rsidRPr="000B74DC">
          <w:rPr>
            <w:rStyle w:val="Link"/>
            <w:rFonts w:ascii="Helvetica" w:hAnsi="Helvetica" w:cs="Helvetica"/>
            <w:b w:val="0"/>
            <w:sz w:val="20"/>
          </w:rPr>
          <w:t>www.marvecs.de/</w:t>
        </w:r>
      </w:hyperlink>
      <w:r w:rsidR="001A1B88">
        <w:rPr>
          <w:rFonts w:ascii="Helvetica" w:hAnsi="Helvetica" w:cs="Helvetica"/>
          <w:b w:val="0"/>
          <w:sz w:val="20"/>
        </w:rPr>
        <w:t>kundenforum</w:t>
      </w:r>
      <w:r>
        <w:rPr>
          <w:rFonts w:ascii="Helvetica" w:hAnsi="Helvetica" w:cs="Helvetica"/>
          <w:b w:val="0"/>
          <w:sz w:val="20"/>
        </w:rPr>
        <w:t xml:space="preserve"> abrufbar</w:t>
      </w:r>
    </w:p>
    <w:p w14:paraId="355A8919" w14:textId="77777777" w:rsidR="00B21DF2" w:rsidRPr="0032713B" w:rsidRDefault="00B21DF2" w:rsidP="00D12AE7">
      <w:pPr>
        <w:pStyle w:val="Textkrper"/>
        <w:spacing w:line="312" w:lineRule="auto"/>
        <w:ind w:right="-57"/>
        <w:rPr>
          <w:rFonts w:ascii="Helvetica" w:hAnsi="Helvetica" w:cs="Helvetica"/>
          <w:b w:val="0"/>
          <w:sz w:val="20"/>
        </w:rPr>
      </w:pPr>
    </w:p>
    <w:tbl>
      <w:tblPr>
        <w:tblW w:w="9414" w:type="dxa"/>
        <w:tblCellMar>
          <w:left w:w="70" w:type="dxa"/>
          <w:right w:w="70" w:type="dxa"/>
        </w:tblCellMar>
        <w:tblLook w:val="0000" w:firstRow="0" w:lastRow="0" w:firstColumn="0" w:lastColumn="0" w:noHBand="0" w:noVBand="0"/>
      </w:tblPr>
      <w:tblGrid>
        <w:gridCol w:w="4390"/>
        <w:gridCol w:w="5024"/>
      </w:tblGrid>
      <w:tr w:rsidR="00AF507E" w:rsidRPr="009D43F2" w14:paraId="10F204AD" w14:textId="77777777">
        <w:tc>
          <w:tcPr>
            <w:tcW w:w="4390" w:type="dxa"/>
          </w:tcPr>
          <w:bookmarkEnd w:id="0"/>
          <w:bookmarkEnd w:id="1"/>
          <w:bookmarkEnd w:id="2"/>
          <w:bookmarkEnd w:id="3"/>
          <w:bookmarkEnd w:id="4"/>
          <w:p w14:paraId="66C392C9" w14:textId="77777777" w:rsidR="00AF507E" w:rsidRDefault="00AF507E" w:rsidP="00E36301">
            <w:pPr>
              <w:tabs>
                <w:tab w:val="left" w:pos="3686"/>
              </w:tabs>
              <w:ind w:right="-337"/>
              <w:rPr>
                <w:sz w:val="18"/>
              </w:rPr>
            </w:pPr>
            <w:r>
              <w:rPr>
                <w:b/>
                <w:bCs/>
                <w:sz w:val="18"/>
              </w:rPr>
              <w:t xml:space="preserve">Weitere Informationen: </w:t>
            </w:r>
          </w:p>
          <w:p w14:paraId="77E30F38" w14:textId="77777777" w:rsidR="00AF507E" w:rsidRDefault="00AF507E" w:rsidP="00E36301">
            <w:pPr>
              <w:pStyle w:val="Textkrper2"/>
              <w:tabs>
                <w:tab w:val="left" w:pos="3686"/>
              </w:tabs>
              <w:spacing w:line="240" w:lineRule="auto"/>
              <w:ind w:right="-337"/>
              <w:rPr>
                <w:rFonts w:ascii="Helvetica" w:hAnsi="Helvetica" w:cs="Helvetica"/>
                <w:sz w:val="18"/>
              </w:rPr>
            </w:pPr>
            <w:r>
              <w:rPr>
                <w:rFonts w:ascii="Helvetica" w:hAnsi="Helvetica" w:cs="Helvetica"/>
                <w:sz w:val="18"/>
              </w:rPr>
              <w:t>MARVECS GmbH –</w:t>
            </w:r>
            <w:r w:rsidR="00195693">
              <w:rPr>
                <w:rFonts w:ascii="Helvetica" w:hAnsi="Helvetica" w:cs="Helvetica"/>
                <w:sz w:val="18"/>
              </w:rPr>
              <w:t xml:space="preserve"> </w:t>
            </w:r>
            <w:r>
              <w:rPr>
                <w:rFonts w:ascii="Helvetica" w:hAnsi="Helvetica" w:cs="Helvetica"/>
                <w:sz w:val="18"/>
              </w:rPr>
              <w:t>Melanie Speier</w:t>
            </w:r>
            <w:r>
              <w:rPr>
                <w:sz w:val="18"/>
              </w:rPr>
              <w:br/>
            </w:r>
            <w:r>
              <w:rPr>
                <w:rFonts w:ascii="Helvetica" w:hAnsi="Helvetica" w:cs="Helvetica"/>
                <w:sz w:val="18"/>
              </w:rPr>
              <w:t xml:space="preserve">Beim Alten Fritz 2 </w:t>
            </w:r>
            <w:r w:rsidR="00227E42">
              <w:rPr>
                <w:rFonts w:ascii="Helvetica" w:hAnsi="Helvetica" w:cs="Helvetica"/>
                <w:sz w:val="18"/>
              </w:rPr>
              <w:t>–</w:t>
            </w:r>
            <w:r>
              <w:rPr>
                <w:rFonts w:ascii="Helvetica" w:hAnsi="Helvetica" w:cs="Helvetica"/>
                <w:sz w:val="18"/>
              </w:rPr>
              <w:t xml:space="preserve"> D-89075 Ulm </w:t>
            </w:r>
            <w:r>
              <w:rPr>
                <w:sz w:val="18"/>
              </w:rPr>
              <w:br/>
            </w:r>
            <w:r>
              <w:rPr>
                <w:rFonts w:ascii="Helvetica" w:hAnsi="Helvetica" w:cs="Helvetica"/>
                <w:sz w:val="18"/>
              </w:rPr>
              <w:t xml:space="preserve">Tel.: +49.731.140 00-0 </w:t>
            </w:r>
            <w:r w:rsidR="00227E42">
              <w:rPr>
                <w:rFonts w:ascii="Helvetica" w:hAnsi="Helvetica" w:cs="Helvetica"/>
                <w:sz w:val="18"/>
              </w:rPr>
              <w:t>–</w:t>
            </w:r>
            <w:r>
              <w:rPr>
                <w:rFonts w:ascii="Helvetica" w:hAnsi="Helvetica" w:cs="Helvetica"/>
                <w:sz w:val="18"/>
              </w:rPr>
              <w:t xml:space="preserve"> Fax: +49.731.140 00-34</w:t>
            </w:r>
          </w:p>
          <w:p w14:paraId="5CCBCE41" w14:textId="77777777" w:rsidR="00AF507E" w:rsidRPr="005B178B" w:rsidRDefault="00AF507E" w:rsidP="00E36301">
            <w:pPr>
              <w:pStyle w:val="Textkrper2"/>
              <w:tabs>
                <w:tab w:val="left" w:pos="3686"/>
              </w:tabs>
              <w:spacing w:line="240" w:lineRule="auto"/>
              <w:ind w:right="-337"/>
              <w:rPr>
                <w:b/>
                <w:bCs/>
                <w:lang w:val="en-GB"/>
              </w:rPr>
            </w:pPr>
            <w:proofErr w:type="spellStart"/>
            <w:r w:rsidRPr="005B178B">
              <w:rPr>
                <w:rFonts w:ascii="Helvetica" w:hAnsi="Helvetica" w:cs="Helvetica"/>
                <w:sz w:val="18"/>
                <w:lang w:val="en-GB"/>
              </w:rPr>
              <w:t>melanie.speier</w:t>
            </w:r>
            <w:proofErr w:type="spellEnd"/>
            <w:r w:rsidRPr="005B178B">
              <w:rPr>
                <w:rFonts w:ascii="Helvetica" w:hAnsi="Helvetica" w:cs="Helvetica"/>
                <w:sz w:val="18"/>
                <w:lang w:val="en-GB"/>
              </w:rPr>
              <w:t>(at)marvecs.de – www.marvecs.de</w:t>
            </w:r>
          </w:p>
        </w:tc>
        <w:tc>
          <w:tcPr>
            <w:tcW w:w="5024" w:type="dxa"/>
          </w:tcPr>
          <w:p w14:paraId="11B477A5" w14:textId="77777777" w:rsidR="00AF507E" w:rsidRDefault="00AF507E" w:rsidP="00E36301">
            <w:pPr>
              <w:pStyle w:val="Textkrper2"/>
              <w:tabs>
                <w:tab w:val="left" w:pos="3686"/>
              </w:tabs>
              <w:spacing w:line="240" w:lineRule="auto"/>
              <w:ind w:right="-337"/>
              <w:rPr>
                <w:rFonts w:ascii="Helvetica" w:hAnsi="Helvetica" w:cs="Helvetica"/>
                <w:b/>
                <w:bCs/>
                <w:sz w:val="18"/>
              </w:rPr>
            </w:pPr>
            <w:r>
              <w:rPr>
                <w:rFonts w:ascii="Helvetica" w:hAnsi="Helvetica" w:cs="Helvetica"/>
                <w:b/>
                <w:bCs/>
                <w:sz w:val="18"/>
              </w:rPr>
              <w:t>Presse- und Öffentlichkeitsarbeit:</w:t>
            </w:r>
          </w:p>
          <w:p w14:paraId="535EBB39" w14:textId="77777777" w:rsidR="00AF507E" w:rsidRDefault="00AF507E" w:rsidP="00E36301">
            <w:pPr>
              <w:pStyle w:val="Textkrper2"/>
              <w:tabs>
                <w:tab w:val="left" w:pos="3686"/>
              </w:tabs>
              <w:spacing w:line="240" w:lineRule="auto"/>
              <w:ind w:right="-337"/>
              <w:rPr>
                <w:rFonts w:ascii="Helvetica" w:hAnsi="Helvetica" w:cs="Helvetica"/>
                <w:sz w:val="18"/>
              </w:rPr>
            </w:pPr>
            <w:r>
              <w:rPr>
                <w:rFonts w:ascii="Helvetica" w:hAnsi="Helvetica" w:cs="Helvetica"/>
                <w:sz w:val="18"/>
              </w:rPr>
              <w:t>Uwe Pagel – Press’n’Relations GmbH</w:t>
            </w:r>
          </w:p>
          <w:p w14:paraId="74416214" w14:textId="77777777" w:rsidR="00AF507E" w:rsidRPr="001F4867" w:rsidRDefault="00AF507E" w:rsidP="00E36301">
            <w:pPr>
              <w:pStyle w:val="Textkrper2"/>
              <w:tabs>
                <w:tab w:val="left" w:pos="3686"/>
              </w:tabs>
              <w:spacing w:line="240" w:lineRule="auto"/>
              <w:ind w:right="-337"/>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w:t>
            </w:r>
            <w:r w:rsidR="00227E42">
              <w:rPr>
                <w:rFonts w:ascii="Helvetica" w:hAnsi="Helvetica" w:cs="Helvetica"/>
                <w:sz w:val="18"/>
                <w:lang w:val="it-IT"/>
              </w:rPr>
              <w:t>–</w:t>
            </w:r>
            <w:r w:rsidRPr="001F4867">
              <w:rPr>
                <w:rFonts w:ascii="Helvetica" w:hAnsi="Helvetica" w:cs="Helvetica"/>
                <w:sz w:val="18"/>
                <w:lang w:val="it-IT"/>
              </w:rPr>
              <w:t xml:space="preserve"> D-89077 </w:t>
            </w:r>
            <w:proofErr w:type="spellStart"/>
            <w:r w:rsidRPr="001F4867">
              <w:rPr>
                <w:rFonts w:ascii="Helvetica" w:hAnsi="Helvetica" w:cs="Helvetica"/>
                <w:sz w:val="18"/>
                <w:lang w:val="it-IT"/>
              </w:rPr>
              <w:t>Ulm</w:t>
            </w:r>
            <w:proofErr w:type="spellEnd"/>
          </w:p>
          <w:p w14:paraId="0B5C9A72" w14:textId="77777777" w:rsidR="00AF507E" w:rsidRPr="001F4867" w:rsidRDefault="00AF507E" w:rsidP="00E36301">
            <w:pPr>
              <w:pStyle w:val="Textkrper2"/>
              <w:tabs>
                <w:tab w:val="left" w:pos="3686"/>
              </w:tabs>
              <w:spacing w:line="240" w:lineRule="auto"/>
              <w:ind w:right="-337"/>
              <w:rPr>
                <w:rFonts w:ascii="Helvetica" w:hAnsi="Helvetica" w:cs="Helvetica"/>
                <w:sz w:val="18"/>
                <w:lang w:val="it-IT"/>
              </w:rPr>
            </w:pP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87-97</w:t>
            </w:r>
          </w:p>
          <w:p w14:paraId="7A9DC095" w14:textId="77777777" w:rsidR="00AF507E" w:rsidRPr="001F4867" w:rsidRDefault="00AF507E" w:rsidP="00E36301">
            <w:pPr>
              <w:pStyle w:val="Textkrper2"/>
              <w:tabs>
                <w:tab w:val="left" w:pos="3686"/>
              </w:tabs>
              <w:spacing w:line="240" w:lineRule="auto"/>
              <w:ind w:right="-337"/>
              <w:rPr>
                <w:sz w:val="18"/>
                <w:lang w:val="it-IT"/>
              </w:rPr>
            </w:pPr>
            <w:proofErr w:type="spellStart"/>
            <w:r>
              <w:rPr>
                <w:rFonts w:ascii="Helvetica" w:hAnsi="Helvetica" w:cs="Helvetica"/>
                <w:sz w:val="18"/>
                <w:lang w:val="it-IT"/>
              </w:rPr>
              <w:t>upa</w:t>
            </w:r>
            <w:proofErr w:type="spellEnd"/>
            <w:r>
              <w:rPr>
                <w:rFonts w:ascii="Helvetica" w:hAnsi="Helvetica" w:cs="Helvetica"/>
                <w:sz w:val="18"/>
                <w:lang w:val="it-IT"/>
              </w:rPr>
              <w:t>(</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 xml:space="preserve">press-n-relations.de </w:t>
            </w:r>
            <w:r w:rsidR="00227E42">
              <w:rPr>
                <w:rFonts w:ascii="Helvetica" w:hAnsi="Helvetica" w:cs="Helvetica"/>
                <w:sz w:val="18"/>
                <w:lang w:val="it-IT"/>
              </w:rPr>
              <w:t>–</w:t>
            </w:r>
            <w:r w:rsidRPr="001F4867">
              <w:rPr>
                <w:rFonts w:ascii="Helvetica" w:hAnsi="Helvetica" w:cs="Helvetica"/>
                <w:sz w:val="18"/>
                <w:lang w:val="it-IT"/>
              </w:rPr>
              <w:t xml:space="preserve"> www.press-n-relations.de</w:t>
            </w:r>
          </w:p>
        </w:tc>
      </w:tr>
    </w:tbl>
    <w:p w14:paraId="2FAA0DBB" w14:textId="77777777" w:rsidR="00AF507E" w:rsidRPr="001F4867" w:rsidRDefault="00AF507E" w:rsidP="00E36301">
      <w:pPr>
        <w:pStyle w:val="Kopfzeile"/>
        <w:tabs>
          <w:tab w:val="left" w:pos="3686"/>
        </w:tabs>
        <w:ind w:right="-337"/>
        <w:rPr>
          <w:rFonts w:ascii="Helvetica" w:hAnsi="Helvetica" w:cs="Helvetica"/>
          <w:sz w:val="18"/>
          <w:lang w:val="it-IT"/>
        </w:rPr>
      </w:pPr>
    </w:p>
    <w:p w14:paraId="29DD9135" w14:textId="276D4897" w:rsidR="00AF507E" w:rsidRPr="004C4802" w:rsidRDefault="00D45834" w:rsidP="001A1B88">
      <w:pPr>
        <w:pStyle w:val="Kopfzeile"/>
        <w:tabs>
          <w:tab w:val="clear" w:pos="9072"/>
          <w:tab w:val="left" w:pos="3686"/>
          <w:tab w:val="right" w:pos="8789"/>
        </w:tabs>
        <w:ind w:right="-623"/>
        <w:rPr>
          <w:rFonts w:ascii="Helvetica" w:hAnsi="Helvetica" w:cs="Helvetica"/>
          <w:sz w:val="18"/>
        </w:rPr>
      </w:pPr>
      <w:r w:rsidRPr="00D45834">
        <w:rPr>
          <w:rFonts w:ascii="Helvetica" w:hAnsi="Helvetica" w:cs="Helvetica"/>
          <w:color w:val="000000"/>
          <w:sz w:val="18"/>
        </w:rPr>
        <w:t xml:space="preserve">Qualität, Innovation und Flexibilität - das sind die Erfolgsfaktoren, mit denen sich MARVECS seit 1999 in wichtigen europäischen Märkten für </w:t>
      </w:r>
      <w:proofErr w:type="spellStart"/>
      <w:r w:rsidRPr="00D45834">
        <w:rPr>
          <w:rFonts w:ascii="Helvetica" w:hAnsi="Helvetica" w:cs="Helvetica"/>
          <w:color w:val="000000"/>
          <w:sz w:val="18"/>
        </w:rPr>
        <w:t>Sales</w:t>
      </w:r>
      <w:proofErr w:type="spellEnd"/>
      <w:r w:rsidRPr="00D45834">
        <w:rPr>
          <w:rFonts w:ascii="Helvetica" w:hAnsi="Helvetica" w:cs="Helvetica"/>
          <w:color w:val="000000"/>
          <w:sz w:val="18"/>
        </w:rPr>
        <w:t>- und Marketing-Lösungen für die Pharmaindustrie fest etabliert hat. Mehr als 40 Pharma-Unternehmen setzen derzeit in Deutschland  auf die Unterstü</w:t>
      </w:r>
      <w:r w:rsidRPr="00D45834">
        <w:rPr>
          <w:rFonts w:ascii="Helvetica" w:hAnsi="Helvetica" w:cs="Helvetica"/>
          <w:color w:val="000000"/>
          <w:sz w:val="18"/>
        </w:rPr>
        <w:t>t</w:t>
      </w:r>
      <w:r w:rsidRPr="00D45834">
        <w:rPr>
          <w:rFonts w:ascii="Helvetica" w:hAnsi="Helvetica" w:cs="Helvetica"/>
          <w:color w:val="000000"/>
          <w:sz w:val="18"/>
        </w:rPr>
        <w:t xml:space="preserve">zung von MARVECS. Dabei deckt MARVECS die gesamte Palette der Leistungen ab – sowohl im </w:t>
      </w:r>
      <w:proofErr w:type="spellStart"/>
      <w:r w:rsidRPr="00D45834">
        <w:rPr>
          <w:rFonts w:ascii="Helvetica" w:hAnsi="Helvetica" w:cs="Helvetica"/>
          <w:color w:val="000000"/>
          <w:sz w:val="18"/>
        </w:rPr>
        <w:t>Vakanzmanagement</w:t>
      </w:r>
      <w:proofErr w:type="spellEnd"/>
      <w:r w:rsidRPr="00D45834">
        <w:rPr>
          <w:rFonts w:ascii="Helvetica" w:hAnsi="Helvetica" w:cs="Helvetica"/>
          <w:color w:val="000000"/>
          <w:sz w:val="18"/>
        </w:rPr>
        <w:t xml:space="preserve"> als auch mit einer Vielfalt von Lösungen für den Pharmaaußendienst. Das Spektrum reicht hier von exklusiven Teams über </w:t>
      </w:r>
      <w:proofErr w:type="spellStart"/>
      <w:r w:rsidRPr="00D45834">
        <w:rPr>
          <w:rFonts w:ascii="Helvetica" w:hAnsi="Helvetica" w:cs="Helvetica"/>
          <w:color w:val="000000"/>
          <w:sz w:val="18"/>
        </w:rPr>
        <w:t>Partnering</w:t>
      </w:r>
      <w:proofErr w:type="spellEnd"/>
      <w:r w:rsidRPr="00D45834">
        <w:rPr>
          <w:rFonts w:ascii="Helvetica" w:hAnsi="Helvetica" w:cs="Helvetica"/>
          <w:color w:val="000000"/>
          <w:sz w:val="18"/>
        </w:rPr>
        <w:t>-Teams bis hin zu Service-Teams für Apotheken, Kliniken oder Praxen. Darüber hinaus umfasst das Portfolio von MARVECS aber auch Lösungen in den Bereichen Patienten-Compliance oder Co-Promotion- und Co-Marketing. MA</w:t>
      </w:r>
      <w:r w:rsidRPr="00D45834">
        <w:rPr>
          <w:rFonts w:ascii="Helvetica" w:hAnsi="Helvetica" w:cs="Helvetica"/>
          <w:color w:val="000000"/>
          <w:sz w:val="18"/>
        </w:rPr>
        <w:t>R</w:t>
      </w:r>
      <w:r w:rsidRPr="00D45834">
        <w:rPr>
          <w:rFonts w:ascii="Helvetica" w:hAnsi="Helvetica" w:cs="Helvetica"/>
          <w:color w:val="000000"/>
          <w:sz w:val="18"/>
        </w:rPr>
        <w:t>VECS bietet unter dem Motto „</w:t>
      </w:r>
      <w:proofErr w:type="spellStart"/>
      <w:r w:rsidRPr="00D45834">
        <w:rPr>
          <w:rFonts w:ascii="Helvetica" w:hAnsi="Helvetica" w:cs="Helvetica"/>
          <w:color w:val="000000"/>
          <w:sz w:val="18"/>
        </w:rPr>
        <w:t>excellent</w:t>
      </w:r>
      <w:proofErr w:type="spellEnd"/>
      <w:r w:rsidRPr="00D45834">
        <w:rPr>
          <w:rFonts w:ascii="Helvetica" w:hAnsi="Helvetica" w:cs="Helvetica"/>
          <w:color w:val="000000"/>
          <w:sz w:val="18"/>
        </w:rPr>
        <w:t xml:space="preserve"> </w:t>
      </w:r>
      <w:proofErr w:type="spellStart"/>
      <w:r w:rsidRPr="00D45834">
        <w:rPr>
          <w:rFonts w:ascii="Helvetica" w:hAnsi="Helvetica" w:cs="Helvetica"/>
          <w:color w:val="000000"/>
          <w:sz w:val="18"/>
        </w:rPr>
        <w:t>sales</w:t>
      </w:r>
      <w:proofErr w:type="spellEnd"/>
      <w:r w:rsidRPr="00D45834">
        <w:rPr>
          <w:rFonts w:ascii="Helvetica" w:hAnsi="Helvetica" w:cs="Helvetica"/>
          <w:color w:val="000000"/>
          <w:sz w:val="18"/>
        </w:rPr>
        <w:t xml:space="preserve"> </w:t>
      </w:r>
      <w:proofErr w:type="spellStart"/>
      <w:r w:rsidRPr="00D45834">
        <w:rPr>
          <w:rFonts w:ascii="Helvetica" w:hAnsi="Helvetica" w:cs="Helvetica"/>
          <w:color w:val="000000"/>
          <w:sz w:val="18"/>
        </w:rPr>
        <w:t>solutions</w:t>
      </w:r>
      <w:proofErr w:type="spellEnd"/>
      <w:r w:rsidRPr="00D45834">
        <w:rPr>
          <w:rFonts w:ascii="Helvetica" w:hAnsi="Helvetica" w:cs="Helvetica"/>
          <w:color w:val="000000"/>
          <w:sz w:val="18"/>
        </w:rPr>
        <w:t>“ auf diesem Wege nicht nur Komplettlösu</w:t>
      </w:r>
      <w:r w:rsidRPr="00D45834">
        <w:rPr>
          <w:rFonts w:ascii="Helvetica" w:hAnsi="Helvetica" w:cs="Helvetica"/>
          <w:color w:val="000000"/>
          <w:sz w:val="18"/>
        </w:rPr>
        <w:t>n</w:t>
      </w:r>
      <w:r w:rsidRPr="00D45834">
        <w:rPr>
          <w:rFonts w:ascii="Helvetica" w:hAnsi="Helvetica" w:cs="Helvetica"/>
          <w:color w:val="000000"/>
          <w:sz w:val="18"/>
        </w:rPr>
        <w:t>gen für die Einführung neuer Pharmaprodukte, sondern betreut die pharmazeutischen Unternehmen während des gesamten Produktlebenszyklus, also auch in der „</w:t>
      </w:r>
      <w:proofErr w:type="spellStart"/>
      <w:r w:rsidRPr="00D45834">
        <w:rPr>
          <w:rFonts w:ascii="Helvetica" w:hAnsi="Helvetica" w:cs="Helvetica"/>
          <w:color w:val="000000"/>
          <w:sz w:val="18"/>
        </w:rPr>
        <w:t>Mature</w:t>
      </w:r>
      <w:proofErr w:type="spellEnd"/>
      <w:r w:rsidRPr="00D45834">
        <w:rPr>
          <w:rFonts w:ascii="Helvetica" w:hAnsi="Helvetica" w:cs="Helvetica"/>
          <w:color w:val="000000"/>
          <w:sz w:val="18"/>
        </w:rPr>
        <w:t>-Phase“ von Medikamenten.</w:t>
      </w:r>
    </w:p>
    <w:sectPr w:rsidR="00AF507E" w:rsidRPr="004C4802" w:rsidSect="00942617">
      <w:headerReference w:type="default" r:id="rId9"/>
      <w:type w:val="continuous"/>
      <w:pgSz w:w="11899" w:h="16838"/>
      <w:pgMar w:top="3510" w:right="2401"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EF66C2" w14:textId="77777777" w:rsidR="00AC5D08" w:rsidRDefault="00AC5D08">
      <w:r>
        <w:separator/>
      </w:r>
    </w:p>
  </w:endnote>
  <w:endnote w:type="continuationSeparator" w:id="0">
    <w:p w14:paraId="2713966B" w14:textId="77777777" w:rsidR="00AC5D08" w:rsidRDefault="00AC5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Arial"/>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altName w:val="Arial"/>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1862AA" w14:textId="77777777" w:rsidR="00AC5D08" w:rsidRDefault="00AC5D08">
      <w:r>
        <w:separator/>
      </w:r>
    </w:p>
  </w:footnote>
  <w:footnote w:type="continuationSeparator" w:id="0">
    <w:p w14:paraId="2CF242FD" w14:textId="77777777" w:rsidR="00AC5D08" w:rsidRDefault="00AC5D0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1D157" w14:textId="3FC69DAE" w:rsidR="00AC5D08" w:rsidRDefault="00AC5D08" w:rsidP="00942617">
    <w:pPr>
      <w:ind w:right="-1332"/>
      <w:jc w:val="right"/>
    </w:pPr>
    <w:r>
      <w:rPr>
        <w:noProof/>
      </w:rPr>
      <w:drawing>
        <wp:inline distT="0" distB="0" distL="0" distR="0" wp14:anchorId="43E6AF8E" wp14:editId="534CAE46">
          <wp:extent cx="1193800" cy="787400"/>
          <wp:effectExtent l="0" t="0" r="0" b="0"/>
          <wp:docPr id="1" name="Bild 1" descr="Beschreibung: 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800" cy="787400"/>
                  </a:xfrm>
                  <a:prstGeom prst="rect">
                    <a:avLst/>
                  </a:prstGeom>
                  <a:noFill/>
                  <a:ln>
                    <a:noFill/>
                  </a:ln>
                </pic:spPr>
              </pic:pic>
            </a:graphicData>
          </a:graphic>
        </wp:inline>
      </w:drawing>
    </w:r>
  </w:p>
  <w:p w14:paraId="28D8C86E" w14:textId="77777777" w:rsidR="00AC5D08" w:rsidRDefault="00AC5D08">
    <w:pPr>
      <w:rPr>
        <w:sz w:val="32"/>
      </w:rPr>
    </w:pPr>
  </w:p>
  <w:p w14:paraId="1F8DE4ED" w14:textId="77777777" w:rsidR="00AC5D08" w:rsidRPr="001515CF" w:rsidRDefault="00AC5D08" w:rsidP="001515CF">
    <w:pPr>
      <w:rPr>
        <w:sz w:val="32"/>
      </w:rPr>
    </w:pPr>
  </w:p>
  <w:p w14:paraId="21941E15" w14:textId="77777777" w:rsidR="00AC5D08" w:rsidRPr="00B12E2C" w:rsidRDefault="00AC5D08">
    <w:pPr>
      <w:pStyle w:val="berschrift1"/>
      <w:rPr>
        <w:spacing w:val="60"/>
        <w:lang w:val="it-IT"/>
      </w:rPr>
    </w:pPr>
    <w:r w:rsidRPr="00B12E2C">
      <w:rPr>
        <w:spacing w:val="60"/>
        <w:lang w:val="it-IT"/>
      </w:rPr>
      <w:t xml:space="preserve">P r e s </w:t>
    </w:r>
    <w:proofErr w:type="spellStart"/>
    <w:r w:rsidRPr="00B12E2C">
      <w:rPr>
        <w:spacing w:val="60"/>
        <w:lang w:val="it-IT"/>
      </w:rPr>
      <w:t>s</w:t>
    </w:r>
    <w:proofErr w:type="spell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4DE0AD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isplayHorizontalDrawingGridEvery w:val="0"/>
  <w:displayVerticalDrawingGridEvery w:val="0"/>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068F"/>
    <w:rsid w:val="00000C75"/>
    <w:rsid w:val="000062E1"/>
    <w:rsid w:val="0000690F"/>
    <w:rsid w:val="000122E3"/>
    <w:rsid w:val="00012EDE"/>
    <w:rsid w:val="000167CD"/>
    <w:rsid w:val="000219EF"/>
    <w:rsid w:val="000219FE"/>
    <w:rsid w:val="00032144"/>
    <w:rsid w:val="0003654B"/>
    <w:rsid w:val="00060430"/>
    <w:rsid w:val="00070D7C"/>
    <w:rsid w:val="0008156A"/>
    <w:rsid w:val="0008710B"/>
    <w:rsid w:val="00090594"/>
    <w:rsid w:val="000A2B35"/>
    <w:rsid w:val="000A566D"/>
    <w:rsid w:val="000B3A7F"/>
    <w:rsid w:val="000B6C08"/>
    <w:rsid w:val="000B6F9B"/>
    <w:rsid w:val="000C0EB8"/>
    <w:rsid w:val="000C65F2"/>
    <w:rsid w:val="000D0E1B"/>
    <w:rsid w:val="000E5B55"/>
    <w:rsid w:val="000F0561"/>
    <w:rsid w:val="000F0DF9"/>
    <w:rsid w:val="000F2D2E"/>
    <w:rsid w:val="000F45CB"/>
    <w:rsid w:val="000F4872"/>
    <w:rsid w:val="000F61E1"/>
    <w:rsid w:val="00100127"/>
    <w:rsid w:val="00100AD6"/>
    <w:rsid w:val="00100EC1"/>
    <w:rsid w:val="0011022A"/>
    <w:rsid w:val="0011076B"/>
    <w:rsid w:val="001108A0"/>
    <w:rsid w:val="0012483C"/>
    <w:rsid w:val="001327DA"/>
    <w:rsid w:val="00135916"/>
    <w:rsid w:val="0013692D"/>
    <w:rsid w:val="00146F4C"/>
    <w:rsid w:val="001515CF"/>
    <w:rsid w:val="00152DF3"/>
    <w:rsid w:val="00157CB0"/>
    <w:rsid w:val="0016000E"/>
    <w:rsid w:val="001646DA"/>
    <w:rsid w:val="00173A79"/>
    <w:rsid w:val="00181C05"/>
    <w:rsid w:val="001948F1"/>
    <w:rsid w:val="001950F2"/>
    <w:rsid w:val="00195693"/>
    <w:rsid w:val="001A1652"/>
    <w:rsid w:val="001A1B88"/>
    <w:rsid w:val="001C40B4"/>
    <w:rsid w:val="001D31D9"/>
    <w:rsid w:val="001E162C"/>
    <w:rsid w:val="001E21C9"/>
    <w:rsid w:val="001E3DB7"/>
    <w:rsid w:val="002018CC"/>
    <w:rsid w:val="00211120"/>
    <w:rsid w:val="0021687E"/>
    <w:rsid w:val="00217C96"/>
    <w:rsid w:val="00220283"/>
    <w:rsid w:val="00225507"/>
    <w:rsid w:val="0022627C"/>
    <w:rsid w:val="00226C7B"/>
    <w:rsid w:val="00227E42"/>
    <w:rsid w:val="00230E0A"/>
    <w:rsid w:val="00232601"/>
    <w:rsid w:val="002426EB"/>
    <w:rsid w:val="002510BC"/>
    <w:rsid w:val="00252601"/>
    <w:rsid w:val="0025484C"/>
    <w:rsid w:val="00254ED7"/>
    <w:rsid w:val="00255416"/>
    <w:rsid w:val="00257B72"/>
    <w:rsid w:val="00261B25"/>
    <w:rsid w:val="002822D5"/>
    <w:rsid w:val="002905BA"/>
    <w:rsid w:val="00292BBB"/>
    <w:rsid w:val="00293B0A"/>
    <w:rsid w:val="002A2FF7"/>
    <w:rsid w:val="002B00B2"/>
    <w:rsid w:val="002C7B86"/>
    <w:rsid w:val="002D2DB3"/>
    <w:rsid w:val="002D5CCA"/>
    <w:rsid w:val="002D7669"/>
    <w:rsid w:val="002D7C7E"/>
    <w:rsid w:val="002F1362"/>
    <w:rsid w:val="00313EAD"/>
    <w:rsid w:val="00322E36"/>
    <w:rsid w:val="003263C6"/>
    <w:rsid w:val="0032713B"/>
    <w:rsid w:val="00343EC0"/>
    <w:rsid w:val="00347505"/>
    <w:rsid w:val="00353457"/>
    <w:rsid w:val="00353821"/>
    <w:rsid w:val="00354511"/>
    <w:rsid w:val="0035785A"/>
    <w:rsid w:val="00364307"/>
    <w:rsid w:val="00373664"/>
    <w:rsid w:val="00387B01"/>
    <w:rsid w:val="00392FAC"/>
    <w:rsid w:val="00393482"/>
    <w:rsid w:val="003A60F2"/>
    <w:rsid w:val="003B0D0E"/>
    <w:rsid w:val="003B3692"/>
    <w:rsid w:val="003C3C65"/>
    <w:rsid w:val="003C3E41"/>
    <w:rsid w:val="003D5BCF"/>
    <w:rsid w:val="003D6AEF"/>
    <w:rsid w:val="003D7D73"/>
    <w:rsid w:val="003E5B37"/>
    <w:rsid w:val="003E6A2C"/>
    <w:rsid w:val="003F67A2"/>
    <w:rsid w:val="003F72C6"/>
    <w:rsid w:val="00406301"/>
    <w:rsid w:val="00413576"/>
    <w:rsid w:val="00414D5D"/>
    <w:rsid w:val="00415021"/>
    <w:rsid w:val="00423DC1"/>
    <w:rsid w:val="00433504"/>
    <w:rsid w:val="004609B3"/>
    <w:rsid w:val="00463428"/>
    <w:rsid w:val="0046583F"/>
    <w:rsid w:val="00467A8F"/>
    <w:rsid w:val="0047147C"/>
    <w:rsid w:val="00474816"/>
    <w:rsid w:val="00495759"/>
    <w:rsid w:val="004A181D"/>
    <w:rsid w:val="004A3B9E"/>
    <w:rsid w:val="004A516F"/>
    <w:rsid w:val="004B3A4A"/>
    <w:rsid w:val="004B5239"/>
    <w:rsid w:val="004B797A"/>
    <w:rsid w:val="004C56FE"/>
    <w:rsid w:val="004E4D29"/>
    <w:rsid w:val="004E753A"/>
    <w:rsid w:val="004F692E"/>
    <w:rsid w:val="00503AD4"/>
    <w:rsid w:val="00507C68"/>
    <w:rsid w:val="00520442"/>
    <w:rsid w:val="0052353F"/>
    <w:rsid w:val="0052573C"/>
    <w:rsid w:val="005274EF"/>
    <w:rsid w:val="00527591"/>
    <w:rsid w:val="00534DB0"/>
    <w:rsid w:val="005369B0"/>
    <w:rsid w:val="00552D1D"/>
    <w:rsid w:val="00554326"/>
    <w:rsid w:val="0056260D"/>
    <w:rsid w:val="005657D2"/>
    <w:rsid w:val="00565EFB"/>
    <w:rsid w:val="00567323"/>
    <w:rsid w:val="0057300C"/>
    <w:rsid w:val="00584D71"/>
    <w:rsid w:val="005934BD"/>
    <w:rsid w:val="005A0029"/>
    <w:rsid w:val="005B67E9"/>
    <w:rsid w:val="005C2261"/>
    <w:rsid w:val="005D5FC6"/>
    <w:rsid w:val="005E0DB9"/>
    <w:rsid w:val="005E224C"/>
    <w:rsid w:val="005E6D42"/>
    <w:rsid w:val="005F5AEF"/>
    <w:rsid w:val="0060412C"/>
    <w:rsid w:val="00606312"/>
    <w:rsid w:val="0062257C"/>
    <w:rsid w:val="00622E71"/>
    <w:rsid w:val="0062359F"/>
    <w:rsid w:val="00624215"/>
    <w:rsid w:val="00624823"/>
    <w:rsid w:val="00624993"/>
    <w:rsid w:val="00627ACF"/>
    <w:rsid w:val="0063688D"/>
    <w:rsid w:val="0064350C"/>
    <w:rsid w:val="00646BED"/>
    <w:rsid w:val="006518AA"/>
    <w:rsid w:val="006552C6"/>
    <w:rsid w:val="0065694A"/>
    <w:rsid w:val="00664A5F"/>
    <w:rsid w:val="00671D12"/>
    <w:rsid w:val="00673745"/>
    <w:rsid w:val="00680F85"/>
    <w:rsid w:val="0069124D"/>
    <w:rsid w:val="00691AEC"/>
    <w:rsid w:val="006B026C"/>
    <w:rsid w:val="006B3F10"/>
    <w:rsid w:val="006C1CB2"/>
    <w:rsid w:val="006C640F"/>
    <w:rsid w:val="006D42A1"/>
    <w:rsid w:val="006E117E"/>
    <w:rsid w:val="006E713D"/>
    <w:rsid w:val="006F54DD"/>
    <w:rsid w:val="006F7AFD"/>
    <w:rsid w:val="00705234"/>
    <w:rsid w:val="00707EC6"/>
    <w:rsid w:val="0071146B"/>
    <w:rsid w:val="00711565"/>
    <w:rsid w:val="00711F2F"/>
    <w:rsid w:val="00713755"/>
    <w:rsid w:val="00714642"/>
    <w:rsid w:val="00716289"/>
    <w:rsid w:val="00716A50"/>
    <w:rsid w:val="00722F19"/>
    <w:rsid w:val="00724157"/>
    <w:rsid w:val="00726516"/>
    <w:rsid w:val="007270BE"/>
    <w:rsid w:val="00727EF6"/>
    <w:rsid w:val="0073360E"/>
    <w:rsid w:val="007438A8"/>
    <w:rsid w:val="007552D3"/>
    <w:rsid w:val="00757BF9"/>
    <w:rsid w:val="00761D31"/>
    <w:rsid w:val="0076646A"/>
    <w:rsid w:val="00771EF7"/>
    <w:rsid w:val="007721BA"/>
    <w:rsid w:val="007722BC"/>
    <w:rsid w:val="00773E19"/>
    <w:rsid w:val="007750DB"/>
    <w:rsid w:val="00780D43"/>
    <w:rsid w:val="00790ACC"/>
    <w:rsid w:val="007912ED"/>
    <w:rsid w:val="007949F0"/>
    <w:rsid w:val="007A1FE6"/>
    <w:rsid w:val="007B28CD"/>
    <w:rsid w:val="007B7A4D"/>
    <w:rsid w:val="007C7F0F"/>
    <w:rsid w:val="007D15EA"/>
    <w:rsid w:val="007D21A8"/>
    <w:rsid w:val="007D313C"/>
    <w:rsid w:val="007F5440"/>
    <w:rsid w:val="008037FF"/>
    <w:rsid w:val="00807C52"/>
    <w:rsid w:val="00832F13"/>
    <w:rsid w:val="0085456F"/>
    <w:rsid w:val="00860D0D"/>
    <w:rsid w:val="00875C9C"/>
    <w:rsid w:val="008760F6"/>
    <w:rsid w:val="00880349"/>
    <w:rsid w:val="00893538"/>
    <w:rsid w:val="008A22B1"/>
    <w:rsid w:val="008A3ADB"/>
    <w:rsid w:val="008A4EA7"/>
    <w:rsid w:val="008B6379"/>
    <w:rsid w:val="008C2FC6"/>
    <w:rsid w:val="008D2C83"/>
    <w:rsid w:val="008D4B20"/>
    <w:rsid w:val="008E005E"/>
    <w:rsid w:val="008F1B29"/>
    <w:rsid w:val="00903387"/>
    <w:rsid w:val="009038FB"/>
    <w:rsid w:val="009203A5"/>
    <w:rsid w:val="009302FC"/>
    <w:rsid w:val="00937C81"/>
    <w:rsid w:val="00942617"/>
    <w:rsid w:val="00943A28"/>
    <w:rsid w:val="009528D5"/>
    <w:rsid w:val="00954C93"/>
    <w:rsid w:val="00954F70"/>
    <w:rsid w:val="00962598"/>
    <w:rsid w:val="009660D2"/>
    <w:rsid w:val="00973D15"/>
    <w:rsid w:val="00974D1C"/>
    <w:rsid w:val="00974DF0"/>
    <w:rsid w:val="00982EAE"/>
    <w:rsid w:val="00984D30"/>
    <w:rsid w:val="009A28C4"/>
    <w:rsid w:val="009A39DB"/>
    <w:rsid w:val="009A3A29"/>
    <w:rsid w:val="009A7335"/>
    <w:rsid w:val="009A7F53"/>
    <w:rsid w:val="009B1AC0"/>
    <w:rsid w:val="009B498F"/>
    <w:rsid w:val="009B6D06"/>
    <w:rsid w:val="009C134C"/>
    <w:rsid w:val="009C50B5"/>
    <w:rsid w:val="009C6204"/>
    <w:rsid w:val="009D43F2"/>
    <w:rsid w:val="009E46F7"/>
    <w:rsid w:val="009E5984"/>
    <w:rsid w:val="009F1777"/>
    <w:rsid w:val="009F4A03"/>
    <w:rsid w:val="00A0421C"/>
    <w:rsid w:val="00A11CAC"/>
    <w:rsid w:val="00A24C34"/>
    <w:rsid w:val="00A27023"/>
    <w:rsid w:val="00A27FFC"/>
    <w:rsid w:val="00A426A8"/>
    <w:rsid w:val="00A42896"/>
    <w:rsid w:val="00A5592A"/>
    <w:rsid w:val="00A55C3D"/>
    <w:rsid w:val="00A56236"/>
    <w:rsid w:val="00A571F8"/>
    <w:rsid w:val="00A607A0"/>
    <w:rsid w:val="00A640EC"/>
    <w:rsid w:val="00A65E9F"/>
    <w:rsid w:val="00A67BE9"/>
    <w:rsid w:val="00A81E09"/>
    <w:rsid w:val="00A84FF2"/>
    <w:rsid w:val="00A87F1E"/>
    <w:rsid w:val="00A90C3D"/>
    <w:rsid w:val="00A93B89"/>
    <w:rsid w:val="00A978A6"/>
    <w:rsid w:val="00AA0E76"/>
    <w:rsid w:val="00AA2988"/>
    <w:rsid w:val="00AB443B"/>
    <w:rsid w:val="00AB5037"/>
    <w:rsid w:val="00AC16BD"/>
    <w:rsid w:val="00AC2D98"/>
    <w:rsid w:val="00AC5D08"/>
    <w:rsid w:val="00AC604F"/>
    <w:rsid w:val="00AC6C52"/>
    <w:rsid w:val="00AD1996"/>
    <w:rsid w:val="00AD385A"/>
    <w:rsid w:val="00AE01EC"/>
    <w:rsid w:val="00AE16FD"/>
    <w:rsid w:val="00AE6C44"/>
    <w:rsid w:val="00AE757C"/>
    <w:rsid w:val="00AF0C0A"/>
    <w:rsid w:val="00AF142B"/>
    <w:rsid w:val="00AF14D7"/>
    <w:rsid w:val="00AF160D"/>
    <w:rsid w:val="00AF4E07"/>
    <w:rsid w:val="00AF507E"/>
    <w:rsid w:val="00AF65CF"/>
    <w:rsid w:val="00AF697B"/>
    <w:rsid w:val="00B17217"/>
    <w:rsid w:val="00B21DF2"/>
    <w:rsid w:val="00B23D97"/>
    <w:rsid w:val="00B301AD"/>
    <w:rsid w:val="00B3750E"/>
    <w:rsid w:val="00B4126D"/>
    <w:rsid w:val="00B67CD9"/>
    <w:rsid w:val="00B91E6F"/>
    <w:rsid w:val="00B93F3B"/>
    <w:rsid w:val="00B97350"/>
    <w:rsid w:val="00BA1D12"/>
    <w:rsid w:val="00BA3A0F"/>
    <w:rsid w:val="00BB5644"/>
    <w:rsid w:val="00BD4358"/>
    <w:rsid w:val="00BD5638"/>
    <w:rsid w:val="00BD5AD4"/>
    <w:rsid w:val="00BE2286"/>
    <w:rsid w:val="00BE2F13"/>
    <w:rsid w:val="00BE78C6"/>
    <w:rsid w:val="00C01956"/>
    <w:rsid w:val="00C125A5"/>
    <w:rsid w:val="00C14D45"/>
    <w:rsid w:val="00C2190A"/>
    <w:rsid w:val="00C22B72"/>
    <w:rsid w:val="00C2317D"/>
    <w:rsid w:val="00C25014"/>
    <w:rsid w:val="00C33336"/>
    <w:rsid w:val="00C36AB4"/>
    <w:rsid w:val="00C36DA0"/>
    <w:rsid w:val="00C47991"/>
    <w:rsid w:val="00C50815"/>
    <w:rsid w:val="00C5509E"/>
    <w:rsid w:val="00C632BB"/>
    <w:rsid w:val="00C71F82"/>
    <w:rsid w:val="00C927CA"/>
    <w:rsid w:val="00C9312E"/>
    <w:rsid w:val="00C94B81"/>
    <w:rsid w:val="00C96B09"/>
    <w:rsid w:val="00CA6D6E"/>
    <w:rsid w:val="00CB14CE"/>
    <w:rsid w:val="00CC16A1"/>
    <w:rsid w:val="00CC4503"/>
    <w:rsid w:val="00CC5CF2"/>
    <w:rsid w:val="00CE23B4"/>
    <w:rsid w:val="00CE3A21"/>
    <w:rsid w:val="00CF47E4"/>
    <w:rsid w:val="00D013C3"/>
    <w:rsid w:val="00D01A77"/>
    <w:rsid w:val="00D06AE9"/>
    <w:rsid w:val="00D112C1"/>
    <w:rsid w:val="00D12AE7"/>
    <w:rsid w:val="00D14F10"/>
    <w:rsid w:val="00D32FE5"/>
    <w:rsid w:val="00D437AD"/>
    <w:rsid w:val="00D45834"/>
    <w:rsid w:val="00D518FC"/>
    <w:rsid w:val="00D52615"/>
    <w:rsid w:val="00D64A2E"/>
    <w:rsid w:val="00D70125"/>
    <w:rsid w:val="00D81811"/>
    <w:rsid w:val="00D83707"/>
    <w:rsid w:val="00D905BF"/>
    <w:rsid w:val="00D95A70"/>
    <w:rsid w:val="00D95F23"/>
    <w:rsid w:val="00DB076B"/>
    <w:rsid w:val="00DC2A41"/>
    <w:rsid w:val="00DD1A27"/>
    <w:rsid w:val="00DD3896"/>
    <w:rsid w:val="00DD428D"/>
    <w:rsid w:val="00DD4C60"/>
    <w:rsid w:val="00DE0A8C"/>
    <w:rsid w:val="00DE1310"/>
    <w:rsid w:val="00DE1749"/>
    <w:rsid w:val="00E011AB"/>
    <w:rsid w:val="00E02E00"/>
    <w:rsid w:val="00E05B50"/>
    <w:rsid w:val="00E13A2B"/>
    <w:rsid w:val="00E150F1"/>
    <w:rsid w:val="00E305DB"/>
    <w:rsid w:val="00E30A6F"/>
    <w:rsid w:val="00E31792"/>
    <w:rsid w:val="00E32E19"/>
    <w:rsid w:val="00E33CEA"/>
    <w:rsid w:val="00E36301"/>
    <w:rsid w:val="00E433FA"/>
    <w:rsid w:val="00E47DD1"/>
    <w:rsid w:val="00E52043"/>
    <w:rsid w:val="00E52510"/>
    <w:rsid w:val="00E5552A"/>
    <w:rsid w:val="00E56138"/>
    <w:rsid w:val="00E624C3"/>
    <w:rsid w:val="00E650B4"/>
    <w:rsid w:val="00E673F6"/>
    <w:rsid w:val="00E7069A"/>
    <w:rsid w:val="00E74A07"/>
    <w:rsid w:val="00E800A4"/>
    <w:rsid w:val="00E80690"/>
    <w:rsid w:val="00E83181"/>
    <w:rsid w:val="00E86B9C"/>
    <w:rsid w:val="00E87447"/>
    <w:rsid w:val="00E92717"/>
    <w:rsid w:val="00E96D7C"/>
    <w:rsid w:val="00E974F5"/>
    <w:rsid w:val="00E975D7"/>
    <w:rsid w:val="00EA69B5"/>
    <w:rsid w:val="00EC121C"/>
    <w:rsid w:val="00ED6794"/>
    <w:rsid w:val="00F0002C"/>
    <w:rsid w:val="00F0062C"/>
    <w:rsid w:val="00F016A5"/>
    <w:rsid w:val="00F01903"/>
    <w:rsid w:val="00F04B31"/>
    <w:rsid w:val="00F058EF"/>
    <w:rsid w:val="00F075E8"/>
    <w:rsid w:val="00F076E8"/>
    <w:rsid w:val="00F11DC7"/>
    <w:rsid w:val="00F20349"/>
    <w:rsid w:val="00F24D30"/>
    <w:rsid w:val="00F27F74"/>
    <w:rsid w:val="00F33BD0"/>
    <w:rsid w:val="00F36C0D"/>
    <w:rsid w:val="00F41F4B"/>
    <w:rsid w:val="00F43C10"/>
    <w:rsid w:val="00F44FA6"/>
    <w:rsid w:val="00F47EA0"/>
    <w:rsid w:val="00F5332D"/>
    <w:rsid w:val="00F537A1"/>
    <w:rsid w:val="00F61881"/>
    <w:rsid w:val="00F75C96"/>
    <w:rsid w:val="00F76027"/>
    <w:rsid w:val="00F821C3"/>
    <w:rsid w:val="00F9020C"/>
    <w:rsid w:val="00F90742"/>
    <w:rsid w:val="00F945AB"/>
    <w:rsid w:val="00F97190"/>
    <w:rsid w:val="00FA00E0"/>
    <w:rsid w:val="00FA08C8"/>
    <w:rsid w:val="00FA2CD3"/>
    <w:rsid w:val="00FA2E0B"/>
    <w:rsid w:val="00FA53F7"/>
    <w:rsid w:val="00FB0A2F"/>
    <w:rsid w:val="00FB1625"/>
    <w:rsid w:val="00FB4625"/>
    <w:rsid w:val="00FB46B6"/>
    <w:rsid w:val="00FC339C"/>
    <w:rsid w:val="00FC37DE"/>
    <w:rsid w:val="00FC7232"/>
    <w:rsid w:val="00FD6393"/>
    <w:rsid w:val="00FE337E"/>
    <w:rsid w:val="00FE3565"/>
    <w:rsid w:val="00FE3D49"/>
    <w:rsid w:val="00FF072E"/>
    <w:rsid w:val="00FF0B4C"/>
    <w:rsid w:val="00FF22FD"/>
    <w:rsid w:val="00FF4F3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77F2D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marvec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710</Words>
  <Characters>4478</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5178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subject/>
  <dc:creator>Brigitte Zingler</dc:creator>
  <cp:keywords/>
  <dc:description/>
  <cp:lastModifiedBy>Uwe Pagel</cp:lastModifiedBy>
  <cp:revision>3</cp:revision>
  <cp:lastPrinted>2014-05-09T07:42:00Z</cp:lastPrinted>
  <dcterms:created xsi:type="dcterms:W3CDTF">2014-06-06T11:15:00Z</dcterms:created>
  <dcterms:modified xsi:type="dcterms:W3CDTF">2014-06-06T11:21:00Z</dcterms:modified>
</cp:coreProperties>
</file>