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93EACC" w14:textId="7BFB2432" w:rsidR="00AF507E" w:rsidRDefault="0076646A" w:rsidP="00D12AE7">
      <w:pPr>
        <w:spacing w:line="312" w:lineRule="auto"/>
        <w:ind w:right="-56"/>
        <w:rPr>
          <w:sz w:val="20"/>
        </w:rPr>
      </w:pPr>
      <w:r>
        <w:rPr>
          <w:sz w:val="20"/>
        </w:rPr>
        <w:t>Ulm, den 1</w:t>
      </w:r>
      <w:r w:rsidR="00BE0CE7">
        <w:rPr>
          <w:sz w:val="20"/>
        </w:rPr>
        <w:t>7</w:t>
      </w:r>
      <w:r w:rsidR="00AF507E">
        <w:rPr>
          <w:sz w:val="20"/>
        </w:rPr>
        <w:t xml:space="preserve">. </w:t>
      </w:r>
      <w:r w:rsidR="00BE0CE7">
        <w:rPr>
          <w:sz w:val="20"/>
        </w:rPr>
        <w:t>Jul</w:t>
      </w:r>
      <w:r w:rsidR="0035785A">
        <w:rPr>
          <w:sz w:val="20"/>
        </w:rPr>
        <w:t>i</w:t>
      </w:r>
      <w:r w:rsidR="00C50815">
        <w:rPr>
          <w:sz w:val="20"/>
        </w:rPr>
        <w:t xml:space="preserve"> </w:t>
      </w:r>
      <w:r w:rsidR="004A516F">
        <w:rPr>
          <w:sz w:val="20"/>
        </w:rPr>
        <w:t>201</w:t>
      </w:r>
      <w:r w:rsidR="0035785A">
        <w:rPr>
          <w:sz w:val="20"/>
        </w:rPr>
        <w:t>4</w:t>
      </w:r>
    </w:p>
    <w:p w14:paraId="6EA379B6" w14:textId="77777777" w:rsidR="00AF507E" w:rsidRDefault="00AF507E" w:rsidP="00D12AE7">
      <w:pPr>
        <w:spacing w:line="312" w:lineRule="auto"/>
        <w:ind w:right="-56"/>
      </w:pPr>
    </w:p>
    <w:p w14:paraId="6C4C2247" w14:textId="77777777" w:rsidR="00E13E77" w:rsidRDefault="00E13E77" w:rsidP="00D12AE7">
      <w:pPr>
        <w:spacing w:line="312" w:lineRule="auto"/>
        <w:ind w:right="-56"/>
        <w:rPr>
          <w:b/>
          <w:bCs/>
          <w:color w:val="000000"/>
          <w:sz w:val="28"/>
        </w:rPr>
      </w:pPr>
      <w:bookmarkStart w:id="0" w:name="OLE_LINK1"/>
      <w:bookmarkStart w:id="1" w:name="OLE_LINK3"/>
      <w:bookmarkStart w:id="2" w:name="OLE_LINK4"/>
      <w:bookmarkStart w:id="3" w:name="OLE_LINK8"/>
      <w:bookmarkStart w:id="4" w:name="OLE_LINK5"/>
      <w:r>
        <w:rPr>
          <w:b/>
          <w:bCs/>
          <w:color w:val="000000"/>
          <w:sz w:val="28"/>
        </w:rPr>
        <w:t xml:space="preserve">MARVECS Jubiläums-Forum: </w:t>
      </w:r>
    </w:p>
    <w:p w14:paraId="108120A6" w14:textId="3FCBDC6E" w:rsidR="00AB5037" w:rsidRDefault="00E13E77" w:rsidP="00D12AE7">
      <w:pPr>
        <w:spacing w:line="312" w:lineRule="auto"/>
        <w:ind w:right="-56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Die Zukunft des Pharmavertriebs</w:t>
      </w:r>
    </w:p>
    <w:p w14:paraId="088ECDF2" w14:textId="5801A6EE" w:rsidR="00E13E77" w:rsidRPr="00D905BF" w:rsidRDefault="00E13E77" w:rsidP="008C2FC6">
      <w:pPr>
        <w:pStyle w:val="Textkrper"/>
        <w:tabs>
          <w:tab w:val="clear" w:pos="6960"/>
        </w:tabs>
        <w:spacing w:line="312" w:lineRule="auto"/>
        <w:ind w:right="86"/>
        <w:rPr>
          <w:rFonts w:ascii="Helvetica" w:hAnsi="Helvetica" w:cs="Helvetica"/>
          <w:b w:val="0"/>
        </w:rPr>
      </w:pPr>
      <w:r>
        <w:rPr>
          <w:rFonts w:ascii="Helvetica" w:hAnsi="Helvetica" w:cs="Helvetica"/>
          <w:b w:val="0"/>
        </w:rPr>
        <w:t>Komplexität nimmt durch Vielfalt der Kommunikationskanäle deutlich zu</w:t>
      </w:r>
    </w:p>
    <w:p w14:paraId="365D490D" w14:textId="77777777" w:rsidR="000C0EB8" w:rsidRDefault="000C0EB8" w:rsidP="00D12AE7">
      <w:pPr>
        <w:pStyle w:val="Textkrper"/>
        <w:tabs>
          <w:tab w:val="left" w:pos="2977"/>
        </w:tabs>
        <w:spacing w:line="312" w:lineRule="auto"/>
        <w:ind w:right="-56"/>
        <w:rPr>
          <w:rFonts w:ascii="Helvetica" w:hAnsi="Helvetica" w:cs="Helvetica"/>
          <w:sz w:val="20"/>
        </w:rPr>
      </w:pPr>
    </w:p>
    <w:p w14:paraId="3E8894D1" w14:textId="2B2B3B66" w:rsidR="00E13E77" w:rsidRDefault="00E13E77" w:rsidP="009038FB">
      <w:pPr>
        <w:pStyle w:val="Textkrper"/>
        <w:spacing w:line="312" w:lineRule="auto"/>
        <w:rPr>
          <w:rFonts w:ascii="Helvetica" w:hAnsi="Helvetica" w:cs="Helvetica"/>
          <w:sz w:val="20"/>
        </w:rPr>
      </w:pPr>
      <w:r>
        <w:rPr>
          <w:rFonts w:ascii="Helvetica" w:hAnsi="Helvetica"/>
          <w:sz w:val="20"/>
        </w:rPr>
        <w:t>„Wir</w:t>
      </w:r>
      <w:r w:rsidR="00F411D1">
        <w:rPr>
          <w:rFonts w:ascii="Helvetica" w:hAnsi="Helvetica"/>
          <w:sz w:val="20"/>
        </w:rPr>
        <w:t xml:space="preserve"> müssen</w:t>
      </w:r>
      <w:r>
        <w:rPr>
          <w:rFonts w:ascii="Helvetica" w:hAnsi="Helvetica"/>
          <w:sz w:val="20"/>
        </w:rPr>
        <w:t xml:space="preserve"> umfassend verstehen, wo der Kunde ist und ihn dediziert genau da abholen</w:t>
      </w:r>
      <w:r>
        <w:rPr>
          <w:rFonts w:ascii="Helvetica" w:hAnsi="Helvetica" w:cs="Helvetica"/>
          <w:sz w:val="20"/>
        </w:rPr>
        <w:t>, wo wir ihn zum letzten Mal zurückgelassen haben“</w:t>
      </w:r>
      <w:proofErr w:type="gramStart"/>
      <w:r>
        <w:rPr>
          <w:rFonts w:ascii="Helvetica" w:hAnsi="Helvetica" w:cs="Helvetica"/>
          <w:sz w:val="20"/>
        </w:rPr>
        <w:t>, fasste</w:t>
      </w:r>
      <w:proofErr w:type="gramEnd"/>
      <w:r>
        <w:rPr>
          <w:rFonts w:ascii="Helvetica" w:hAnsi="Helvetica" w:cs="Helvetica"/>
          <w:sz w:val="20"/>
        </w:rPr>
        <w:t xml:space="preserve"> Dr. Kai </w:t>
      </w:r>
      <w:proofErr w:type="spellStart"/>
      <w:r>
        <w:rPr>
          <w:rFonts w:ascii="Helvetica" w:hAnsi="Helvetica" w:cs="Helvetica"/>
          <w:sz w:val="20"/>
        </w:rPr>
        <w:t>Joachimsen</w:t>
      </w:r>
      <w:proofErr w:type="spellEnd"/>
      <w:r>
        <w:rPr>
          <w:rFonts w:ascii="Helvetica" w:hAnsi="Helvetica" w:cs="Helvetica"/>
          <w:sz w:val="20"/>
        </w:rPr>
        <w:t xml:space="preserve">, Geschäftsführer der </w:t>
      </w:r>
      <w:proofErr w:type="spellStart"/>
      <w:r>
        <w:rPr>
          <w:rFonts w:ascii="Helvetica" w:hAnsi="Helvetica" w:cs="Helvetica"/>
          <w:sz w:val="20"/>
        </w:rPr>
        <w:t>Chiesi</w:t>
      </w:r>
      <w:proofErr w:type="spellEnd"/>
      <w:r>
        <w:rPr>
          <w:rFonts w:ascii="Helvetica" w:hAnsi="Helvetica" w:cs="Helvetica"/>
          <w:sz w:val="20"/>
        </w:rPr>
        <w:t xml:space="preserve"> GmbH, die zentrale Aufgabenstellung für den Pharmavertrieb der Zukunft zusammen. In se</w:t>
      </w:r>
      <w:r>
        <w:rPr>
          <w:rFonts w:ascii="Helvetica" w:hAnsi="Helvetica" w:cs="Helvetica"/>
          <w:sz w:val="20"/>
        </w:rPr>
        <w:t>i</w:t>
      </w:r>
      <w:r>
        <w:rPr>
          <w:rFonts w:ascii="Helvetica" w:hAnsi="Helvetica" w:cs="Helvetica"/>
          <w:sz w:val="20"/>
        </w:rPr>
        <w:t>nem Referat „Multi-Channel und die Rolle des Außendienstes“</w:t>
      </w:r>
      <w:r w:rsidR="00D64A2E">
        <w:rPr>
          <w:rFonts w:ascii="Helvetica" w:hAnsi="Helvetica" w:cs="Helvetica"/>
          <w:sz w:val="20"/>
        </w:rPr>
        <w:t xml:space="preserve"> </w:t>
      </w:r>
      <w:r>
        <w:rPr>
          <w:rFonts w:ascii="Helvetica" w:hAnsi="Helvetica" w:cs="Helvetica"/>
          <w:sz w:val="20"/>
        </w:rPr>
        <w:t xml:space="preserve">betonte er auf dem „15 Jahre MARVECS“-Jubiläumsforum vor allem die zunehmende Komplexität im Vertriebsprozess – sowohl was die Kommunikationswege als auch die </w:t>
      </w:r>
      <w:r w:rsidR="00F411D1">
        <w:rPr>
          <w:rFonts w:ascii="Helvetica" w:hAnsi="Helvetica" w:cs="Helvetica"/>
          <w:sz w:val="20"/>
        </w:rPr>
        <w:t>steigende</w:t>
      </w:r>
      <w:r>
        <w:rPr>
          <w:rFonts w:ascii="Helvetica" w:hAnsi="Helvetica" w:cs="Helvetica"/>
          <w:sz w:val="20"/>
        </w:rPr>
        <w:t xml:space="preserve"> </w:t>
      </w:r>
      <w:r w:rsidR="00F411D1">
        <w:rPr>
          <w:rFonts w:ascii="Helvetica" w:hAnsi="Helvetica" w:cs="Helvetica"/>
          <w:sz w:val="20"/>
        </w:rPr>
        <w:t>Anz</w:t>
      </w:r>
      <w:r>
        <w:rPr>
          <w:rFonts w:ascii="Helvetica" w:hAnsi="Helvetica" w:cs="Helvetica"/>
          <w:sz w:val="20"/>
        </w:rPr>
        <w:t>ahl der Zielgruppen angeht. Für ihn macht es deswegen durchaus Sinn, diese</w:t>
      </w:r>
      <w:r w:rsidR="00F411D1">
        <w:rPr>
          <w:rFonts w:ascii="Helvetica" w:hAnsi="Helvetica" w:cs="Helvetica"/>
          <w:sz w:val="20"/>
        </w:rPr>
        <w:t>n</w:t>
      </w:r>
      <w:r>
        <w:rPr>
          <w:rFonts w:ascii="Helvetica" w:hAnsi="Helvetica" w:cs="Helvetica"/>
          <w:sz w:val="20"/>
        </w:rPr>
        <w:t xml:space="preserve"> Geschäftsprozess nicht mehr selbst abzubilden, sondern das Know-how externer Spezialisten zu nutzen. „Der Außendienst bleibt ein entscheidende</w:t>
      </w:r>
      <w:r w:rsidR="00F411D1">
        <w:rPr>
          <w:rFonts w:ascii="Helvetica" w:hAnsi="Helvetica" w:cs="Helvetica"/>
          <w:sz w:val="20"/>
        </w:rPr>
        <w:t>s</w:t>
      </w:r>
      <w:r>
        <w:rPr>
          <w:rFonts w:ascii="Helvetica" w:hAnsi="Helvetica" w:cs="Helvetica"/>
          <w:sz w:val="20"/>
        </w:rPr>
        <w:t xml:space="preserve"> Medium, aber nicht das einzige. Wer immer jedoch diese Aufgabe übernimmt, er muss sie mit sehr hoher Qualität erfüllen“, so die Forderung von Dr. Kai </w:t>
      </w:r>
      <w:proofErr w:type="spellStart"/>
      <w:r>
        <w:rPr>
          <w:rFonts w:ascii="Helvetica" w:hAnsi="Helvetica" w:cs="Helvetica"/>
          <w:sz w:val="20"/>
        </w:rPr>
        <w:t>Joachimsen</w:t>
      </w:r>
      <w:proofErr w:type="spellEnd"/>
      <w:r>
        <w:rPr>
          <w:rFonts w:ascii="Helvetica" w:hAnsi="Helvetica" w:cs="Helvetica"/>
          <w:sz w:val="20"/>
        </w:rPr>
        <w:t>.</w:t>
      </w:r>
      <w:r w:rsidR="00616A1F">
        <w:rPr>
          <w:rFonts w:ascii="Helvetica" w:hAnsi="Helvetica" w:cs="Helvetica"/>
          <w:sz w:val="20"/>
        </w:rPr>
        <w:t xml:space="preserve"> Den MARVECS-Ansatz des „Vertrieb 3.0“ beschrieb er deswegen als einen notwendigen und richtigen Schritt, der dieser Entwicklung absolut gerecht werde.</w:t>
      </w:r>
    </w:p>
    <w:p w14:paraId="62C4A7A0" w14:textId="77777777" w:rsidR="00E13E77" w:rsidRDefault="00E13E77" w:rsidP="009038FB">
      <w:pPr>
        <w:pStyle w:val="Textkrper"/>
        <w:spacing w:line="312" w:lineRule="auto"/>
        <w:rPr>
          <w:rFonts w:ascii="Helvetica" w:hAnsi="Helvetica" w:cs="Helvetica"/>
          <w:sz w:val="20"/>
        </w:rPr>
      </w:pPr>
    </w:p>
    <w:p w14:paraId="61086649" w14:textId="319531A3" w:rsidR="00A55C3D" w:rsidRPr="00E13E77" w:rsidRDefault="00E13E77" w:rsidP="009038FB">
      <w:pPr>
        <w:pStyle w:val="Textkrper"/>
        <w:spacing w:line="312" w:lineRule="auto"/>
        <w:rPr>
          <w:rFonts w:ascii="Helvetica" w:hAnsi="Helvetica" w:cs="Helvetica"/>
          <w:b w:val="0"/>
          <w:sz w:val="20"/>
        </w:rPr>
      </w:pPr>
      <w:r w:rsidRPr="00E13E77">
        <w:rPr>
          <w:rFonts w:ascii="Helvetica" w:hAnsi="Helvetica" w:cs="Helvetica"/>
          <w:b w:val="0"/>
          <w:sz w:val="20"/>
        </w:rPr>
        <w:t xml:space="preserve">Die zunehmende Komplexität und vor allem die Geschwindigkeit, mit der sich die Welt der Kommunikation wandelt, war auch ein zentrales Thema der weiteren Vorträge auf dem MARVECS Jubiläums-Forum. </w:t>
      </w:r>
      <w:r w:rsidR="00CD7820">
        <w:rPr>
          <w:rFonts w:ascii="Helvetica" w:hAnsi="Helvetica" w:cs="Helvetica"/>
          <w:b w:val="0"/>
          <w:sz w:val="20"/>
        </w:rPr>
        <w:t xml:space="preserve">So plädierte Prof. Dr. Jens Uwe </w:t>
      </w:r>
      <w:proofErr w:type="spellStart"/>
      <w:r w:rsidR="00CD7820">
        <w:rPr>
          <w:rFonts w:ascii="Helvetica" w:hAnsi="Helvetica" w:cs="Helvetica"/>
          <w:b w:val="0"/>
          <w:sz w:val="20"/>
        </w:rPr>
        <w:t>Pätzmann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, </w:t>
      </w:r>
      <w:r w:rsidR="00D43204" w:rsidRPr="00D43204">
        <w:rPr>
          <w:rFonts w:ascii="Helvetica" w:hAnsi="Helvetica" w:cs="Helvetica"/>
          <w:b w:val="0"/>
          <w:sz w:val="20"/>
        </w:rPr>
        <w:t xml:space="preserve">Vorsitzender des Beirats </w:t>
      </w:r>
      <w:proofErr w:type="spellStart"/>
      <w:r w:rsidR="00D43204" w:rsidRPr="00D43204">
        <w:rPr>
          <w:rFonts w:ascii="Helvetica" w:hAnsi="Helvetica" w:cs="Helvetica"/>
          <w:b w:val="0"/>
          <w:sz w:val="20"/>
        </w:rPr>
        <w:t>ovummarken</w:t>
      </w:r>
      <w:proofErr w:type="spellEnd"/>
      <w:r w:rsidR="00D43204" w:rsidRPr="00D43204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="00D43204" w:rsidRPr="00D43204">
        <w:rPr>
          <w:rFonts w:ascii="Helvetica" w:hAnsi="Helvetica" w:cs="Helvetica"/>
          <w:b w:val="0"/>
          <w:sz w:val="20"/>
        </w:rPr>
        <w:t>strategieberatung</w:t>
      </w:r>
      <w:proofErr w:type="spellEnd"/>
      <w:r w:rsidR="00D43204" w:rsidRPr="00D43204">
        <w:rPr>
          <w:rFonts w:ascii="Helvetica" w:hAnsi="Helvetica" w:cs="Helvetica"/>
          <w:b w:val="0"/>
          <w:sz w:val="20"/>
        </w:rPr>
        <w:t xml:space="preserve"> </w:t>
      </w:r>
      <w:proofErr w:type="spellStart"/>
      <w:r w:rsidR="00D43204" w:rsidRPr="00D43204">
        <w:rPr>
          <w:rFonts w:ascii="Helvetica" w:hAnsi="Helvetica" w:cs="Helvetica"/>
          <w:b w:val="0"/>
          <w:sz w:val="20"/>
        </w:rPr>
        <w:t>gmbh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, </w:t>
      </w:r>
      <w:r w:rsidR="00F411D1">
        <w:rPr>
          <w:rFonts w:ascii="Helvetica" w:hAnsi="Helvetica" w:cs="Helvetica"/>
          <w:b w:val="0"/>
          <w:sz w:val="20"/>
        </w:rPr>
        <w:t>d</w:t>
      </w:r>
      <w:r w:rsidR="00F411D1">
        <w:rPr>
          <w:rFonts w:ascii="Helvetica" w:hAnsi="Helvetica" w:cs="Helvetica"/>
          <w:b w:val="0"/>
          <w:sz w:val="20"/>
        </w:rPr>
        <w:t>a</w:t>
      </w:r>
      <w:r w:rsidR="00F411D1">
        <w:rPr>
          <w:rFonts w:ascii="Helvetica" w:hAnsi="Helvetica" w:cs="Helvetica"/>
          <w:b w:val="0"/>
          <w:sz w:val="20"/>
        </w:rPr>
        <w:t xml:space="preserve">für, </w:t>
      </w:r>
      <w:r w:rsidR="00CD7820">
        <w:rPr>
          <w:rFonts w:ascii="Helvetica" w:hAnsi="Helvetica" w:cs="Helvetica"/>
          <w:b w:val="0"/>
          <w:sz w:val="20"/>
        </w:rPr>
        <w:t xml:space="preserve">sich in der Kommunikation wieder auf die Grundbedürfnisse des Menschen zu besinnen. „Future Simple? 10 Thesen zur kommunikativen Markenführung der Zukunft“ lautete dabei sein </w:t>
      </w:r>
      <w:proofErr w:type="gramStart"/>
      <w:r w:rsidR="00CD7820">
        <w:rPr>
          <w:rFonts w:ascii="Helvetica" w:hAnsi="Helvetica" w:cs="Helvetica"/>
          <w:b w:val="0"/>
          <w:sz w:val="20"/>
        </w:rPr>
        <w:t>Ansatz, „Alles</w:t>
      </w:r>
      <w:proofErr w:type="gramEnd"/>
      <w:r w:rsidR="00CD7820">
        <w:rPr>
          <w:rFonts w:ascii="Helvetica" w:hAnsi="Helvetica" w:cs="Helvetica"/>
          <w:b w:val="0"/>
          <w:sz w:val="20"/>
        </w:rPr>
        <w:t xml:space="preserve"> ist mobil“ und „Alles ist Content“ zwei seiner Thesen. Schon wegen der Geschwindigkeit der Veränderung im Zeitalter des Internets und </w:t>
      </w:r>
      <w:r w:rsidR="00F411D1">
        <w:rPr>
          <w:rFonts w:ascii="Helvetica" w:hAnsi="Helvetica" w:cs="Helvetica"/>
          <w:b w:val="0"/>
          <w:sz w:val="20"/>
        </w:rPr>
        <w:t xml:space="preserve">bei den </w:t>
      </w:r>
      <w:proofErr w:type="spellStart"/>
      <w:r w:rsidR="00CD7820">
        <w:rPr>
          <w:rFonts w:ascii="Helvetica" w:hAnsi="Helvetica" w:cs="Helvetica"/>
          <w:b w:val="0"/>
          <w:sz w:val="20"/>
        </w:rPr>
        <w:t>Social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 Media müsse man in der Lage sein</w:t>
      </w:r>
      <w:proofErr w:type="gramStart"/>
      <w:r w:rsidR="00CD7820">
        <w:rPr>
          <w:rFonts w:ascii="Helvetica" w:hAnsi="Helvetica" w:cs="Helvetica"/>
          <w:b w:val="0"/>
          <w:sz w:val="20"/>
        </w:rPr>
        <w:t>, sofort</w:t>
      </w:r>
      <w:proofErr w:type="gramEnd"/>
      <w:r w:rsidR="00CD7820">
        <w:rPr>
          <w:rFonts w:ascii="Helvetica" w:hAnsi="Helvetica" w:cs="Helvetica"/>
          <w:b w:val="0"/>
          <w:sz w:val="20"/>
        </w:rPr>
        <w:t xml:space="preserve"> auf neue Entwicklungen zu reagieren. „Langfristige Strategien verlieren an Bedeutung</w:t>
      </w:r>
      <w:r w:rsidR="007F2473">
        <w:rPr>
          <w:rFonts w:ascii="Helvetica" w:hAnsi="Helvetica" w:cs="Helvetica"/>
          <w:b w:val="0"/>
          <w:sz w:val="20"/>
        </w:rPr>
        <w:t>.</w:t>
      </w:r>
      <w:r w:rsidR="00CD7820">
        <w:rPr>
          <w:rFonts w:ascii="Helvetica" w:hAnsi="Helvetica" w:cs="Helvetica"/>
          <w:b w:val="0"/>
          <w:sz w:val="20"/>
        </w:rPr>
        <w:t xml:space="preserve"> </w:t>
      </w:r>
      <w:r w:rsidR="007F2473">
        <w:rPr>
          <w:rFonts w:ascii="Helvetica" w:hAnsi="Helvetica" w:cs="Helvetica"/>
          <w:b w:val="0"/>
          <w:sz w:val="20"/>
        </w:rPr>
        <w:t>D</w:t>
      </w:r>
      <w:r w:rsidR="00CD7820">
        <w:rPr>
          <w:rFonts w:ascii="Helvetica" w:hAnsi="Helvetica" w:cs="Helvetica"/>
          <w:b w:val="0"/>
          <w:sz w:val="20"/>
        </w:rPr>
        <w:t>as sieht man schon daran, dass kaum noch Bücher zum Thema der strategischen Marketing-Planung erscheinen“</w:t>
      </w:r>
      <w:proofErr w:type="gramStart"/>
      <w:r w:rsidR="00CD7820">
        <w:rPr>
          <w:rFonts w:ascii="Helvetica" w:hAnsi="Helvetica" w:cs="Helvetica"/>
          <w:b w:val="0"/>
          <w:sz w:val="20"/>
        </w:rPr>
        <w:t>, so</w:t>
      </w:r>
      <w:proofErr w:type="gramEnd"/>
      <w:r w:rsidR="00CD7820">
        <w:rPr>
          <w:rFonts w:ascii="Helvetica" w:hAnsi="Helvetica" w:cs="Helvetica"/>
          <w:b w:val="0"/>
          <w:sz w:val="20"/>
        </w:rPr>
        <w:t xml:space="preserve"> Prof. Dr. Jens Uwe </w:t>
      </w:r>
      <w:proofErr w:type="spellStart"/>
      <w:r w:rsidR="00CD7820">
        <w:rPr>
          <w:rFonts w:ascii="Helvetica" w:hAnsi="Helvetica" w:cs="Helvetica"/>
          <w:b w:val="0"/>
          <w:sz w:val="20"/>
        </w:rPr>
        <w:t>Pät</w:t>
      </w:r>
      <w:r w:rsidR="00CD7820">
        <w:rPr>
          <w:rFonts w:ascii="Helvetica" w:hAnsi="Helvetica" w:cs="Helvetica"/>
          <w:b w:val="0"/>
          <w:sz w:val="20"/>
        </w:rPr>
        <w:t>z</w:t>
      </w:r>
      <w:r w:rsidR="00CD7820">
        <w:rPr>
          <w:rFonts w:ascii="Helvetica" w:hAnsi="Helvetica" w:cs="Helvetica"/>
          <w:b w:val="0"/>
          <w:sz w:val="20"/>
        </w:rPr>
        <w:t>mann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 am Ende des Forums. Einen Schritt weiter </w:t>
      </w:r>
      <w:r w:rsidR="007F2473">
        <w:rPr>
          <w:rFonts w:ascii="Helvetica" w:hAnsi="Helvetica" w:cs="Helvetica"/>
          <w:b w:val="0"/>
          <w:sz w:val="20"/>
        </w:rPr>
        <w:t>ging</w:t>
      </w:r>
      <w:r w:rsidR="00CD7820">
        <w:rPr>
          <w:rFonts w:ascii="Helvetica" w:hAnsi="Helvetica" w:cs="Helvetica"/>
          <w:b w:val="0"/>
          <w:sz w:val="20"/>
        </w:rPr>
        <w:t xml:space="preserve"> Jan Fischer, Geschäft</w:t>
      </w:r>
      <w:r w:rsidR="00CD7820">
        <w:rPr>
          <w:rFonts w:ascii="Helvetica" w:hAnsi="Helvetica" w:cs="Helvetica"/>
          <w:b w:val="0"/>
          <w:sz w:val="20"/>
        </w:rPr>
        <w:t>s</w:t>
      </w:r>
      <w:r w:rsidR="00CD7820">
        <w:rPr>
          <w:rFonts w:ascii="Helvetica" w:hAnsi="Helvetica" w:cs="Helvetica"/>
          <w:b w:val="0"/>
          <w:sz w:val="20"/>
        </w:rPr>
        <w:t xml:space="preserve">führer der </w:t>
      </w:r>
      <w:proofErr w:type="spellStart"/>
      <w:r w:rsidR="00CD7820">
        <w:rPr>
          <w:rFonts w:ascii="Helvetica" w:hAnsi="Helvetica" w:cs="Helvetica"/>
          <w:b w:val="0"/>
          <w:sz w:val="20"/>
        </w:rPr>
        <w:t>innosabi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 GmbH. Er zeigte au</w:t>
      </w:r>
      <w:r w:rsidR="007F2473">
        <w:rPr>
          <w:rFonts w:ascii="Helvetica" w:hAnsi="Helvetica" w:cs="Helvetica"/>
          <w:b w:val="0"/>
          <w:sz w:val="20"/>
        </w:rPr>
        <w:t>f</w:t>
      </w:r>
      <w:r w:rsidR="00CD7820">
        <w:rPr>
          <w:rFonts w:ascii="Helvetica" w:hAnsi="Helvetica" w:cs="Helvetica"/>
          <w:b w:val="0"/>
          <w:sz w:val="20"/>
        </w:rPr>
        <w:t>, wie sich relevante Zielgruppen über „Open Innovation &amp; Co-</w:t>
      </w:r>
      <w:proofErr w:type="spellStart"/>
      <w:r w:rsidR="00CD7820">
        <w:rPr>
          <w:rFonts w:ascii="Helvetica" w:hAnsi="Helvetica" w:cs="Helvetica"/>
          <w:b w:val="0"/>
          <w:sz w:val="20"/>
        </w:rPr>
        <w:t>Creation</w:t>
      </w:r>
      <w:proofErr w:type="spellEnd"/>
      <w:r w:rsidR="00CD7820">
        <w:rPr>
          <w:rFonts w:ascii="Helvetica" w:hAnsi="Helvetica" w:cs="Helvetica"/>
          <w:b w:val="0"/>
          <w:sz w:val="20"/>
        </w:rPr>
        <w:t xml:space="preserve">“ direkt in die Weiterentwicklung von Produkten </w:t>
      </w:r>
      <w:r w:rsidR="007F2473">
        <w:rPr>
          <w:rFonts w:ascii="Helvetica" w:hAnsi="Helvetica" w:cs="Helvetica"/>
          <w:b w:val="0"/>
          <w:sz w:val="20"/>
        </w:rPr>
        <w:lastRenderedPageBreak/>
        <w:t>integrieren</w:t>
      </w:r>
      <w:r w:rsidR="00CD7820">
        <w:rPr>
          <w:rFonts w:ascii="Helvetica" w:hAnsi="Helvetica" w:cs="Helvetica"/>
          <w:b w:val="0"/>
          <w:sz w:val="20"/>
        </w:rPr>
        <w:t xml:space="preserve"> und so als Kunden binden lassen. Dass dies längst nicht mehr nur bei der Geschmacksrichtung von </w:t>
      </w:r>
      <w:r w:rsidR="00DD03BE">
        <w:rPr>
          <w:rFonts w:ascii="Helvetica" w:hAnsi="Helvetica" w:cs="Helvetica"/>
          <w:b w:val="0"/>
          <w:sz w:val="20"/>
        </w:rPr>
        <w:t>Goldbären</w:t>
      </w:r>
      <w:r w:rsidR="00CD7820">
        <w:rPr>
          <w:rFonts w:ascii="Helvetica" w:hAnsi="Helvetica" w:cs="Helvetica"/>
          <w:b w:val="0"/>
          <w:sz w:val="20"/>
        </w:rPr>
        <w:t xml:space="preserve"> oder der Farbe von Nagellacken funktioniert belegte er mit konkreten Beispielen, auch aus dem Bereich der M</w:t>
      </w:r>
      <w:r w:rsidR="00CD7820">
        <w:rPr>
          <w:rFonts w:ascii="Helvetica" w:hAnsi="Helvetica" w:cs="Helvetica"/>
          <w:b w:val="0"/>
          <w:sz w:val="20"/>
        </w:rPr>
        <w:t>e</w:t>
      </w:r>
      <w:r w:rsidR="00CD7820">
        <w:rPr>
          <w:rFonts w:ascii="Helvetica" w:hAnsi="Helvetica" w:cs="Helvetica"/>
          <w:b w:val="0"/>
          <w:sz w:val="20"/>
        </w:rPr>
        <w:t>dizin.</w:t>
      </w:r>
    </w:p>
    <w:p w14:paraId="259DC919" w14:textId="52FACC7D" w:rsidR="00CD7820" w:rsidRPr="00257B72" w:rsidRDefault="00182848" w:rsidP="00D12AE7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  <w:r>
        <w:rPr>
          <w:rFonts w:ascii="Helvetica" w:hAnsi="Helvetica" w:cs="Helvetica"/>
          <w:b w:val="0"/>
          <w:sz w:val="20"/>
        </w:rPr>
        <w:t xml:space="preserve"> </w:t>
      </w:r>
    </w:p>
    <w:p w14:paraId="591DC962" w14:textId="77777777" w:rsidR="000B3A7F" w:rsidRPr="0032713B" w:rsidRDefault="000B3A7F" w:rsidP="00D12AE7">
      <w:pPr>
        <w:pStyle w:val="Textkrper"/>
        <w:spacing w:line="312" w:lineRule="auto"/>
        <w:ind w:right="-57"/>
        <w:rPr>
          <w:rFonts w:ascii="Helvetica" w:hAnsi="Helvetica" w:cs="Helvetica"/>
          <w:b w:val="0"/>
          <w:sz w:val="20"/>
        </w:rPr>
      </w:pPr>
    </w:p>
    <w:tbl>
      <w:tblPr>
        <w:tblW w:w="941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0"/>
        <w:gridCol w:w="5024"/>
      </w:tblGrid>
      <w:tr w:rsidR="00AF507E" w:rsidRPr="009D43F2" w14:paraId="10F204AD" w14:textId="77777777">
        <w:tc>
          <w:tcPr>
            <w:tcW w:w="4390" w:type="dxa"/>
          </w:tcPr>
          <w:bookmarkEnd w:id="0"/>
          <w:bookmarkEnd w:id="1"/>
          <w:bookmarkEnd w:id="2"/>
          <w:bookmarkEnd w:id="3"/>
          <w:bookmarkEnd w:id="4"/>
          <w:p w14:paraId="66C392C9" w14:textId="77777777" w:rsidR="00AF507E" w:rsidRDefault="00AF507E" w:rsidP="00CD7820">
            <w:pPr>
              <w:tabs>
                <w:tab w:val="left" w:pos="3686"/>
              </w:tabs>
              <w:ind w:right="-335"/>
              <w:rPr>
                <w:sz w:val="18"/>
              </w:rPr>
            </w:pPr>
            <w:r>
              <w:rPr>
                <w:b/>
                <w:bCs/>
                <w:sz w:val="18"/>
              </w:rPr>
              <w:t xml:space="preserve">Weitere Informationen: </w:t>
            </w:r>
          </w:p>
          <w:p w14:paraId="77E30F38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MARVECS GmbH –</w:t>
            </w:r>
            <w:r w:rsidR="00195693">
              <w:rPr>
                <w:rFonts w:ascii="Helvetica" w:hAnsi="Helvetica" w:cs="Helvetica"/>
                <w:sz w:val="18"/>
              </w:rPr>
              <w:t xml:space="preserve"> </w:t>
            </w:r>
            <w:r>
              <w:rPr>
                <w:rFonts w:ascii="Helvetica" w:hAnsi="Helvetica" w:cs="Helvetica"/>
                <w:sz w:val="18"/>
              </w:rPr>
              <w:t>Melanie Speier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Beim Alten Fritz 2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D-89075 Ulm </w:t>
            </w:r>
            <w:r>
              <w:rPr>
                <w:sz w:val="18"/>
              </w:rPr>
              <w:br/>
            </w:r>
            <w:r>
              <w:rPr>
                <w:rFonts w:ascii="Helvetica" w:hAnsi="Helvetica" w:cs="Helvetica"/>
                <w:sz w:val="18"/>
              </w:rPr>
              <w:t xml:space="preserve">Tel.: +49.731.140 00-0 </w:t>
            </w:r>
            <w:r w:rsidR="00227E42">
              <w:rPr>
                <w:rFonts w:ascii="Helvetica" w:hAnsi="Helvetica" w:cs="Helvetica"/>
                <w:sz w:val="18"/>
              </w:rPr>
              <w:t>–</w:t>
            </w:r>
            <w:r>
              <w:rPr>
                <w:rFonts w:ascii="Helvetica" w:hAnsi="Helvetica" w:cs="Helvetica"/>
                <w:sz w:val="18"/>
              </w:rPr>
              <w:t xml:space="preserve"> Fax: +49.731.140 00-34</w:t>
            </w:r>
          </w:p>
          <w:p w14:paraId="5CCBCE41" w14:textId="77777777" w:rsidR="00AF507E" w:rsidRPr="005B178B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b/>
                <w:bCs/>
                <w:lang w:val="en-GB"/>
              </w:rPr>
            </w:pPr>
            <w:proofErr w:type="spellStart"/>
            <w:proofErr w:type="gramStart"/>
            <w:r w:rsidRPr="005B178B">
              <w:rPr>
                <w:rFonts w:ascii="Helvetica" w:hAnsi="Helvetica" w:cs="Helvetica"/>
                <w:sz w:val="18"/>
                <w:lang w:val="en-GB"/>
              </w:rPr>
              <w:t>melanie.speier</w:t>
            </w:r>
            <w:proofErr w:type="spellEnd"/>
            <w:proofErr w:type="gramEnd"/>
            <w:r w:rsidRPr="005B178B">
              <w:rPr>
                <w:rFonts w:ascii="Helvetica" w:hAnsi="Helvetica" w:cs="Helvetica"/>
                <w:sz w:val="18"/>
                <w:lang w:val="en-GB"/>
              </w:rPr>
              <w:t>(at)marvecs.de – www.marvecs.de</w:t>
            </w:r>
          </w:p>
        </w:tc>
        <w:tc>
          <w:tcPr>
            <w:tcW w:w="5024" w:type="dxa"/>
          </w:tcPr>
          <w:p w14:paraId="11B477A5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b/>
                <w:bCs/>
                <w:sz w:val="18"/>
              </w:rPr>
            </w:pPr>
            <w:r>
              <w:rPr>
                <w:rFonts w:ascii="Helvetica" w:hAnsi="Helvetica" w:cs="Helvetica"/>
                <w:b/>
                <w:bCs/>
                <w:sz w:val="18"/>
              </w:rPr>
              <w:t>Presse- und Öffentlichkeitsarbeit:</w:t>
            </w:r>
          </w:p>
          <w:p w14:paraId="535EBB39" w14:textId="77777777" w:rsidR="00AF507E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</w:rPr>
            </w:pPr>
            <w:r>
              <w:rPr>
                <w:rFonts w:ascii="Helvetica" w:hAnsi="Helvetica" w:cs="Helvetica"/>
                <w:sz w:val="18"/>
              </w:rPr>
              <w:t>Uwe Pagel – Press’n’Relations GmbH</w:t>
            </w:r>
          </w:p>
          <w:p w14:paraId="74416214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Magirusstraße</w:t>
            </w:r>
            <w:proofErr w:type="spell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33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D-89077 </w:t>
            </w:r>
            <w:proofErr w:type="spellStart"/>
            <w:r w:rsidRPr="001F4867">
              <w:rPr>
                <w:rFonts w:ascii="Helvetica" w:hAnsi="Helvetica" w:cs="Helvetica"/>
                <w:sz w:val="18"/>
                <w:lang w:val="it-IT"/>
              </w:rPr>
              <w:t>Ulm</w:t>
            </w:r>
            <w:proofErr w:type="spellEnd"/>
          </w:p>
          <w:p w14:paraId="0B5C9A72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rFonts w:ascii="Helvetica" w:hAnsi="Helvetica" w:cs="Helvetica"/>
                <w:sz w:val="18"/>
                <w:lang w:val="it-IT"/>
              </w:rPr>
            </w:pP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Tel.: +49.731.962 87-29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Fax: +49.731.962 87-97</w:t>
            </w:r>
            <w:proofErr w:type="gramEnd"/>
          </w:p>
          <w:p w14:paraId="7A9DC095" w14:textId="77777777" w:rsidR="00AF507E" w:rsidRPr="001F4867" w:rsidRDefault="00AF507E" w:rsidP="00CD7820">
            <w:pPr>
              <w:pStyle w:val="Textkrper2"/>
              <w:tabs>
                <w:tab w:val="left" w:pos="3686"/>
              </w:tabs>
              <w:spacing w:line="240" w:lineRule="auto"/>
              <w:ind w:right="-335"/>
              <w:rPr>
                <w:sz w:val="18"/>
                <w:lang w:val="it-IT"/>
              </w:rPr>
            </w:pPr>
            <w:proofErr w:type="spellStart"/>
            <w:proofErr w:type="gramStart"/>
            <w:r>
              <w:rPr>
                <w:rFonts w:ascii="Helvetica" w:hAnsi="Helvetica" w:cs="Helvetica"/>
                <w:sz w:val="18"/>
                <w:lang w:val="it-IT"/>
              </w:rPr>
              <w:t>upa</w:t>
            </w:r>
            <w:proofErr w:type="spellEnd"/>
            <w:proofErr w:type="gramEnd"/>
            <w:r>
              <w:rPr>
                <w:rFonts w:ascii="Helvetica" w:hAnsi="Helvetica" w:cs="Helvetica"/>
                <w:sz w:val="18"/>
                <w:lang w:val="it-IT"/>
              </w:rPr>
              <w:t>(</w:t>
            </w:r>
            <w:proofErr w:type="spellStart"/>
            <w:r>
              <w:rPr>
                <w:rFonts w:ascii="Helvetica" w:hAnsi="Helvetica" w:cs="Helvetica"/>
                <w:sz w:val="18"/>
                <w:lang w:val="it-IT"/>
              </w:rPr>
              <w:t>at</w:t>
            </w:r>
            <w:proofErr w:type="spellEnd"/>
            <w:r>
              <w:rPr>
                <w:rFonts w:ascii="Helvetica" w:hAnsi="Helvetica" w:cs="Helvetica"/>
                <w:sz w:val="18"/>
                <w:lang w:val="it-IT"/>
              </w:rPr>
              <w:t>)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>press-n-relations.</w:t>
            </w:r>
            <w:proofErr w:type="gramStart"/>
            <w:r w:rsidRPr="001F4867">
              <w:rPr>
                <w:rFonts w:ascii="Helvetica" w:hAnsi="Helvetica" w:cs="Helvetica"/>
                <w:sz w:val="18"/>
                <w:lang w:val="it-IT"/>
              </w:rPr>
              <w:t>de</w:t>
            </w:r>
            <w:proofErr w:type="gramEnd"/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</w:t>
            </w:r>
            <w:r w:rsidR="00227E42">
              <w:rPr>
                <w:rFonts w:ascii="Helvetica" w:hAnsi="Helvetica" w:cs="Helvetica"/>
                <w:sz w:val="18"/>
                <w:lang w:val="it-IT"/>
              </w:rPr>
              <w:t>–</w:t>
            </w:r>
            <w:r w:rsidRPr="001F4867">
              <w:rPr>
                <w:rFonts w:ascii="Helvetica" w:hAnsi="Helvetica" w:cs="Helvetica"/>
                <w:sz w:val="18"/>
                <w:lang w:val="it-IT"/>
              </w:rPr>
              <w:t xml:space="preserve"> www.press-n-relations.de</w:t>
            </w:r>
          </w:p>
        </w:tc>
      </w:tr>
    </w:tbl>
    <w:p w14:paraId="2FAA0DBB" w14:textId="77777777" w:rsidR="00AF507E" w:rsidRPr="001F4867" w:rsidRDefault="00AF507E" w:rsidP="00CD7820">
      <w:pPr>
        <w:pStyle w:val="Kopfzeile"/>
        <w:tabs>
          <w:tab w:val="left" w:pos="3686"/>
        </w:tabs>
        <w:ind w:right="-335"/>
        <w:rPr>
          <w:rFonts w:ascii="Helvetica" w:hAnsi="Helvetica" w:cs="Helvetica"/>
          <w:sz w:val="18"/>
          <w:lang w:val="it-IT"/>
        </w:rPr>
      </w:pPr>
    </w:p>
    <w:p w14:paraId="29DD9135" w14:textId="276D4897" w:rsidR="00AF507E" w:rsidRPr="004C4802" w:rsidRDefault="00D45834" w:rsidP="00CD7820">
      <w:pPr>
        <w:pStyle w:val="Kopfzeile"/>
        <w:tabs>
          <w:tab w:val="clear" w:pos="9072"/>
          <w:tab w:val="left" w:pos="3686"/>
          <w:tab w:val="right" w:pos="8789"/>
        </w:tabs>
        <w:ind w:right="-335"/>
        <w:rPr>
          <w:rFonts w:ascii="Helvetica" w:hAnsi="Helvetica" w:cs="Helvetica"/>
          <w:sz w:val="18"/>
        </w:rPr>
      </w:pPr>
      <w:r w:rsidRPr="00D45834">
        <w:rPr>
          <w:rFonts w:ascii="Helvetica" w:hAnsi="Helvetica" w:cs="Helvetica"/>
          <w:color w:val="000000"/>
          <w:sz w:val="18"/>
        </w:rPr>
        <w:t xml:space="preserve">Qualität, Innovation und Flexibilität - das sind die Erfolgsfaktoren, mit denen sich MARVECS seit 1999 in wichtigen europäischen Märkten für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- und Marketing-Lösungen für die Pharmaindustrie fest etabliert hat. Mehr als 40 Pharma-Unternehmen setzen derzeit in Deutschland  auf die Unterstützung von MARVECS. Dabei deckt MARVECS die gesamte Palette der Leistungen ab – sowohl im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Vakanzmanagement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als auch mit einer Vielfalt von Lösungen für den Pharmaaußendienst. Das Spektrum reicht hier von exklusiven Teams über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Partnering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-Teams bis hin zu Service-Teams für Apotheken, Kliniken oder Praxen. Darüber hinaus umfasst das Portfolio von MARVECS aber auch Lösungen in den Bereichen Patient</w:t>
      </w:r>
      <w:bookmarkStart w:id="5" w:name="_GoBack"/>
      <w:bookmarkEnd w:id="5"/>
      <w:r w:rsidRPr="00D45834">
        <w:rPr>
          <w:rFonts w:ascii="Helvetica" w:hAnsi="Helvetica" w:cs="Helvetica"/>
          <w:color w:val="000000"/>
          <w:sz w:val="18"/>
        </w:rPr>
        <w:t>en-Compliance oder Co-Promotion- und Co-Marketing. MARVECS bietet unter dem Motto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excellent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sales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 xml:space="preserve"> 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solutions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“ auf diesem Wege nicht nur Komplettlösungen für die Einführung neuer Pharmaprodukte, sondern betreut die pharmazeutischen Unternehmen während des gesamten Produktlebenszyklus, also auch in der „</w:t>
      </w:r>
      <w:proofErr w:type="spellStart"/>
      <w:r w:rsidRPr="00D45834">
        <w:rPr>
          <w:rFonts w:ascii="Helvetica" w:hAnsi="Helvetica" w:cs="Helvetica"/>
          <w:color w:val="000000"/>
          <w:sz w:val="18"/>
        </w:rPr>
        <w:t>Mature</w:t>
      </w:r>
      <w:proofErr w:type="spellEnd"/>
      <w:r w:rsidRPr="00D45834">
        <w:rPr>
          <w:rFonts w:ascii="Helvetica" w:hAnsi="Helvetica" w:cs="Helvetica"/>
          <w:color w:val="000000"/>
          <w:sz w:val="18"/>
        </w:rPr>
        <w:t>-Phase“ von Medikamenten.</w:t>
      </w:r>
    </w:p>
    <w:sectPr w:rsidR="00AF507E" w:rsidRPr="004C4802" w:rsidSect="00E13E77">
      <w:headerReference w:type="default" r:id="rId8"/>
      <w:type w:val="continuous"/>
      <w:pgSz w:w="11899" w:h="16838"/>
      <w:pgMar w:top="3510" w:right="2685" w:bottom="1021" w:left="204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EF66C2" w14:textId="77777777" w:rsidR="00D43204" w:rsidRDefault="00D43204">
      <w:r>
        <w:separator/>
      </w:r>
    </w:p>
  </w:endnote>
  <w:endnote w:type="continuationSeparator" w:id="0">
    <w:p w14:paraId="2713966B" w14:textId="77777777" w:rsidR="00D43204" w:rsidRDefault="00D432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862AA" w14:textId="77777777" w:rsidR="00D43204" w:rsidRDefault="00D43204">
      <w:r>
        <w:separator/>
      </w:r>
    </w:p>
  </w:footnote>
  <w:footnote w:type="continuationSeparator" w:id="0">
    <w:p w14:paraId="2CF242FD" w14:textId="77777777" w:rsidR="00D43204" w:rsidRDefault="00D4320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51D157" w14:textId="4B3DFCF5" w:rsidR="00D43204" w:rsidRDefault="00D43204" w:rsidP="00942617">
    <w:pPr>
      <w:ind w:right="-1332"/>
      <w:jc w:val="right"/>
    </w:pPr>
    <w:r>
      <w:rPr>
        <w:noProof/>
      </w:rPr>
      <w:drawing>
        <wp:inline distT="0" distB="0" distL="0" distR="0" wp14:anchorId="43E6AF8E" wp14:editId="0F2CF84B">
          <wp:extent cx="1193800" cy="787400"/>
          <wp:effectExtent l="0" t="0" r="0" b="0"/>
          <wp:docPr id="1" name="Bild 1" descr="Beschreibung: MARVECS Logo 15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Beschreibung: MARVECS Logo 15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3800" cy="787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8D8C86E" w14:textId="77777777" w:rsidR="00D43204" w:rsidRDefault="00D43204">
    <w:pPr>
      <w:rPr>
        <w:sz w:val="32"/>
      </w:rPr>
    </w:pPr>
  </w:p>
  <w:p w14:paraId="1F8DE4ED" w14:textId="77777777" w:rsidR="00D43204" w:rsidRPr="001515CF" w:rsidRDefault="00D43204" w:rsidP="001515CF">
    <w:pPr>
      <w:rPr>
        <w:sz w:val="32"/>
      </w:rPr>
    </w:pPr>
  </w:p>
  <w:p w14:paraId="21941E15" w14:textId="77777777" w:rsidR="00D43204" w:rsidRPr="00B12E2C" w:rsidRDefault="00D43204">
    <w:pPr>
      <w:pStyle w:val="berschrift1"/>
      <w:rPr>
        <w:spacing w:val="60"/>
        <w:lang w:val="it-IT"/>
      </w:rPr>
    </w:pPr>
    <w:r w:rsidRPr="00B12E2C">
      <w:rPr>
        <w:spacing w:val="60"/>
        <w:lang w:val="it-IT"/>
      </w:rPr>
      <w:t xml:space="preserve">P r e </w:t>
    </w:r>
    <w:proofErr w:type="gramStart"/>
    <w:r w:rsidRPr="00B12E2C">
      <w:rPr>
        <w:spacing w:val="60"/>
        <w:lang w:val="it-IT"/>
      </w:rPr>
      <w:t xml:space="preserve">s </w:t>
    </w:r>
    <w:proofErr w:type="spellStart"/>
    <w:r w:rsidRPr="00B12E2C">
      <w:rPr>
        <w:spacing w:val="60"/>
        <w:lang w:val="it-IT"/>
      </w:rPr>
      <w:t>s</w:t>
    </w:r>
    <w:proofErr w:type="spellEnd"/>
    <w:proofErr w:type="gramEnd"/>
    <w:r w:rsidRPr="00B12E2C">
      <w:rPr>
        <w:spacing w:val="60"/>
        <w:lang w:val="it-IT"/>
      </w:rPr>
      <w:t xml:space="preserve"> e i n f o r m a t i o 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50451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7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displayHorizontalDrawingGridEvery w:val="0"/>
  <w:displayVerticalDrawingGridEvery w:val="0"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C1"/>
    <w:rsid w:val="0000068F"/>
    <w:rsid w:val="00000C75"/>
    <w:rsid w:val="000062E1"/>
    <w:rsid w:val="0000690F"/>
    <w:rsid w:val="000122E3"/>
    <w:rsid w:val="00012EDE"/>
    <w:rsid w:val="000167CD"/>
    <w:rsid w:val="000219EF"/>
    <w:rsid w:val="000219FE"/>
    <w:rsid w:val="00032144"/>
    <w:rsid w:val="0003654B"/>
    <w:rsid w:val="00060430"/>
    <w:rsid w:val="00070D7C"/>
    <w:rsid w:val="0008156A"/>
    <w:rsid w:val="0008710B"/>
    <w:rsid w:val="000A0E1B"/>
    <w:rsid w:val="000A2B35"/>
    <w:rsid w:val="000A566D"/>
    <w:rsid w:val="000B3A7F"/>
    <w:rsid w:val="000B6C08"/>
    <w:rsid w:val="000B6F9B"/>
    <w:rsid w:val="000C0EB8"/>
    <w:rsid w:val="000C65F2"/>
    <w:rsid w:val="000D0E1B"/>
    <w:rsid w:val="000E5B55"/>
    <w:rsid w:val="000F0561"/>
    <w:rsid w:val="000F0DF9"/>
    <w:rsid w:val="000F2D2E"/>
    <w:rsid w:val="000F45CB"/>
    <w:rsid w:val="000F4872"/>
    <w:rsid w:val="000F61E1"/>
    <w:rsid w:val="00100127"/>
    <w:rsid w:val="00100AD6"/>
    <w:rsid w:val="00100EC1"/>
    <w:rsid w:val="0011022A"/>
    <w:rsid w:val="0011076B"/>
    <w:rsid w:val="001108A0"/>
    <w:rsid w:val="0012483C"/>
    <w:rsid w:val="001327DA"/>
    <w:rsid w:val="00135916"/>
    <w:rsid w:val="0013692D"/>
    <w:rsid w:val="00146F4C"/>
    <w:rsid w:val="001515CF"/>
    <w:rsid w:val="00152DF3"/>
    <w:rsid w:val="00157CB0"/>
    <w:rsid w:val="0016000E"/>
    <w:rsid w:val="00173A79"/>
    <w:rsid w:val="00181C05"/>
    <w:rsid w:val="00182848"/>
    <w:rsid w:val="001948F1"/>
    <w:rsid w:val="001950F2"/>
    <w:rsid w:val="00195693"/>
    <w:rsid w:val="001A1652"/>
    <w:rsid w:val="001D31D9"/>
    <w:rsid w:val="001E162C"/>
    <w:rsid w:val="001E21C9"/>
    <w:rsid w:val="001E3DB7"/>
    <w:rsid w:val="002018CC"/>
    <w:rsid w:val="00211120"/>
    <w:rsid w:val="0021687E"/>
    <w:rsid w:val="00217C96"/>
    <w:rsid w:val="00220283"/>
    <w:rsid w:val="00225507"/>
    <w:rsid w:val="0022627C"/>
    <w:rsid w:val="00226C7B"/>
    <w:rsid w:val="00227E42"/>
    <w:rsid w:val="00230E0A"/>
    <w:rsid w:val="00232601"/>
    <w:rsid w:val="002426EB"/>
    <w:rsid w:val="002510BC"/>
    <w:rsid w:val="00252601"/>
    <w:rsid w:val="0025484C"/>
    <w:rsid w:val="00254ED7"/>
    <w:rsid w:val="00255416"/>
    <w:rsid w:val="00257B72"/>
    <w:rsid w:val="00261B25"/>
    <w:rsid w:val="002822D5"/>
    <w:rsid w:val="002905BA"/>
    <w:rsid w:val="00292BBB"/>
    <w:rsid w:val="00293B0A"/>
    <w:rsid w:val="002A2FF7"/>
    <w:rsid w:val="002B00B2"/>
    <w:rsid w:val="002C7B86"/>
    <w:rsid w:val="002D2DB3"/>
    <w:rsid w:val="002D5CCA"/>
    <w:rsid w:val="002D7669"/>
    <w:rsid w:val="002D7C7E"/>
    <w:rsid w:val="002F1168"/>
    <w:rsid w:val="002F1362"/>
    <w:rsid w:val="00313EAD"/>
    <w:rsid w:val="00322E36"/>
    <w:rsid w:val="003263C6"/>
    <w:rsid w:val="0032713B"/>
    <w:rsid w:val="00343EC0"/>
    <w:rsid w:val="00347505"/>
    <w:rsid w:val="00353457"/>
    <w:rsid w:val="00353821"/>
    <w:rsid w:val="00354511"/>
    <w:rsid w:val="0035785A"/>
    <w:rsid w:val="00364307"/>
    <w:rsid w:val="00373664"/>
    <w:rsid w:val="00387B01"/>
    <w:rsid w:val="00392FAC"/>
    <w:rsid w:val="003A60F2"/>
    <w:rsid w:val="003B0D0E"/>
    <w:rsid w:val="003B3692"/>
    <w:rsid w:val="003C3C65"/>
    <w:rsid w:val="003C3E41"/>
    <w:rsid w:val="003D5BCF"/>
    <w:rsid w:val="003D6AEF"/>
    <w:rsid w:val="003D7D73"/>
    <w:rsid w:val="003E5B37"/>
    <w:rsid w:val="003E6A2C"/>
    <w:rsid w:val="003F67A2"/>
    <w:rsid w:val="003F72C6"/>
    <w:rsid w:val="00406301"/>
    <w:rsid w:val="00413576"/>
    <w:rsid w:val="00414D5D"/>
    <w:rsid w:val="00415021"/>
    <w:rsid w:val="00423DC1"/>
    <w:rsid w:val="00433504"/>
    <w:rsid w:val="004609B3"/>
    <w:rsid w:val="00463428"/>
    <w:rsid w:val="0046583F"/>
    <w:rsid w:val="00467A8F"/>
    <w:rsid w:val="0047147C"/>
    <w:rsid w:val="00474816"/>
    <w:rsid w:val="00495759"/>
    <w:rsid w:val="004A181D"/>
    <w:rsid w:val="004A3B9E"/>
    <w:rsid w:val="004A516F"/>
    <w:rsid w:val="004B3A4A"/>
    <w:rsid w:val="004B5239"/>
    <w:rsid w:val="004B797A"/>
    <w:rsid w:val="004C56FE"/>
    <w:rsid w:val="004E4D29"/>
    <w:rsid w:val="004E753A"/>
    <w:rsid w:val="004F692E"/>
    <w:rsid w:val="00503AD4"/>
    <w:rsid w:val="00507C68"/>
    <w:rsid w:val="00520442"/>
    <w:rsid w:val="0052353F"/>
    <w:rsid w:val="0052573C"/>
    <w:rsid w:val="005274EF"/>
    <w:rsid w:val="00527591"/>
    <w:rsid w:val="00534DB0"/>
    <w:rsid w:val="005369B0"/>
    <w:rsid w:val="00552D1D"/>
    <w:rsid w:val="0056260D"/>
    <w:rsid w:val="005657D2"/>
    <w:rsid w:val="00567323"/>
    <w:rsid w:val="0057300C"/>
    <w:rsid w:val="00584D71"/>
    <w:rsid w:val="005934BD"/>
    <w:rsid w:val="005A0029"/>
    <w:rsid w:val="005B67E9"/>
    <w:rsid w:val="005C2261"/>
    <w:rsid w:val="005D5FC6"/>
    <w:rsid w:val="005E0DB9"/>
    <w:rsid w:val="005E224C"/>
    <w:rsid w:val="005E6D42"/>
    <w:rsid w:val="005F5AEF"/>
    <w:rsid w:val="0060412C"/>
    <w:rsid w:val="00606312"/>
    <w:rsid w:val="00616A1F"/>
    <w:rsid w:val="0062257C"/>
    <w:rsid w:val="00622E71"/>
    <w:rsid w:val="0062359F"/>
    <w:rsid w:val="00624215"/>
    <w:rsid w:val="00624823"/>
    <w:rsid w:val="00624993"/>
    <w:rsid w:val="00627ACF"/>
    <w:rsid w:val="0063688D"/>
    <w:rsid w:val="0064350C"/>
    <w:rsid w:val="00646BED"/>
    <w:rsid w:val="006518AA"/>
    <w:rsid w:val="006552C6"/>
    <w:rsid w:val="0065694A"/>
    <w:rsid w:val="00664A5F"/>
    <w:rsid w:val="00671D12"/>
    <w:rsid w:val="00673745"/>
    <w:rsid w:val="00680F85"/>
    <w:rsid w:val="0069124D"/>
    <w:rsid w:val="00691AEC"/>
    <w:rsid w:val="006B026C"/>
    <w:rsid w:val="006B3F10"/>
    <w:rsid w:val="006C1CB2"/>
    <w:rsid w:val="006C640F"/>
    <w:rsid w:val="006D0838"/>
    <w:rsid w:val="006D42A1"/>
    <w:rsid w:val="006E117E"/>
    <w:rsid w:val="006E713D"/>
    <w:rsid w:val="006F54DD"/>
    <w:rsid w:val="006F7AFD"/>
    <w:rsid w:val="00705234"/>
    <w:rsid w:val="00707EC6"/>
    <w:rsid w:val="0071146B"/>
    <w:rsid w:val="00711565"/>
    <w:rsid w:val="00711F2F"/>
    <w:rsid w:val="00713755"/>
    <w:rsid w:val="00714642"/>
    <w:rsid w:val="00716289"/>
    <w:rsid w:val="00716A50"/>
    <w:rsid w:val="00722F19"/>
    <w:rsid w:val="00726516"/>
    <w:rsid w:val="007270BE"/>
    <w:rsid w:val="00727EF6"/>
    <w:rsid w:val="0073360E"/>
    <w:rsid w:val="007438A8"/>
    <w:rsid w:val="007552D3"/>
    <w:rsid w:val="00757BF9"/>
    <w:rsid w:val="00761D31"/>
    <w:rsid w:val="0076646A"/>
    <w:rsid w:val="00771EF7"/>
    <w:rsid w:val="007721BA"/>
    <w:rsid w:val="007722BC"/>
    <w:rsid w:val="00773E19"/>
    <w:rsid w:val="007750DB"/>
    <w:rsid w:val="00780D43"/>
    <w:rsid w:val="00790ACC"/>
    <w:rsid w:val="007912ED"/>
    <w:rsid w:val="007949F0"/>
    <w:rsid w:val="007A1FE6"/>
    <w:rsid w:val="007B28CD"/>
    <w:rsid w:val="007B7A4D"/>
    <w:rsid w:val="007C7F0F"/>
    <w:rsid w:val="007D15EA"/>
    <w:rsid w:val="007D21A8"/>
    <w:rsid w:val="007D313C"/>
    <w:rsid w:val="007F2473"/>
    <w:rsid w:val="007F5440"/>
    <w:rsid w:val="008037FF"/>
    <w:rsid w:val="00807C52"/>
    <w:rsid w:val="00832F13"/>
    <w:rsid w:val="0085456F"/>
    <w:rsid w:val="00860D0D"/>
    <w:rsid w:val="00875C9C"/>
    <w:rsid w:val="008760F6"/>
    <w:rsid w:val="00880349"/>
    <w:rsid w:val="00893538"/>
    <w:rsid w:val="008A22B1"/>
    <w:rsid w:val="008A3ADB"/>
    <w:rsid w:val="008A4EA7"/>
    <w:rsid w:val="008B6379"/>
    <w:rsid w:val="008C2FC6"/>
    <w:rsid w:val="008D2C83"/>
    <w:rsid w:val="008D4B20"/>
    <w:rsid w:val="008E005E"/>
    <w:rsid w:val="008F1B29"/>
    <w:rsid w:val="00903387"/>
    <w:rsid w:val="009038FB"/>
    <w:rsid w:val="009203A5"/>
    <w:rsid w:val="00937C81"/>
    <w:rsid w:val="00942617"/>
    <w:rsid w:val="00943A28"/>
    <w:rsid w:val="00954C93"/>
    <w:rsid w:val="00954F70"/>
    <w:rsid w:val="00962598"/>
    <w:rsid w:val="009660D2"/>
    <w:rsid w:val="00973D15"/>
    <w:rsid w:val="00974D1C"/>
    <w:rsid w:val="00974DF0"/>
    <w:rsid w:val="00982EAE"/>
    <w:rsid w:val="00984D30"/>
    <w:rsid w:val="009A28C4"/>
    <w:rsid w:val="009A39DB"/>
    <w:rsid w:val="009A3A29"/>
    <w:rsid w:val="009A7335"/>
    <w:rsid w:val="009A7F53"/>
    <w:rsid w:val="009B1AC0"/>
    <w:rsid w:val="009B498F"/>
    <w:rsid w:val="009B6D06"/>
    <w:rsid w:val="009C134C"/>
    <w:rsid w:val="009C50B5"/>
    <w:rsid w:val="009C6204"/>
    <w:rsid w:val="009D43F2"/>
    <w:rsid w:val="009E46F7"/>
    <w:rsid w:val="009E5984"/>
    <w:rsid w:val="009F1777"/>
    <w:rsid w:val="009F4A03"/>
    <w:rsid w:val="00A0421C"/>
    <w:rsid w:val="00A11CAC"/>
    <w:rsid w:val="00A173B9"/>
    <w:rsid w:val="00A24C34"/>
    <w:rsid w:val="00A27023"/>
    <w:rsid w:val="00A27FFC"/>
    <w:rsid w:val="00A426A8"/>
    <w:rsid w:val="00A42896"/>
    <w:rsid w:val="00A5592A"/>
    <w:rsid w:val="00A55C3D"/>
    <w:rsid w:val="00A56236"/>
    <w:rsid w:val="00A571F8"/>
    <w:rsid w:val="00A607A0"/>
    <w:rsid w:val="00A640EC"/>
    <w:rsid w:val="00A65E9F"/>
    <w:rsid w:val="00A67BE9"/>
    <w:rsid w:val="00A81E09"/>
    <w:rsid w:val="00A84FF2"/>
    <w:rsid w:val="00A87F1E"/>
    <w:rsid w:val="00A90C3D"/>
    <w:rsid w:val="00A93B89"/>
    <w:rsid w:val="00A978A6"/>
    <w:rsid w:val="00AA0E76"/>
    <w:rsid w:val="00AA2988"/>
    <w:rsid w:val="00AB443B"/>
    <w:rsid w:val="00AB5037"/>
    <w:rsid w:val="00AC16BD"/>
    <w:rsid w:val="00AC2D98"/>
    <w:rsid w:val="00AC604F"/>
    <w:rsid w:val="00AC6C52"/>
    <w:rsid w:val="00AD1996"/>
    <w:rsid w:val="00AD385A"/>
    <w:rsid w:val="00AE01EC"/>
    <w:rsid w:val="00AE6C44"/>
    <w:rsid w:val="00AE757C"/>
    <w:rsid w:val="00AF0C0A"/>
    <w:rsid w:val="00AF142B"/>
    <w:rsid w:val="00AF14D7"/>
    <w:rsid w:val="00AF160D"/>
    <w:rsid w:val="00AF4E07"/>
    <w:rsid w:val="00AF507E"/>
    <w:rsid w:val="00AF65CF"/>
    <w:rsid w:val="00AF697B"/>
    <w:rsid w:val="00B17217"/>
    <w:rsid w:val="00B23D97"/>
    <w:rsid w:val="00B301AD"/>
    <w:rsid w:val="00B3750E"/>
    <w:rsid w:val="00B4126D"/>
    <w:rsid w:val="00B67CD9"/>
    <w:rsid w:val="00B91E6F"/>
    <w:rsid w:val="00B93F3B"/>
    <w:rsid w:val="00B97350"/>
    <w:rsid w:val="00BA1D12"/>
    <w:rsid w:val="00BA3A0F"/>
    <w:rsid w:val="00BB5644"/>
    <w:rsid w:val="00BD4358"/>
    <w:rsid w:val="00BD5638"/>
    <w:rsid w:val="00BD5AD4"/>
    <w:rsid w:val="00BE0CE7"/>
    <w:rsid w:val="00BE2286"/>
    <w:rsid w:val="00BE2F13"/>
    <w:rsid w:val="00BE78C6"/>
    <w:rsid w:val="00C01956"/>
    <w:rsid w:val="00C125A5"/>
    <w:rsid w:val="00C14D45"/>
    <w:rsid w:val="00C2190A"/>
    <w:rsid w:val="00C22B72"/>
    <w:rsid w:val="00C2317D"/>
    <w:rsid w:val="00C25014"/>
    <w:rsid w:val="00C33336"/>
    <w:rsid w:val="00C36DA0"/>
    <w:rsid w:val="00C47991"/>
    <w:rsid w:val="00C50815"/>
    <w:rsid w:val="00C5509E"/>
    <w:rsid w:val="00C632BB"/>
    <w:rsid w:val="00C71F82"/>
    <w:rsid w:val="00C927CA"/>
    <w:rsid w:val="00C9312E"/>
    <w:rsid w:val="00C94B81"/>
    <w:rsid w:val="00C954A6"/>
    <w:rsid w:val="00C96B09"/>
    <w:rsid w:val="00CA6D6E"/>
    <w:rsid w:val="00CB14CE"/>
    <w:rsid w:val="00CC16A1"/>
    <w:rsid w:val="00CC4503"/>
    <w:rsid w:val="00CC5CF2"/>
    <w:rsid w:val="00CD7820"/>
    <w:rsid w:val="00CE23B4"/>
    <w:rsid w:val="00CE3A21"/>
    <w:rsid w:val="00CF47E4"/>
    <w:rsid w:val="00D013C3"/>
    <w:rsid w:val="00D01A77"/>
    <w:rsid w:val="00D06AE9"/>
    <w:rsid w:val="00D112C1"/>
    <w:rsid w:val="00D12AE7"/>
    <w:rsid w:val="00D14F10"/>
    <w:rsid w:val="00D32FE5"/>
    <w:rsid w:val="00D43204"/>
    <w:rsid w:val="00D437AD"/>
    <w:rsid w:val="00D45834"/>
    <w:rsid w:val="00D518FC"/>
    <w:rsid w:val="00D52615"/>
    <w:rsid w:val="00D64A2E"/>
    <w:rsid w:val="00D70125"/>
    <w:rsid w:val="00D81811"/>
    <w:rsid w:val="00D83707"/>
    <w:rsid w:val="00D905BF"/>
    <w:rsid w:val="00D95A70"/>
    <w:rsid w:val="00D95F23"/>
    <w:rsid w:val="00DB076B"/>
    <w:rsid w:val="00DC2A41"/>
    <w:rsid w:val="00DD03BE"/>
    <w:rsid w:val="00DD1A27"/>
    <w:rsid w:val="00DD3896"/>
    <w:rsid w:val="00DD428D"/>
    <w:rsid w:val="00DD4C60"/>
    <w:rsid w:val="00DE0A8C"/>
    <w:rsid w:val="00DE1310"/>
    <w:rsid w:val="00DE1749"/>
    <w:rsid w:val="00E011AB"/>
    <w:rsid w:val="00E02E00"/>
    <w:rsid w:val="00E05B50"/>
    <w:rsid w:val="00E13A2B"/>
    <w:rsid w:val="00E13E77"/>
    <w:rsid w:val="00E150F1"/>
    <w:rsid w:val="00E305DB"/>
    <w:rsid w:val="00E30A6F"/>
    <w:rsid w:val="00E31792"/>
    <w:rsid w:val="00E32E19"/>
    <w:rsid w:val="00E33CEA"/>
    <w:rsid w:val="00E433FA"/>
    <w:rsid w:val="00E47DD1"/>
    <w:rsid w:val="00E52043"/>
    <w:rsid w:val="00E52510"/>
    <w:rsid w:val="00E5552A"/>
    <w:rsid w:val="00E56138"/>
    <w:rsid w:val="00E624C3"/>
    <w:rsid w:val="00E650B4"/>
    <w:rsid w:val="00E673F6"/>
    <w:rsid w:val="00E7069A"/>
    <w:rsid w:val="00E74A07"/>
    <w:rsid w:val="00E800A4"/>
    <w:rsid w:val="00E80690"/>
    <w:rsid w:val="00E83181"/>
    <w:rsid w:val="00E86B9C"/>
    <w:rsid w:val="00E87447"/>
    <w:rsid w:val="00E92717"/>
    <w:rsid w:val="00E96D7C"/>
    <w:rsid w:val="00E974F5"/>
    <w:rsid w:val="00E975D7"/>
    <w:rsid w:val="00EA69B5"/>
    <w:rsid w:val="00EC121C"/>
    <w:rsid w:val="00ED6794"/>
    <w:rsid w:val="00F0002C"/>
    <w:rsid w:val="00F0062C"/>
    <w:rsid w:val="00F016A5"/>
    <w:rsid w:val="00F01903"/>
    <w:rsid w:val="00F04B31"/>
    <w:rsid w:val="00F058EF"/>
    <w:rsid w:val="00F075E8"/>
    <w:rsid w:val="00F076E8"/>
    <w:rsid w:val="00F11DC7"/>
    <w:rsid w:val="00F20349"/>
    <w:rsid w:val="00F24D30"/>
    <w:rsid w:val="00F27F74"/>
    <w:rsid w:val="00F33BD0"/>
    <w:rsid w:val="00F36C0D"/>
    <w:rsid w:val="00F411D1"/>
    <w:rsid w:val="00F41F4B"/>
    <w:rsid w:val="00F43C10"/>
    <w:rsid w:val="00F44FA6"/>
    <w:rsid w:val="00F47EA0"/>
    <w:rsid w:val="00F5332D"/>
    <w:rsid w:val="00F537A1"/>
    <w:rsid w:val="00F61881"/>
    <w:rsid w:val="00F75C96"/>
    <w:rsid w:val="00F76027"/>
    <w:rsid w:val="00F821C3"/>
    <w:rsid w:val="00F9020C"/>
    <w:rsid w:val="00F90742"/>
    <w:rsid w:val="00F945AB"/>
    <w:rsid w:val="00F97190"/>
    <w:rsid w:val="00FA00E0"/>
    <w:rsid w:val="00FA08C8"/>
    <w:rsid w:val="00FA2E0B"/>
    <w:rsid w:val="00FB0A2F"/>
    <w:rsid w:val="00FB1625"/>
    <w:rsid w:val="00FB4625"/>
    <w:rsid w:val="00FB46B6"/>
    <w:rsid w:val="00FC339C"/>
    <w:rsid w:val="00FC37DE"/>
    <w:rsid w:val="00FC7232"/>
    <w:rsid w:val="00FD6393"/>
    <w:rsid w:val="00FE337E"/>
    <w:rsid w:val="00FE3565"/>
    <w:rsid w:val="00FE3D49"/>
    <w:rsid w:val="00FF072E"/>
    <w:rsid w:val="00FF0B4C"/>
    <w:rsid w:val="00FF22FD"/>
    <w:rsid w:val="00FF4F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77F2DF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 New Roman" w:hAnsi="Times" w:cs="Times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/>
    <w:lsdException w:name="Subtitle" w:qFormat="1"/>
    <w:lsdException w:name="Strong" w:qFormat="1"/>
    <w:lsdException w:name="Emphasis" w:qFormat="1"/>
    <w:lsdException w:name="Note Level 1" w:semiHidden="1" w:uiPriority="99" w:unhideWhenUsed="1"/>
    <w:lsdException w:name="Note Level 2" w:uiPriority="99" w:qFormat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semiHidden="1" w:uiPriority="71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89747D"/>
    <w:rPr>
      <w:rFonts w:ascii="Helvetica" w:hAnsi="Helvetica" w:cs="Helvetica"/>
      <w:sz w:val="22"/>
      <w:szCs w:val="22"/>
    </w:rPr>
  </w:style>
  <w:style w:type="paragraph" w:styleId="berschrift1">
    <w:name w:val="heading 1"/>
    <w:basedOn w:val="Standard"/>
    <w:next w:val="Standard"/>
    <w:uiPriority w:val="99"/>
    <w:qFormat/>
    <w:rsid w:val="0089747D"/>
    <w:pPr>
      <w:keepNext/>
      <w:ind w:right="-438"/>
      <w:outlineLvl w:val="0"/>
    </w:pPr>
    <w:rPr>
      <w:spacing w:val="80"/>
      <w:sz w:val="32"/>
      <w:szCs w:val="32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uiPriority w:val="9"/>
    <w:rsid w:val="0089747D"/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styleId="Link">
    <w:name w:val="Hyperlink"/>
    <w:uiPriority w:val="99"/>
    <w:rsid w:val="00D62EA2"/>
    <w:rPr>
      <w:rFonts w:cs="Times New Roman"/>
      <w:color w:val="0000FF"/>
      <w:u w:val="single"/>
    </w:rPr>
  </w:style>
  <w:style w:type="character" w:customStyle="1" w:styleId="FuzeileZeichen1">
    <w:name w:val="Fußzeile Zeichen1"/>
    <w:link w:val="Fuzeile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Kopfzeile">
    <w:name w:val="header"/>
    <w:basedOn w:val="Standard"/>
    <w:link w:val="KopfzeileZeichen"/>
    <w:uiPriority w:val="99"/>
    <w:rsid w:val="0089747D"/>
    <w:pPr>
      <w:tabs>
        <w:tab w:val="center" w:pos="4536"/>
        <w:tab w:val="right" w:pos="9072"/>
      </w:tabs>
    </w:pPr>
    <w:rPr>
      <w:rFonts w:ascii="Times" w:hAnsi="Times" w:cs="Times"/>
      <w:sz w:val="24"/>
      <w:szCs w:val="24"/>
    </w:rPr>
  </w:style>
  <w:style w:type="character" w:customStyle="1" w:styleId="KopfzeileZeichen">
    <w:name w:val="Kopfzeile Zeichen"/>
    <w:link w:val="Kopfzeile"/>
    <w:uiPriority w:val="99"/>
    <w:semiHidden/>
    <w:locked/>
    <w:rsid w:val="0089747D"/>
    <w:rPr>
      <w:rFonts w:ascii="Helvetica" w:hAnsi="Helvetica" w:cs="Helvetica"/>
      <w:sz w:val="22"/>
    </w:rPr>
  </w:style>
  <w:style w:type="character" w:customStyle="1" w:styleId="TextkrperZeichen1">
    <w:name w:val="Textk_rper Zeichen1"/>
    <w:uiPriority w:val="99"/>
    <w:semiHidden/>
    <w:locked/>
    <w:rsid w:val="00A61D83"/>
    <w:rPr>
      <w:rFonts w:ascii="Helvetica" w:hAnsi="Helvetica" w:cs="Helvetica"/>
      <w:sz w:val="22"/>
    </w:rPr>
  </w:style>
  <w:style w:type="paragraph" w:styleId="Textkrper2">
    <w:name w:val="Body Text 2"/>
    <w:basedOn w:val="Standard"/>
    <w:link w:val="Textkrper2Zeichen"/>
    <w:uiPriority w:val="99"/>
    <w:rsid w:val="0089747D"/>
    <w:pPr>
      <w:spacing w:line="288" w:lineRule="auto"/>
    </w:pPr>
    <w:rPr>
      <w:rFonts w:ascii="Times" w:hAnsi="Times" w:cs="Times"/>
      <w:color w:val="000000"/>
      <w:sz w:val="20"/>
      <w:szCs w:val="20"/>
    </w:rPr>
  </w:style>
  <w:style w:type="character" w:customStyle="1" w:styleId="TextkrperZeichen10">
    <w:name w:val="Textkörper Zeichen1"/>
    <w:link w:val="Textkrper"/>
    <w:uiPriority w:val="99"/>
    <w:semiHidden/>
    <w:locked/>
    <w:rsid w:val="0089747D"/>
    <w:rPr>
      <w:rFonts w:ascii="Helvetica" w:hAnsi="Helvetica" w:cs="Helvetica"/>
      <w:sz w:val="22"/>
    </w:rPr>
  </w:style>
  <w:style w:type="paragraph" w:styleId="Textkrper">
    <w:name w:val="Body Text"/>
    <w:basedOn w:val="Standard"/>
    <w:link w:val="TextkrperZeichen10"/>
    <w:uiPriority w:val="99"/>
    <w:rsid w:val="0089747D"/>
    <w:pPr>
      <w:tabs>
        <w:tab w:val="left" w:pos="6960"/>
      </w:tabs>
      <w:spacing w:line="288" w:lineRule="auto"/>
      <w:ind w:right="23"/>
    </w:pPr>
    <w:rPr>
      <w:rFonts w:ascii="Times" w:hAnsi="Times" w:cs="Times"/>
      <w:b/>
      <w:bCs/>
      <w:color w:val="000000"/>
    </w:rPr>
  </w:style>
  <w:style w:type="character" w:customStyle="1" w:styleId="TextkrperZeichen">
    <w:name w:val="Textkörper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Fuzeile">
    <w:name w:val="footer"/>
    <w:basedOn w:val="Standard"/>
    <w:link w:val="FuzeileZeichen1"/>
    <w:uiPriority w:val="99"/>
    <w:rsid w:val="0089747D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uiPriority w:val="99"/>
    <w:semiHidden/>
    <w:rsid w:val="0089747D"/>
    <w:rPr>
      <w:rFonts w:ascii="Helvetica" w:hAnsi="Helvetica" w:cs="Helvetica"/>
      <w:sz w:val="22"/>
      <w:szCs w:val="22"/>
    </w:rPr>
  </w:style>
  <w:style w:type="paragraph" w:styleId="Sprechblasentext">
    <w:name w:val="Balloon Text"/>
    <w:basedOn w:val="Standard"/>
    <w:link w:val="SprechblasentextZeichen"/>
    <w:uiPriority w:val="99"/>
    <w:rsid w:val="0089747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locked/>
    <w:rsid w:val="0089747D"/>
    <w:rPr>
      <w:rFonts w:ascii="Lucida Grande" w:hAnsi="Lucida Grande" w:cs="Helvetica"/>
      <w:sz w:val="18"/>
    </w:rPr>
  </w:style>
  <w:style w:type="character" w:customStyle="1" w:styleId="Textkrper2Zeichen">
    <w:name w:val="Textkörper 2 Zeichen"/>
    <w:link w:val="Textkrper2"/>
    <w:uiPriority w:val="99"/>
    <w:semiHidden/>
    <w:locked/>
    <w:rsid w:val="0089747D"/>
    <w:rPr>
      <w:rFonts w:ascii="Helvetica" w:hAnsi="Helvetica" w:cs="Helvetica"/>
      <w:sz w:val="22"/>
    </w:rPr>
  </w:style>
  <w:style w:type="table" w:styleId="Tabellenraster">
    <w:name w:val="Table Grid"/>
    <w:basedOn w:val="NormaleTabelle"/>
    <w:rsid w:val="00B41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4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9667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95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8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6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863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141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75306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4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377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5332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4705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8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724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72938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544</Words>
  <Characters>3433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Ulm, den 20</vt:lpstr>
    </vt:vector>
  </TitlesOfParts>
  <Company>PnR</Company>
  <LinksUpToDate>false</LinksUpToDate>
  <CharactersWithSpaces>3970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Ulm, den 20</dc:title>
  <dc:subject/>
  <dc:creator>Brigitte Zingler</dc:creator>
  <cp:keywords/>
  <dc:description/>
  <cp:lastModifiedBy>Uwe Pagel</cp:lastModifiedBy>
  <cp:revision>3</cp:revision>
  <cp:lastPrinted>2014-07-11T13:46:00Z</cp:lastPrinted>
  <dcterms:created xsi:type="dcterms:W3CDTF">2014-07-18T14:20:00Z</dcterms:created>
  <dcterms:modified xsi:type="dcterms:W3CDTF">2014-07-18T14:21:00Z</dcterms:modified>
</cp:coreProperties>
</file>