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C2DA" w14:textId="77777777" w:rsidR="00DB6E55" w:rsidRPr="00984433" w:rsidRDefault="00DB6E55" w:rsidP="00DB6E55">
      <w:pPr>
        <w:pStyle w:val="FreeForm"/>
        <w:spacing w:line="288" w:lineRule="auto"/>
        <w:ind w:right="2554"/>
        <w:outlineLvl w:val="0"/>
        <w:rPr>
          <w:rFonts w:ascii="Times" w:hAnsi="Times"/>
          <w:spacing w:val="64"/>
          <w:sz w:val="38"/>
        </w:rPr>
      </w:pPr>
      <w:r w:rsidRPr="00984433">
        <w:rPr>
          <w:spacing w:val="64"/>
          <w:sz w:val="38"/>
        </w:rPr>
        <w:t>PRESSEINFORMATION</w:t>
      </w:r>
    </w:p>
    <w:p w14:paraId="56241B95" w14:textId="77777777" w:rsidR="00DB6E55" w:rsidRPr="00984433" w:rsidRDefault="00DB6E55" w:rsidP="00DB6E55">
      <w:pPr>
        <w:pStyle w:val="FreeForm"/>
        <w:spacing w:line="287" w:lineRule="atLeast"/>
        <w:ind w:right="2554"/>
        <w:rPr>
          <w:rFonts w:ascii="Times" w:hAnsi="Times"/>
          <w:sz w:val="22"/>
        </w:rPr>
      </w:pPr>
    </w:p>
    <w:p w14:paraId="4242FCAB" w14:textId="4E3C7687" w:rsidR="00DB6E55" w:rsidRPr="00984433" w:rsidRDefault="00DB6E55" w:rsidP="00DB6E55">
      <w:pPr>
        <w:pStyle w:val="FreeForm"/>
        <w:spacing w:line="288" w:lineRule="auto"/>
        <w:ind w:right="2554"/>
        <w:rPr>
          <w:sz w:val="22"/>
        </w:rPr>
      </w:pPr>
      <w:r w:rsidRPr="00984433">
        <w:rPr>
          <w:sz w:val="22"/>
        </w:rPr>
        <w:t xml:space="preserve">Senftenberg, </w:t>
      </w:r>
      <w:r w:rsidR="001F2E0A">
        <w:rPr>
          <w:sz w:val="22"/>
        </w:rPr>
        <w:t>11</w:t>
      </w:r>
      <w:r w:rsidRPr="00984433">
        <w:rPr>
          <w:sz w:val="22"/>
        </w:rPr>
        <w:t xml:space="preserve">. </w:t>
      </w:r>
      <w:r w:rsidR="001F2E0A">
        <w:rPr>
          <w:sz w:val="22"/>
        </w:rPr>
        <w:t>März</w:t>
      </w:r>
      <w:r w:rsidR="00060874" w:rsidRPr="00984433">
        <w:rPr>
          <w:sz w:val="22"/>
        </w:rPr>
        <w:t xml:space="preserve"> 201</w:t>
      </w:r>
      <w:r w:rsidR="004B1CF5" w:rsidRPr="00984433">
        <w:rPr>
          <w:sz w:val="22"/>
        </w:rPr>
        <w:t>6</w:t>
      </w:r>
    </w:p>
    <w:p w14:paraId="1EE40849" w14:textId="77777777" w:rsidR="00DB6E55" w:rsidRPr="00984433" w:rsidRDefault="00DB6E55" w:rsidP="00DB6E55">
      <w:pPr>
        <w:pStyle w:val="FreeForm"/>
        <w:spacing w:line="288" w:lineRule="auto"/>
        <w:ind w:right="2218"/>
        <w:rPr>
          <w:rFonts w:ascii="Times" w:hAnsi="Times"/>
          <w:sz w:val="22"/>
        </w:rPr>
      </w:pPr>
    </w:p>
    <w:p w14:paraId="2D1E9C08" w14:textId="77777777" w:rsidR="00DB6E55" w:rsidRPr="00984433" w:rsidRDefault="00DB6E55" w:rsidP="00DB6E55">
      <w:pPr>
        <w:pStyle w:val="FreeForm"/>
        <w:spacing w:line="288" w:lineRule="auto"/>
        <w:rPr>
          <w:rFonts w:ascii="Times" w:hAnsi="Times"/>
          <w:sz w:val="22"/>
        </w:rPr>
      </w:pPr>
    </w:p>
    <w:p w14:paraId="2E1D3AF9" w14:textId="35AD429D" w:rsidR="00DB6E55" w:rsidRPr="00537B19" w:rsidRDefault="00537B19" w:rsidP="00537B19">
      <w:pPr>
        <w:pStyle w:val="FreeForm"/>
        <w:spacing w:line="288" w:lineRule="auto"/>
        <w:rPr>
          <w:b/>
          <w:sz w:val="28"/>
        </w:rPr>
      </w:pPr>
      <w:r>
        <w:rPr>
          <w:b/>
          <w:sz w:val="28"/>
        </w:rPr>
        <w:t xml:space="preserve">Auch wenn das Internet mal nicht funktioniert: </w:t>
      </w:r>
      <w:r>
        <w:rPr>
          <w:b/>
          <w:sz w:val="28"/>
        </w:rPr>
        <w:br/>
        <w:t xml:space="preserve">Neue Apps für alle </w:t>
      </w:r>
      <w:r w:rsidR="008832FE">
        <w:rPr>
          <w:b/>
          <w:sz w:val="28"/>
        </w:rPr>
        <w:t>Yachten der HanseGroup</w:t>
      </w:r>
      <w:r w:rsidR="008832FE">
        <w:rPr>
          <w:b/>
          <w:sz w:val="28"/>
        </w:rPr>
        <w:br/>
      </w:r>
      <w:r w:rsidR="00880C91" w:rsidRPr="00984433">
        <w:rPr>
          <w:b/>
          <w:sz w:val="22"/>
        </w:rPr>
        <w:t xml:space="preserve">Variantenvielfalt </w:t>
      </w:r>
      <w:r w:rsidR="00F87FFE">
        <w:rPr>
          <w:b/>
          <w:sz w:val="22"/>
        </w:rPr>
        <w:t>steht auch</w:t>
      </w:r>
      <w:r w:rsidR="00984433">
        <w:rPr>
          <w:b/>
          <w:sz w:val="22"/>
        </w:rPr>
        <w:t xml:space="preserve"> offshore </w:t>
      </w:r>
      <w:r w:rsidR="00F87FFE" w:rsidRPr="00984433">
        <w:rPr>
          <w:b/>
          <w:sz w:val="22"/>
        </w:rPr>
        <w:t xml:space="preserve">auf </w:t>
      </w:r>
      <w:r>
        <w:rPr>
          <w:b/>
          <w:sz w:val="22"/>
        </w:rPr>
        <w:t>iPads und iPhones</w:t>
      </w:r>
      <w:r w:rsidR="00F87FFE">
        <w:rPr>
          <w:b/>
          <w:sz w:val="22"/>
        </w:rPr>
        <w:t xml:space="preserve"> zur Verfügung</w:t>
      </w:r>
      <w:r w:rsidR="00984433">
        <w:rPr>
          <w:b/>
          <w:sz w:val="22"/>
        </w:rPr>
        <w:t xml:space="preserve"> </w:t>
      </w:r>
    </w:p>
    <w:p w14:paraId="47CB3A73" w14:textId="18A6B51A" w:rsidR="00537B19" w:rsidRDefault="00537B19" w:rsidP="00537B19">
      <w:pPr>
        <w:pStyle w:val="FreeForm"/>
        <w:tabs>
          <w:tab w:val="left" w:pos="7088"/>
        </w:tabs>
        <w:spacing w:before="100" w:beforeAutospacing="1" w:after="100" w:afterAutospacing="1" w:line="360" w:lineRule="auto"/>
        <w:ind w:right="2272"/>
        <w:rPr>
          <w:b/>
          <w:sz w:val="20"/>
        </w:rPr>
      </w:pPr>
      <w:r w:rsidRPr="00984433">
        <w:rPr>
          <w:b/>
          <w:sz w:val="20"/>
        </w:rPr>
        <w:t xml:space="preserve">Eine </w:t>
      </w:r>
      <w:r>
        <w:rPr>
          <w:b/>
          <w:sz w:val="20"/>
        </w:rPr>
        <w:t>Y</w:t>
      </w:r>
      <w:r w:rsidRPr="00984433">
        <w:rPr>
          <w:b/>
          <w:sz w:val="20"/>
        </w:rPr>
        <w:t xml:space="preserve">acht </w:t>
      </w:r>
      <w:r>
        <w:rPr>
          <w:b/>
          <w:sz w:val="20"/>
        </w:rPr>
        <w:t>kann</w:t>
      </w:r>
      <w:r w:rsidRPr="00984433">
        <w:rPr>
          <w:b/>
          <w:sz w:val="20"/>
        </w:rPr>
        <w:t xml:space="preserve"> in den unterschiedlichsten Varianten geliefert werden</w:t>
      </w:r>
      <w:r>
        <w:rPr>
          <w:b/>
          <w:sz w:val="20"/>
        </w:rPr>
        <w:t>, von der einfachen bis zur Luxusausstattung, mit unterschiedlichen Hölzern, Materialien und Farben</w:t>
      </w:r>
      <w:r w:rsidRPr="00984433">
        <w:rPr>
          <w:b/>
          <w:sz w:val="20"/>
        </w:rPr>
        <w:t xml:space="preserve">. </w:t>
      </w:r>
      <w:r>
        <w:rPr>
          <w:b/>
          <w:sz w:val="20"/>
        </w:rPr>
        <w:t xml:space="preserve">Diese Vielfalt wollte die HanseGroup nicht nur auf den Webportalen </w:t>
      </w:r>
      <w:r>
        <w:rPr>
          <w:b/>
          <w:sz w:val="20"/>
        </w:rPr>
        <w:t>ihrer</w:t>
      </w:r>
      <w:r>
        <w:rPr>
          <w:b/>
          <w:sz w:val="20"/>
        </w:rPr>
        <w:t xml:space="preserve"> sechs Marken zeigen, sondern auch auf dem iPad oder dem iPhone. Alle Informationen und Bilder sollten zudem dort angesehen werden können, wo kein Internet zur Verfügung steht – etwa in der Marina oder draußen auf dem Wasser. Dafür hat der</w:t>
      </w:r>
      <w:r w:rsidRPr="00984433">
        <w:rPr>
          <w:b/>
          <w:sz w:val="20"/>
        </w:rPr>
        <w:t xml:space="preserve"> Portal- und App-Entwickler Bitshifters </w:t>
      </w:r>
      <w:r>
        <w:rPr>
          <w:b/>
          <w:sz w:val="20"/>
        </w:rPr>
        <w:t xml:space="preserve">eine Reihe von </w:t>
      </w:r>
      <w:r w:rsidR="006B0212">
        <w:rPr>
          <w:b/>
          <w:sz w:val="20"/>
        </w:rPr>
        <w:t xml:space="preserve">sechs </w:t>
      </w:r>
      <w:r>
        <w:rPr>
          <w:b/>
          <w:sz w:val="20"/>
        </w:rPr>
        <w:t>Apps</w:t>
      </w:r>
      <w:r>
        <w:rPr>
          <w:b/>
          <w:sz w:val="20"/>
        </w:rPr>
        <w:t xml:space="preserve"> entwickelt, mit denen die</w:t>
      </w:r>
      <w:r w:rsidRPr="00984433">
        <w:rPr>
          <w:b/>
          <w:sz w:val="20"/>
        </w:rPr>
        <w:t xml:space="preserve"> Daten</w:t>
      </w:r>
      <w:r>
        <w:rPr>
          <w:b/>
          <w:sz w:val="20"/>
        </w:rPr>
        <w:t xml:space="preserve"> der Marken direk</w:t>
      </w:r>
      <w:r>
        <w:rPr>
          <w:b/>
          <w:sz w:val="20"/>
        </w:rPr>
        <w:t>t aus den</w:t>
      </w:r>
      <w:r w:rsidRPr="00984433">
        <w:rPr>
          <w:b/>
          <w:sz w:val="20"/>
        </w:rPr>
        <w:t xml:space="preserve"> </w:t>
      </w:r>
      <w:r>
        <w:rPr>
          <w:b/>
          <w:sz w:val="20"/>
        </w:rPr>
        <w:t xml:space="preserve">vorhandenen </w:t>
      </w:r>
      <w:r w:rsidRPr="00984433">
        <w:rPr>
          <w:b/>
          <w:sz w:val="20"/>
        </w:rPr>
        <w:t>Webportal</w:t>
      </w:r>
      <w:r>
        <w:rPr>
          <w:b/>
          <w:sz w:val="20"/>
        </w:rPr>
        <w:t>en</w:t>
      </w:r>
      <w:r w:rsidRPr="00984433">
        <w:rPr>
          <w:b/>
          <w:sz w:val="20"/>
        </w:rPr>
        <w:t xml:space="preserve"> geladen</w:t>
      </w:r>
      <w:r w:rsidRPr="00F87FFE">
        <w:rPr>
          <w:b/>
          <w:sz w:val="20"/>
        </w:rPr>
        <w:t xml:space="preserve"> </w:t>
      </w:r>
      <w:r>
        <w:rPr>
          <w:b/>
          <w:sz w:val="20"/>
        </w:rPr>
        <w:t>we</w:t>
      </w:r>
      <w:r w:rsidRPr="00984433">
        <w:rPr>
          <w:b/>
          <w:sz w:val="20"/>
        </w:rPr>
        <w:t>rden</w:t>
      </w:r>
      <w:r>
        <w:rPr>
          <w:b/>
          <w:sz w:val="20"/>
        </w:rPr>
        <w:t>. Damit entfällt nicht nur</w:t>
      </w:r>
      <w:r w:rsidRPr="00984433">
        <w:rPr>
          <w:b/>
          <w:sz w:val="20"/>
        </w:rPr>
        <w:t xml:space="preserve"> </w:t>
      </w:r>
      <w:r>
        <w:rPr>
          <w:b/>
          <w:sz w:val="20"/>
        </w:rPr>
        <w:t xml:space="preserve">der Aufwand einer mehrfachen Datenpflege. Über die Importfunktion können die Bilder und Informationen zudem direkt auf dem Tablet abgespeichert werden und stehen so offshore zur Verfügung. Das gilt auch für Videos, die so in optimaler Qualität und „ruckelfrei“ angesehen werden können. Auf diese Weise lassen sich auch Flauten kurzweilig überbrücken. Die App kann im AppStore von Apple kostenlos für alle Yachten der Marken Hanse, Moody, Sealine, Varianta, Fjord und Dehler abgerufen werden. </w:t>
      </w:r>
    </w:p>
    <w:p w14:paraId="4088E77A" w14:textId="4E7E786B" w:rsidR="00537B19" w:rsidRDefault="00537B19" w:rsidP="00537B19">
      <w:pPr>
        <w:pStyle w:val="FreeForm"/>
        <w:tabs>
          <w:tab w:val="left" w:pos="7088"/>
        </w:tabs>
        <w:spacing w:before="100" w:beforeAutospacing="1" w:after="100" w:afterAutospacing="1" w:line="360" w:lineRule="auto"/>
        <w:ind w:right="2272"/>
        <w:rPr>
          <w:sz w:val="20"/>
        </w:rPr>
      </w:pPr>
      <w:r>
        <w:rPr>
          <w:sz w:val="20"/>
        </w:rPr>
        <w:t xml:space="preserve">Egal ob Fotos, Videos, Broschüren, Farbkarten oder Testberichte: Alle zu einem Yachtmodell verfügbaren Informationen stehen in der App übersichtlich zur Verfügung. Ein Fingertipp genügt und alle möglichen Varianten sind detailliert und in allen Facetten erkundbar. Das gilt auch für technische Segelpläne oder Datenblätter mit technischen Spezifikationen. Auf diese Weise können Yachtfreunde einfach nur stöbern und sich ihre Wunschyacht von allen Seiten betrachten. Die Apps arbeiten mit denselben Daten wie die einzelnen Portale der </w:t>
      </w:r>
      <w:r>
        <w:rPr>
          <w:sz w:val="20"/>
        </w:rPr>
        <w:lastRenderedPageBreak/>
        <w:t>HanseGroup. Jedes neue Bild oder Video, das über das normale Redaktionssystem hinzugefügt wird, ist damit sofort auch auf dem iPad abrufbereit.</w:t>
      </w:r>
    </w:p>
    <w:p w14:paraId="585279E8" w14:textId="7C92D594" w:rsidR="002F32DA" w:rsidRPr="00AA1AAE" w:rsidRDefault="00537B19" w:rsidP="00F537F9">
      <w:pPr>
        <w:pStyle w:val="FreeForm"/>
        <w:tabs>
          <w:tab w:val="left" w:pos="7088"/>
        </w:tabs>
        <w:spacing w:before="100" w:beforeAutospacing="1" w:after="100" w:afterAutospacing="1" w:line="360" w:lineRule="auto"/>
        <w:ind w:right="2272"/>
        <w:rPr>
          <w:b/>
          <w:bCs/>
          <w:sz w:val="20"/>
        </w:rPr>
      </w:pPr>
      <w:r>
        <w:rPr>
          <w:b/>
          <w:bCs/>
          <w:sz w:val="20"/>
        </w:rPr>
        <w:t xml:space="preserve">Über </w:t>
      </w:r>
      <w:r w:rsidRPr="00537B19">
        <w:rPr>
          <w:b/>
          <w:bCs/>
          <w:sz w:val="20"/>
        </w:rPr>
        <w:t xml:space="preserve">HanseYachts AG </w:t>
      </w:r>
      <w:r>
        <w:rPr>
          <w:b/>
          <w:bCs/>
          <w:sz w:val="20"/>
        </w:rPr>
        <w:t>–</w:t>
      </w:r>
      <w:r w:rsidRPr="00537B19">
        <w:rPr>
          <w:b/>
          <w:bCs/>
          <w:sz w:val="20"/>
        </w:rPr>
        <w:t xml:space="preserve"> HANSEGROUP</w:t>
      </w:r>
      <w:r w:rsidR="001F6690">
        <w:rPr>
          <w:b/>
          <w:bCs/>
          <w:sz w:val="20"/>
        </w:rPr>
        <w:t xml:space="preserve"> </w:t>
      </w:r>
      <w:bookmarkStart w:id="0" w:name="_GoBack"/>
      <w:bookmarkEnd w:id="0"/>
      <w:r>
        <w:rPr>
          <w:b/>
          <w:bCs/>
          <w:sz w:val="20"/>
        </w:rPr>
        <w:br/>
      </w:r>
      <w:r w:rsidRPr="00537B19">
        <w:rPr>
          <w:sz w:val="20"/>
        </w:rPr>
        <w:t>Die HanseYachts AG ist gemessen an der Zahl weltweit verkaufter Yachten einer der zwei größten Hersteller hochseetüchtiger Segelyachten. Im Bereich Segel- und Motoryachten ist die HanseYachts AG ein weltweit operierendes Unternehmen.</w:t>
      </w:r>
      <w:r w:rsidR="00AA1AAE">
        <w:rPr>
          <w:b/>
          <w:bCs/>
          <w:sz w:val="20"/>
        </w:rPr>
        <w:t xml:space="preserve"> </w:t>
      </w:r>
      <w:r w:rsidR="00AA1AAE">
        <w:rPr>
          <w:sz w:val="20"/>
        </w:rPr>
        <w:t xml:space="preserve">Im </w:t>
      </w:r>
      <w:r w:rsidRPr="00537B19">
        <w:rPr>
          <w:sz w:val="20"/>
        </w:rPr>
        <w:t xml:space="preserve">Firmenverbund </w:t>
      </w:r>
      <w:r w:rsidR="00AA1AAE">
        <w:rPr>
          <w:sz w:val="20"/>
        </w:rPr>
        <w:t xml:space="preserve">sind </w:t>
      </w:r>
      <w:r w:rsidRPr="00537B19">
        <w:rPr>
          <w:sz w:val="20"/>
        </w:rPr>
        <w:t xml:space="preserve">mehr als 1.050 Mitarbeiter </w:t>
      </w:r>
      <w:r w:rsidR="00AA1AAE">
        <w:rPr>
          <w:sz w:val="20"/>
        </w:rPr>
        <w:t>beschäftigt</w:t>
      </w:r>
      <w:r w:rsidR="006B0212">
        <w:rPr>
          <w:sz w:val="20"/>
        </w:rPr>
        <w:t>.</w:t>
      </w:r>
      <w:r w:rsidR="00AA1AAE">
        <w:rPr>
          <w:sz w:val="20"/>
        </w:rPr>
        <w:t xml:space="preserve"> </w:t>
      </w:r>
      <w:r w:rsidR="006B0212">
        <w:rPr>
          <w:sz w:val="20"/>
        </w:rPr>
        <w:t xml:space="preserve">Damit </w:t>
      </w:r>
      <w:r w:rsidR="006B0212" w:rsidRPr="00537B19">
        <w:rPr>
          <w:sz w:val="20"/>
        </w:rPr>
        <w:t xml:space="preserve">zählt </w:t>
      </w:r>
      <w:r w:rsidR="006B0212" w:rsidRPr="00AA1AAE">
        <w:rPr>
          <w:sz w:val="20"/>
          <w:lang w:val="en-US"/>
        </w:rPr>
        <w:t xml:space="preserve">die HanseYachts AG </w:t>
      </w:r>
      <w:r w:rsidRPr="00537B19">
        <w:rPr>
          <w:sz w:val="20"/>
        </w:rPr>
        <w:t xml:space="preserve">in der Region Greifswald zu den größten Arbeitgebern. Seit 2007 ist </w:t>
      </w:r>
      <w:r w:rsidR="00AA1AAE">
        <w:rPr>
          <w:sz w:val="20"/>
        </w:rPr>
        <w:t>das Unternehmen</w:t>
      </w:r>
      <w:r w:rsidRPr="00537B19">
        <w:rPr>
          <w:sz w:val="20"/>
        </w:rPr>
        <w:t xml:space="preserve"> </w:t>
      </w:r>
      <w:r w:rsidR="00AA1AAE">
        <w:rPr>
          <w:sz w:val="20"/>
        </w:rPr>
        <w:t>börsennotiert (General Standard)</w:t>
      </w:r>
      <w:r w:rsidRPr="00537B19">
        <w:rPr>
          <w:sz w:val="20"/>
        </w:rPr>
        <w:t>.</w:t>
      </w:r>
      <w:r w:rsidR="00AA1AAE">
        <w:rPr>
          <w:b/>
          <w:bCs/>
          <w:sz w:val="20"/>
        </w:rPr>
        <w:t xml:space="preserve"> </w:t>
      </w:r>
      <w:r w:rsidRPr="00AA1AAE">
        <w:rPr>
          <w:sz w:val="20"/>
        </w:rPr>
        <w:t xml:space="preserve">Zur HanseYachts AG gehören die Segelyachtmarken Hanse, Dehler, Moody und Varianta sowie die Motoryachtmarken Fjord und Sealine. </w:t>
      </w:r>
    </w:p>
    <w:tbl>
      <w:tblPr>
        <w:tblW w:w="0" w:type="auto"/>
        <w:tblInd w:w="50" w:type="dxa"/>
        <w:tblLayout w:type="fixed"/>
        <w:tblLook w:val="0000" w:firstRow="0" w:lastRow="0" w:firstColumn="0" w:lastColumn="0" w:noHBand="0" w:noVBand="0"/>
      </w:tblPr>
      <w:tblGrid>
        <w:gridCol w:w="4518"/>
        <w:gridCol w:w="4480"/>
      </w:tblGrid>
      <w:tr w:rsidR="00DB6E55" w:rsidRPr="00984433" w14:paraId="08A92AE4" w14:textId="77777777" w:rsidTr="003E3D86">
        <w:trPr>
          <w:cantSplit/>
          <w:trHeight w:val="1320"/>
        </w:trPr>
        <w:tc>
          <w:tcPr>
            <w:tcW w:w="4518" w:type="dxa"/>
            <w:shd w:val="clear" w:color="auto" w:fill="auto"/>
            <w:tcMar>
              <w:top w:w="50" w:type="dxa"/>
              <w:left w:w="50" w:type="dxa"/>
              <w:bottom w:w="50" w:type="dxa"/>
              <w:right w:w="50" w:type="dxa"/>
            </w:tcMar>
          </w:tcPr>
          <w:p w14:paraId="38AE740A" w14:textId="0D112F57" w:rsidR="00DB6E55" w:rsidRPr="00AC3EBA" w:rsidRDefault="00DB6E55" w:rsidP="00AC3EBA">
            <w:pPr>
              <w:pStyle w:val="Body"/>
              <w:spacing w:after="0"/>
              <w:ind w:left="-50" w:right="104"/>
              <w:rPr>
                <w:b/>
                <w:i/>
                <w:sz w:val="18"/>
              </w:rPr>
            </w:pPr>
            <w:r w:rsidRPr="00984433">
              <w:rPr>
                <w:b/>
                <w:i/>
                <w:sz w:val="18"/>
              </w:rPr>
              <w:t>Weitere Informationen:</w:t>
            </w:r>
            <w:r w:rsidR="00AC3EBA">
              <w:rPr>
                <w:b/>
                <w:i/>
                <w:sz w:val="18"/>
              </w:rPr>
              <w:br/>
            </w:r>
            <w:r w:rsidR="00F537F9">
              <w:rPr>
                <w:sz w:val="18"/>
              </w:rPr>
              <w:t>Bitshifters</w:t>
            </w:r>
            <w:r w:rsidRPr="00984433">
              <w:rPr>
                <w:sz w:val="18"/>
              </w:rPr>
              <w:t xml:space="preserve"> GmbH </w:t>
            </w:r>
            <w:r w:rsidR="00F33538" w:rsidRPr="00984433">
              <w:rPr>
                <w:sz w:val="18"/>
              </w:rPr>
              <w:t>– Dirk Heinze</w:t>
            </w:r>
          </w:p>
          <w:p w14:paraId="17A672E9" w14:textId="32D66E3C" w:rsidR="00DB6E55" w:rsidRPr="00984433" w:rsidRDefault="00F33538" w:rsidP="00AC3EBA">
            <w:pPr>
              <w:pStyle w:val="Body"/>
              <w:spacing w:after="0"/>
              <w:ind w:left="-50" w:right="104"/>
              <w:rPr>
                <w:sz w:val="18"/>
              </w:rPr>
            </w:pPr>
            <w:r w:rsidRPr="00984433">
              <w:rPr>
                <w:sz w:val="18"/>
              </w:rPr>
              <w:t>Ritterstraße 5 –</w:t>
            </w:r>
            <w:r w:rsidR="00DB6E55" w:rsidRPr="00984433">
              <w:rPr>
                <w:sz w:val="18"/>
              </w:rPr>
              <w:t xml:space="preserve"> D-01968 Senftenberg</w:t>
            </w:r>
          </w:p>
          <w:p w14:paraId="67930EDD" w14:textId="435426E4" w:rsidR="00DB6E55" w:rsidRPr="00984433" w:rsidRDefault="00F33538" w:rsidP="00AC3EBA">
            <w:pPr>
              <w:pStyle w:val="Body"/>
              <w:tabs>
                <w:tab w:val="left" w:pos="4111"/>
              </w:tabs>
              <w:spacing w:after="0"/>
              <w:ind w:left="-50" w:right="104"/>
              <w:rPr>
                <w:sz w:val="18"/>
              </w:rPr>
            </w:pPr>
            <w:r w:rsidRPr="00984433">
              <w:rPr>
                <w:sz w:val="18"/>
              </w:rPr>
              <w:t xml:space="preserve">Tel: +49 3573 36 54 10 – </w:t>
            </w:r>
            <w:r w:rsidR="00DB6E55" w:rsidRPr="00984433">
              <w:rPr>
                <w:sz w:val="18"/>
              </w:rPr>
              <w:t>Fax: +49 3573 36 54 199</w:t>
            </w:r>
          </w:p>
          <w:p w14:paraId="08C5CE75" w14:textId="73866340" w:rsidR="00DB6E55" w:rsidRPr="00984433" w:rsidRDefault="00DB6E55" w:rsidP="00AC3EBA">
            <w:pPr>
              <w:pStyle w:val="Body"/>
              <w:spacing w:after="0"/>
              <w:ind w:left="-50" w:right="104"/>
              <w:rPr>
                <w:sz w:val="18"/>
              </w:rPr>
            </w:pPr>
            <w:r w:rsidRPr="00984433">
              <w:rPr>
                <w:sz w:val="18"/>
              </w:rPr>
              <w:t>info@</w:t>
            </w:r>
            <w:r w:rsidR="00F537F9">
              <w:rPr>
                <w:sz w:val="18"/>
              </w:rPr>
              <w:t>bitshifters</w:t>
            </w:r>
            <w:r w:rsidRPr="00984433">
              <w:rPr>
                <w:sz w:val="18"/>
              </w:rPr>
              <w:t xml:space="preserve">.de </w:t>
            </w:r>
            <w:r w:rsidR="00F33538" w:rsidRPr="00984433">
              <w:rPr>
                <w:sz w:val="18"/>
              </w:rPr>
              <w:t>–</w:t>
            </w:r>
            <w:r w:rsidRPr="00984433">
              <w:rPr>
                <w:sz w:val="18"/>
              </w:rPr>
              <w:t xml:space="preserve"> </w:t>
            </w:r>
            <w:r w:rsidR="00F537F9" w:rsidRPr="00F537F9">
              <w:rPr>
                <w:sz w:val="18"/>
              </w:rPr>
              <w:t>www.bitshifters</w:t>
            </w:r>
            <w:r w:rsidR="00F537F9">
              <w:rPr>
                <w:sz w:val="18"/>
              </w:rPr>
              <w:t>.de</w:t>
            </w:r>
          </w:p>
        </w:tc>
        <w:tc>
          <w:tcPr>
            <w:tcW w:w="4480" w:type="dxa"/>
            <w:shd w:val="clear" w:color="auto" w:fill="auto"/>
            <w:tcMar>
              <w:top w:w="50" w:type="dxa"/>
              <w:left w:w="50" w:type="dxa"/>
              <w:bottom w:w="50" w:type="dxa"/>
              <w:right w:w="50" w:type="dxa"/>
            </w:tcMar>
          </w:tcPr>
          <w:p w14:paraId="278E2038" w14:textId="77777777" w:rsidR="00DB6E55" w:rsidRPr="00984433" w:rsidRDefault="00DB6E55" w:rsidP="003E3D86">
            <w:pPr>
              <w:pStyle w:val="Body"/>
              <w:spacing w:after="0"/>
              <w:rPr>
                <w:b/>
                <w:i/>
                <w:sz w:val="18"/>
              </w:rPr>
            </w:pPr>
            <w:r w:rsidRPr="00984433">
              <w:rPr>
                <w:b/>
                <w:i/>
                <w:sz w:val="18"/>
              </w:rPr>
              <w:t>Presse- und Öffentlichkeitsarbeit:</w:t>
            </w:r>
          </w:p>
          <w:p w14:paraId="1276C349" w14:textId="15149D40" w:rsidR="00DB6E55" w:rsidRPr="00984433" w:rsidRDefault="00F33538" w:rsidP="003E3D86">
            <w:pPr>
              <w:pStyle w:val="Body"/>
              <w:spacing w:after="0"/>
              <w:rPr>
                <w:sz w:val="18"/>
              </w:rPr>
            </w:pPr>
            <w:r w:rsidRPr="00984433">
              <w:rPr>
                <w:sz w:val="18"/>
              </w:rPr>
              <w:t>Uwe Pagel –</w:t>
            </w:r>
            <w:r w:rsidR="00DB6E55" w:rsidRPr="00984433">
              <w:rPr>
                <w:sz w:val="18"/>
              </w:rPr>
              <w:t xml:space="preserve"> Press’n’Relations GmbH</w:t>
            </w:r>
          </w:p>
          <w:p w14:paraId="712E912C" w14:textId="77777777" w:rsidR="00DB6E55" w:rsidRPr="00984433" w:rsidRDefault="00DB6E55" w:rsidP="003E3D86">
            <w:pPr>
              <w:pStyle w:val="Body"/>
              <w:spacing w:after="0"/>
              <w:rPr>
                <w:sz w:val="18"/>
              </w:rPr>
            </w:pPr>
            <w:r w:rsidRPr="00984433">
              <w:rPr>
                <w:sz w:val="18"/>
              </w:rPr>
              <w:t>Magirusstr. 33 – D-89077 Ulm</w:t>
            </w:r>
          </w:p>
          <w:p w14:paraId="22843408" w14:textId="74A19FE8" w:rsidR="00DB6E55" w:rsidRPr="00984433" w:rsidRDefault="00F33538" w:rsidP="003E3D86">
            <w:pPr>
              <w:pStyle w:val="Body"/>
              <w:spacing w:after="0"/>
              <w:rPr>
                <w:sz w:val="18"/>
              </w:rPr>
            </w:pPr>
            <w:r w:rsidRPr="00984433">
              <w:rPr>
                <w:sz w:val="18"/>
              </w:rPr>
              <w:t>Tel.: +49 731 96 287 29 –</w:t>
            </w:r>
            <w:r w:rsidR="00DB6E55" w:rsidRPr="00984433">
              <w:rPr>
                <w:sz w:val="18"/>
              </w:rPr>
              <w:t xml:space="preserve"> Fax: +49 731 96 287 97</w:t>
            </w:r>
          </w:p>
          <w:p w14:paraId="44CCD1E0" w14:textId="77777777" w:rsidR="00DB6E55" w:rsidRPr="00984433" w:rsidRDefault="00DB6E55" w:rsidP="003E3D86">
            <w:pPr>
              <w:pStyle w:val="Body"/>
              <w:spacing w:after="0"/>
              <w:rPr>
                <w:sz w:val="18"/>
              </w:rPr>
            </w:pPr>
            <w:r w:rsidRPr="00984433">
              <w:rPr>
                <w:sz w:val="18"/>
              </w:rPr>
              <w:t xml:space="preserve">upa@press-n-relations.de </w:t>
            </w:r>
          </w:p>
          <w:p w14:paraId="009C5658" w14:textId="77777777" w:rsidR="00DB6E55" w:rsidRPr="00984433" w:rsidRDefault="00DB6E55" w:rsidP="003E3D86">
            <w:pPr>
              <w:pStyle w:val="Body"/>
              <w:spacing w:after="0"/>
              <w:rPr>
                <w:sz w:val="18"/>
              </w:rPr>
            </w:pPr>
            <w:r w:rsidRPr="00984433">
              <w:rPr>
                <w:sz w:val="18"/>
              </w:rPr>
              <w:t>www.press-n-relations.de</w:t>
            </w:r>
          </w:p>
        </w:tc>
      </w:tr>
    </w:tbl>
    <w:p w14:paraId="375D7358" w14:textId="77777777" w:rsidR="006B7B50" w:rsidRPr="00F537F9" w:rsidRDefault="00A04FE3" w:rsidP="006B0212">
      <w:pPr>
        <w:pStyle w:val="FreeForm"/>
        <w:ind w:right="1989"/>
        <w:rPr>
          <w:sz w:val="18"/>
        </w:rPr>
      </w:pPr>
      <w:r w:rsidRPr="00984433">
        <w:rPr>
          <w:rStyle w:val="section"/>
          <w:sz w:val="18"/>
        </w:rPr>
        <w:br/>
      </w:r>
      <w:r w:rsidR="006B7B50">
        <w:rPr>
          <w:sz w:val="18"/>
        </w:rPr>
        <w:t>Seit der</w:t>
      </w:r>
      <w:r w:rsidR="006B7B50" w:rsidRPr="00F537F9">
        <w:rPr>
          <w:sz w:val="18"/>
        </w:rPr>
        <w:t xml:space="preserve"> Gründung</w:t>
      </w:r>
      <w:r w:rsidR="006B7B50">
        <w:rPr>
          <w:sz w:val="18"/>
        </w:rPr>
        <w:t xml:space="preserve"> </w:t>
      </w:r>
      <w:r w:rsidR="006B7B50" w:rsidRPr="00F537F9">
        <w:rPr>
          <w:sz w:val="18"/>
        </w:rPr>
        <w:t xml:space="preserve">im Frühjahr 2007 </w:t>
      </w:r>
      <w:r w:rsidR="006B7B50">
        <w:rPr>
          <w:sz w:val="18"/>
        </w:rPr>
        <w:t>steht die</w:t>
      </w:r>
      <w:r w:rsidR="006B7B50" w:rsidRPr="00F537F9">
        <w:rPr>
          <w:sz w:val="18"/>
        </w:rPr>
        <w:t xml:space="preserve"> Entwicklung individueller Webapplikationen</w:t>
      </w:r>
      <w:r w:rsidR="006B7B50">
        <w:rPr>
          <w:sz w:val="18"/>
        </w:rPr>
        <w:t xml:space="preserve"> im Fokus der Bitshifters GmbH</w:t>
      </w:r>
      <w:r w:rsidR="006B7B50" w:rsidRPr="00F537F9">
        <w:rPr>
          <w:sz w:val="18"/>
        </w:rPr>
        <w:t>. Diese reichen von einfachen, mit einem CMS verwalteten Webseiten, bis hin zu komplexen Portalen, die Ihre Geschäftsprozesse im Web abbilden.</w:t>
      </w:r>
      <w:r w:rsidR="006B7B50">
        <w:rPr>
          <w:sz w:val="18"/>
        </w:rPr>
        <w:t xml:space="preserve"> Mit der neuen Yacht-App bietet Bitshifters auch Standard-Lösungen für Anbieter von variantenreichen Produkten, die sowohl online via Webbrowser als auch Offline als App auf dem Tablet funktionieren. Als Mitglied der Meine-Energie-Gruppe entwickelt das Unternehmen zudem Wärme-Lösungen für die Immobilienwirtschaft.</w:t>
      </w:r>
    </w:p>
    <w:p w14:paraId="5CDF13CA" w14:textId="6DBE44AC" w:rsidR="00F537F9" w:rsidRPr="00984433" w:rsidRDefault="00F537F9" w:rsidP="00F537F9">
      <w:pPr>
        <w:pStyle w:val="FreeForm"/>
        <w:ind w:right="357"/>
        <w:rPr>
          <w:sz w:val="18"/>
        </w:rPr>
      </w:pPr>
    </w:p>
    <w:p w14:paraId="620B08A6" w14:textId="139D1DCE" w:rsidR="00C919A7" w:rsidRPr="00984433" w:rsidRDefault="00C919A7" w:rsidP="007F1C66">
      <w:pPr>
        <w:pStyle w:val="FreeForm"/>
        <w:ind w:right="355"/>
        <w:rPr>
          <w:sz w:val="18"/>
        </w:rPr>
      </w:pPr>
    </w:p>
    <w:sectPr w:rsidR="00C919A7" w:rsidRPr="00984433" w:rsidSect="006B7B50">
      <w:headerReference w:type="default" r:id="rId7"/>
      <w:pgSz w:w="12240" w:h="15840"/>
      <w:pgMar w:top="1440" w:right="1440" w:bottom="1276" w:left="1440" w:header="720" w:footer="864"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30446" w14:textId="77777777" w:rsidR="00684062" w:rsidRDefault="00684062">
      <w:r>
        <w:separator/>
      </w:r>
    </w:p>
  </w:endnote>
  <w:endnote w:type="continuationSeparator" w:id="0">
    <w:p w14:paraId="2F8920C2" w14:textId="77777777" w:rsidR="00684062" w:rsidRDefault="0068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65089" w14:textId="77777777" w:rsidR="00684062" w:rsidRDefault="00684062">
      <w:r>
        <w:separator/>
      </w:r>
    </w:p>
  </w:footnote>
  <w:footnote w:type="continuationSeparator" w:id="0">
    <w:p w14:paraId="3CCAF4BD" w14:textId="77777777" w:rsidR="00684062" w:rsidRDefault="006840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2AB8" w14:textId="501CB2D4" w:rsidR="006D7805" w:rsidRDefault="00AD0787" w:rsidP="000B4101">
    <w:pPr>
      <w:pStyle w:val="FreeForm"/>
      <w:ind w:right="-846"/>
      <w:jc w:val="right"/>
      <w:rPr>
        <w:rFonts w:ascii="Times New Roman" w:eastAsia="Times New Roman" w:hAnsi="Times New Roman"/>
        <w:color w:val="auto"/>
        <w:sz w:val="20"/>
        <w:lang w:bidi="x-none"/>
      </w:rPr>
    </w:pPr>
    <w:r>
      <w:rPr>
        <w:rFonts w:ascii="Times New Roman" w:eastAsia="Times New Roman" w:hAnsi="Times New Roman"/>
        <w:noProof/>
        <w:color w:val="auto"/>
        <w:sz w:val="20"/>
      </w:rPr>
      <w:drawing>
        <wp:inline distT="0" distB="0" distL="0" distR="0" wp14:anchorId="759378DA" wp14:editId="5742D3C6">
          <wp:extent cx="2394677" cy="957359"/>
          <wp:effectExtent l="0" t="0" r="0" b="0"/>
          <wp:docPr id="2" name="Bild 2" descr="/Volumes/PNR Kunden/Kunden L-S/ME.KDaten/ME-Logos/bitshifters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PNR Kunden/Kunden L-S/ME.KDaten/ME-Logos/bitshifters201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7008" cy="9702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07"/>
  <w:embedSystemFonts/>
  <w:bordersDoNotSurroundHeader/>
  <w:bordersDoNotSurroundFooter/>
  <w:activeWritingStyle w:appName="MSWord" w:lang="en-US" w:vendorID="64" w:dllVersion="131078" w:nlCheck="1" w:checkStyle="0"/>
  <w:activeWritingStyle w:appName="MSWord" w:lang="de-DE" w:vendorID="64" w:dllVersion="131078" w:nlCheck="1" w:checkStyle="0"/>
  <w:activeWritingStyle w:appName="MSWord" w:lang="de-DE" w:vendorID="2" w:dllVersion="6" w:checkStyle="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drawingGridHorizontalSpacing w:val="120"/>
  <w:drawingGridVerticalSpacing w:val="163"/>
  <w:displayHorizontalDrawingGridEvery w:val="0"/>
  <w:displayVerticalDrawingGridEvery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04DD8"/>
    <w:rsid w:val="00060874"/>
    <w:rsid w:val="000638AD"/>
    <w:rsid w:val="00067327"/>
    <w:rsid w:val="00090620"/>
    <w:rsid w:val="00094E2D"/>
    <w:rsid w:val="000976F3"/>
    <w:rsid w:val="000A1FCF"/>
    <w:rsid w:val="000A2A99"/>
    <w:rsid w:val="000A5A8B"/>
    <w:rsid w:val="000B4101"/>
    <w:rsid w:val="000B453A"/>
    <w:rsid w:val="000C0AA3"/>
    <w:rsid w:val="000C20B7"/>
    <w:rsid w:val="000E05C2"/>
    <w:rsid w:val="000F133A"/>
    <w:rsid w:val="00103538"/>
    <w:rsid w:val="00116227"/>
    <w:rsid w:val="0011793B"/>
    <w:rsid w:val="001234E6"/>
    <w:rsid w:val="001238B9"/>
    <w:rsid w:val="001325F0"/>
    <w:rsid w:val="0013660B"/>
    <w:rsid w:val="00147096"/>
    <w:rsid w:val="00150FBE"/>
    <w:rsid w:val="001622C9"/>
    <w:rsid w:val="00165DC4"/>
    <w:rsid w:val="00174869"/>
    <w:rsid w:val="00176158"/>
    <w:rsid w:val="00184F9E"/>
    <w:rsid w:val="00185C28"/>
    <w:rsid w:val="001866D4"/>
    <w:rsid w:val="001A24ED"/>
    <w:rsid w:val="001A38D2"/>
    <w:rsid w:val="001B73B2"/>
    <w:rsid w:val="001D32EF"/>
    <w:rsid w:val="001D6A01"/>
    <w:rsid w:val="001F2E0A"/>
    <w:rsid w:val="001F6690"/>
    <w:rsid w:val="002218D4"/>
    <w:rsid w:val="00225892"/>
    <w:rsid w:val="002264CE"/>
    <w:rsid w:val="0023433D"/>
    <w:rsid w:val="00234FEE"/>
    <w:rsid w:val="00243298"/>
    <w:rsid w:val="00250AE0"/>
    <w:rsid w:val="00260AE0"/>
    <w:rsid w:val="00265926"/>
    <w:rsid w:val="00292224"/>
    <w:rsid w:val="002A1451"/>
    <w:rsid w:val="002A5417"/>
    <w:rsid w:val="002B778F"/>
    <w:rsid w:val="002D1C63"/>
    <w:rsid w:val="002F32DA"/>
    <w:rsid w:val="0030122E"/>
    <w:rsid w:val="00302091"/>
    <w:rsid w:val="003078C0"/>
    <w:rsid w:val="00310394"/>
    <w:rsid w:val="00310B8E"/>
    <w:rsid w:val="003118BC"/>
    <w:rsid w:val="00322481"/>
    <w:rsid w:val="00330CE1"/>
    <w:rsid w:val="00352AEC"/>
    <w:rsid w:val="003573E9"/>
    <w:rsid w:val="003632E3"/>
    <w:rsid w:val="00370115"/>
    <w:rsid w:val="003757F1"/>
    <w:rsid w:val="00377CBB"/>
    <w:rsid w:val="0038501D"/>
    <w:rsid w:val="003A057E"/>
    <w:rsid w:val="003A3942"/>
    <w:rsid w:val="003A4FF8"/>
    <w:rsid w:val="003C626D"/>
    <w:rsid w:val="003D08AF"/>
    <w:rsid w:val="003D7278"/>
    <w:rsid w:val="003E6B4E"/>
    <w:rsid w:val="00400EF1"/>
    <w:rsid w:val="00415AD7"/>
    <w:rsid w:val="00430191"/>
    <w:rsid w:val="00435423"/>
    <w:rsid w:val="00444BE0"/>
    <w:rsid w:val="004651C5"/>
    <w:rsid w:val="004A1676"/>
    <w:rsid w:val="004B1CF5"/>
    <w:rsid w:val="004C2CEF"/>
    <w:rsid w:val="004C3735"/>
    <w:rsid w:val="004F4605"/>
    <w:rsid w:val="004F7D93"/>
    <w:rsid w:val="00506057"/>
    <w:rsid w:val="00507080"/>
    <w:rsid w:val="00507615"/>
    <w:rsid w:val="00515A4D"/>
    <w:rsid w:val="00520E55"/>
    <w:rsid w:val="0053221F"/>
    <w:rsid w:val="00537A73"/>
    <w:rsid w:val="00537B19"/>
    <w:rsid w:val="0054519E"/>
    <w:rsid w:val="00574D57"/>
    <w:rsid w:val="005812B6"/>
    <w:rsid w:val="005835CF"/>
    <w:rsid w:val="005B2F64"/>
    <w:rsid w:val="005B3660"/>
    <w:rsid w:val="005B5BE0"/>
    <w:rsid w:val="005C38CC"/>
    <w:rsid w:val="005D2331"/>
    <w:rsid w:val="00617FEC"/>
    <w:rsid w:val="0063264B"/>
    <w:rsid w:val="00675DF8"/>
    <w:rsid w:val="00683D08"/>
    <w:rsid w:val="00683D0B"/>
    <w:rsid w:val="00684062"/>
    <w:rsid w:val="00694D91"/>
    <w:rsid w:val="006A43E0"/>
    <w:rsid w:val="006B0212"/>
    <w:rsid w:val="006B4936"/>
    <w:rsid w:val="006B6868"/>
    <w:rsid w:val="006B7B50"/>
    <w:rsid w:val="006C298E"/>
    <w:rsid w:val="006C53EE"/>
    <w:rsid w:val="006D7805"/>
    <w:rsid w:val="006F7486"/>
    <w:rsid w:val="00701AED"/>
    <w:rsid w:val="0070294C"/>
    <w:rsid w:val="00714DDA"/>
    <w:rsid w:val="007159C2"/>
    <w:rsid w:val="0072678B"/>
    <w:rsid w:val="00737E72"/>
    <w:rsid w:val="007408B0"/>
    <w:rsid w:val="0074769A"/>
    <w:rsid w:val="00750F3C"/>
    <w:rsid w:val="007518A4"/>
    <w:rsid w:val="007534CF"/>
    <w:rsid w:val="007566E5"/>
    <w:rsid w:val="00761301"/>
    <w:rsid w:val="00763516"/>
    <w:rsid w:val="00766477"/>
    <w:rsid w:val="0078336B"/>
    <w:rsid w:val="007979D0"/>
    <w:rsid w:val="007B124A"/>
    <w:rsid w:val="007B7E51"/>
    <w:rsid w:val="007D2CBA"/>
    <w:rsid w:val="007D52CB"/>
    <w:rsid w:val="007D59B9"/>
    <w:rsid w:val="007D7484"/>
    <w:rsid w:val="007E4395"/>
    <w:rsid w:val="007F1C66"/>
    <w:rsid w:val="007F5564"/>
    <w:rsid w:val="0080359E"/>
    <w:rsid w:val="00803681"/>
    <w:rsid w:val="00815882"/>
    <w:rsid w:val="0082274F"/>
    <w:rsid w:val="00833F1D"/>
    <w:rsid w:val="00842C23"/>
    <w:rsid w:val="00843264"/>
    <w:rsid w:val="00862A25"/>
    <w:rsid w:val="00865409"/>
    <w:rsid w:val="00866736"/>
    <w:rsid w:val="00880C91"/>
    <w:rsid w:val="008832FE"/>
    <w:rsid w:val="008877A9"/>
    <w:rsid w:val="00894BCC"/>
    <w:rsid w:val="00894FEA"/>
    <w:rsid w:val="00895B2F"/>
    <w:rsid w:val="008B11F1"/>
    <w:rsid w:val="008C02D7"/>
    <w:rsid w:val="008C39B0"/>
    <w:rsid w:val="008D4C01"/>
    <w:rsid w:val="008E4337"/>
    <w:rsid w:val="008F4B49"/>
    <w:rsid w:val="00915212"/>
    <w:rsid w:val="0092189C"/>
    <w:rsid w:val="00930F48"/>
    <w:rsid w:val="00937228"/>
    <w:rsid w:val="00945CC5"/>
    <w:rsid w:val="00953117"/>
    <w:rsid w:val="009555B1"/>
    <w:rsid w:val="0095578F"/>
    <w:rsid w:val="00965128"/>
    <w:rsid w:val="009721A6"/>
    <w:rsid w:val="00972BBD"/>
    <w:rsid w:val="00974834"/>
    <w:rsid w:val="009830F4"/>
    <w:rsid w:val="00984433"/>
    <w:rsid w:val="00997CB2"/>
    <w:rsid w:val="009A313C"/>
    <w:rsid w:val="009A4986"/>
    <w:rsid w:val="009B049D"/>
    <w:rsid w:val="009B25DD"/>
    <w:rsid w:val="009F5494"/>
    <w:rsid w:val="00A04FE3"/>
    <w:rsid w:val="00A21185"/>
    <w:rsid w:val="00A268AC"/>
    <w:rsid w:val="00A35BAB"/>
    <w:rsid w:val="00A423E7"/>
    <w:rsid w:val="00A46FA7"/>
    <w:rsid w:val="00A561D3"/>
    <w:rsid w:val="00A60A8D"/>
    <w:rsid w:val="00A75BA3"/>
    <w:rsid w:val="00A76EAF"/>
    <w:rsid w:val="00A8185A"/>
    <w:rsid w:val="00A83079"/>
    <w:rsid w:val="00A8788C"/>
    <w:rsid w:val="00A96B1E"/>
    <w:rsid w:val="00A97985"/>
    <w:rsid w:val="00AA1AAE"/>
    <w:rsid w:val="00AB023D"/>
    <w:rsid w:val="00AB1279"/>
    <w:rsid w:val="00AB544E"/>
    <w:rsid w:val="00AC007C"/>
    <w:rsid w:val="00AC087A"/>
    <w:rsid w:val="00AC391A"/>
    <w:rsid w:val="00AC3EBA"/>
    <w:rsid w:val="00AD0787"/>
    <w:rsid w:val="00AE1766"/>
    <w:rsid w:val="00AE776B"/>
    <w:rsid w:val="00AE7815"/>
    <w:rsid w:val="00B07989"/>
    <w:rsid w:val="00B11FAB"/>
    <w:rsid w:val="00B27696"/>
    <w:rsid w:val="00B41CAF"/>
    <w:rsid w:val="00B442C3"/>
    <w:rsid w:val="00B53181"/>
    <w:rsid w:val="00B75E89"/>
    <w:rsid w:val="00B75FEF"/>
    <w:rsid w:val="00B82448"/>
    <w:rsid w:val="00B91BA2"/>
    <w:rsid w:val="00BA6706"/>
    <w:rsid w:val="00BB2184"/>
    <w:rsid w:val="00BB622F"/>
    <w:rsid w:val="00BC4AA2"/>
    <w:rsid w:val="00BD405C"/>
    <w:rsid w:val="00BE01B7"/>
    <w:rsid w:val="00BE4AD0"/>
    <w:rsid w:val="00BF67D1"/>
    <w:rsid w:val="00C03CC2"/>
    <w:rsid w:val="00C06BD0"/>
    <w:rsid w:val="00C13C0D"/>
    <w:rsid w:val="00C14F2A"/>
    <w:rsid w:val="00C23C7C"/>
    <w:rsid w:val="00C24EC4"/>
    <w:rsid w:val="00C26996"/>
    <w:rsid w:val="00C41F51"/>
    <w:rsid w:val="00C7004B"/>
    <w:rsid w:val="00C74717"/>
    <w:rsid w:val="00C82E83"/>
    <w:rsid w:val="00C83F64"/>
    <w:rsid w:val="00C844BD"/>
    <w:rsid w:val="00C85D9B"/>
    <w:rsid w:val="00C903F6"/>
    <w:rsid w:val="00C919A7"/>
    <w:rsid w:val="00C95C0D"/>
    <w:rsid w:val="00CA73D1"/>
    <w:rsid w:val="00CC212F"/>
    <w:rsid w:val="00CD6438"/>
    <w:rsid w:val="00CE08DA"/>
    <w:rsid w:val="00CF42C9"/>
    <w:rsid w:val="00D16602"/>
    <w:rsid w:val="00D24096"/>
    <w:rsid w:val="00D259F0"/>
    <w:rsid w:val="00D413D1"/>
    <w:rsid w:val="00D61361"/>
    <w:rsid w:val="00D9460B"/>
    <w:rsid w:val="00D9481D"/>
    <w:rsid w:val="00D95ADE"/>
    <w:rsid w:val="00D969AB"/>
    <w:rsid w:val="00DA6A5B"/>
    <w:rsid w:val="00DB46F7"/>
    <w:rsid w:val="00DB6E55"/>
    <w:rsid w:val="00DC431A"/>
    <w:rsid w:val="00DC75E4"/>
    <w:rsid w:val="00DD0EEE"/>
    <w:rsid w:val="00DD3F7A"/>
    <w:rsid w:val="00DE0FC4"/>
    <w:rsid w:val="00DE2BF0"/>
    <w:rsid w:val="00DE63DC"/>
    <w:rsid w:val="00DF54D9"/>
    <w:rsid w:val="00E05CEF"/>
    <w:rsid w:val="00E20716"/>
    <w:rsid w:val="00E271C5"/>
    <w:rsid w:val="00E41D59"/>
    <w:rsid w:val="00E61582"/>
    <w:rsid w:val="00E676C4"/>
    <w:rsid w:val="00E72F37"/>
    <w:rsid w:val="00E8031B"/>
    <w:rsid w:val="00E81600"/>
    <w:rsid w:val="00E833F8"/>
    <w:rsid w:val="00E87F87"/>
    <w:rsid w:val="00EB56E4"/>
    <w:rsid w:val="00EC2D41"/>
    <w:rsid w:val="00EC439A"/>
    <w:rsid w:val="00ED71C5"/>
    <w:rsid w:val="00EF24CE"/>
    <w:rsid w:val="00EF2F5A"/>
    <w:rsid w:val="00EF51A6"/>
    <w:rsid w:val="00EF76A4"/>
    <w:rsid w:val="00F00217"/>
    <w:rsid w:val="00F077CB"/>
    <w:rsid w:val="00F12659"/>
    <w:rsid w:val="00F16E23"/>
    <w:rsid w:val="00F23F3A"/>
    <w:rsid w:val="00F33538"/>
    <w:rsid w:val="00F351E6"/>
    <w:rsid w:val="00F44A9A"/>
    <w:rsid w:val="00F51A70"/>
    <w:rsid w:val="00F537F9"/>
    <w:rsid w:val="00F568B7"/>
    <w:rsid w:val="00F60C59"/>
    <w:rsid w:val="00F644A6"/>
    <w:rsid w:val="00F71768"/>
    <w:rsid w:val="00F87FFE"/>
    <w:rsid w:val="00FC1A0D"/>
    <w:rsid w:val="00FC55A0"/>
    <w:rsid w:val="00FD3229"/>
    <w:rsid w:val="00FD3DD2"/>
    <w:rsid w:val="00FE0AA0"/>
    <w:rsid w:val="00FF1567"/>
    <w:rsid w:val="00FF2E31"/>
    <w:rsid w:val="00FF3FF2"/>
    <w:rsid w:val="00FF456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F1DC2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chn"/>
    <w:rsid w:val="00F039C3"/>
    <w:pPr>
      <w:tabs>
        <w:tab w:val="center" w:pos="4536"/>
        <w:tab w:val="right" w:pos="9072"/>
      </w:tabs>
    </w:pPr>
  </w:style>
  <w:style w:type="character" w:customStyle="1" w:styleId="KopfzeileZchn">
    <w:name w:val="Kopfzeile Zchn"/>
    <w:link w:val="Kopfzeile"/>
    <w:rsid w:val="00F039C3"/>
    <w:rPr>
      <w:sz w:val="24"/>
      <w:szCs w:val="24"/>
      <w:lang w:val="en-US" w:eastAsia="en-US"/>
    </w:rPr>
  </w:style>
  <w:style w:type="paragraph" w:styleId="Fuzeile">
    <w:name w:val="footer"/>
    <w:basedOn w:val="Standard"/>
    <w:link w:val="FuzeileZchn"/>
    <w:rsid w:val="00F039C3"/>
    <w:pPr>
      <w:tabs>
        <w:tab w:val="center" w:pos="4536"/>
        <w:tab w:val="right" w:pos="9072"/>
      </w:tabs>
    </w:pPr>
  </w:style>
  <w:style w:type="character" w:customStyle="1" w:styleId="FuzeileZchn">
    <w:name w:val="Fußzeile Zch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chn"/>
    <w:rsid w:val="004C2CEF"/>
    <w:rPr>
      <w:rFonts w:ascii="Lucida Grande" w:hAnsi="Lucida Grande"/>
      <w:sz w:val="18"/>
      <w:szCs w:val="18"/>
    </w:rPr>
  </w:style>
  <w:style w:type="character" w:customStyle="1" w:styleId="SprechblasentextZchn">
    <w:name w:val="Sprechblasentext Zch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chn"/>
    <w:rsid w:val="00A46FA7"/>
  </w:style>
  <w:style w:type="character" w:customStyle="1" w:styleId="KommentartextZchn">
    <w:name w:val="Kommentartext Zchn"/>
    <w:link w:val="Kommentartext"/>
    <w:rsid w:val="00A46FA7"/>
    <w:rPr>
      <w:rFonts w:ascii="Helvetica Neue" w:hAnsi="Helvetica Neu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5473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C875B-8DDC-5E43-B6C0-12EC055D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3126</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Manager/>
  <Company>PnR</Company>
  <LinksUpToDate>false</LinksUpToDate>
  <CharactersWithSpaces>3615</CharactersWithSpaces>
  <SharedDoc>false</SharedDoc>
  <HyperlinkBase/>
  <HLinks>
    <vt:vector size="6" baseType="variant">
      <vt:variant>
        <vt:i4>2883656</vt:i4>
      </vt:variant>
      <vt:variant>
        <vt:i4>0</vt:i4>
      </vt:variant>
      <vt:variant>
        <vt:i4>0</vt:i4>
      </vt:variant>
      <vt:variant>
        <vt:i4>5</vt:i4>
      </vt:variant>
      <vt:variant>
        <vt:lpwstr>http://www.meine-energie.de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4</cp:revision>
  <cp:lastPrinted>2016-03-10T15:13:00Z</cp:lastPrinted>
  <dcterms:created xsi:type="dcterms:W3CDTF">2016-03-10T15:13:00Z</dcterms:created>
  <dcterms:modified xsi:type="dcterms:W3CDTF">2016-03-10T15:25:00Z</dcterms:modified>
  <cp:category/>
</cp:coreProperties>
</file>