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3AF39" w14:textId="77777777" w:rsidR="000B4101" w:rsidRPr="009141CA" w:rsidRDefault="000B4101" w:rsidP="000B4101">
      <w:pPr>
        <w:pStyle w:val="FreeForm"/>
        <w:spacing w:line="288" w:lineRule="auto"/>
        <w:ind w:right="2554"/>
        <w:outlineLvl w:val="0"/>
        <w:rPr>
          <w:rFonts w:ascii="Times" w:hAnsi="Times"/>
          <w:spacing w:val="64"/>
          <w:sz w:val="38"/>
        </w:rPr>
      </w:pPr>
      <w:r w:rsidRPr="009141CA">
        <w:rPr>
          <w:spacing w:val="64"/>
          <w:sz w:val="38"/>
        </w:rPr>
        <w:t>PRESSEINFORMATION</w:t>
      </w:r>
    </w:p>
    <w:p w14:paraId="6C4612D1" w14:textId="77777777" w:rsidR="000B4101" w:rsidRDefault="000B4101" w:rsidP="000B4101">
      <w:pPr>
        <w:pStyle w:val="FreeForm"/>
        <w:spacing w:line="287" w:lineRule="atLeast"/>
        <w:ind w:right="2554"/>
        <w:rPr>
          <w:rFonts w:ascii="Times" w:hAnsi="Times"/>
          <w:sz w:val="22"/>
        </w:rPr>
      </w:pPr>
    </w:p>
    <w:p w14:paraId="574CD875" w14:textId="59ADCD90" w:rsidR="000B4101" w:rsidRDefault="00430191" w:rsidP="000B4101">
      <w:pPr>
        <w:pStyle w:val="FreeForm"/>
        <w:spacing w:line="288" w:lineRule="auto"/>
        <w:ind w:right="2554"/>
        <w:rPr>
          <w:sz w:val="22"/>
        </w:rPr>
      </w:pPr>
      <w:r>
        <w:rPr>
          <w:sz w:val="22"/>
        </w:rPr>
        <w:t>Senftenberg</w:t>
      </w:r>
      <w:r w:rsidR="00842C23">
        <w:rPr>
          <w:sz w:val="22"/>
        </w:rPr>
        <w:t>/Friedrichshafen</w:t>
      </w:r>
      <w:r>
        <w:rPr>
          <w:sz w:val="22"/>
        </w:rPr>
        <w:t xml:space="preserve">, </w:t>
      </w:r>
      <w:r w:rsidR="00C26996">
        <w:rPr>
          <w:sz w:val="22"/>
        </w:rPr>
        <w:t>1</w:t>
      </w:r>
      <w:r w:rsidR="00F077CB">
        <w:rPr>
          <w:sz w:val="22"/>
        </w:rPr>
        <w:t>3</w:t>
      </w:r>
      <w:r w:rsidR="007518A4">
        <w:rPr>
          <w:sz w:val="22"/>
        </w:rPr>
        <w:t>.</w:t>
      </w:r>
      <w:r w:rsidR="00A96B1E">
        <w:rPr>
          <w:sz w:val="22"/>
        </w:rPr>
        <w:t xml:space="preserve"> </w:t>
      </w:r>
      <w:r w:rsidR="00F077CB">
        <w:rPr>
          <w:sz w:val="22"/>
        </w:rPr>
        <w:t>Dez</w:t>
      </w:r>
      <w:r w:rsidR="007518A4">
        <w:rPr>
          <w:sz w:val="22"/>
        </w:rPr>
        <w:t>ember</w:t>
      </w:r>
      <w:r w:rsidR="00C14F2A">
        <w:rPr>
          <w:sz w:val="22"/>
        </w:rPr>
        <w:t xml:space="preserve"> 2013</w:t>
      </w:r>
    </w:p>
    <w:p w14:paraId="3A18D626" w14:textId="77777777" w:rsidR="000B4101" w:rsidRDefault="000B4101">
      <w:pPr>
        <w:pStyle w:val="FreeForm"/>
        <w:spacing w:line="288" w:lineRule="auto"/>
        <w:ind w:right="2218"/>
        <w:rPr>
          <w:rFonts w:ascii="Times" w:hAnsi="Times"/>
          <w:sz w:val="22"/>
        </w:rPr>
      </w:pPr>
    </w:p>
    <w:p w14:paraId="65DC3AE1" w14:textId="77777777" w:rsidR="000B4101" w:rsidRDefault="000B4101" w:rsidP="000B4101">
      <w:pPr>
        <w:pStyle w:val="FreeForm"/>
        <w:spacing w:line="288" w:lineRule="auto"/>
        <w:rPr>
          <w:rFonts w:ascii="Times" w:hAnsi="Times"/>
          <w:sz w:val="22"/>
        </w:rPr>
      </w:pPr>
    </w:p>
    <w:p w14:paraId="4CCBCA17" w14:textId="78D442C5" w:rsidR="00184F9E" w:rsidRDefault="00C26996" w:rsidP="007D52CB">
      <w:pPr>
        <w:pStyle w:val="FreeForm"/>
        <w:spacing w:line="288" w:lineRule="auto"/>
        <w:rPr>
          <w:b/>
          <w:sz w:val="28"/>
        </w:rPr>
      </w:pPr>
      <w:r>
        <w:rPr>
          <w:b/>
          <w:sz w:val="28"/>
        </w:rPr>
        <w:t>ZF</w:t>
      </w:r>
      <w:r w:rsidR="00701AED">
        <w:rPr>
          <w:b/>
          <w:sz w:val="28"/>
        </w:rPr>
        <w:t xml:space="preserve"> </w:t>
      </w:r>
      <w:r w:rsidR="001234E6">
        <w:rPr>
          <w:b/>
          <w:sz w:val="28"/>
        </w:rPr>
        <w:t>optimiert Energiebeschaffung mit meine-energie.de</w:t>
      </w:r>
      <w:r w:rsidR="00CA73D1">
        <w:rPr>
          <w:b/>
          <w:sz w:val="28"/>
        </w:rPr>
        <w:t xml:space="preserve"> </w:t>
      </w:r>
    </w:p>
    <w:p w14:paraId="4114B3F7" w14:textId="4152CC5A" w:rsidR="004F4605" w:rsidRPr="00F71768" w:rsidRDefault="001234E6" w:rsidP="004F4605">
      <w:pPr>
        <w:pStyle w:val="FreeForm"/>
        <w:spacing w:line="312" w:lineRule="atLeast"/>
        <w:outlineLvl w:val="0"/>
        <w:rPr>
          <w:b/>
          <w:sz w:val="22"/>
        </w:rPr>
      </w:pPr>
      <w:r>
        <w:rPr>
          <w:b/>
          <w:sz w:val="22"/>
        </w:rPr>
        <w:t xml:space="preserve">Transparente Sicht auf </w:t>
      </w:r>
      <w:r w:rsidR="00537A73">
        <w:rPr>
          <w:b/>
          <w:sz w:val="22"/>
        </w:rPr>
        <w:t xml:space="preserve">den </w:t>
      </w:r>
      <w:r w:rsidR="00DA6A5B">
        <w:rPr>
          <w:b/>
          <w:sz w:val="22"/>
        </w:rPr>
        <w:t>Strom- und Gasv</w:t>
      </w:r>
      <w:r w:rsidR="00537A73">
        <w:rPr>
          <w:b/>
          <w:sz w:val="22"/>
        </w:rPr>
        <w:t xml:space="preserve">erbrauch </w:t>
      </w:r>
      <w:r w:rsidR="00DA6A5B">
        <w:rPr>
          <w:b/>
          <w:sz w:val="22"/>
        </w:rPr>
        <w:t>an</w:t>
      </w:r>
      <w:r w:rsidR="00537A73">
        <w:rPr>
          <w:b/>
          <w:sz w:val="22"/>
        </w:rPr>
        <w:t xml:space="preserve"> </w:t>
      </w:r>
      <w:r>
        <w:rPr>
          <w:b/>
          <w:sz w:val="22"/>
        </w:rPr>
        <w:t>alle</w:t>
      </w:r>
      <w:r w:rsidR="00537A73">
        <w:rPr>
          <w:b/>
          <w:sz w:val="22"/>
        </w:rPr>
        <w:t>n</w:t>
      </w:r>
      <w:r>
        <w:rPr>
          <w:b/>
          <w:sz w:val="22"/>
        </w:rPr>
        <w:t xml:space="preserve"> deutschen ZF-Standorte</w:t>
      </w:r>
      <w:r w:rsidR="00537A73">
        <w:rPr>
          <w:b/>
          <w:sz w:val="22"/>
        </w:rPr>
        <w:t>n</w:t>
      </w:r>
      <w:r>
        <w:rPr>
          <w:b/>
          <w:sz w:val="22"/>
        </w:rPr>
        <w:t xml:space="preserve"> </w:t>
      </w:r>
    </w:p>
    <w:p w14:paraId="5248DBE1" w14:textId="77777777" w:rsidR="00330CE1" w:rsidRDefault="00330CE1" w:rsidP="00330CE1">
      <w:pPr>
        <w:pStyle w:val="FreeForm"/>
        <w:spacing w:line="312" w:lineRule="atLeast"/>
        <w:outlineLvl w:val="0"/>
        <w:rPr>
          <w:rFonts w:ascii="Times" w:hAnsi="Times"/>
          <w:b/>
          <w:sz w:val="22"/>
        </w:rPr>
      </w:pPr>
    </w:p>
    <w:p w14:paraId="1484826B" w14:textId="6C7E46F0" w:rsidR="00260AE0" w:rsidRDefault="00537A73" w:rsidP="00260AE0">
      <w:pPr>
        <w:pStyle w:val="FreeForm"/>
        <w:tabs>
          <w:tab w:val="left" w:pos="6946"/>
        </w:tabs>
        <w:spacing w:line="360" w:lineRule="auto"/>
        <w:ind w:right="2415"/>
        <w:rPr>
          <w:b/>
          <w:sz w:val="20"/>
        </w:rPr>
      </w:pPr>
      <w:r>
        <w:rPr>
          <w:b/>
          <w:sz w:val="20"/>
        </w:rPr>
        <w:t>Mit Hilfe des Energiemanagement-Portal</w:t>
      </w:r>
      <w:r w:rsidR="00B07989">
        <w:rPr>
          <w:b/>
          <w:sz w:val="20"/>
        </w:rPr>
        <w:t>s</w:t>
      </w:r>
      <w:r>
        <w:rPr>
          <w:b/>
          <w:sz w:val="20"/>
        </w:rPr>
        <w:t xml:space="preserve"> meine-energie.de hat die</w:t>
      </w:r>
      <w:r w:rsidR="001622C9">
        <w:rPr>
          <w:b/>
          <w:sz w:val="20"/>
        </w:rPr>
        <w:t xml:space="preserve"> ZF Friedrichshafen AG</w:t>
      </w:r>
      <w:r w:rsidR="001234E6">
        <w:rPr>
          <w:b/>
          <w:sz w:val="20"/>
        </w:rPr>
        <w:t xml:space="preserve"> </w:t>
      </w:r>
      <w:r>
        <w:rPr>
          <w:b/>
          <w:sz w:val="20"/>
        </w:rPr>
        <w:t xml:space="preserve">den </w:t>
      </w:r>
      <w:r w:rsidR="001B73B2">
        <w:rPr>
          <w:b/>
          <w:sz w:val="20"/>
        </w:rPr>
        <w:t>Strom</w:t>
      </w:r>
      <w:bookmarkStart w:id="0" w:name="_GoBack"/>
      <w:bookmarkEnd w:id="0"/>
      <w:r w:rsidR="001B73B2">
        <w:rPr>
          <w:b/>
          <w:sz w:val="20"/>
        </w:rPr>
        <w:t>- und Gas</w:t>
      </w:r>
      <w:r>
        <w:rPr>
          <w:b/>
          <w:sz w:val="20"/>
        </w:rPr>
        <w:t>verbrauch in ihren deutschen Werken und Niederlassungen</w:t>
      </w:r>
      <w:r w:rsidR="00DA6A5B">
        <w:rPr>
          <w:b/>
          <w:sz w:val="20"/>
        </w:rPr>
        <w:t xml:space="preserve"> </w:t>
      </w:r>
      <w:r>
        <w:rPr>
          <w:b/>
          <w:sz w:val="20"/>
        </w:rPr>
        <w:t xml:space="preserve">immer </w:t>
      </w:r>
      <w:r w:rsidR="00260AE0">
        <w:rPr>
          <w:b/>
          <w:sz w:val="20"/>
        </w:rPr>
        <w:t>transparent im Zugriff. Damit ve</w:t>
      </w:r>
      <w:r w:rsidR="00260AE0">
        <w:rPr>
          <w:b/>
          <w:sz w:val="20"/>
        </w:rPr>
        <w:t>r</w:t>
      </w:r>
      <w:r w:rsidR="00260AE0">
        <w:rPr>
          <w:b/>
          <w:sz w:val="20"/>
        </w:rPr>
        <w:t>fügt das Unternehmen nicht nur über eine solide und aktuelle Entsche</w:t>
      </w:r>
      <w:r w:rsidR="00260AE0">
        <w:rPr>
          <w:b/>
          <w:sz w:val="20"/>
        </w:rPr>
        <w:t>i</w:t>
      </w:r>
      <w:r w:rsidR="00260AE0">
        <w:rPr>
          <w:b/>
          <w:sz w:val="20"/>
        </w:rPr>
        <w:t>dungsbasis für Ausschreibungen, sondern ist auch in der Lage, das Verbrauchsverhalten der einzelnen Standorte im Auge zu behalten</w:t>
      </w:r>
      <w:r w:rsidR="001B73B2">
        <w:rPr>
          <w:b/>
          <w:sz w:val="20"/>
        </w:rPr>
        <w:t>. So können b</w:t>
      </w:r>
      <w:r w:rsidR="00260AE0">
        <w:rPr>
          <w:b/>
          <w:sz w:val="20"/>
        </w:rPr>
        <w:t xml:space="preserve">eispielsweise ungewollte Lastspitzen </w:t>
      </w:r>
      <w:r w:rsidR="001B73B2">
        <w:rPr>
          <w:b/>
          <w:sz w:val="20"/>
        </w:rPr>
        <w:t xml:space="preserve">an jeder einzelnen der rund 150 Messstellen </w:t>
      </w:r>
      <w:r w:rsidR="00260AE0">
        <w:rPr>
          <w:b/>
          <w:sz w:val="20"/>
        </w:rPr>
        <w:t>zeitnah identifizier</w:t>
      </w:r>
      <w:r w:rsidR="001B73B2">
        <w:rPr>
          <w:b/>
          <w:sz w:val="20"/>
        </w:rPr>
        <w:t>t</w:t>
      </w:r>
      <w:r w:rsidR="00260AE0">
        <w:rPr>
          <w:b/>
          <w:sz w:val="20"/>
        </w:rPr>
        <w:t xml:space="preserve"> und </w:t>
      </w:r>
      <w:r w:rsidR="001B73B2">
        <w:rPr>
          <w:b/>
          <w:sz w:val="20"/>
        </w:rPr>
        <w:t>vermieden werden</w:t>
      </w:r>
      <w:r w:rsidR="00260AE0">
        <w:rPr>
          <w:b/>
          <w:sz w:val="20"/>
        </w:rPr>
        <w:t xml:space="preserve">. </w:t>
      </w:r>
      <w:r>
        <w:rPr>
          <w:b/>
          <w:sz w:val="20"/>
        </w:rPr>
        <w:t>Die Entscheidung zugunsten des webbasierten Systems fiel im Rahmen der Zentralisierung der Energiebeschaffung. „Ziel war es, ein</w:t>
      </w:r>
      <w:r w:rsidR="00DA6A5B">
        <w:rPr>
          <w:b/>
          <w:sz w:val="20"/>
        </w:rPr>
        <w:t>e</w:t>
      </w:r>
      <w:r>
        <w:rPr>
          <w:b/>
          <w:sz w:val="20"/>
        </w:rPr>
        <w:t xml:space="preserve"> </w:t>
      </w:r>
      <w:r w:rsidR="00DA6A5B">
        <w:rPr>
          <w:b/>
          <w:sz w:val="20"/>
        </w:rPr>
        <w:t>Lösung</w:t>
      </w:r>
      <w:r>
        <w:rPr>
          <w:b/>
          <w:sz w:val="20"/>
        </w:rPr>
        <w:t xml:space="preserve"> zu finden, </w:t>
      </w:r>
      <w:r w:rsidR="00DA6A5B">
        <w:rPr>
          <w:b/>
          <w:sz w:val="20"/>
        </w:rPr>
        <w:t>die</w:t>
      </w:r>
      <w:r>
        <w:rPr>
          <w:b/>
          <w:sz w:val="20"/>
        </w:rPr>
        <w:t xml:space="preserve"> intuitiv zu bedienen ist und unsere Anforderungen </w:t>
      </w:r>
      <w:r w:rsidR="00260AE0">
        <w:rPr>
          <w:b/>
          <w:sz w:val="20"/>
        </w:rPr>
        <w:t>und A</w:t>
      </w:r>
      <w:r w:rsidR="00260AE0">
        <w:rPr>
          <w:b/>
          <w:sz w:val="20"/>
        </w:rPr>
        <w:t>b</w:t>
      </w:r>
      <w:r w:rsidR="00260AE0">
        <w:rPr>
          <w:b/>
          <w:sz w:val="20"/>
        </w:rPr>
        <w:t xml:space="preserve">läufe </w:t>
      </w:r>
      <w:r>
        <w:rPr>
          <w:b/>
          <w:sz w:val="20"/>
        </w:rPr>
        <w:t>im Einkauf möglichst umfassend abbildet, inklusive der Rec</w:t>
      </w:r>
      <w:r>
        <w:rPr>
          <w:b/>
          <w:sz w:val="20"/>
        </w:rPr>
        <w:t>h</w:t>
      </w:r>
      <w:r>
        <w:rPr>
          <w:b/>
          <w:sz w:val="20"/>
        </w:rPr>
        <w:t xml:space="preserve">nungsprüfung. </w:t>
      </w:r>
      <w:r w:rsidR="00DA6A5B">
        <w:rPr>
          <w:b/>
          <w:sz w:val="20"/>
        </w:rPr>
        <w:t xml:space="preserve">Unter den zahlreichen Lösungen, die wir uns angesehen haben, erfüllte meine-energie.de </w:t>
      </w:r>
      <w:r w:rsidR="005D2331">
        <w:rPr>
          <w:b/>
          <w:sz w:val="20"/>
        </w:rPr>
        <w:t>unsere</w:t>
      </w:r>
      <w:r w:rsidR="00DA6A5B">
        <w:rPr>
          <w:b/>
          <w:sz w:val="20"/>
        </w:rPr>
        <w:t xml:space="preserve"> Vorgaben weitaus am Besten“, fasst Torsten Maus, verantwortlich für den Energieeinkauf Deutschland bei ZF, die Gründe für die Entscheidung zusammen.</w:t>
      </w:r>
      <w:r w:rsidR="001B73B2">
        <w:rPr>
          <w:b/>
          <w:sz w:val="20"/>
        </w:rPr>
        <w:t xml:space="preserve"> </w:t>
      </w:r>
      <w:r w:rsidR="00260AE0">
        <w:rPr>
          <w:b/>
          <w:sz w:val="20"/>
        </w:rPr>
        <w:t>Im Endausbau so</w:t>
      </w:r>
      <w:r w:rsidR="00260AE0">
        <w:rPr>
          <w:b/>
          <w:sz w:val="20"/>
        </w:rPr>
        <w:t>l</w:t>
      </w:r>
      <w:r w:rsidR="00260AE0">
        <w:rPr>
          <w:b/>
          <w:sz w:val="20"/>
        </w:rPr>
        <w:t xml:space="preserve">len mit dem Energiemanagement-Portal die Energieverbräuche aller 121 Produktionsgesellschaften weltweit zusammengeführt werden. </w:t>
      </w:r>
    </w:p>
    <w:p w14:paraId="11C69C91" w14:textId="77777777" w:rsidR="00260AE0" w:rsidRDefault="00260AE0" w:rsidP="00400EF1">
      <w:pPr>
        <w:pStyle w:val="FreeForm"/>
        <w:tabs>
          <w:tab w:val="left" w:pos="6946"/>
        </w:tabs>
        <w:spacing w:line="360" w:lineRule="auto"/>
        <w:ind w:right="2415"/>
        <w:rPr>
          <w:b/>
          <w:sz w:val="20"/>
        </w:rPr>
      </w:pPr>
    </w:p>
    <w:p w14:paraId="31987706" w14:textId="76445402" w:rsidR="00DE2BF0" w:rsidRDefault="00DA6A5B" w:rsidP="00683D08">
      <w:pPr>
        <w:pStyle w:val="FreeForm"/>
        <w:tabs>
          <w:tab w:val="left" w:pos="6946"/>
        </w:tabs>
        <w:spacing w:line="360" w:lineRule="auto"/>
        <w:ind w:right="2415"/>
        <w:rPr>
          <w:sz w:val="20"/>
        </w:rPr>
      </w:pPr>
      <w:r w:rsidRPr="00260AE0">
        <w:rPr>
          <w:sz w:val="20"/>
        </w:rPr>
        <w:t>Besondere Anforderungen barg die Berechtigungssteuerung: Hier mussten die unterschiedlichen Sichten des Einkaufs, der Buchhaltung und des Contro</w:t>
      </w:r>
      <w:r w:rsidRPr="00260AE0">
        <w:rPr>
          <w:sz w:val="20"/>
        </w:rPr>
        <w:t>l</w:t>
      </w:r>
      <w:r w:rsidRPr="00260AE0">
        <w:rPr>
          <w:sz w:val="20"/>
        </w:rPr>
        <w:t xml:space="preserve">lings sowie des </w:t>
      </w:r>
      <w:proofErr w:type="spellStart"/>
      <w:r w:rsidRPr="00260AE0">
        <w:rPr>
          <w:sz w:val="20"/>
        </w:rPr>
        <w:t>Facility</w:t>
      </w:r>
      <w:proofErr w:type="spellEnd"/>
      <w:r w:rsidRPr="00260AE0">
        <w:rPr>
          <w:sz w:val="20"/>
        </w:rPr>
        <w:t xml:space="preserve"> Managements rollengerecht abgebildet werden. </w:t>
      </w:r>
      <w:r w:rsidR="00260AE0">
        <w:rPr>
          <w:sz w:val="20"/>
        </w:rPr>
        <w:t>„Die Einführung des Systems verlief dennoch weitgehend reibungslos</w:t>
      </w:r>
      <w:r w:rsidR="00E87F87">
        <w:rPr>
          <w:sz w:val="20"/>
        </w:rPr>
        <w:t xml:space="preserve"> – mit Ler</w:t>
      </w:r>
      <w:r w:rsidR="00E87F87">
        <w:rPr>
          <w:sz w:val="20"/>
        </w:rPr>
        <w:t>n</w:t>
      </w:r>
      <w:r w:rsidR="00E87F87">
        <w:rPr>
          <w:sz w:val="20"/>
        </w:rPr>
        <w:t>kurven auf beiden Seiten“, so Torsten Maus</w:t>
      </w:r>
      <w:r w:rsidR="001B73B2">
        <w:rPr>
          <w:sz w:val="20"/>
        </w:rPr>
        <w:t>. D</w:t>
      </w:r>
      <w:r w:rsidR="00E87F87">
        <w:rPr>
          <w:sz w:val="20"/>
        </w:rPr>
        <w:t>ie Datenbeschaffung</w:t>
      </w:r>
      <w:r w:rsidR="001B73B2">
        <w:rPr>
          <w:sz w:val="20"/>
        </w:rPr>
        <w:t xml:space="preserve"> gestaltetet sich jedoch bisweilen unerwartet schwierig</w:t>
      </w:r>
      <w:r w:rsidR="00E87F87">
        <w:rPr>
          <w:sz w:val="20"/>
        </w:rPr>
        <w:t>: „Nachdem es keine gesetzliche Verpflichtung für die Netzbetreiber gibt, uns die Verbrauchsdaten immer akt</w:t>
      </w:r>
      <w:r w:rsidR="00E87F87">
        <w:rPr>
          <w:sz w:val="20"/>
        </w:rPr>
        <w:t>u</w:t>
      </w:r>
      <w:r w:rsidR="00E87F87">
        <w:rPr>
          <w:sz w:val="20"/>
        </w:rPr>
        <w:t>ell zur Verfügung zu stellen, gestaltete sich die Datenbeschaffung bei dem einen oder anderen Unternehmen als schwierig. Inzwischen konnten wir di</w:t>
      </w:r>
      <w:r w:rsidR="00E87F87">
        <w:rPr>
          <w:sz w:val="20"/>
        </w:rPr>
        <w:t>e</w:t>
      </w:r>
      <w:r w:rsidR="00E87F87">
        <w:rPr>
          <w:sz w:val="20"/>
        </w:rPr>
        <w:lastRenderedPageBreak/>
        <w:t xml:space="preserve">ses </w:t>
      </w:r>
      <w:r w:rsidR="005D2331">
        <w:rPr>
          <w:sz w:val="20"/>
        </w:rPr>
        <w:t>Problem l</w:t>
      </w:r>
      <w:r w:rsidR="00E87F87">
        <w:rPr>
          <w:sz w:val="20"/>
        </w:rPr>
        <w:t>ösen, doch sollte der Gesetzgeber hier unbedingt nachbessern. Schließlich unterstützen Systeme wie meine-energie.de nicht nur bei der O</w:t>
      </w:r>
      <w:r w:rsidR="00E87F87">
        <w:rPr>
          <w:sz w:val="20"/>
        </w:rPr>
        <w:t>p</w:t>
      </w:r>
      <w:r w:rsidR="00E87F87">
        <w:rPr>
          <w:sz w:val="20"/>
        </w:rPr>
        <w:t xml:space="preserve">timierung der Beschaffung, sondern auch </w:t>
      </w:r>
      <w:r w:rsidR="005D2331">
        <w:rPr>
          <w:sz w:val="20"/>
        </w:rPr>
        <w:t xml:space="preserve">insgesamt </w:t>
      </w:r>
      <w:r w:rsidR="00E87F87">
        <w:rPr>
          <w:sz w:val="20"/>
        </w:rPr>
        <w:t>beim effizienten Umgang mit Energie und tragen so auch zu einem niedrigeren Verbrauch bei“, erklärt Torsten Maus</w:t>
      </w:r>
      <w:r w:rsidR="005D2331">
        <w:rPr>
          <w:sz w:val="20"/>
        </w:rPr>
        <w:t>.</w:t>
      </w:r>
    </w:p>
    <w:p w14:paraId="16094A90" w14:textId="77777777" w:rsidR="009A313C" w:rsidRDefault="009A313C" w:rsidP="007D7484">
      <w:pPr>
        <w:pStyle w:val="FreeForm"/>
        <w:spacing w:line="312" w:lineRule="auto"/>
        <w:ind w:right="2272"/>
        <w:rPr>
          <w:sz w:val="20"/>
        </w:rPr>
      </w:pPr>
    </w:p>
    <w:p w14:paraId="7D7E31CD" w14:textId="77777777" w:rsidR="009A313C" w:rsidRDefault="009A313C" w:rsidP="007D7484">
      <w:pPr>
        <w:pStyle w:val="FreeForm"/>
        <w:spacing w:line="312" w:lineRule="auto"/>
        <w:ind w:right="2272"/>
        <w:rPr>
          <w:sz w:val="20"/>
        </w:rPr>
      </w:pPr>
    </w:p>
    <w:tbl>
      <w:tblPr>
        <w:tblW w:w="0" w:type="auto"/>
        <w:tblInd w:w="50" w:type="dxa"/>
        <w:tblLayout w:type="fixed"/>
        <w:tblLook w:val="0000" w:firstRow="0" w:lastRow="0" w:firstColumn="0" w:lastColumn="0" w:noHBand="0" w:noVBand="0"/>
      </w:tblPr>
      <w:tblGrid>
        <w:gridCol w:w="4518"/>
        <w:gridCol w:w="4480"/>
      </w:tblGrid>
      <w:tr w:rsidR="000B4101" w14:paraId="0CE560E8" w14:textId="77777777">
        <w:trPr>
          <w:cantSplit/>
          <w:trHeight w:val="1320"/>
        </w:trPr>
        <w:tc>
          <w:tcPr>
            <w:tcW w:w="451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059A04D" w14:textId="77777777" w:rsidR="000B4101" w:rsidRDefault="000B4101">
            <w:pPr>
              <w:pStyle w:val="Body"/>
              <w:spacing w:after="0"/>
              <w:ind w:righ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Weitere Informationen:</w:t>
            </w:r>
          </w:p>
          <w:p w14:paraId="496793B2" w14:textId="77777777" w:rsidR="000B4101" w:rsidRDefault="000B4101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 xml:space="preserve">Meine-Energie GmbH – </w:t>
            </w:r>
            <w:r w:rsidR="00DE2BF0">
              <w:rPr>
                <w:sz w:val="18"/>
              </w:rPr>
              <w:t xml:space="preserve">Stefan </w:t>
            </w:r>
            <w:proofErr w:type="spellStart"/>
            <w:r w:rsidR="00DE2BF0">
              <w:rPr>
                <w:sz w:val="18"/>
              </w:rPr>
              <w:t>Wietzke</w:t>
            </w:r>
            <w:proofErr w:type="spellEnd"/>
          </w:p>
          <w:p w14:paraId="2599F8D2" w14:textId="77777777" w:rsidR="000B4101" w:rsidRDefault="000B4101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Ritterstraße 5 - D-01968 Senftenberg</w:t>
            </w:r>
          </w:p>
          <w:p w14:paraId="1EEB4C02" w14:textId="77777777" w:rsidR="000B4101" w:rsidRDefault="000B4101">
            <w:pPr>
              <w:pStyle w:val="Body"/>
              <w:tabs>
                <w:tab w:val="left" w:pos="4111"/>
              </w:tabs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Tel: +49 3573 36 54 10 - Fax: +49 3573 36 54 199</w:t>
            </w:r>
          </w:p>
          <w:p w14:paraId="43CFB9A6" w14:textId="77777777" w:rsidR="000B4101" w:rsidRDefault="00BE4AD0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info</w:t>
            </w:r>
            <w:r w:rsidR="000B4101">
              <w:rPr>
                <w:sz w:val="18"/>
              </w:rPr>
              <w:t xml:space="preserve">@meine-energie.de </w:t>
            </w:r>
            <w:r w:rsidR="007D7484">
              <w:rPr>
                <w:sz w:val="18"/>
              </w:rPr>
              <w:t xml:space="preserve">- </w:t>
            </w:r>
            <w:hyperlink r:id="rId7" w:history="1">
              <w:r w:rsidR="007D7484" w:rsidRPr="00DF09D9">
                <w:rPr>
                  <w:rStyle w:val="Link"/>
                  <w:sz w:val="18"/>
                </w:rPr>
                <w:t>www.meine-energie.de</w:t>
              </w:r>
            </w:hyperlink>
          </w:p>
          <w:p w14:paraId="1311F5BE" w14:textId="77777777" w:rsidR="007D7484" w:rsidRDefault="007D7484">
            <w:pPr>
              <w:pStyle w:val="Body"/>
              <w:spacing w:after="0"/>
              <w:ind w:right="104"/>
              <w:rPr>
                <w:sz w:val="18"/>
              </w:rPr>
            </w:pPr>
          </w:p>
          <w:p w14:paraId="330D24BC" w14:textId="77777777" w:rsidR="007D7484" w:rsidRPr="007D7484" w:rsidRDefault="007D7484" w:rsidP="007D7484">
            <w:pPr>
              <w:pStyle w:val="Body"/>
              <w:ind w:right="104"/>
              <w:rPr>
                <w:sz w:val="18"/>
                <w:lang w:val="en-US"/>
              </w:rPr>
            </w:pPr>
          </w:p>
        </w:tc>
        <w:tc>
          <w:tcPr>
            <w:tcW w:w="448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A47084E" w14:textId="77777777" w:rsidR="000B4101" w:rsidRDefault="000B4101">
            <w:pPr>
              <w:pStyle w:val="Body"/>
              <w:spacing w:after="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Presse- und Öffentlichkeitsarbeit:</w:t>
            </w:r>
          </w:p>
          <w:p w14:paraId="3216612B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 xml:space="preserve">Uwe Pagel - </w:t>
            </w:r>
            <w:proofErr w:type="spellStart"/>
            <w:r>
              <w:rPr>
                <w:sz w:val="18"/>
              </w:rPr>
              <w:t>Press’n’Relations</w:t>
            </w:r>
            <w:proofErr w:type="spellEnd"/>
            <w:r>
              <w:rPr>
                <w:sz w:val="18"/>
              </w:rPr>
              <w:t xml:space="preserve"> GmbH</w:t>
            </w:r>
          </w:p>
          <w:p w14:paraId="1F9A7761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Magirusstr. 33 – D-89077 Ulm</w:t>
            </w:r>
          </w:p>
          <w:p w14:paraId="03E28608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Tel.: +49 731 96 287 29 - Fax: +49 731 96 287 97</w:t>
            </w:r>
          </w:p>
          <w:p w14:paraId="243C8074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 xml:space="preserve">upa@press-n-relations.de </w:t>
            </w:r>
          </w:p>
          <w:p w14:paraId="4018A7AD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www.press-n-relations.de</w:t>
            </w:r>
          </w:p>
        </w:tc>
      </w:tr>
    </w:tbl>
    <w:p w14:paraId="56C35B94" w14:textId="4F061692" w:rsidR="00C41F51" w:rsidRDefault="00C41F51" w:rsidP="00C41F51">
      <w:pPr>
        <w:pStyle w:val="FreeForm"/>
        <w:ind w:right="355"/>
        <w:rPr>
          <w:rStyle w:val="section"/>
          <w:sz w:val="18"/>
        </w:rPr>
      </w:pPr>
      <w:r w:rsidRPr="00577F04">
        <w:rPr>
          <w:rStyle w:val="section"/>
          <w:sz w:val="18"/>
        </w:rPr>
        <w:t xml:space="preserve">Unter dem Motto „Die Plattform für den mündigen Energiekunden“ bietet </w:t>
      </w:r>
      <w:r>
        <w:rPr>
          <w:rStyle w:val="section"/>
          <w:sz w:val="18"/>
        </w:rPr>
        <w:t>die M</w:t>
      </w:r>
      <w:r w:rsidRPr="00577F04">
        <w:rPr>
          <w:rStyle w:val="section"/>
          <w:sz w:val="18"/>
        </w:rPr>
        <w:t>eine-</w:t>
      </w:r>
      <w:r>
        <w:rPr>
          <w:rStyle w:val="section"/>
          <w:sz w:val="18"/>
        </w:rPr>
        <w:t>E</w:t>
      </w:r>
      <w:r w:rsidRPr="00577F04">
        <w:rPr>
          <w:rStyle w:val="section"/>
          <w:sz w:val="18"/>
        </w:rPr>
        <w:t>nergie</w:t>
      </w:r>
      <w:r>
        <w:rPr>
          <w:rStyle w:val="section"/>
          <w:sz w:val="18"/>
        </w:rPr>
        <w:t xml:space="preserve"> GmbH</w:t>
      </w:r>
      <w:r w:rsidRPr="00C853DE">
        <w:rPr>
          <w:rStyle w:val="section"/>
          <w:sz w:val="22"/>
        </w:rPr>
        <w:t xml:space="preserve"> </w:t>
      </w:r>
      <w:r w:rsidRPr="00577F04">
        <w:rPr>
          <w:rStyle w:val="section"/>
          <w:sz w:val="18"/>
        </w:rPr>
        <w:t xml:space="preserve">ein </w:t>
      </w:r>
      <w:r>
        <w:rPr>
          <w:rStyle w:val="section"/>
          <w:sz w:val="18"/>
        </w:rPr>
        <w:t>Ene</w:t>
      </w:r>
      <w:r>
        <w:rPr>
          <w:rStyle w:val="section"/>
          <w:sz w:val="18"/>
        </w:rPr>
        <w:t>r</w:t>
      </w:r>
      <w:r>
        <w:rPr>
          <w:rStyle w:val="section"/>
          <w:sz w:val="18"/>
        </w:rPr>
        <w:t>giemanagementp</w:t>
      </w:r>
      <w:r w:rsidRPr="00577F04">
        <w:rPr>
          <w:rStyle w:val="section"/>
          <w:sz w:val="18"/>
        </w:rPr>
        <w:t xml:space="preserve">ortal, das Unternehmen ab einem Stromverbrauch von </w:t>
      </w:r>
      <w:r>
        <w:rPr>
          <w:rStyle w:val="section"/>
          <w:sz w:val="18"/>
        </w:rPr>
        <w:t>1</w:t>
      </w:r>
      <w:r w:rsidRPr="00275373">
        <w:rPr>
          <w:rStyle w:val="section"/>
          <w:sz w:val="18"/>
        </w:rPr>
        <w:t xml:space="preserve">00.000 Kilowattstunden bis </w:t>
      </w:r>
      <w:r>
        <w:rPr>
          <w:rStyle w:val="section"/>
          <w:sz w:val="18"/>
        </w:rPr>
        <w:t>10</w:t>
      </w:r>
      <w:r w:rsidRPr="00275373">
        <w:rPr>
          <w:rStyle w:val="section"/>
          <w:sz w:val="18"/>
        </w:rPr>
        <w:t xml:space="preserve"> Gig</w:t>
      </w:r>
      <w:r w:rsidRPr="00275373">
        <w:rPr>
          <w:rStyle w:val="section"/>
          <w:sz w:val="18"/>
        </w:rPr>
        <w:t>a</w:t>
      </w:r>
      <w:r w:rsidRPr="00275373">
        <w:rPr>
          <w:rStyle w:val="section"/>
          <w:sz w:val="18"/>
        </w:rPr>
        <w:t xml:space="preserve">wattstunden pro </w:t>
      </w:r>
      <w:r>
        <w:rPr>
          <w:rStyle w:val="section"/>
          <w:sz w:val="18"/>
        </w:rPr>
        <w:t xml:space="preserve">Standort und </w:t>
      </w:r>
      <w:r w:rsidRPr="00275373">
        <w:rPr>
          <w:rStyle w:val="section"/>
          <w:sz w:val="18"/>
        </w:rPr>
        <w:t xml:space="preserve">Jahr und darüber hinaus </w:t>
      </w:r>
      <w:r w:rsidRPr="00577F04">
        <w:rPr>
          <w:rStyle w:val="section"/>
          <w:sz w:val="18"/>
        </w:rPr>
        <w:t>bei der Beschaffung von elektrischer Energie und der Optimierung des Verbrauchsverhaltens aktiv unterstützt. Zielgruppen des Portals sind der Einzelhandel, mitte</w:t>
      </w:r>
      <w:r w:rsidRPr="00577F04">
        <w:rPr>
          <w:rStyle w:val="section"/>
          <w:sz w:val="18"/>
        </w:rPr>
        <w:t>l</w:t>
      </w:r>
      <w:r w:rsidRPr="00577F04">
        <w:rPr>
          <w:rStyle w:val="section"/>
          <w:sz w:val="18"/>
        </w:rPr>
        <w:t>ständische Unternehmen und Industriebetriebe</w:t>
      </w:r>
      <w:r>
        <w:rPr>
          <w:rStyle w:val="section"/>
          <w:sz w:val="18"/>
        </w:rPr>
        <w:t xml:space="preserve"> in Österreich und in Deutschland</w:t>
      </w:r>
      <w:r w:rsidRPr="00577F04">
        <w:rPr>
          <w:rStyle w:val="section"/>
          <w:sz w:val="18"/>
        </w:rPr>
        <w:t xml:space="preserve">. Über das Internetportal lassen sich </w:t>
      </w:r>
      <w:r>
        <w:rPr>
          <w:rStyle w:val="section"/>
          <w:sz w:val="18"/>
        </w:rPr>
        <w:t>die</w:t>
      </w:r>
      <w:r w:rsidRPr="00577F04">
        <w:rPr>
          <w:rStyle w:val="section"/>
          <w:sz w:val="18"/>
        </w:rPr>
        <w:t xml:space="preserve"> energiewirtschaftliche</w:t>
      </w:r>
      <w:r w:rsidR="00BE01B7">
        <w:rPr>
          <w:rStyle w:val="section"/>
          <w:sz w:val="18"/>
        </w:rPr>
        <w:t>n</w:t>
      </w:r>
      <w:r w:rsidRPr="00577F04">
        <w:rPr>
          <w:rStyle w:val="section"/>
          <w:sz w:val="18"/>
        </w:rPr>
        <w:t xml:space="preserve"> Prozesse eines Unternehmens planen, erfassen und auswerten. Diese Prozesse beginnen bei der Verwaltung von Lieferstellen, der Verbrauchsdatenverwaltung, einer effektiven Strombescha</w:t>
      </w:r>
      <w:r w:rsidRPr="00577F04">
        <w:rPr>
          <w:rStyle w:val="section"/>
          <w:sz w:val="18"/>
        </w:rPr>
        <w:t>f</w:t>
      </w:r>
      <w:r w:rsidRPr="00577F04">
        <w:rPr>
          <w:rStyle w:val="section"/>
          <w:sz w:val="18"/>
        </w:rPr>
        <w:t>fung und enden letztlich bei einem bedarfsgerechten Energiecontrolling</w:t>
      </w:r>
      <w:r>
        <w:rPr>
          <w:rStyle w:val="section"/>
          <w:sz w:val="18"/>
        </w:rPr>
        <w:t xml:space="preserve"> und der elektronischen Prüfung der Netznutzungsrechnungen</w:t>
      </w:r>
      <w:r w:rsidRPr="00577F04">
        <w:rPr>
          <w:rStyle w:val="section"/>
          <w:sz w:val="18"/>
        </w:rPr>
        <w:t xml:space="preserve">. Darüber hinaus dient das Portal Energieberatern und </w:t>
      </w:r>
      <w:r>
        <w:rPr>
          <w:rStyle w:val="section"/>
          <w:sz w:val="18"/>
        </w:rPr>
        <w:t>-lieferanten</w:t>
      </w:r>
      <w:r w:rsidRPr="00577F04">
        <w:rPr>
          <w:rStyle w:val="section"/>
          <w:sz w:val="18"/>
        </w:rPr>
        <w:t xml:space="preserve"> als Information</w:t>
      </w:r>
      <w:r w:rsidRPr="00577F04">
        <w:rPr>
          <w:rStyle w:val="section"/>
          <w:sz w:val="18"/>
        </w:rPr>
        <w:t>s</w:t>
      </w:r>
      <w:r w:rsidRPr="00577F04">
        <w:rPr>
          <w:rStyle w:val="section"/>
          <w:sz w:val="18"/>
        </w:rPr>
        <w:t>werkzeug über ihre Kunden. Alle relevanten Daten über die e</w:t>
      </w:r>
      <w:r>
        <w:rPr>
          <w:rStyle w:val="section"/>
          <w:sz w:val="18"/>
        </w:rPr>
        <w:t>nergetische Verbrauchssituation</w:t>
      </w:r>
      <w:r w:rsidRPr="00577F04">
        <w:rPr>
          <w:rStyle w:val="section"/>
          <w:sz w:val="18"/>
        </w:rPr>
        <w:t xml:space="preserve"> können über das Portal erfasst werden und sind jederzeit webbasiert zugänglich. </w:t>
      </w:r>
    </w:p>
    <w:p w14:paraId="442244B5" w14:textId="77777777" w:rsidR="00C919A7" w:rsidRDefault="00C919A7" w:rsidP="00C41F51">
      <w:pPr>
        <w:pStyle w:val="FreeForm"/>
        <w:ind w:right="355"/>
        <w:rPr>
          <w:rStyle w:val="section"/>
          <w:sz w:val="18"/>
        </w:rPr>
      </w:pPr>
    </w:p>
    <w:p w14:paraId="71B2A367" w14:textId="6DFF9C5F" w:rsidR="00C919A7" w:rsidRPr="00E44FCD" w:rsidRDefault="00C919A7" w:rsidP="00C41F51">
      <w:pPr>
        <w:pStyle w:val="FreeForm"/>
        <w:ind w:right="355"/>
        <w:rPr>
          <w:sz w:val="18"/>
        </w:rPr>
      </w:pPr>
      <w:r>
        <w:rPr>
          <w:rStyle w:val="section"/>
          <w:sz w:val="18"/>
        </w:rPr>
        <w:t>Gefördert durch:</w:t>
      </w:r>
    </w:p>
    <w:p w14:paraId="1F9D188E" w14:textId="77777777" w:rsidR="000B4101" w:rsidRDefault="000B4101" w:rsidP="00C41F51">
      <w:pPr>
        <w:pStyle w:val="FreeForm"/>
        <w:ind w:right="355"/>
        <w:rPr>
          <w:sz w:val="18"/>
        </w:rPr>
      </w:pPr>
    </w:p>
    <w:p w14:paraId="620B08A6" w14:textId="1732A2CE" w:rsidR="00C919A7" w:rsidRPr="00E44FCD" w:rsidRDefault="00C919A7" w:rsidP="00C41F51">
      <w:pPr>
        <w:pStyle w:val="FreeForm"/>
        <w:ind w:right="355"/>
        <w:rPr>
          <w:sz w:val="18"/>
        </w:rPr>
      </w:pPr>
      <w:r>
        <w:rPr>
          <w:rFonts w:cs="Helvetica"/>
          <w:noProof/>
        </w:rPr>
        <w:drawing>
          <wp:inline distT="0" distB="0" distL="0" distR="0" wp14:anchorId="2B109ECD" wp14:editId="5DF510DE">
            <wp:extent cx="1199693" cy="514414"/>
            <wp:effectExtent l="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74" cy="5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9A7" w:rsidRPr="00E44FCD">
      <w:head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08212" w14:textId="77777777" w:rsidR="00B07989" w:rsidRDefault="00B07989">
      <w:r>
        <w:separator/>
      </w:r>
    </w:p>
  </w:endnote>
  <w:endnote w:type="continuationSeparator" w:id="0">
    <w:p w14:paraId="2BE46D1F" w14:textId="77777777" w:rsidR="00B07989" w:rsidRDefault="00B0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3C69E" w14:textId="77777777" w:rsidR="00B07989" w:rsidRDefault="00B07989">
      <w:r>
        <w:separator/>
      </w:r>
    </w:p>
  </w:footnote>
  <w:footnote w:type="continuationSeparator" w:id="0">
    <w:p w14:paraId="6968E9E6" w14:textId="77777777" w:rsidR="00B07989" w:rsidRDefault="00B079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A2AB8" w14:textId="77777777" w:rsidR="00B07989" w:rsidRDefault="00B07989" w:rsidP="000B4101">
    <w:pPr>
      <w:pStyle w:val="FreeForm"/>
      <w:ind w:right="-846"/>
      <w:jc w:val="right"/>
      <w:rPr>
        <w:rFonts w:ascii="Times New Roman" w:eastAsia="Times New Roman" w:hAnsi="Times New Roman"/>
        <w:color w:val="auto"/>
        <w:sz w:val="20"/>
        <w:lang w:bidi="x-none"/>
      </w:rPr>
    </w:pPr>
    <w:r>
      <w:rPr>
        <w:noProof/>
      </w:rPr>
      <w:drawing>
        <wp:inline distT="0" distB="0" distL="0" distR="0" wp14:anchorId="7DE4EC56" wp14:editId="524BA9C9">
          <wp:extent cx="2019300" cy="438785"/>
          <wp:effectExtent l="0" t="0" r="12700" b="0"/>
          <wp:docPr id="1" name="Bild 1" descr="Beschreibung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4"/>
  <w:embedSystemFonts/>
  <w:bordersDoNotSurroundHeader/>
  <w:bordersDoNotSurroundFooter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autoHyphenation/>
  <w:hyphenationZone w:val="357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66"/>
    <w:rsid w:val="000638AD"/>
    <w:rsid w:val="00094E2D"/>
    <w:rsid w:val="000976F3"/>
    <w:rsid w:val="000A2A99"/>
    <w:rsid w:val="000B4101"/>
    <w:rsid w:val="000C0AA3"/>
    <w:rsid w:val="000F133A"/>
    <w:rsid w:val="00103538"/>
    <w:rsid w:val="00116227"/>
    <w:rsid w:val="0011793B"/>
    <w:rsid w:val="001234E6"/>
    <w:rsid w:val="001238B9"/>
    <w:rsid w:val="001325F0"/>
    <w:rsid w:val="0013660B"/>
    <w:rsid w:val="00147096"/>
    <w:rsid w:val="00150FBE"/>
    <w:rsid w:val="001622C9"/>
    <w:rsid w:val="00165DC4"/>
    <w:rsid w:val="00176158"/>
    <w:rsid w:val="00184F9E"/>
    <w:rsid w:val="00185C28"/>
    <w:rsid w:val="001866D4"/>
    <w:rsid w:val="001B73B2"/>
    <w:rsid w:val="001D32EF"/>
    <w:rsid w:val="002218D4"/>
    <w:rsid w:val="00225892"/>
    <w:rsid w:val="0023433D"/>
    <w:rsid w:val="00243298"/>
    <w:rsid w:val="00250AE0"/>
    <w:rsid w:val="00260AE0"/>
    <w:rsid w:val="002A5417"/>
    <w:rsid w:val="002D1C63"/>
    <w:rsid w:val="0030122E"/>
    <w:rsid w:val="00302091"/>
    <w:rsid w:val="003078C0"/>
    <w:rsid w:val="00310B8E"/>
    <w:rsid w:val="00322481"/>
    <w:rsid w:val="00330CE1"/>
    <w:rsid w:val="003632E3"/>
    <w:rsid w:val="003757F1"/>
    <w:rsid w:val="00377CBB"/>
    <w:rsid w:val="0038501D"/>
    <w:rsid w:val="003A057E"/>
    <w:rsid w:val="003A3942"/>
    <w:rsid w:val="003A4FF8"/>
    <w:rsid w:val="00400EF1"/>
    <w:rsid w:val="00415AD7"/>
    <w:rsid w:val="00430191"/>
    <w:rsid w:val="004651C5"/>
    <w:rsid w:val="004A1676"/>
    <w:rsid w:val="004C2CEF"/>
    <w:rsid w:val="004C3735"/>
    <w:rsid w:val="004F4605"/>
    <w:rsid w:val="004F7D93"/>
    <w:rsid w:val="00507080"/>
    <w:rsid w:val="00520E55"/>
    <w:rsid w:val="0053221F"/>
    <w:rsid w:val="00537A73"/>
    <w:rsid w:val="0054519E"/>
    <w:rsid w:val="005812B6"/>
    <w:rsid w:val="005B3660"/>
    <w:rsid w:val="005B5BE0"/>
    <w:rsid w:val="005C38CC"/>
    <w:rsid w:val="005D2331"/>
    <w:rsid w:val="00617FEC"/>
    <w:rsid w:val="0063264B"/>
    <w:rsid w:val="00675DF8"/>
    <w:rsid w:val="00683D08"/>
    <w:rsid w:val="006B4936"/>
    <w:rsid w:val="006C298E"/>
    <w:rsid w:val="006F7486"/>
    <w:rsid w:val="00701AED"/>
    <w:rsid w:val="00714DDA"/>
    <w:rsid w:val="0072678B"/>
    <w:rsid w:val="007408B0"/>
    <w:rsid w:val="0074769A"/>
    <w:rsid w:val="00750F3C"/>
    <w:rsid w:val="007518A4"/>
    <w:rsid w:val="007566E5"/>
    <w:rsid w:val="00763516"/>
    <w:rsid w:val="0078336B"/>
    <w:rsid w:val="007B124A"/>
    <w:rsid w:val="007D2CBA"/>
    <w:rsid w:val="007D52CB"/>
    <w:rsid w:val="007D59B9"/>
    <w:rsid w:val="007D7484"/>
    <w:rsid w:val="007E4395"/>
    <w:rsid w:val="0080359E"/>
    <w:rsid w:val="00803681"/>
    <w:rsid w:val="00815882"/>
    <w:rsid w:val="00842C23"/>
    <w:rsid w:val="00865409"/>
    <w:rsid w:val="00866736"/>
    <w:rsid w:val="008877A9"/>
    <w:rsid w:val="00894FEA"/>
    <w:rsid w:val="008C39B0"/>
    <w:rsid w:val="008D4C01"/>
    <w:rsid w:val="008E4337"/>
    <w:rsid w:val="00915212"/>
    <w:rsid w:val="0092189C"/>
    <w:rsid w:val="00930F48"/>
    <w:rsid w:val="00945CC5"/>
    <w:rsid w:val="00953117"/>
    <w:rsid w:val="0095578F"/>
    <w:rsid w:val="00972BBD"/>
    <w:rsid w:val="00997CB2"/>
    <w:rsid w:val="009A313C"/>
    <w:rsid w:val="009A4986"/>
    <w:rsid w:val="009B25DD"/>
    <w:rsid w:val="009F5494"/>
    <w:rsid w:val="00A21185"/>
    <w:rsid w:val="00A35BAB"/>
    <w:rsid w:val="00A423E7"/>
    <w:rsid w:val="00A46FA7"/>
    <w:rsid w:val="00A561D3"/>
    <w:rsid w:val="00A76EAF"/>
    <w:rsid w:val="00A8185A"/>
    <w:rsid w:val="00A96B1E"/>
    <w:rsid w:val="00A97985"/>
    <w:rsid w:val="00AB023D"/>
    <w:rsid w:val="00AB1279"/>
    <w:rsid w:val="00AC087A"/>
    <w:rsid w:val="00AE1766"/>
    <w:rsid w:val="00AE7815"/>
    <w:rsid w:val="00B07989"/>
    <w:rsid w:val="00B11FAB"/>
    <w:rsid w:val="00B27696"/>
    <w:rsid w:val="00B442C3"/>
    <w:rsid w:val="00B53181"/>
    <w:rsid w:val="00B82448"/>
    <w:rsid w:val="00B91BA2"/>
    <w:rsid w:val="00BA6706"/>
    <w:rsid w:val="00BB622F"/>
    <w:rsid w:val="00BD405C"/>
    <w:rsid w:val="00BE01B7"/>
    <w:rsid w:val="00BE4AD0"/>
    <w:rsid w:val="00BF67D1"/>
    <w:rsid w:val="00C03CC2"/>
    <w:rsid w:val="00C14F2A"/>
    <w:rsid w:val="00C23C7C"/>
    <w:rsid w:val="00C24EC4"/>
    <w:rsid w:val="00C26996"/>
    <w:rsid w:val="00C41F51"/>
    <w:rsid w:val="00C844BD"/>
    <w:rsid w:val="00C85D9B"/>
    <w:rsid w:val="00C903F6"/>
    <w:rsid w:val="00C919A7"/>
    <w:rsid w:val="00C95C0D"/>
    <w:rsid w:val="00CA73D1"/>
    <w:rsid w:val="00CC212F"/>
    <w:rsid w:val="00CE08DA"/>
    <w:rsid w:val="00CF42C9"/>
    <w:rsid w:val="00D16602"/>
    <w:rsid w:val="00D61361"/>
    <w:rsid w:val="00DA6A5B"/>
    <w:rsid w:val="00DC431A"/>
    <w:rsid w:val="00DC75E4"/>
    <w:rsid w:val="00DD0EEE"/>
    <w:rsid w:val="00DD3F7A"/>
    <w:rsid w:val="00DE2BF0"/>
    <w:rsid w:val="00DE63DC"/>
    <w:rsid w:val="00E05CEF"/>
    <w:rsid w:val="00E271C5"/>
    <w:rsid w:val="00E41D59"/>
    <w:rsid w:val="00E676C4"/>
    <w:rsid w:val="00E72F37"/>
    <w:rsid w:val="00E833F8"/>
    <w:rsid w:val="00E87F87"/>
    <w:rsid w:val="00EC2D41"/>
    <w:rsid w:val="00EC439A"/>
    <w:rsid w:val="00EF24CE"/>
    <w:rsid w:val="00EF2F5A"/>
    <w:rsid w:val="00EF51A6"/>
    <w:rsid w:val="00EF76A4"/>
    <w:rsid w:val="00F00217"/>
    <w:rsid w:val="00F077CB"/>
    <w:rsid w:val="00F16E23"/>
    <w:rsid w:val="00F351E6"/>
    <w:rsid w:val="00F44A9A"/>
    <w:rsid w:val="00F51A70"/>
    <w:rsid w:val="00F568B7"/>
    <w:rsid w:val="00F71768"/>
    <w:rsid w:val="00FC1A0D"/>
    <w:rsid w:val="00FC55A0"/>
    <w:rsid w:val="00FD3229"/>
    <w:rsid w:val="00FD3DD2"/>
    <w:rsid w:val="00FF2E31"/>
    <w:rsid w:val="00FF3FF2"/>
    <w:rsid w:val="00FF45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9F1DC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8185A"/>
    <w:rPr>
      <w:rFonts w:ascii="Helvetica Neue" w:hAnsi="Helvetica Neue"/>
      <w:szCs w:val="24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  <w:rPr>
      <w:sz w:val="24"/>
    </w:rPr>
  </w:style>
  <w:style w:type="character" w:customStyle="1" w:styleId="KommentartextZeichen">
    <w:name w:val="Kommentartext Zeichen"/>
    <w:link w:val="Kommentartext"/>
    <w:rsid w:val="00A46FA7"/>
    <w:rPr>
      <w:rFonts w:ascii="Helvetica Neue" w:hAnsi="Helvetica Neue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8185A"/>
    <w:rPr>
      <w:rFonts w:ascii="Helvetica Neue" w:hAnsi="Helvetica Neue"/>
      <w:szCs w:val="24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  <w:rPr>
      <w:sz w:val="24"/>
    </w:rPr>
  </w:style>
  <w:style w:type="character" w:customStyle="1" w:styleId="KommentartextZeichen">
    <w:name w:val="Kommentartext Zeichen"/>
    <w:link w:val="Kommentartext"/>
    <w:rsid w:val="00A46FA7"/>
    <w:rPr>
      <w:rFonts w:ascii="Helvetica Neue" w:hAnsi="Helvetica Neue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ine-energie.de" TargetMode="Externa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3437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3975</CharactersWithSpaces>
  <SharedDoc>false</SharedDoc>
  <HLinks>
    <vt:vector size="6" baseType="variant"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http://www.meine-energie.de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dc:description/>
  <cp:lastModifiedBy>Uwe Pagel</cp:lastModifiedBy>
  <cp:revision>4</cp:revision>
  <cp:lastPrinted>2013-11-06T15:31:00Z</cp:lastPrinted>
  <dcterms:created xsi:type="dcterms:W3CDTF">2013-12-12T15:06:00Z</dcterms:created>
  <dcterms:modified xsi:type="dcterms:W3CDTF">2013-12-12T15:17:00Z</dcterms:modified>
</cp:coreProperties>
</file>