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5D721D" w:rsidRDefault="00DB6E55" w:rsidP="00DB6E55">
      <w:pPr>
        <w:pStyle w:val="FreeForm"/>
        <w:spacing w:line="288" w:lineRule="auto"/>
        <w:ind w:right="2554"/>
        <w:outlineLvl w:val="0"/>
        <w:rPr>
          <w:rFonts w:ascii="Times" w:hAnsi="Times"/>
          <w:spacing w:val="64"/>
          <w:sz w:val="38"/>
        </w:rPr>
      </w:pPr>
      <w:r w:rsidRPr="005D721D">
        <w:rPr>
          <w:spacing w:val="64"/>
          <w:sz w:val="38"/>
        </w:rPr>
        <w:t>PRESSEINFORMATION</w:t>
      </w:r>
    </w:p>
    <w:p w14:paraId="56241B95" w14:textId="77777777" w:rsidR="00DB6E55" w:rsidRPr="005D721D" w:rsidRDefault="00DB6E55" w:rsidP="00DB6E55">
      <w:pPr>
        <w:pStyle w:val="FreeForm"/>
        <w:spacing w:line="287" w:lineRule="atLeast"/>
        <w:ind w:right="2554"/>
        <w:rPr>
          <w:rFonts w:ascii="Times" w:hAnsi="Times"/>
          <w:sz w:val="22"/>
        </w:rPr>
      </w:pPr>
    </w:p>
    <w:p w14:paraId="4242FCAB" w14:textId="38E60C3B" w:rsidR="00DB6E55" w:rsidRPr="005D721D" w:rsidRDefault="00DB6E55" w:rsidP="00DB6E55">
      <w:pPr>
        <w:pStyle w:val="FreeForm"/>
        <w:spacing w:line="288" w:lineRule="auto"/>
        <w:ind w:right="2554"/>
        <w:rPr>
          <w:sz w:val="22"/>
        </w:rPr>
      </w:pPr>
      <w:r w:rsidRPr="005D721D">
        <w:rPr>
          <w:sz w:val="22"/>
        </w:rPr>
        <w:t>Senftenberg</w:t>
      </w:r>
      <w:r w:rsidR="00156523">
        <w:rPr>
          <w:sz w:val="22"/>
        </w:rPr>
        <w:t xml:space="preserve"> / Köln</w:t>
      </w:r>
      <w:r w:rsidRPr="005D721D">
        <w:rPr>
          <w:sz w:val="22"/>
        </w:rPr>
        <w:t xml:space="preserve">, </w:t>
      </w:r>
      <w:r w:rsidR="004C2103">
        <w:rPr>
          <w:sz w:val="22"/>
        </w:rPr>
        <w:t>16</w:t>
      </w:r>
      <w:r w:rsidRPr="005D721D">
        <w:rPr>
          <w:sz w:val="22"/>
        </w:rPr>
        <w:t xml:space="preserve">. </w:t>
      </w:r>
      <w:r w:rsidR="00156523">
        <w:rPr>
          <w:sz w:val="22"/>
        </w:rPr>
        <w:t>November</w:t>
      </w:r>
      <w:r w:rsidR="00060874" w:rsidRPr="005D721D">
        <w:rPr>
          <w:sz w:val="22"/>
        </w:rPr>
        <w:t xml:space="preserve"> 201</w:t>
      </w:r>
      <w:r w:rsidR="00441700" w:rsidRPr="005D721D">
        <w:rPr>
          <w:sz w:val="22"/>
        </w:rPr>
        <w:t>6</w:t>
      </w:r>
    </w:p>
    <w:p w14:paraId="1EE40849" w14:textId="77777777" w:rsidR="00DB6E55" w:rsidRPr="005D721D" w:rsidRDefault="00DB6E55" w:rsidP="00DB6E55">
      <w:pPr>
        <w:pStyle w:val="FreeForm"/>
        <w:spacing w:line="288" w:lineRule="auto"/>
        <w:ind w:right="2218"/>
        <w:rPr>
          <w:rFonts w:ascii="Times" w:hAnsi="Times"/>
          <w:sz w:val="22"/>
        </w:rPr>
      </w:pPr>
    </w:p>
    <w:p w14:paraId="2D1E9C08" w14:textId="77777777" w:rsidR="00DB6E55" w:rsidRPr="005D721D" w:rsidRDefault="00DB6E55" w:rsidP="00DB6E55">
      <w:pPr>
        <w:pStyle w:val="FreeForm"/>
        <w:spacing w:line="288" w:lineRule="auto"/>
        <w:rPr>
          <w:rFonts w:ascii="Times" w:hAnsi="Times"/>
          <w:sz w:val="22"/>
        </w:rPr>
      </w:pPr>
    </w:p>
    <w:p w14:paraId="0C4F8ABA" w14:textId="5C68F765" w:rsidR="0008336F" w:rsidRPr="005D721D" w:rsidRDefault="00D15D02" w:rsidP="00DB6E55">
      <w:pPr>
        <w:pStyle w:val="FreeForm"/>
        <w:spacing w:line="288" w:lineRule="auto"/>
        <w:rPr>
          <w:b/>
          <w:sz w:val="28"/>
        </w:rPr>
      </w:pPr>
      <w:r w:rsidRPr="005D721D">
        <w:rPr>
          <w:b/>
          <w:sz w:val="28"/>
        </w:rPr>
        <w:t xml:space="preserve">Auch bei kleineren </w:t>
      </w:r>
      <w:r w:rsidR="007B67C6" w:rsidRPr="005D721D">
        <w:rPr>
          <w:b/>
          <w:sz w:val="28"/>
        </w:rPr>
        <w:t>F</w:t>
      </w:r>
      <w:r w:rsidR="00412CDC">
        <w:rPr>
          <w:b/>
          <w:sz w:val="28"/>
        </w:rPr>
        <w:t>i</w:t>
      </w:r>
      <w:r w:rsidR="007B67C6" w:rsidRPr="005D721D">
        <w:rPr>
          <w:b/>
          <w:sz w:val="28"/>
        </w:rPr>
        <w:t>lialen</w:t>
      </w:r>
      <w:r w:rsidRPr="005D721D">
        <w:rPr>
          <w:b/>
          <w:sz w:val="28"/>
        </w:rPr>
        <w:t xml:space="preserve">: </w:t>
      </w:r>
    </w:p>
    <w:p w14:paraId="6D493FB0" w14:textId="3500D77E" w:rsidR="00DB6E55" w:rsidRPr="005D721D" w:rsidRDefault="00D15D02" w:rsidP="00DB6E55">
      <w:pPr>
        <w:pStyle w:val="FreeForm"/>
        <w:spacing w:line="288" w:lineRule="auto"/>
        <w:rPr>
          <w:b/>
          <w:sz w:val="28"/>
        </w:rPr>
      </w:pPr>
      <w:r w:rsidRPr="005D721D">
        <w:rPr>
          <w:b/>
          <w:sz w:val="28"/>
        </w:rPr>
        <w:t xml:space="preserve">Alle Energiekosten </w:t>
      </w:r>
      <w:r w:rsidR="00412CDC">
        <w:rPr>
          <w:b/>
          <w:sz w:val="28"/>
        </w:rPr>
        <w:t xml:space="preserve">automatisch und </w:t>
      </w:r>
      <w:r w:rsidRPr="005D721D">
        <w:rPr>
          <w:b/>
          <w:sz w:val="28"/>
        </w:rPr>
        <w:t xml:space="preserve">tagesaktuell im </w:t>
      </w:r>
      <w:r w:rsidR="0008336F" w:rsidRPr="005D721D">
        <w:rPr>
          <w:b/>
          <w:sz w:val="28"/>
        </w:rPr>
        <w:t>Blick</w:t>
      </w:r>
    </w:p>
    <w:p w14:paraId="2E1D3AF9" w14:textId="6DF34692" w:rsidR="00DB6E55" w:rsidRPr="005D721D" w:rsidRDefault="0065115F" w:rsidP="00DB6E55">
      <w:pPr>
        <w:pStyle w:val="FreeForm"/>
        <w:spacing w:line="312" w:lineRule="atLeast"/>
        <w:outlineLvl w:val="0"/>
        <w:rPr>
          <w:b/>
          <w:sz w:val="22"/>
        </w:rPr>
      </w:pPr>
      <w:r>
        <w:rPr>
          <w:b/>
          <w:sz w:val="22"/>
        </w:rPr>
        <w:t>Sichere</w:t>
      </w:r>
      <w:r w:rsidR="0008336F" w:rsidRPr="005D721D">
        <w:rPr>
          <w:b/>
          <w:sz w:val="22"/>
        </w:rPr>
        <w:t xml:space="preserve"> Verbrauch</w:t>
      </w:r>
      <w:r>
        <w:rPr>
          <w:b/>
          <w:sz w:val="22"/>
        </w:rPr>
        <w:t>daten</w:t>
      </w:r>
      <w:r w:rsidR="0008336F" w:rsidRPr="005D721D">
        <w:rPr>
          <w:b/>
          <w:sz w:val="22"/>
        </w:rPr>
        <w:t>erfassung</w:t>
      </w:r>
      <w:r>
        <w:rPr>
          <w:b/>
          <w:sz w:val="22"/>
        </w:rPr>
        <w:t xml:space="preserve"> und -übermittlung</w:t>
      </w:r>
      <w:r w:rsidR="0008336F" w:rsidRPr="005D721D">
        <w:rPr>
          <w:b/>
          <w:sz w:val="22"/>
        </w:rPr>
        <w:t xml:space="preserve"> </w:t>
      </w:r>
      <w:r w:rsidR="00BA5BB9">
        <w:rPr>
          <w:b/>
          <w:sz w:val="22"/>
        </w:rPr>
        <w:t>via Kamera und</w:t>
      </w:r>
      <w:r w:rsidR="0008336F" w:rsidRPr="005D721D">
        <w:rPr>
          <w:b/>
          <w:sz w:val="22"/>
        </w:rPr>
        <w:t xml:space="preserve"> </w:t>
      </w:r>
      <w:proofErr w:type="spellStart"/>
      <w:r w:rsidR="00412CDC">
        <w:rPr>
          <w:b/>
          <w:sz w:val="22"/>
        </w:rPr>
        <w:t>IoT</w:t>
      </w:r>
      <w:proofErr w:type="spellEnd"/>
    </w:p>
    <w:p w14:paraId="13070B1D" w14:textId="200AA9AF" w:rsidR="00D876EA" w:rsidRPr="00D876EA" w:rsidRDefault="00D876EA" w:rsidP="00A04FE3">
      <w:pPr>
        <w:pStyle w:val="FreeForm"/>
        <w:tabs>
          <w:tab w:val="left" w:pos="7230"/>
        </w:tabs>
        <w:spacing w:before="100" w:beforeAutospacing="1" w:after="100" w:afterAutospacing="1" w:line="360" w:lineRule="auto"/>
        <w:ind w:right="2132"/>
        <w:rPr>
          <w:b/>
          <w:sz w:val="20"/>
        </w:rPr>
      </w:pPr>
      <w:r w:rsidRPr="00D876EA">
        <w:rPr>
          <w:b/>
          <w:sz w:val="20"/>
        </w:rPr>
        <w:t xml:space="preserve">Handelsketten, die ihre Energiekosten über alle Filialen hinweg tagesaktuell auswerten wollen, haben ein Problem: Kleinere </w:t>
      </w:r>
      <w:bookmarkStart w:id="0" w:name="_GoBack"/>
      <w:bookmarkEnd w:id="0"/>
      <w:r w:rsidRPr="00D876EA">
        <w:rPr>
          <w:b/>
          <w:sz w:val="20"/>
        </w:rPr>
        <w:t>Filialen mit einem Energieverbrauch von weniger als 100.000 Kilowattstunden pro Jahr verfügen in der Regel über keinen der sogenannten RLM-Zähler (</w:t>
      </w:r>
      <w:r w:rsidRPr="00D876EA">
        <w:rPr>
          <w:b/>
          <w:bCs/>
          <w:sz w:val="20"/>
        </w:rPr>
        <w:t>R</w:t>
      </w:r>
      <w:r w:rsidRPr="00D876EA">
        <w:rPr>
          <w:b/>
          <w:sz w:val="20"/>
        </w:rPr>
        <w:t>egistrierte-</w:t>
      </w:r>
      <w:r w:rsidRPr="00D876EA">
        <w:rPr>
          <w:b/>
          <w:bCs/>
          <w:sz w:val="20"/>
        </w:rPr>
        <w:t>L</w:t>
      </w:r>
      <w:r w:rsidRPr="00D876EA">
        <w:rPr>
          <w:b/>
          <w:sz w:val="20"/>
        </w:rPr>
        <w:t>eistungs-</w:t>
      </w:r>
      <w:r w:rsidRPr="00D876EA">
        <w:rPr>
          <w:b/>
          <w:bCs/>
          <w:sz w:val="20"/>
        </w:rPr>
        <w:t>M</w:t>
      </w:r>
      <w:r w:rsidRPr="00D876EA">
        <w:rPr>
          <w:b/>
          <w:sz w:val="20"/>
        </w:rPr>
        <w:t>essung). Das heißt, statt die Verbrauchsdaten elektronisch und in Viertelstundenwerten zu erfassen, müssen diese herkömmlichen Zähler manuell ausgelesen werden. Deswegen bietet meine-energie.de, der Spezialist für das kaufmännische Energiemanagement, jetzt die Möglichkeit der Datenerfassung über eine Kamera des Herstellers Fast Forward.  Dazu arbeitet meine-e</w:t>
      </w:r>
      <w:r w:rsidR="00C41672">
        <w:rPr>
          <w:b/>
          <w:sz w:val="20"/>
        </w:rPr>
        <w:t>nergie.de eng mit der Kölner Q-</w:t>
      </w:r>
      <w:proofErr w:type="spellStart"/>
      <w:r w:rsidR="00C41672">
        <w:rPr>
          <w:b/>
          <w:sz w:val="20"/>
        </w:rPr>
        <w:t>l</w:t>
      </w:r>
      <w:r w:rsidRPr="00D876EA">
        <w:rPr>
          <w:b/>
          <w:sz w:val="20"/>
        </w:rPr>
        <w:t>oud</w:t>
      </w:r>
      <w:proofErr w:type="spellEnd"/>
      <w:r w:rsidRPr="00D876EA">
        <w:rPr>
          <w:b/>
          <w:sz w:val="20"/>
        </w:rPr>
        <w:t xml:space="preserve"> GmbH zusammen, Spezialist für </w:t>
      </w:r>
      <w:proofErr w:type="gramStart"/>
      <w:r w:rsidRPr="00D876EA">
        <w:rPr>
          <w:b/>
          <w:sz w:val="20"/>
        </w:rPr>
        <w:t>das Internet-</w:t>
      </w:r>
      <w:proofErr w:type="spellStart"/>
      <w:r w:rsidRPr="00D876EA">
        <w:rPr>
          <w:b/>
          <w:sz w:val="20"/>
        </w:rPr>
        <w:t>of</w:t>
      </w:r>
      <w:proofErr w:type="spellEnd"/>
      <w:r w:rsidRPr="00D876EA">
        <w:rPr>
          <w:b/>
          <w:sz w:val="20"/>
        </w:rPr>
        <w:t>-Things</w:t>
      </w:r>
      <w:proofErr w:type="gramEnd"/>
      <w:r w:rsidRPr="00D876EA">
        <w:rPr>
          <w:b/>
          <w:sz w:val="20"/>
        </w:rPr>
        <w:t xml:space="preserve"> (</w:t>
      </w:r>
      <w:proofErr w:type="spellStart"/>
      <w:r w:rsidRPr="00D876EA">
        <w:rPr>
          <w:b/>
          <w:sz w:val="20"/>
        </w:rPr>
        <w:t>IoT</w:t>
      </w:r>
      <w:proofErr w:type="spellEnd"/>
      <w:r w:rsidRPr="00D876EA">
        <w:rPr>
          <w:b/>
          <w:sz w:val="20"/>
        </w:rPr>
        <w:t xml:space="preserve">) und hundertprozentige Tochter des ITK-Dienstleisters QSC AG. Für meine-energie.de ist diese Kooperation ein weiterer Baustein für die lückenlos automatisierte Abwicklung aller Prozesse im Bereich des kaufmännischen Energiemanagements. „Die Lösung passt sich nahtlos in unsere Prozesslandschaft ein, mit der unsere Anwender ihre Energiekosten einfach im Blick behalten und permanent überwachen können. Gerade bei den kleineren Standorten war dies bisher immer mit größeren Aufwänden verbunden, die nun wegfallen“, so Dirk Heinze, Geschäftsführer der Meine-Energie GmbH. </w:t>
      </w:r>
    </w:p>
    <w:p w14:paraId="29F4A10A" w14:textId="4B610B28" w:rsidR="00B36AEF" w:rsidRPr="00637E6C" w:rsidRDefault="0069140F" w:rsidP="00A04FE3">
      <w:pPr>
        <w:pStyle w:val="FreeForm"/>
        <w:tabs>
          <w:tab w:val="left" w:pos="7230"/>
        </w:tabs>
        <w:spacing w:before="100" w:beforeAutospacing="1" w:after="100" w:afterAutospacing="1" w:line="360" w:lineRule="auto"/>
        <w:ind w:right="2132"/>
        <w:rPr>
          <w:bCs/>
          <w:sz w:val="20"/>
        </w:rPr>
      </w:pPr>
      <w:r w:rsidRPr="00637E6C">
        <w:rPr>
          <w:bCs/>
          <w:sz w:val="20"/>
        </w:rPr>
        <w:t>Die Daten werden mit der Kamera, die direkt am Zähler angebracht</w:t>
      </w:r>
      <w:r w:rsidR="00BA5BB9" w:rsidRPr="00637E6C">
        <w:rPr>
          <w:bCs/>
          <w:sz w:val="20"/>
        </w:rPr>
        <w:t xml:space="preserve"> </w:t>
      </w:r>
      <w:r w:rsidR="0065115F" w:rsidRPr="00637E6C">
        <w:rPr>
          <w:bCs/>
          <w:sz w:val="20"/>
        </w:rPr>
        <w:t>wird</w:t>
      </w:r>
      <w:r w:rsidRPr="00637E6C">
        <w:rPr>
          <w:bCs/>
          <w:sz w:val="20"/>
        </w:rPr>
        <w:t xml:space="preserve">, </w:t>
      </w:r>
      <w:r w:rsidR="000356C2" w:rsidRPr="00637E6C">
        <w:rPr>
          <w:bCs/>
          <w:sz w:val="20"/>
        </w:rPr>
        <w:t xml:space="preserve">via OCR-Erkennung </w:t>
      </w:r>
      <w:r w:rsidR="00412CDC" w:rsidRPr="00637E6C">
        <w:rPr>
          <w:bCs/>
          <w:sz w:val="20"/>
        </w:rPr>
        <w:t>ausgelesen</w:t>
      </w:r>
      <w:r w:rsidRPr="00637E6C">
        <w:rPr>
          <w:bCs/>
          <w:sz w:val="20"/>
        </w:rPr>
        <w:t xml:space="preserve"> und über die </w:t>
      </w:r>
      <w:proofErr w:type="spellStart"/>
      <w:r w:rsidRPr="00637E6C">
        <w:rPr>
          <w:bCs/>
          <w:sz w:val="20"/>
          <w:lang w:val="en-US"/>
        </w:rPr>
        <w:t>IoT-Plattform</w:t>
      </w:r>
      <w:proofErr w:type="spellEnd"/>
      <w:r w:rsidRPr="00637E6C">
        <w:rPr>
          <w:bCs/>
          <w:sz w:val="20"/>
          <w:lang w:val="en-US"/>
        </w:rPr>
        <w:t xml:space="preserve"> Q-</w:t>
      </w:r>
      <w:r w:rsidR="00C41672">
        <w:rPr>
          <w:bCs/>
          <w:sz w:val="20"/>
          <w:lang w:val="en-US"/>
        </w:rPr>
        <w:t>l</w:t>
      </w:r>
      <w:r w:rsidRPr="00637E6C">
        <w:rPr>
          <w:bCs/>
          <w:sz w:val="20"/>
          <w:lang w:val="en-US"/>
        </w:rPr>
        <w:t>oud</w:t>
      </w:r>
      <w:r w:rsidR="00412CDC" w:rsidRPr="00637E6C">
        <w:rPr>
          <w:bCs/>
          <w:sz w:val="20"/>
        </w:rPr>
        <w:t xml:space="preserve"> hochsicher an meine-energie.de übermittelt</w:t>
      </w:r>
      <w:r w:rsidRPr="00637E6C">
        <w:rPr>
          <w:bCs/>
          <w:sz w:val="20"/>
        </w:rPr>
        <w:t xml:space="preserve">. </w:t>
      </w:r>
      <w:r w:rsidR="000356C2" w:rsidRPr="00637E6C">
        <w:rPr>
          <w:bCs/>
          <w:sz w:val="20"/>
        </w:rPr>
        <w:t>Dort stehe</w:t>
      </w:r>
      <w:r w:rsidR="0065115F" w:rsidRPr="00637E6C">
        <w:rPr>
          <w:bCs/>
          <w:sz w:val="20"/>
        </w:rPr>
        <w:t>n</w:t>
      </w:r>
      <w:r w:rsidR="000356C2" w:rsidRPr="00637E6C">
        <w:rPr>
          <w:bCs/>
          <w:sz w:val="20"/>
        </w:rPr>
        <w:t xml:space="preserve"> sie dann sofort für Auswertungen, das Energie-Controlling, die Rechnungsprüfung oder als Basis für die Energiebeschaffung zur Verfügung. </w:t>
      </w:r>
      <w:r w:rsidRPr="00637E6C">
        <w:rPr>
          <w:bCs/>
          <w:sz w:val="20"/>
        </w:rPr>
        <w:t xml:space="preserve">Unternehmen oder Handelsketten, die über eine Vielzahl von Standorten verfügen, </w:t>
      </w:r>
      <w:r w:rsidR="000356C2" w:rsidRPr="00637E6C">
        <w:rPr>
          <w:bCs/>
          <w:sz w:val="20"/>
        </w:rPr>
        <w:t xml:space="preserve">haben so </w:t>
      </w:r>
      <w:r w:rsidR="00D876EA">
        <w:rPr>
          <w:bCs/>
          <w:sz w:val="20"/>
        </w:rPr>
        <w:t xml:space="preserve">über meine-energie.de </w:t>
      </w:r>
      <w:r w:rsidR="00156523" w:rsidRPr="00637E6C">
        <w:rPr>
          <w:bCs/>
          <w:sz w:val="20"/>
        </w:rPr>
        <w:t xml:space="preserve">stets </w:t>
      </w:r>
      <w:r w:rsidR="000356C2" w:rsidRPr="00637E6C">
        <w:rPr>
          <w:bCs/>
          <w:sz w:val="20"/>
        </w:rPr>
        <w:t>tagesaktuelle Kosten- und Verbrauchsinformationen</w:t>
      </w:r>
      <w:r w:rsidR="00D876EA">
        <w:rPr>
          <w:bCs/>
          <w:sz w:val="20"/>
        </w:rPr>
        <w:t xml:space="preserve"> im Zugriff</w:t>
      </w:r>
      <w:r w:rsidR="000356C2" w:rsidRPr="00637E6C">
        <w:rPr>
          <w:bCs/>
          <w:sz w:val="20"/>
        </w:rPr>
        <w:t>, ohne dafür</w:t>
      </w:r>
      <w:r w:rsidRPr="00637E6C">
        <w:rPr>
          <w:bCs/>
          <w:sz w:val="20"/>
        </w:rPr>
        <w:t xml:space="preserve"> </w:t>
      </w:r>
      <w:r w:rsidR="000356C2" w:rsidRPr="00637E6C">
        <w:rPr>
          <w:bCs/>
          <w:sz w:val="20"/>
        </w:rPr>
        <w:t>eine Vielzahl von</w:t>
      </w:r>
      <w:r w:rsidRPr="00637E6C">
        <w:rPr>
          <w:bCs/>
          <w:sz w:val="20"/>
        </w:rPr>
        <w:t xml:space="preserve"> Zähler</w:t>
      </w:r>
      <w:r w:rsidR="000356C2" w:rsidRPr="00637E6C">
        <w:rPr>
          <w:bCs/>
          <w:sz w:val="20"/>
        </w:rPr>
        <w:t>n teuer aufrüsten zu müssen. Aber auch an Standorten, an denen der jeweilige Netz- oder Messstellenbetreiber die Da</w:t>
      </w:r>
      <w:r w:rsidR="000356C2" w:rsidRPr="00637E6C">
        <w:rPr>
          <w:bCs/>
          <w:sz w:val="20"/>
        </w:rPr>
        <w:lastRenderedPageBreak/>
        <w:t>ten aus den RLM-Zählern nicht zeitnah weitergibt, ist das Verfahren eine sinnvolle Ergänzung.</w:t>
      </w:r>
    </w:p>
    <w:p w14:paraId="3220FDD0" w14:textId="6A5389AC" w:rsidR="00301FC5" w:rsidRPr="00156523" w:rsidRDefault="000356C2" w:rsidP="00B36AEF">
      <w:pPr>
        <w:pStyle w:val="FreeForm"/>
        <w:tabs>
          <w:tab w:val="left" w:pos="7230"/>
        </w:tabs>
        <w:spacing w:before="100" w:beforeAutospacing="1" w:after="100" w:afterAutospacing="1" w:line="360" w:lineRule="auto"/>
        <w:ind w:right="2132"/>
        <w:rPr>
          <w:bCs/>
          <w:sz w:val="20"/>
        </w:rPr>
      </w:pPr>
      <w:r>
        <w:rPr>
          <w:sz w:val="20"/>
        </w:rPr>
        <w:t xml:space="preserve">Die </w:t>
      </w:r>
      <w:proofErr w:type="spellStart"/>
      <w:r w:rsidRPr="000356C2">
        <w:rPr>
          <w:sz w:val="20"/>
        </w:rPr>
        <w:t>IoT</w:t>
      </w:r>
      <w:proofErr w:type="spellEnd"/>
      <w:r w:rsidRPr="000356C2">
        <w:rPr>
          <w:sz w:val="20"/>
        </w:rPr>
        <w:t xml:space="preserve">-Plattform </w:t>
      </w:r>
      <w:r w:rsidR="00C41672">
        <w:rPr>
          <w:sz w:val="20"/>
        </w:rPr>
        <w:t>von Q-</w:t>
      </w:r>
      <w:proofErr w:type="spellStart"/>
      <w:r w:rsidR="00C41672">
        <w:rPr>
          <w:sz w:val="20"/>
        </w:rPr>
        <w:t>loud</w:t>
      </w:r>
      <w:proofErr w:type="spellEnd"/>
      <w:r>
        <w:rPr>
          <w:sz w:val="20"/>
        </w:rPr>
        <w:t xml:space="preserve"> wird in den TÜV- und ISO-zertifizieren Rechenzentren der QSC AG in Deutschland betrieben und genügt damit allen An</w:t>
      </w:r>
      <w:r w:rsidR="008711E9">
        <w:rPr>
          <w:sz w:val="20"/>
        </w:rPr>
        <w:t>f</w:t>
      </w:r>
      <w:r>
        <w:rPr>
          <w:sz w:val="20"/>
        </w:rPr>
        <w:t>o</w:t>
      </w:r>
      <w:r w:rsidR="008711E9">
        <w:rPr>
          <w:sz w:val="20"/>
        </w:rPr>
        <w:t>r</w:t>
      </w:r>
      <w:r>
        <w:rPr>
          <w:sz w:val="20"/>
        </w:rPr>
        <w:t>derungen an einen hochsicheren und</w:t>
      </w:r>
      <w:r w:rsidR="008711E9">
        <w:rPr>
          <w:sz w:val="20"/>
        </w:rPr>
        <w:t xml:space="preserve"> </w:t>
      </w:r>
      <w:r>
        <w:rPr>
          <w:sz w:val="20"/>
        </w:rPr>
        <w:t>-verfügbaren Datenaustausch</w:t>
      </w:r>
      <w:r w:rsidR="00301FC5" w:rsidRPr="005D721D">
        <w:rPr>
          <w:sz w:val="20"/>
        </w:rPr>
        <w:t>.</w:t>
      </w:r>
      <w:r>
        <w:rPr>
          <w:sz w:val="20"/>
        </w:rPr>
        <w:t xml:space="preserve"> Die Übermittlung erfolgt </w:t>
      </w:r>
      <w:r w:rsidR="0065115F">
        <w:rPr>
          <w:sz w:val="20"/>
        </w:rPr>
        <w:t xml:space="preserve">funkbasiert </w:t>
      </w:r>
      <w:r>
        <w:rPr>
          <w:sz w:val="20"/>
        </w:rPr>
        <w:t xml:space="preserve">über </w:t>
      </w:r>
      <w:r w:rsidR="0065115F">
        <w:rPr>
          <w:sz w:val="20"/>
        </w:rPr>
        <w:t xml:space="preserve">die im Smart-Home-Umfeld gebräuchliche AES-Verschlüsselung mit 128 Bit. Zum Einsatz kommen dabei eigens entwickelte </w:t>
      </w:r>
      <w:proofErr w:type="spellStart"/>
      <w:r w:rsidR="0065115F">
        <w:rPr>
          <w:sz w:val="20"/>
        </w:rPr>
        <w:t>IoT</w:t>
      </w:r>
      <w:proofErr w:type="spellEnd"/>
      <w:r w:rsidR="0065115F">
        <w:rPr>
          <w:sz w:val="20"/>
        </w:rPr>
        <w:t>-Adapter und Gateways, die einen gegen Eingriffe von außen</w:t>
      </w:r>
      <w:r w:rsidR="008711E9">
        <w:rPr>
          <w:sz w:val="20"/>
        </w:rPr>
        <w:t xml:space="preserve"> </w:t>
      </w:r>
      <w:r w:rsidR="0065115F">
        <w:rPr>
          <w:sz w:val="20"/>
        </w:rPr>
        <w:t xml:space="preserve">abgesicherten Datenfluss garantieren. </w:t>
      </w:r>
      <w:r w:rsidR="00156523" w:rsidRPr="00156523">
        <w:rPr>
          <w:sz w:val="20"/>
        </w:rPr>
        <w:t>Die „</w:t>
      </w:r>
      <w:proofErr w:type="spellStart"/>
      <w:r w:rsidR="00156523" w:rsidRPr="00156523">
        <w:rPr>
          <w:sz w:val="20"/>
        </w:rPr>
        <w:t>EnergyCam</w:t>
      </w:r>
      <w:proofErr w:type="spellEnd"/>
      <w:r w:rsidR="00156523" w:rsidRPr="00156523">
        <w:rPr>
          <w:sz w:val="20"/>
        </w:rPr>
        <w:t xml:space="preserve">“ </w:t>
      </w:r>
      <w:r w:rsidR="00156523" w:rsidRPr="00156523">
        <w:rPr>
          <w:bCs/>
          <w:sz w:val="20"/>
        </w:rPr>
        <w:t xml:space="preserve">der Fast Forward AG ist eine kostengünstige Nachrüstlösung für alle mechanischen Strom-, Gas- und Wasserzähler, die mit Hilfe einer integrierten Kamera und eingebauter Texterkennung (Optical </w:t>
      </w:r>
      <w:proofErr w:type="spellStart"/>
      <w:r w:rsidR="00156523" w:rsidRPr="00156523">
        <w:rPr>
          <w:bCs/>
          <w:sz w:val="20"/>
        </w:rPr>
        <w:t>Character</w:t>
      </w:r>
      <w:proofErr w:type="spellEnd"/>
      <w:r w:rsidR="00156523" w:rsidRPr="00156523">
        <w:rPr>
          <w:bCs/>
          <w:sz w:val="20"/>
        </w:rPr>
        <w:t xml:space="preserve"> Recognition/OCR) Zählerstände erfassen und digitalisieren kann.</w:t>
      </w:r>
      <w:r w:rsidR="00156523">
        <w:rPr>
          <w:bCs/>
          <w:sz w:val="20"/>
        </w:rPr>
        <w:t xml:space="preserve"> Sie wurde speziell auch für die Anbindung an </w:t>
      </w:r>
      <w:r w:rsidR="00C41672">
        <w:rPr>
          <w:bCs/>
          <w:sz w:val="20"/>
        </w:rPr>
        <w:t>Q-</w:t>
      </w:r>
      <w:proofErr w:type="spellStart"/>
      <w:r w:rsidR="00C41672">
        <w:rPr>
          <w:bCs/>
          <w:sz w:val="20"/>
        </w:rPr>
        <w:t>loud</w:t>
      </w:r>
      <w:proofErr w:type="spellEnd"/>
      <w:r w:rsidR="00156523">
        <w:rPr>
          <w:bCs/>
          <w:sz w:val="20"/>
        </w:rPr>
        <w:t xml:space="preserve"> ausgerichtet.</w:t>
      </w:r>
    </w:p>
    <w:tbl>
      <w:tblPr>
        <w:tblW w:w="0" w:type="auto"/>
        <w:tblInd w:w="50" w:type="dxa"/>
        <w:tblLayout w:type="fixed"/>
        <w:tblLook w:val="0000" w:firstRow="0" w:lastRow="0" w:firstColumn="0" w:lastColumn="0" w:noHBand="0" w:noVBand="0"/>
      </w:tblPr>
      <w:tblGrid>
        <w:gridCol w:w="4518"/>
        <w:gridCol w:w="4480"/>
      </w:tblGrid>
      <w:tr w:rsidR="00DB6E55" w:rsidRPr="005D721D"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5D721D" w:rsidRDefault="00DB6E55" w:rsidP="001F0788">
            <w:pPr>
              <w:pStyle w:val="Body"/>
              <w:spacing w:after="0"/>
              <w:ind w:right="104" w:hanging="46"/>
              <w:rPr>
                <w:b/>
                <w:i/>
                <w:sz w:val="18"/>
              </w:rPr>
            </w:pPr>
            <w:r w:rsidRPr="005D721D">
              <w:rPr>
                <w:b/>
                <w:i/>
                <w:sz w:val="18"/>
              </w:rPr>
              <w:t>Weitere Informationen:</w:t>
            </w:r>
          </w:p>
          <w:p w14:paraId="38AE740A" w14:textId="735212BE" w:rsidR="00DB6E55" w:rsidRPr="005D721D" w:rsidRDefault="00DB6E55" w:rsidP="001F0788">
            <w:pPr>
              <w:pStyle w:val="Body"/>
              <w:spacing w:after="0"/>
              <w:ind w:left="-46" w:right="104"/>
              <w:rPr>
                <w:sz w:val="18"/>
              </w:rPr>
            </w:pPr>
            <w:r w:rsidRPr="005D721D">
              <w:rPr>
                <w:sz w:val="18"/>
              </w:rPr>
              <w:t xml:space="preserve">Meine-Energie GmbH </w:t>
            </w:r>
            <w:r w:rsidR="00F33538" w:rsidRPr="005D721D">
              <w:rPr>
                <w:sz w:val="18"/>
              </w:rPr>
              <w:t>– Dirk Heinze</w:t>
            </w:r>
          </w:p>
          <w:p w14:paraId="17A672E9" w14:textId="32D66E3C" w:rsidR="00DB6E55" w:rsidRPr="005D721D" w:rsidRDefault="00F33538" w:rsidP="001F0788">
            <w:pPr>
              <w:pStyle w:val="Body"/>
              <w:spacing w:after="0"/>
              <w:ind w:left="-46" w:right="104"/>
              <w:rPr>
                <w:sz w:val="18"/>
              </w:rPr>
            </w:pPr>
            <w:r w:rsidRPr="005D721D">
              <w:rPr>
                <w:sz w:val="18"/>
              </w:rPr>
              <w:t>Ritterstraße 5 –</w:t>
            </w:r>
            <w:r w:rsidR="00DB6E55" w:rsidRPr="005D721D">
              <w:rPr>
                <w:sz w:val="18"/>
              </w:rPr>
              <w:t xml:space="preserve"> D-01968 Senftenberg</w:t>
            </w:r>
          </w:p>
          <w:p w14:paraId="67930EDD" w14:textId="435426E4" w:rsidR="00DB6E55" w:rsidRPr="005D721D" w:rsidRDefault="00F33538" w:rsidP="001F0788">
            <w:pPr>
              <w:pStyle w:val="Body"/>
              <w:tabs>
                <w:tab w:val="left" w:pos="4111"/>
              </w:tabs>
              <w:spacing w:after="0"/>
              <w:ind w:left="-46" w:right="104"/>
              <w:rPr>
                <w:sz w:val="18"/>
              </w:rPr>
            </w:pPr>
            <w:r w:rsidRPr="005D721D">
              <w:rPr>
                <w:sz w:val="18"/>
              </w:rPr>
              <w:t xml:space="preserve">Tel: +49 3573 36 54 10 – </w:t>
            </w:r>
            <w:r w:rsidR="00DB6E55" w:rsidRPr="005D721D">
              <w:rPr>
                <w:sz w:val="18"/>
              </w:rPr>
              <w:t>Fax: +49 3573 36 54 199</w:t>
            </w:r>
          </w:p>
          <w:p w14:paraId="08C5CE75" w14:textId="4C0146A8" w:rsidR="00DB6E55" w:rsidRPr="005D721D" w:rsidRDefault="00DB6E55" w:rsidP="001F0788">
            <w:pPr>
              <w:pStyle w:val="Body"/>
              <w:spacing w:after="0"/>
              <w:ind w:left="-46" w:right="104"/>
              <w:rPr>
                <w:sz w:val="18"/>
              </w:rPr>
            </w:pPr>
            <w:r w:rsidRPr="005D721D">
              <w:rPr>
                <w:sz w:val="18"/>
              </w:rPr>
              <w:t xml:space="preserve">info@meine-energie.de </w:t>
            </w:r>
            <w:r w:rsidR="00F33538" w:rsidRPr="005D721D">
              <w:rPr>
                <w:sz w:val="18"/>
              </w:rPr>
              <w:t>–</w:t>
            </w:r>
            <w:r w:rsidRPr="005D721D">
              <w:rPr>
                <w:sz w:val="18"/>
              </w:rPr>
              <w:t xml:space="preserve"> </w:t>
            </w:r>
            <w:hyperlink r:id="rId7" w:history="1">
              <w:r w:rsidRPr="005D721D">
                <w:rPr>
                  <w:rStyle w:val="Link"/>
                  <w:sz w:val="18"/>
                </w:rPr>
                <w:t>www.meine-energie.de</w:t>
              </w:r>
            </w:hyperlink>
          </w:p>
        </w:tc>
        <w:tc>
          <w:tcPr>
            <w:tcW w:w="4480" w:type="dxa"/>
            <w:shd w:val="clear" w:color="auto" w:fill="auto"/>
            <w:tcMar>
              <w:top w:w="50" w:type="dxa"/>
              <w:left w:w="50" w:type="dxa"/>
              <w:bottom w:w="50" w:type="dxa"/>
              <w:right w:w="50" w:type="dxa"/>
            </w:tcMar>
          </w:tcPr>
          <w:p w14:paraId="278E2038" w14:textId="77777777" w:rsidR="00DB6E55" w:rsidRPr="005D721D" w:rsidRDefault="00DB6E55" w:rsidP="003E3D86">
            <w:pPr>
              <w:pStyle w:val="Body"/>
              <w:spacing w:after="0"/>
              <w:rPr>
                <w:b/>
                <w:i/>
                <w:sz w:val="18"/>
              </w:rPr>
            </w:pPr>
            <w:r w:rsidRPr="005D721D">
              <w:rPr>
                <w:b/>
                <w:i/>
                <w:sz w:val="18"/>
              </w:rPr>
              <w:t>Presse- und Öffentlichkeitsarbeit:</w:t>
            </w:r>
          </w:p>
          <w:p w14:paraId="1276C349" w14:textId="15149D40" w:rsidR="00DB6E55" w:rsidRPr="005D721D" w:rsidRDefault="00F33538" w:rsidP="003E3D86">
            <w:pPr>
              <w:pStyle w:val="Body"/>
              <w:spacing w:after="0"/>
              <w:rPr>
                <w:sz w:val="18"/>
              </w:rPr>
            </w:pPr>
            <w:r w:rsidRPr="005D721D">
              <w:rPr>
                <w:sz w:val="18"/>
              </w:rPr>
              <w:t>Uwe Pagel –</w:t>
            </w:r>
            <w:r w:rsidR="00DB6E55" w:rsidRPr="005D721D">
              <w:rPr>
                <w:sz w:val="18"/>
              </w:rPr>
              <w:t xml:space="preserve"> Press’n’Relations GmbH</w:t>
            </w:r>
          </w:p>
          <w:p w14:paraId="712E912C" w14:textId="77777777" w:rsidR="00DB6E55" w:rsidRPr="005D721D" w:rsidRDefault="00DB6E55" w:rsidP="003E3D86">
            <w:pPr>
              <w:pStyle w:val="Body"/>
              <w:spacing w:after="0"/>
              <w:rPr>
                <w:sz w:val="18"/>
              </w:rPr>
            </w:pPr>
            <w:r w:rsidRPr="005D721D">
              <w:rPr>
                <w:sz w:val="18"/>
              </w:rPr>
              <w:t>Magirusstr. 33 – D-89077 Ulm</w:t>
            </w:r>
          </w:p>
          <w:p w14:paraId="22843408" w14:textId="74A19FE8" w:rsidR="00DB6E55" w:rsidRPr="005D721D" w:rsidRDefault="00F33538" w:rsidP="003E3D86">
            <w:pPr>
              <w:pStyle w:val="Body"/>
              <w:spacing w:after="0"/>
              <w:rPr>
                <w:sz w:val="18"/>
              </w:rPr>
            </w:pPr>
            <w:r w:rsidRPr="005D721D">
              <w:rPr>
                <w:sz w:val="18"/>
              </w:rPr>
              <w:t>Tel.: +49 731 96 287 29 –</w:t>
            </w:r>
            <w:r w:rsidR="00DB6E55" w:rsidRPr="005D721D">
              <w:rPr>
                <w:sz w:val="18"/>
              </w:rPr>
              <w:t xml:space="preserve"> Fax: +49 731 96 287 97</w:t>
            </w:r>
          </w:p>
          <w:p w14:paraId="44CCD1E0" w14:textId="77777777" w:rsidR="00DB6E55" w:rsidRPr="005D721D" w:rsidRDefault="00DB6E55" w:rsidP="003E3D86">
            <w:pPr>
              <w:pStyle w:val="Body"/>
              <w:spacing w:after="0"/>
              <w:rPr>
                <w:sz w:val="18"/>
              </w:rPr>
            </w:pPr>
            <w:r w:rsidRPr="005D721D">
              <w:rPr>
                <w:sz w:val="18"/>
              </w:rPr>
              <w:t xml:space="preserve">upa@press-n-relations.de </w:t>
            </w:r>
          </w:p>
          <w:p w14:paraId="009C5658" w14:textId="77777777" w:rsidR="00DB6E55" w:rsidRPr="005D721D" w:rsidRDefault="00DB6E55" w:rsidP="003E3D86">
            <w:pPr>
              <w:pStyle w:val="Body"/>
              <w:spacing w:after="0"/>
              <w:rPr>
                <w:sz w:val="18"/>
              </w:rPr>
            </w:pPr>
            <w:r w:rsidRPr="005D721D">
              <w:rPr>
                <w:sz w:val="18"/>
              </w:rPr>
              <w:t>www.press-n-relations.de</w:t>
            </w:r>
          </w:p>
        </w:tc>
      </w:tr>
    </w:tbl>
    <w:p w14:paraId="5CDF13CA" w14:textId="5AA69747" w:rsidR="00DB6E55" w:rsidRPr="005D721D" w:rsidRDefault="00A04FE3" w:rsidP="008C02D7">
      <w:pPr>
        <w:pStyle w:val="FreeForm"/>
        <w:ind w:right="357"/>
        <w:rPr>
          <w:sz w:val="18"/>
        </w:rPr>
      </w:pPr>
      <w:r w:rsidRPr="005D721D">
        <w:rPr>
          <w:rStyle w:val="section"/>
          <w:sz w:val="18"/>
        </w:rPr>
        <w:br/>
      </w:r>
      <w:r w:rsidR="00DB6E55" w:rsidRPr="005D721D">
        <w:rPr>
          <w:rStyle w:val="section"/>
          <w:sz w:val="18"/>
        </w:rPr>
        <w:t>Unter dem Motto „Energie ist einfach“ bietet die Meine-Energie GmbH</w:t>
      </w:r>
      <w:r w:rsidR="00DB6E55" w:rsidRPr="005D721D">
        <w:rPr>
          <w:rStyle w:val="section"/>
          <w:sz w:val="22"/>
        </w:rPr>
        <w:t xml:space="preserve"> </w:t>
      </w:r>
      <w:r w:rsidR="00AE776B" w:rsidRPr="005D721D">
        <w:rPr>
          <w:rStyle w:val="section"/>
          <w:sz w:val="18"/>
        </w:rPr>
        <w:t>ein</w:t>
      </w:r>
      <w:r w:rsidR="00AE776B" w:rsidRPr="005D721D">
        <w:rPr>
          <w:rStyle w:val="section"/>
          <w:sz w:val="22"/>
        </w:rPr>
        <w:t xml:space="preserve"> </w:t>
      </w:r>
      <w:r w:rsidR="00AE776B" w:rsidRPr="005D721D">
        <w:rPr>
          <w:rStyle w:val="section"/>
          <w:sz w:val="18"/>
        </w:rPr>
        <w:t xml:space="preserve">webbasiertes Komplettwerkzeug für das kaufmännische Energiemanagement. Es unterstützt vielfältige Prozesse </w:t>
      </w:r>
      <w:r w:rsidR="00AE776B" w:rsidRPr="005D721D">
        <w:rPr>
          <w:sz w:val="18"/>
        </w:rPr>
        <w:t>wie das Energiecontrolling, die Erstellung von Energiebilanzen, das Verwalten von Kosten und Verbräuchen, die detaillierte Kosten- und Verbrauchsplanung, die Weiterverrechnung von Energiekosten, den Energieeinkauf sowie die Rechnungsprüfung</w:t>
      </w:r>
      <w:r w:rsidR="00AE776B" w:rsidRPr="005D721D">
        <w:rPr>
          <w:rStyle w:val="section"/>
          <w:sz w:val="18"/>
        </w:rPr>
        <w:t xml:space="preserve">. </w:t>
      </w:r>
      <w:r w:rsidR="00DB6E55" w:rsidRPr="005D721D">
        <w:rPr>
          <w:rStyle w:val="section"/>
          <w:sz w:val="18"/>
        </w:rPr>
        <w:t>Zu den Kunden gehören Einzelhandelsketten wie die Müller Drogeriemärkte ebenso wie Industrieunternehmen, etwa die ZF Friedrichshafen AG</w:t>
      </w:r>
      <w:r w:rsidR="00AE776B" w:rsidRPr="005D721D">
        <w:rPr>
          <w:rStyle w:val="section"/>
          <w:sz w:val="18"/>
        </w:rPr>
        <w:t xml:space="preserve">. </w:t>
      </w:r>
      <w:r w:rsidR="00737E72" w:rsidRPr="005D721D">
        <w:rPr>
          <w:rStyle w:val="section"/>
          <w:sz w:val="18"/>
        </w:rPr>
        <w:t xml:space="preserve">Weitere Zielbranchen sind das Logistikgewerbe, Hotel- und Gastronomieketten, Facility Management-Dienstleister sowie andere Unternehmen und Institutionen. </w:t>
      </w:r>
      <w:r w:rsidR="00AE776B" w:rsidRPr="005D721D">
        <w:rPr>
          <w:sz w:val="18"/>
        </w:rPr>
        <w:t>Derzeit werden mehr als 17.000 gewerbliche Zählpunkte mit ihren Verträgen und mehr als 2,8 Terrawattstunden Strom und Gas über meine-energie.de erfasst und verarbeitet.</w:t>
      </w:r>
    </w:p>
    <w:p w14:paraId="7507231B" w14:textId="77777777" w:rsidR="00DB6E55" w:rsidRPr="005D721D" w:rsidRDefault="00DB6E55" w:rsidP="00DB6E55">
      <w:pPr>
        <w:pStyle w:val="FreeForm"/>
        <w:ind w:right="355"/>
        <w:rPr>
          <w:rStyle w:val="section"/>
          <w:sz w:val="18"/>
        </w:rPr>
      </w:pPr>
    </w:p>
    <w:p w14:paraId="6E957D13" w14:textId="77777777" w:rsidR="003E6B4E" w:rsidRPr="005D721D" w:rsidRDefault="00DB6E55" w:rsidP="007F1C66">
      <w:pPr>
        <w:pStyle w:val="FreeForm"/>
        <w:ind w:right="355"/>
        <w:rPr>
          <w:sz w:val="18"/>
        </w:rPr>
      </w:pPr>
      <w:r w:rsidRPr="005D721D">
        <w:rPr>
          <w:rStyle w:val="section"/>
          <w:sz w:val="18"/>
        </w:rPr>
        <w:t>Gefördert durch:</w:t>
      </w:r>
      <w:r w:rsidR="008C02D7" w:rsidRPr="005D721D">
        <w:rPr>
          <w:sz w:val="18"/>
        </w:rPr>
        <w:t xml:space="preserve"> </w:t>
      </w:r>
    </w:p>
    <w:p w14:paraId="3980A7DF" w14:textId="77777777" w:rsidR="003E6B4E" w:rsidRPr="005D721D" w:rsidRDefault="003E6B4E" w:rsidP="007F1C66">
      <w:pPr>
        <w:pStyle w:val="FreeForm"/>
        <w:ind w:right="355"/>
        <w:rPr>
          <w:sz w:val="18"/>
        </w:rPr>
      </w:pPr>
    </w:p>
    <w:p w14:paraId="620B08A6" w14:textId="77EC2627" w:rsidR="00C919A7" w:rsidRPr="005D721D" w:rsidRDefault="00DB6E55" w:rsidP="007F1C66">
      <w:pPr>
        <w:pStyle w:val="FreeForm"/>
        <w:ind w:right="355"/>
        <w:rPr>
          <w:sz w:val="18"/>
        </w:rPr>
      </w:pPr>
      <w:r w:rsidRPr="005D721D">
        <w:rPr>
          <w:rFonts w:cs="Helvetica"/>
          <w:noProof/>
          <w:lang w:bidi="th-TH"/>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sectPr w:rsidR="00C919A7" w:rsidRPr="005D721D" w:rsidSect="00FD446E">
      <w:headerReference w:type="default" r:id="rId9"/>
      <w:pgSz w:w="11900" w:h="16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AA49C" w14:textId="77777777" w:rsidR="009A4724" w:rsidRDefault="009A4724">
      <w:r>
        <w:separator/>
      </w:r>
    </w:p>
  </w:endnote>
  <w:endnote w:type="continuationSeparator" w:id="0">
    <w:p w14:paraId="65ADA777" w14:textId="77777777" w:rsidR="009A4724" w:rsidRDefault="009A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A3FA8" w14:textId="77777777" w:rsidR="009A4724" w:rsidRDefault="009A4724">
      <w:r>
        <w:separator/>
      </w:r>
    </w:p>
  </w:footnote>
  <w:footnote w:type="continuationSeparator" w:id="0">
    <w:p w14:paraId="1784634B" w14:textId="77777777" w:rsidR="009A4724" w:rsidRDefault="009A472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lang w:bidi="th-TH"/>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bordersDoNotSurroundHeader/>
  <w:bordersDoNotSurroundFooter/>
  <w:activeWritingStyle w:appName="MSWord" w:lang="en-US" w:vendorID="64" w:dllVersion="131078" w:nlCheck="1" w:checkStyle="0"/>
  <w:activeWritingStyle w:appName="MSWord" w:lang="de-DE" w:vendorID="64" w:dllVersion="131078" w:nlCheck="1" w:checkStyle="0"/>
  <w:activeWritingStyle w:appName="MSWord" w:lang="de-DE" w:vendorID="2" w:dllVersion="6" w:checkStyle="1"/>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04DD8"/>
    <w:rsid w:val="000356C2"/>
    <w:rsid w:val="00060874"/>
    <w:rsid w:val="000638AD"/>
    <w:rsid w:val="0007798A"/>
    <w:rsid w:val="00077E14"/>
    <w:rsid w:val="0008336F"/>
    <w:rsid w:val="00090620"/>
    <w:rsid w:val="00093341"/>
    <w:rsid w:val="00094E2D"/>
    <w:rsid w:val="000976F3"/>
    <w:rsid w:val="000A1FCF"/>
    <w:rsid w:val="000A2A99"/>
    <w:rsid w:val="000A5A8B"/>
    <w:rsid w:val="000B4101"/>
    <w:rsid w:val="000B453A"/>
    <w:rsid w:val="000C0AA3"/>
    <w:rsid w:val="000C20B7"/>
    <w:rsid w:val="000E05C2"/>
    <w:rsid w:val="000E72D8"/>
    <w:rsid w:val="000F133A"/>
    <w:rsid w:val="00103538"/>
    <w:rsid w:val="00116227"/>
    <w:rsid w:val="0011793B"/>
    <w:rsid w:val="001234E6"/>
    <w:rsid w:val="001238B9"/>
    <w:rsid w:val="001325F0"/>
    <w:rsid w:val="001355B2"/>
    <w:rsid w:val="0013660B"/>
    <w:rsid w:val="00147096"/>
    <w:rsid w:val="00150FBE"/>
    <w:rsid w:val="00156523"/>
    <w:rsid w:val="001622C9"/>
    <w:rsid w:val="00165DC4"/>
    <w:rsid w:val="00174869"/>
    <w:rsid w:val="00176158"/>
    <w:rsid w:val="00183756"/>
    <w:rsid w:val="00184F9E"/>
    <w:rsid w:val="00185C28"/>
    <w:rsid w:val="001866D4"/>
    <w:rsid w:val="001A24ED"/>
    <w:rsid w:val="001A38D2"/>
    <w:rsid w:val="001B73B2"/>
    <w:rsid w:val="001D32EF"/>
    <w:rsid w:val="001F0788"/>
    <w:rsid w:val="001F1C83"/>
    <w:rsid w:val="002218D4"/>
    <w:rsid w:val="00225892"/>
    <w:rsid w:val="002264CE"/>
    <w:rsid w:val="00232437"/>
    <w:rsid w:val="0023433D"/>
    <w:rsid w:val="00234FA4"/>
    <w:rsid w:val="00234FEE"/>
    <w:rsid w:val="00243298"/>
    <w:rsid w:val="00250AE0"/>
    <w:rsid w:val="00260AE0"/>
    <w:rsid w:val="00265926"/>
    <w:rsid w:val="00291FD7"/>
    <w:rsid w:val="00292224"/>
    <w:rsid w:val="002A03F6"/>
    <w:rsid w:val="002A5417"/>
    <w:rsid w:val="002B778F"/>
    <w:rsid w:val="002D1C63"/>
    <w:rsid w:val="0030122E"/>
    <w:rsid w:val="00301FC5"/>
    <w:rsid w:val="00302091"/>
    <w:rsid w:val="003078C0"/>
    <w:rsid w:val="00310B8E"/>
    <w:rsid w:val="003118BC"/>
    <w:rsid w:val="00322481"/>
    <w:rsid w:val="00330CE1"/>
    <w:rsid w:val="00331547"/>
    <w:rsid w:val="00352AEC"/>
    <w:rsid w:val="003573E9"/>
    <w:rsid w:val="003632E3"/>
    <w:rsid w:val="00370115"/>
    <w:rsid w:val="00371769"/>
    <w:rsid w:val="003757F1"/>
    <w:rsid w:val="00377CBB"/>
    <w:rsid w:val="0038501D"/>
    <w:rsid w:val="003A057E"/>
    <w:rsid w:val="003A3942"/>
    <w:rsid w:val="003A4FF8"/>
    <w:rsid w:val="003C1492"/>
    <w:rsid w:val="003C626D"/>
    <w:rsid w:val="003E6B4E"/>
    <w:rsid w:val="00400EF1"/>
    <w:rsid w:val="00412CDC"/>
    <w:rsid w:val="004141A2"/>
    <w:rsid w:val="00415AD7"/>
    <w:rsid w:val="00430191"/>
    <w:rsid w:val="00435423"/>
    <w:rsid w:val="00441700"/>
    <w:rsid w:val="00444BE0"/>
    <w:rsid w:val="004651C5"/>
    <w:rsid w:val="004835E5"/>
    <w:rsid w:val="004A1676"/>
    <w:rsid w:val="004C2103"/>
    <w:rsid w:val="004C2CEF"/>
    <w:rsid w:val="004C3735"/>
    <w:rsid w:val="004C4C7F"/>
    <w:rsid w:val="004C65DB"/>
    <w:rsid w:val="004E50B2"/>
    <w:rsid w:val="004F4605"/>
    <w:rsid w:val="004F7D93"/>
    <w:rsid w:val="00506057"/>
    <w:rsid w:val="00507080"/>
    <w:rsid w:val="00507615"/>
    <w:rsid w:val="00515A4D"/>
    <w:rsid w:val="00520E55"/>
    <w:rsid w:val="0053221F"/>
    <w:rsid w:val="00537A73"/>
    <w:rsid w:val="0054519E"/>
    <w:rsid w:val="00567849"/>
    <w:rsid w:val="0057209E"/>
    <w:rsid w:val="00574D57"/>
    <w:rsid w:val="005812B6"/>
    <w:rsid w:val="005835CF"/>
    <w:rsid w:val="005B2F64"/>
    <w:rsid w:val="005B3660"/>
    <w:rsid w:val="005B5BE0"/>
    <w:rsid w:val="005C38CC"/>
    <w:rsid w:val="005D2331"/>
    <w:rsid w:val="005D721D"/>
    <w:rsid w:val="00617FEC"/>
    <w:rsid w:val="0063264B"/>
    <w:rsid w:val="00637E6C"/>
    <w:rsid w:val="0065115F"/>
    <w:rsid w:val="00653F13"/>
    <w:rsid w:val="00675DF8"/>
    <w:rsid w:val="00683D08"/>
    <w:rsid w:val="00683D0B"/>
    <w:rsid w:val="0069140F"/>
    <w:rsid w:val="00694D91"/>
    <w:rsid w:val="00697643"/>
    <w:rsid w:val="006A43E0"/>
    <w:rsid w:val="006B4936"/>
    <w:rsid w:val="006B6868"/>
    <w:rsid w:val="006C298E"/>
    <w:rsid w:val="006C53EE"/>
    <w:rsid w:val="006C6868"/>
    <w:rsid w:val="006D5AC3"/>
    <w:rsid w:val="006D7805"/>
    <w:rsid w:val="006F0592"/>
    <w:rsid w:val="006F7486"/>
    <w:rsid w:val="00701AED"/>
    <w:rsid w:val="0070294C"/>
    <w:rsid w:val="00714DDA"/>
    <w:rsid w:val="0072678B"/>
    <w:rsid w:val="00737E72"/>
    <w:rsid w:val="007408B0"/>
    <w:rsid w:val="0074769A"/>
    <w:rsid w:val="00750F3C"/>
    <w:rsid w:val="007518A4"/>
    <w:rsid w:val="007534CF"/>
    <w:rsid w:val="007566E5"/>
    <w:rsid w:val="00763516"/>
    <w:rsid w:val="00766477"/>
    <w:rsid w:val="0078336B"/>
    <w:rsid w:val="007979D0"/>
    <w:rsid w:val="007B124A"/>
    <w:rsid w:val="007B2665"/>
    <w:rsid w:val="007B67C6"/>
    <w:rsid w:val="007D2CBA"/>
    <w:rsid w:val="007D52CB"/>
    <w:rsid w:val="007D59B9"/>
    <w:rsid w:val="007D7484"/>
    <w:rsid w:val="007E4395"/>
    <w:rsid w:val="007F1C66"/>
    <w:rsid w:val="007F5564"/>
    <w:rsid w:val="007F5DF3"/>
    <w:rsid w:val="0080359E"/>
    <w:rsid w:val="00803681"/>
    <w:rsid w:val="00815882"/>
    <w:rsid w:val="00833F1D"/>
    <w:rsid w:val="00842C23"/>
    <w:rsid w:val="00843264"/>
    <w:rsid w:val="00862A25"/>
    <w:rsid w:val="00865409"/>
    <w:rsid w:val="00866736"/>
    <w:rsid w:val="008711E9"/>
    <w:rsid w:val="008877A9"/>
    <w:rsid w:val="00894735"/>
    <w:rsid w:val="00894BCC"/>
    <w:rsid w:val="00894FEA"/>
    <w:rsid w:val="008A6E47"/>
    <w:rsid w:val="008B11F1"/>
    <w:rsid w:val="008C02D7"/>
    <w:rsid w:val="008C39B0"/>
    <w:rsid w:val="008C7080"/>
    <w:rsid w:val="008D4C01"/>
    <w:rsid w:val="008E4337"/>
    <w:rsid w:val="008E606E"/>
    <w:rsid w:val="008F4B49"/>
    <w:rsid w:val="00915212"/>
    <w:rsid w:val="00921385"/>
    <w:rsid w:val="0092189C"/>
    <w:rsid w:val="00930F48"/>
    <w:rsid w:val="00933884"/>
    <w:rsid w:val="00937228"/>
    <w:rsid w:val="00945CC5"/>
    <w:rsid w:val="00953117"/>
    <w:rsid w:val="00954019"/>
    <w:rsid w:val="009555B1"/>
    <w:rsid w:val="0095578F"/>
    <w:rsid w:val="00965128"/>
    <w:rsid w:val="009721A6"/>
    <w:rsid w:val="00972BBD"/>
    <w:rsid w:val="009841C0"/>
    <w:rsid w:val="00997CB2"/>
    <w:rsid w:val="009A313C"/>
    <w:rsid w:val="009A4724"/>
    <w:rsid w:val="009A4986"/>
    <w:rsid w:val="009B049D"/>
    <w:rsid w:val="009B25DD"/>
    <w:rsid w:val="009D1844"/>
    <w:rsid w:val="009F5494"/>
    <w:rsid w:val="00A04FE3"/>
    <w:rsid w:val="00A21185"/>
    <w:rsid w:val="00A268AC"/>
    <w:rsid w:val="00A35BAB"/>
    <w:rsid w:val="00A423E7"/>
    <w:rsid w:val="00A46FA7"/>
    <w:rsid w:val="00A561D3"/>
    <w:rsid w:val="00A60A8D"/>
    <w:rsid w:val="00A75BA3"/>
    <w:rsid w:val="00A76EAF"/>
    <w:rsid w:val="00A8185A"/>
    <w:rsid w:val="00A83079"/>
    <w:rsid w:val="00A836A4"/>
    <w:rsid w:val="00A8788C"/>
    <w:rsid w:val="00A96B1E"/>
    <w:rsid w:val="00A97985"/>
    <w:rsid w:val="00AB023D"/>
    <w:rsid w:val="00AB1279"/>
    <w:rsid w:val="00AB13B3"/>
    <w:rsid w:val="00AB544E"/>
    <w:rsid w:val="00AC007C"/>
    <w:rsid w:val="00AC087A"/>
    <w:rsid w:val="00AC391A"/>
    <w:rsid w:val="00AC4D73"/>
    <w:rsid w:val="00AC4E8D"/>
    <w:rsid w:val="00AE1766"/>
    <w:rsid w:val="00AE776B"/>
    <w:rsid w:val="00AE7815"/>
    <w:rsid w:val="00AF497C"/>
    <w:rsid w:val="00B07989"/>
    <w:rsid w:val="00B11FAB"/>
    <w:rsid w:val="00B27696"/>
    <w:rsid w:val="00B345D2"/>
    <w:rsid w:val="00B36AEF"/>
    <w:rsid w:val="00B36CC8"/>
    <w:rsid w:val="00B41CAF"/>
    <w:rsid w:val="00B442C3"/>
    <w:rsid w:val="00B53181"/>
    <w:rsid w:val="00B75E89"/>
    <w:rsid w:val="00B779D1"/>
    <w:rsid w:val="00B82448"/>
    <w:rsid w:val="00B91BA2"/>
    <w:rsid w:val="00BA5BB9"/>
    <w:rsid w:val="00BA6706"/>
    <w:rsid w:val="00BB622F"/>
    <w:rsid w:val="00BC4AA2"/>
    <w:rsid w:val="00BD405C"/>
    <w:rsid w:val="00BE01B7"/>
    <w:rsid w:val="00BE4AD0"/>
    <w:rsid w:val="00BF67D1"/>
    <w:rsid w:val="00C03CC2"/>
    <w:rsid w:val="00C06BD0"/>
    <w:rsid w:val="00C13B76"/>
    <w:rsid w:val="00C14F2A"/>
    <w:rsid w:val="00C1570E"/>
    <w:rsid w:val="00C23C7C"/>
    <w:rsid w:val="00C24EC4"/>
    <w:rsid w:val="00C26996"/>
    <w:rsid w:val="00C41672"/>
    <w:rsid w:val="00C41F51"/>
    <w:rsid w:val="00C47F42"/>
    <w:rsid w:val="00C7004B"/>
    <w:rsid w:val="00C74717"/>
    <w:rsid w:val="00C82E83"/>
    <w:rsid w:val="00C83F64"/>
    <w:rsid w:val="00C844BD"/>
    <w:rsid w:val="00C85D9B"/>
    <w:rsid w:val="00C903F6"/>
    <w:rsid w:val="00C919A7"/>
    <w:rsid w:val="00C95C0D"/>
    <w:rsid w:val="00CA73D1"/>
    <w:rsid w:val="00CC212F"/>
    <w:rsid w:val="00CD6438"/>
    <w:rsid w:val="00CE08DA"/>
    <w:rsid w:val="00CF42C9"/>
    <w:rsid w:val="00D15D02"/>
    <w:rsid w:val="00D16602"/>
    <w:rsid w:val="00D24096"/>
    <w:rsid w:val="00D24178"/>
    <w:rsid w:val="00D259F0"/>
    <w:rsid w:val="00D37385"/>
    <w:rsid w:val="00D413D1"/>
    <w:rsid w:val="00D61361"/>
    <w:rsid w:val="00D860B1"/>
    <w:rsid w:val="00D876EA"/>
    <w:rsid w:val="00D9460B"/>
    <w:rsid w:val="00D95ADE"/>
    <w:rsid w:val="00D969AB"/>
    <w:rsid w:val="00DA6A5B"/>
    <w:rsid w:val="00DA7D55"/>
    <w:rsid w:val="00DB46F7"/>
    <w:rsid w:val="00DB6E55"/>
    <w:rsid w:val="00DC431A"/>
    <w:rsid w:val="00DC75E4"/>
    <w:rsid w:val="00DD0EEE"/>
    <w:rsid w:val="00DD3F7A"/>
    <w:rsid w:val="00DE0981"/>
    <w:rsid w:val="00DE0FC4"/>
    <w:rsid w:val="00DE2BF0"/>
    <w:rsid w:val="00DE63DC"/>
    <w:rsid w:val="00DF54D9"/>
    <w:rsid w:val="00E05CEF"/>
    <w:rsid w:val="00E15619"/>
    <w:rsid w:val="00E20716"/>
    <w:rsid w:val="00E271C5"/>
    <w:rsid w:val="00E41D59"/>
    <w:rsid w:val="00E61582"/>
    <w:rsid w:val="00E676C4"/>
    <w:rsid w:val="00E72F37"/>
    <w:rsid w:val="00E74BC1"/>
    <w:rsid w:val="00E8031B"/>
    <w:rsid w:val="00E81600"/>
    <w:rsid w:val="00E833F8"/>
    <w:rsid w:val="00E87F87"/>
    <w:rsid w:val="00E957C9"/>
    <w:rsid w:val="00EA187A"/>
    <w:rsid w:val="00EA6A09"/>
    <w:rsid w:val="00EB56E4"/>
    <w:rsid w:val="00EC2D41"/>
    <w:rsid w:val="00EC439A"/>
    <w:rsid w:val="00ED71C5"/>
    <w:rsid w:val="00EF24CE"/>
    <w:rsid w:val="00EF2F5A"/>
    <w:rsid w:val="00EF51A6"/>
    <w:rsid w:val="00EF76A4"/>
    <w:rsid w:val="00F00217"/>
    <w:rsid w:val="00F077CB"/>
    <w:rsid w:val="00F16E23"/>
    <w:rsid w:val="00F23F3A"/>
    <w:rsid w:val="00F33538"/>
    <w:rsid w:val="00F351E6"/>
    <w:rsid w:val="00F44A9A"/>
    <w:rsid w:val="00F51A70"/>
    <w:rsid w:val="00F56835"/>
    <w:rsid w:val="00F568B7"/>
    <w:rsid w:val="00F60C59"/>
    <w:rsid w:val="00F644A6"/>
    <w:rsid w:val="00F71768"/>
    <w:rsid w:val="00FC1A0D"/>
    <w:rsid w:val="00FC55A0"/>
    <w:rsid w:val="00FD3229"/>
    <w:rsid w:val="00FD3DD2"/>
    <w:rsid w:val="00FD446E"/>
    <w:rsid w:val="00FE0AA0"/>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 w:type="character" w:styleId="BesuchterLink">
    <w:name w:val="FollowedHyperlink"/>
    <w:basedOn w:val="Absatz-Standardschriftart"/>
    <w:rsid w:val="00441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ine-energie.de"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C594C-6187-B640-9131-D93C57BA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3829</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4428</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2016-11-02T15:07:00Z</cp:lastPrinted>
  <dcterms:created xsi:type="dcterms:W3CDTF">2016-11-16T07:03:00Z</dcterms:created>
  <dcterms:modified xsi:type="dcterms:W3CDTF">2016-11-16T07:04:00Z</dcterms:modified>
  <cp:category/>
</cp:coreProperties>
</file>