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F3240B" w14:textId="77777777" w:rsidR="000B4101" w:rsidRPr="009141CA" w:rsidRDefault="000B4101" w:rsidP="000B4101">
      <w:pPr>
        <w:pStyle w:val="FreeForm"/>
        <w:spacing w:line="288" w:lineRule="auto"/>
        <w:ind w:right="2554"/>
        <w:outlineLvl w:val="0"/>
        <w:rPr>
          <w:rFonts w:ascii="Times" w:hAnsi="Times"/>
          <w:spacing w:val="64"/>
          <w:sz w:val="38"/>
        </w:rPr>
      </w:pPr>
      <w:r w:rsidRPr="009141CA">
        <w:rPr>
          <w:spacing w:val="64"/>
          <w:sz w:val="38"/>
        </w:rPr>
        <w:t>PRESSEINFORMATION</w:t>
      </w:r>
    </w:p>
    <w:p w14:paraId="4DBA8EAA" w14:textId="77777777" w:rsidR="000B4101" w:rsidRDefault="000B4101" w:rsidP="000B4101">
      <w:pPr>
        <w:pStyle w:val="FreeForm"/>
        <w:spacing w:line="287" w:lineRule="atLeast"/>
        <w:ind w:right="2554"/>
        <w:rPr>
          <w:rFonts w:ascii="Times" w:hAnsi="Times"/>
          <w:sz w:val="22"/>
        </w:rPr>
      </w:pPr>
    </w:p>
    <w:p w14:paraId="08FFF357" w14:textId="0B3DCB90" w:rsidR="000B4101" w:rsidRDefault="00430191" w:rsidP="000B4101">
      <w:pPr>
        <w:pStyle w:val="FreeForm"/>
        <w:spacing w:line="288" w:lineRule="auto"/>
        <w:ind w:right="2554"/>
        <w:rPr>
          <w:sz w:val="22"/>
        </w:rPr>
      </w:pPr>
      <w:r>
        <w:rPr>
          <w:sz w:val="22"/>
        </w:rPr>
        <w:t xml:space="preserve">Senftenberg, den </w:t>
      </w:r>
      <w:r w:rsidR="00C23C7C">
        <w:rPr>
          <w:sz w:val="22"/>
        </w:rPr>
        <w:t>7</w:t>
      </w:r>
      <w:r w:rsidR="00A96B1E">
        <w:rPr>
          <w:sz w:val="22"/>
        </w:rPr>
        <w:t xml:space="preserve">. </w:t>
      </w:r>
      <w:r w:rsidR="00DC75E4">
        <w:rPr>
          <w:sz w:val="22"/>
        </w:rPr>
        <w:t>September</w:t>
      </w:r>
      <w:r w:rsidR="000B4101">
        <w:rPr>
          <w:sz w:val="22"/>
        </w:rPr>
        <w:t xml:space="preserve"> 2011</w:t>
      </w:r>
    </w:p>
    <w:p w14:paraId="5E271371" w14:textId="77777777" w:rsidR="000B4101" w:rsidRDefault="000B4101">
      <w:pPr>
        <w:pStyle w:val="FreeForm"/>
        <w:spacing w:line="288" w:lineRule="auto"/>
        <w:ind w:right="2218"/>
        <w:rPr>
          <w:rFonts w:ascii="Times" w:hAnsi="Times"/>
          <w:sz w:val="22"/>
        </w:rPr>
      </w:pPr>
    </w:p>
    <w:p w14:paraId="1C21B0CB" w14:textId="77777777" w:rsidR="000B4101" w:rsidRDefault="000B4101" w:rsidP="000B4101">
      <w:pPr>
        <w:pStyle w:val="FreeForm"/>
        <w:spacing w:line="288" w:lineRule="auto"/>
        <w:rPr>
          <w:rFonts w:ascii="Times" w:hAnsi="Times"/>
          <w:sz w:val="22"/>
        </w:rPr>
      </w:pPr>
    </w:p>
    <w:p w14:paraId="08E9AA49" w14:textId="20CA21FA" w:rsidR="00243298" w:rsidRDefault="00250AE0" w:rsidP="00184F9E">
      <w:pPr>
        <w:pStyle w:val="FreeForm"/>
        <w:spacing w:line="288" w:lineRule="auto"/>
        <w:rPr>
          <w:b/>
          <w:sz w:val="28"/>
        </w:rPr>
      </w:pPr>
      <w:r>
        <w:rPr>
          <w:b/>
          <w:sz w:val="28"/>
        </w:rPr>
        <w:t>meine-e</w:t>
      </w:r>
      <w:r w:rsidR="00184F9E">
        <w:rPr>
          <w:b/>
          <w:sz w:val="28"/>
        </w:rPr>
        <w:t>nergie</w:t>
      </w:r>
      <w:r>
        <w:rPr>
          <w:b/>
          <w:sz w:val="28"/>
        </w:rPr>
        <w:t>.de</w:t>
      </w:r>
      <w:r w:rsidR="00243298">
        <w:rPr>
          <w:b/>
          <w:sz w:val="28"/>
        </w:rPr>
        <w:t xml:space="preserve"> für </w:t>
      </w:r>
      <w:r w:rsidR="00FE062D">
        <w:rPr>
          <w:b/>
          <w:sz w:val="28"/>
        </w:rPr>
        <w:t>Kliniken</w:t>
      </w:r>
      <w:r w:rsidR="00243298">
        <w:rPr>
          <w:b/>
          <w:sz w:val="28"/>
        </w:rPr>
        <w:t>:</w:t>
      </w:r>
      <w:r w:rsidR="00184F9E">
        <w:rPr>
          <w:b/>
          <w:sz w:val="28"/>
        </w:rPr>
        <w:t xml:space="preserve"> </w:t>
      </w:r>
    </w:p>
    <w:p w14:paraId="14C73320" w14:textId="07365BCF" w:rsidR="00184F9E" w:rsidRDefault="00243298" w:rsidP="00184F9E">
      <w:pPr>
        <w:pStyle w:val="FreeForm"/>
        <w:spacing w:line="288" w:lineRule="auto"/>
        <w:rPr>
          <w:b/>
          <w:sz w:val="28"/>
        </w:rPr>
      </w:pPr>
      <w:r>
        <w:rPr>
          <w:b/>
          <w:sz w:val="28"/>
        </w:rPr>
        <w:t>J</w:t>
      </w:r>
      <w:r w:rsidR="00184F9E">
        <w:rPr>
          <w:b/>
          <w:sz w:val="28"/>
        </w:rPr>
        <w:t xml:space="preserve">etzt mit Komplett-Service </w:t>
      </w:r>
      <w:r>
        <w:rPr>
          <w:b/>
          <w:sz w:val="28"/>
        </w:rPr>
        <w:t>in Sachen Energie</w:t>
      </w:r>
    </w:p>
    <w:p w14:paraId="258BF194" w14:textId="0B2299C8" w:rsidR="000B4101" w:rsidRDefault="00243298" w:rsidP="000B4101">
      <w:pPr>
        <w:pStyle w:val="FreeForm"/>
        <w:spacing w:line="312" w:lineRule="atLeast"/>
        <w:outlineLvl w:val="0"/>
        <w:rPr>
          <w:b/>
          <w:sz w:val="22"/>
        </w:rPr>
      </w:pPr>
      <w:r>
        <w:rPr>
          <w:b/>
          <w:sz w:val="22"/>
        </w:rPr>
        <w:t>Umfangreiches Dienstlei</w:t>
      </w:r>
      <w:r w:rsidR="00250AE0">
        <w:rPr>
          <w:b/>
          <w:sz w:val="22"/>
        </w:rPr>
        <w:t>s</w:t>
      </w:r>
      <w:r>
        <w:rPr>
          <w:b/>
          <w:sz w:val="22"/>
        </w:rPr>
        <w:t>tungsportfolio macht Umgang mit Energie noch einfacher</w:t>
      </w:r>
    </w:p>
    <w:p w14:paraId="04BF8D7E" w14:textId="77777777" w:rsidR="000B4101" w:rsidRDefault="000B4101">
      <w:pPr>
        <w:pStyle w:val="FreeForm"/>
        <w:spacing w:line="312" w:lineRule="atLeast"/>
        <w:ind w:right="2554"/>
        <w:rPr>
          <w:rFonts w:ascii="Times" w:hAnsi="Times"/>
          <w:b/>
          <w:sz w:val="22"/>
        </w:rPr>
      </w:pPr>
    </w:p>
    <w:p w14:paraId="5352F6D5" w14:textId="40F7455F" w:rsidR="00930F48" w:rsidRPr="00930F48" w:rsidRDefault="00243298" w:rsidP="00930F48">
      <w:pPr>
        <w:pStyle w:val="FreeForm"/>
        <w:spacing w:line="312" w:lineRule="auto"/>
        <w:ind w:right="2552"/>
        <w:rPr>
          <w:b/>
          <w:sz w:val="20"/>
        </w:rPr>
      </w:pPr>
      <w:r>
        <w:rPr>
          <w:b/>
          <w:sz w:val="20"/>
        </w:rPr>
        <w:t>Bislang wurde das Energiekonto von meine-energie.de als webbasie</w:t>
      </w:r>
      <w:r>
        <w:rPr>
          <w:b/>
          <w:sz w:val="20"/>
        </w:rPr>
        <w:t>r</w:t>
      </w:r>
      <w:r>
        <w:rPr>
          <w:b/>
          <w:sz w:val="20"/>
        </w:rPr>
        <w:t>tes Werkzeug</w:t>
      </w:r>
      <w:r w:rsidR="00310B8E">
        <w:rPr>
          <w:b/>
          <w:sz w:val="20"/>
        </w:rPr>
        <w:t xml:space="preserve"> für </w:t>
      </w:r>
      <w:r w:rsidR="00FE062D" w:rsidRPr="008A04C8">
        <w:rPr>
          <w:b/>
          <w:sz w:val="20"/>
        </w:rPr>
        <w:t>Betreibergesellschaft</w:t>
      </w:r>
      <w:r w:rsidR="00FE062D">
        <w:rPr>
          <w:b/>
          <w:sz w:val="20"/>
        </w:rPr>
        <w:t>en</w:t>
      </w:r>
      <w:r w:rsidR="00FE062D" w:rsidRPr="008A04C8">
        <w:rPr>
          <w:b/>
          <w:sz w:val="20"/>
        </w:rPr>
        <w:t xml:space="preserve"> von Krankenhäusern, Klin</w:t>
      </w:r>
      <w:r w:rsidR="00FE062D" w:rsidRPr="008A04C8">
        <w:rPr>
          <w:b/>
          <w:sz w:val="20"/>
        </w:rPr>
        <w:t>i</w:t>
      </w:r>
      <w:r w:rsidR="00FE062D" w:rsidRPr="008A04C8">
        <w:rPr>
          <w:b/>
          <w:sz w:val="20"/>
        </w:rPr>
        <w:t>ken und Medizinischen Versorgungszentren</w:t>
      </w:r>
      <w:r w:rsidR="00FE062D">
        <w:rPr>
          <w:b/>
          <w:sz w:val="20"/>
        </w:rPr>
        <w:t xml:space="preserve"> </w:t>
      </w:r>
      <w:r w:rsidR="00310B8E">
        <w:rPr>
          <w:b/>
          <w:sz w:val="20"/>
        </w:rPr>
        <w:t xml:space="preserve">angeboten, die selbst auf dem Energiemarkt aktiv sind. </w:t>
      </w:r>
      <w:r>
        <w:rPr>
          <w:b/>
          <w:sz w:val="20"/>
        </w:rPr>
        <w:t>Nun hat meine-energie.de ein umfan</w:t>
      </w:r>
      <w:r>
        <w:rPr>
          <w:b/>
          <w:sz w:val="20"/>
        </w:rPr>
        <w:t>g</w:t>
      </w:r>
      <w:r>
        <w:rPr>
          <w:b/>
          <w:sz w:val="20"/>
        </w:rPr>
        <w:t>reiches Dienstleistungsportfolio ge</w:t>
      </w:r>
      <w:r w:rsidR="00250AE0">
        <w:rPr>
          <w:b/>
          <w:sz w:val="20"/>
        </w:rPr>
        <w:t xml:space="preserve">schnürt, über das </w:t>
      </w:r>
      <w:r w:rsidR="00FE062D">
        <w:rPr>
          <w:b/>
          <w:sz w:val="20"/>
        </w:rPr>
        <w:t>Kliniken</w:t>
      </w:r>
      <w:r w:rsidR="00250AE0">
        <w:rPr>
          <w:b/>
          <w:sz w:val="20"/>
        </w:rPr>
        <w:t xml:space="preserve"> </w:t>
      </w:r>
      <w:r w:rsidR="00310B8E">
        <w:rPr>
          <w:b/>
          <w:sz w:val="20"/>
        </w:rPr>
        <w:t>ko</w:t>
      </w:r>
      <w:r w:rsidR="00310B8E">
        <w:rPr>
          <w:b/>
          <w:sz w:val="20"/>
        </w:rPr>
        <w:t>m</w:t>
      </w:r>
      <w:r w:rsidR="00310B8E">
        <w:rPr>
          <w:b/>
          <w:sz w:val="20"/>
        </w:rPr>
        <w:t>plette Prozesse wie etwa die Pflege der Stamm- oder Verbrauch</w:t>
      </w:r>
      <w:r w:rsidR="00310B8E">
        <w:rPr>
          <w:b/>
          <w:sz w:val="20"/>
        </w:rPr>
        <w:t>s</w:t>
      </w:r>
      <w:r w:rsidR="00310B8E">
        <w:rPr>
          <w:b/>
          <w:sz w:val="20"/>
        </w:rPr>
        <w:t xml:space="preserve">daten, das Energiecontrolling, die </w:t>
      </w:r>
      <w:r w:rsidR="00F44A9A">
        <w:rPr>
          <w:b/>
          <w:sz w:val="20"/>
        </w:rPr>
        <w:t>-b</w:t>
      </w:r>
      <w:r w:rsidR="00310B8E">
        <w:rPr>
          <w:b/>
          <w:sz w:val="20"/>
        </w:rPr>
        <w:t xml:space="preserve">eschaffung oder das Reporting </w:t>
      </w:r>
      <w:r w:rsidR="00DC75E4">
        <w:rPr>
          <w:b/>
          <w:sz w:val="20"/>
        </w:rPr>
        <w:t>auch e</w:t>
      </w:r>
      <w:r w:rsidR="00DC75E4">
        <w:rPr>
          <w:b/>
          <w:sz w:val="20"/>
        </w:rPr>
        <w:t>x</w:t>
      </w:r>
      <w:r w:rsidR="00DC75E4">
        <w:rPr>
          <w:b/>
          <w:sz w:val="20"/>
        </w:rPr>
        <w:t xml:space="preserve">tern </w:t>
      </w:r>
      <w:r w:rsidR="00FE062D">
        <w:rPr>
          <w:b/>
          <w:sz w:val="20"/>
        </w:rPr>
        <w:t>abwickeln lassen können</w:t>
      </w:r>
      <w:r w:rsidR="00310B8E">
        <w:rPr>
          <w:b/>
          <w:sz w:val="20"/>
        </w:rPr>
        <w:t>. „</w:t>
      </w:r>
      <w:r w:rsidR="00F44A9A">
        <w:rPr>
          <w:b/>
          <w:sz w:val="20"/>
        </w:rPr>
        <w:t>Ziel ist es, den U</w:t>
      </w:r>
      <w:r w:rsidR="00F44A9A">
        <w:rPr>
          <w:b/>
          <w:sz w:val="20"/>
        </w:rPr>
        <w:t>m</w:t>
      </w:r>
      <w:r w:rsidR="00F44A9A">
        <w:rPr>
          <w:b/>
          <w:sz w:val="20"/>
        </w:rPr>
        <w:t xml:space="preserve">gang mit Energie für </w:t>
      </w:r>
      <w:r w:rsidR="00876C9B">
        <w:rPr>
          <w:b/>
          <w:sz w:val="20"/>
        </w:rPr>
        <w:t>Kliniken</w:t>
      </w:r>
      <w:r w:rsidR="00F44A9A">
        <w:rPr>
          <w:b/>
          <w:sz w:val="20"/>
        </w:rPr>
        <w:t xml:space="preserve"> ganz einfach zu machen. Statt selbst teures Know-how au</w:t>
      </w:r>
      <w:r w:rsidR="00F44A9A">
        <w:rPr>
          <w:b/>
          <w:sz w:val="20"/>
        </w:rPr>
        <w:t>f</w:t>
      </w:r>
      <w:r w:rsidR="00F44A9A">
        <w:rPr>
          <w:b/>
          <w:sz w:val="20"/>
        </w:rPr>
        <w:t xml:space="preserve">bauen zu müssen, </w:t>
      </w:r>
      <w:r w:rsidR="00DC75E4">
        <w:rPr>
          <w:b/>
          <w:sz w:val="20"/>
        </w:rPr>
        <w:t>übernehme</w:t>
      </w:r>
      <w:bookmarkStart w:id="0" w:name="_GoBack"/>
      <w:bookmarkEnd w:id="0"/>
      <w:r w:rsidR="00DC75E4">
        <w:rPr>
          <w:b/>
          <w:sz w:val="20"/>
        </w:rPr>
        <w:t>n</w:t>
      </w:r>
      <w:r w:rsidR="00F44A9A">
        <w:rPr>
          <w:b/>
          <w:sz w:val="20"/>
        </w:rPr>
        <w:t xml:space="preserve"> die Experten von meine-energie.de </w:t>
      </w:r>
      <w:r w:rsidR="00DC75E4">
        <w:rPr>
          <w:b/>
          <w:sz w:val="20"/>
        </w:rPr>
        <w:t>die Arbeit</w:t>
      </w:r>
      <w:r w:rsidR="00F44A9A">
        <w:rPr>
          <w:b/>
          <w:sz w:val="20"/>
        </w:rPr>
        <w:t xml:space="preserve">. Dies ist nicht nur </w:t>
      </w:r>
      <w:r w:rsidR="00DC75E4">
        <w:rPr>
          <w:b/>
          <w:sz w:val="20"/>
        </w:rPr>
        <w:t>sehr viel</w:t>
      </w:r>
      <w:r w:rsidR="00F44A9A">
        <w:rPr>
          <w:b/>
          <w:sz w:val="20"/>
        </w:rPr>
        <w:t xml:space="preserve"> günstiger</w:t>
      </w:r>
      <w:r w:rsidR="00DC75E4">
        <w:rPr>
          <w:b/>
          <w:sz w:val="20"/>
        </w:rPr>
        <w:t xml:space="preserve"> als eine interne Abte</w:t>
      </w:r>
      <w:r w:rsidR="00DC75E4">
        <w:rPr>
          <w:b/>
          <w:sz w:val="20"/>
        </w:rPr>
        <w:t>i</w:t>
      </w:r>
      <w:r w:rsidR="00DC75E4">
        <w:rPr>
          <w:b/>
          <w:sz w:val="20"/>
        </w:rPr>
        <w:t>lung</w:t>
      </w:r>
      <w:r w:rsidR="002A5417">
        <w:rPr>
          <w:b/>
          <w:sz w:val="20"/>
        </w:rPr>
        <w:t>.</w:t>
      </w:r>
      <w:r w:rsidR="00F44A9A">
        <w:rPr>
          <w:b/>
          <w:sz w:val="20"/>
        </w:rPr>
        <w:t xml:space="preserve"> </w:t>
      </w:r>
      <w:r w:rsidR="002A5417">
        <w:rPr>
          <w:b/>
          <w:sz w:val="20"/>
        </w:rPr>
        <w:t>A</w:t>
      </w:r>
      <w:r w:rsidR="00F44A9A">
        <w:rPr>
          <w:b/>
          <w:sz w:val="20"/>
        </w:rPr>
        <w:t xml:space="preserve">uf Basis der </w:t>
      </w:r>
      <w:r w:rsidR="00DC75E4">
        <w:rPr>
          <w:b/>
          <w:sz w:val="20"/>
        </w:rPr>
        <w:t>Erfahrung</w:t>
      </w:r>
      <w:r w:rsidR="00F44A9A">
        <w:rPr>
          <w:b/>
          <w:sz w:val="20"/>
        </w:rPr>
        <w:t xml:space="preserve"> von meine-energie.de sind die erzielbaren Einsp</w:t>
      </w:r>
      <w:r w:rsidR="00F44A9A">
        <w:rPr>
          <w:b/>
          <w:sz w:val="20"/>
        </w:rPr>
        <w:t>a</w:t>
      </w:r>
      <w:r w:rsidR="00F44A9A">
        <w:rPr>
          <w:b/>
          <w:sz w:val="20"/>
        </w:rPr>
        <w:t>rungspotenziale und Effizienzsteigerungen in der Regel auch deutlich höher“ fasst Dirk Heinze, G</w:t>
      </w:r>
      <w:r w:rsidR="00F44A9A">
        <w:rPr>
          <w:b/>
          <w:sz w:val="20"/>
        </w:rPr>
        <w:t>e</w:t>
      </w:r>
      <w:r w:rsidR="00F44A9A">
        <w:rPr>
          <w:b/>
          <w:sz w:val="20"/>
        </w:rPr>
        <w:t xml:space="preserve">schäftsführer der Meine-Energie GmbH, die Vorteile zusammen. Dabei behalten die Unternehmen die volle Kontrolle. Denn über das </w:t>
      </w:r>
      <w:r w:rsidR="00DC75E4">
        <w:rPr>
          <w:b/>
          <w:sz w:val="20"/>
        </w:rPr>
        <w:t xml:space="preserve">eigene </w:t>
      </w:r>
      <w:r w:rsidR="00F44A9A">
        <w:rPr>
          <w:b/>
          <w:sz w:val="20"/>
        </w:rPr>
        <w:t>Energiekonto</w:t>
      </w:r>
      <w:r w:rsidR="00DC75E4">
        <w:rPr>
          <w:b/>
          <w:sz w:val="20"/>
        </w:rPr>
        <w:t xml:space="preserve"> im Inte</w:t>
      </w:r>
      <w:r w:rsidR="00DC75E4">
        <w:rPr>
          <w:b/>
          <w:sz w:val="20"/>
        </w:rPr>
        <w:t>r</w:t>
      </w:r>
      <w:r w:rsidR="00DC75E4">
        <w:rPr>
          <w:b/>
          <w:sz w:val="20"/>
        </w:rPr>
        <w:t>net-Portal von meine-ener</w:t>
      </w:r>
      <w:r w:rsidR="002A5417">
        <w:rPr>
          <w:b/>
          <w:sz w:val="20"/>
        </w:rPr>
        <w:t>g</w:t>
      </w:r>
      <w:r w:rsidR="00DC75E4">
        <w:rPr>
          <w:b/>
          <w:sz w:val="20"/>
        </w:rPr>
        <w:t>ie.de</w:t>
      </w:r>
      <w:r w:rsidR="00F44A9A">
        <w:rPr>
          <w:b/>
          <w:sz w:val="20"/>
        </w:rPr>
        <w:t xml:space="preserve"> können die Verantwortlichen jederzeit transp</w:t>
      </w:r>
      <w:r w:rsidR="00F44A9A">
        <w:rPr>
          <w:b/>
          <w:sz w:val="20"/>
        </w:rPr>
        <w:t>a</w:t>
      </w:r>
      <w:r w:rsidR="00F44A9A">
        <w:rPr>
          <w:b/>
          <w:sz w:val="20"/>
        </w:rPr>
        <w:t xml:space="preserve">rent nachvollziehen, wie die Experten von meine-energie.de arbeiten und welche Effekte erzielt wurden. </w:t>
      </w:r>
    </w:p>
    <w:p w14:paraId="7B7A5DF5" w14:textId="77777777" w:rsidR="000B4101" w:rsidRDefault="000B4101" w:rsidP="000B4101">
      <w:pPr>
        <w:pStyle w:val="FreeForm"/>
        <w:spacing w:line="312" w:lineRule="auto"/>
        <w:ind w:right="2552"/>
        <w:rPr>
          <w:b/>
          <w:sz w:val="20"/>
        </w:rPr>
      </w:pPr>
    </w:p>
    <w:p w14:paraId="24B3785E" w14:textId="113E093E" w:rsidR="00FD3DD2" w:rsidRDefault="00DC75E4" w:rsidP="00FD3DD2">
      <w:pPr>
        <w:pStyle w:val="FreeForm"/>
        <w:spacing w:line="288" w:lineRule="auto"/>
        <w:ind w:right="2552"/>
        <w:outlineLvl w:val="0"/>
        <w:rPr>
          <w:rFonts w:ascii="Helvetica Neue" w:hAnsi="Helvetica Neue"/>
          <w:sz w:val="20"/>
          <w:lang w:val="en-US"/>
        </w:rPr>
      </w:pPr>
      <w:r>
        <w:rPr>
          <w:rFonts w:ascii="Helvetica Neue" w:hAnsi="Helvetica Neue"/>
          <w:sz w:val="20"/>
        </w:rPr>
        <w:t>D</w:t>
      </w:r>
      <w:r w:rsidR="00250AE0">
        <w:rPr>
          <w:rFonts w:ascii="Helvetica Neue" w:hAnsi="Helvetica Neue"/>
          <w:sz w:val="20"/>
        </w:rPr>
        <w:t>as</w:t>
      </w:r>
      <w:r>
        <w:rPr>
          <w:rFonts w:ascii="Helvetica Neue" w:hAnsi="Helvetica Neue"/>
          <w:sz w:val="20"/>
        </w:rPr>
        <w:t xml:space="preserve"> neue Dienstleistungsportfolio gliedert in drei Bereiche. Über </w:t>
      </w:r>
      <w:r w:rsidRPr="00DC75E4">
        <w:rPr>
          <w:rFonts w:ascii="Helvetica Neue" w:hAnsi="Helvetica Neue"/>
          <w:b/>
          <w:sz w:val="20"/>
        </w:rPr>
        <w:t>„</w:t>
      </w:r>
      <w:proofErr w:type="spellStart"/>
      <w:r w:rsidR="00C23C7C" w:rsidRPr="00C23C7C">
        <w:rPr>
          <w:rFonts w:ascii="Helvetica Neue" w:hAnsi="Helvetica Neue"/>
          <w:b/>
          <w:bCs/>
          <w:sz w:val="20"/>
          <w:lang w:val="en-US"/>
        </w:rPr>
        <w:t>Vertra</w:t>
      </w:r>
      <w:r w:rsidR="00C23C7C" w:rsidRPr="00C23C7C">
        <w:rPr>
          <w:rFonts w:ascii="Helvetica Neue" w:hAnsi="Helvetica Neue"/>
          <w:b/>
          <w:bCs/>
          <w:sz w:val="20"/>
          <w:lang w:val="en-US"/>
        </w:rPr>
        <w:t>g</w:t>
      </w:r>
      <w:r w:rsidR="00C23C7C" w:rsidRPr="00C23C7C">
        <w:rPr>
          <w:rFonts w:ascii="Helvetica Neue" w:hAnsi="Helvetica Neue"/>
          <w:b/>
          <w:bCs/>
          <w:sz w:val="20"/>
          <w:lang w:val="en-US"/>
        </w:rPr>
        <w:t>sabwicklung</w:t>
      </w:r>
      <w:proofErr w:type="spellEnd"/>
      <w:r w:rsidR="00C23C7C" w:rsidRPr="00C23C7C">
        <w:rPr>
          <w:rFonts w:ascii="Helvetica Neue" w:hAnsi="Helvetica Neue"/>
          <w:b/>
          <w:bCs/>
          <w:sz w:val="20"/>
          <w:lang w:val="en-US"/>
        </w:rPr>
        <w:t xml:space="preserve"> </w:t>
      </w:r>
      <w:r w:rsidR="00C23C7C">
        <w:rPr>
          <w:rFonts w:ascii="Helvetica Neue" w:hAnsi="Helvetica Neue"/>
          <w:b/>
          <w:bCs/>
          <w:sz w:val="20"/>
          <w:lang w:val="en-US"/>
        </w:rPr>
        <w:t>&amp;</w:t>
      </w:r>
      <w:r w:rsidR="00C23C7C" w:rsidRPr="00C23C7C">
        <w:rPr>
          <w:rFonts w:ascii="Helvetica Neue" w:hAnsi="Helvetica Neue"/>
          <w:b/>
          <w:bCs/>
          <w:sz w:val="20"/>
          <w:lang w:val="en-US"/>
        </w:rPr>
        <w:t xml:space="preserve"> Controlling</w:t>
      </w:r>
      <w:r w:rsidRPr="00DC75E4">
        <w:rPr>
          <w:rFonts w:ascii="Helvetica Neue" w:hAnsi="Helvetica Neue"/>
          <w:b/>
          <w:sz w:val="20"/>
        </w:rPr>
        <w:t>“</w:t>
      </w:r>
      <w:r>
        <w:rPr>
          <w:rFonts w:ascii="Helvetica Neue" w:hAnsi="Helvetica Neue"/>
          <w:sz w:val="20"/>
        </w:rPr>
        <w:t xml:space="preserve"> können</w:t>
      </w:r>
      <w:r w:rsidR="002A5417">
        <w:rPr>
          <w:rFonts w:ascii="Helvetica Neue" w:hAnsi="Helvetica Neue"/>
          <w:sz w:val="20"/>
        </w:rPr>
        <w:t xml:space="preserve"> Prozesse wie </w:t>
      </w:r>
      <w:r>
        <w:rPr>
          <w:rFonts w:ascii="Helvetica Neue" w:hAnsi="Helvetica Neue"/>
          <w:sz w:val="20"/>
        </w:rPr>
        <w:t>die Stamm- und Ve</w:t>
      </w:r>
      <w:r>
        <w:rPr>
          <w:rFonts w:ascii="Helvetica Neue" w:hAnsi="Helvetica Neue"/>
          <w:sz w:val="20"/>
        </w:rPr>
        <w:t>r</w:t>
      </w:r>
      <w:r>
        <w:rPr>
          <w:rFonts w:ascii="Helvetica Neue" w:hAnsi="Helvetica Neue"/>
          <w:sz w:val="20"/>
        </w:rPr>
        <w:t xml:space="preserve">tragsdatenverwaltung </w:t>
      </w:r>
      <w:r w:rsidR="002A5417">
        <w:rPr>
          <w:rFonts w:ascii="Helvetica Neue" w:hAnsi="Helvetica Neue"/>
          <w:sz w:val="20"/>
        </w:rPr>
        <w:t>oder</w:t>
      </w:r>
      <w:r>
        <w:rPr>
          <w:rFonts w:ascii="Helvetica Neue" w:hAnsi="Helvetica Neue"/>
          <w:sz w:val="20"/>
        </w:rPr>
        <w:t xml:space="preserve"> die Rechnungsprüfung ausgelagert werden. D</w:t>
      </w:r>
      <w:r>
        <w:rPr>
          <w:rFonts w:ascii="Helvetica Neue" w:hAnsi="Helvetica Neue"/>
          <w:sz w:val="20"/>
        </w:rPr>
        <w:t>a</w:t>
      </w:r>
      <w:r>
        <w:rPr>
          <w:rFonts w:ascii="Helvetica Neue" w:hAnsi="Helvetica Neue"/>
          <w:sz w:val="20"/>
        </w:rPr>
        <w:t xml:space="preserve">bei </w:t>
      </w:r>
      <w:r w:rsidR="00250AE0">
        <w:rPr>
          <w:rFonts w:ascii="Helvetica Neue" w:hAnsi="Helvetica Neue"/>
          <w:sz w:val="20"/>
        </w:rPr>
        <w:t>sind</w:t>
      </w:r>
      <w:r>
        <w:rPr>
          <w:rFonts w:ascii="Helvetica Neue" w:hAnsi="Helvetica Neue"/>
          <w:sz w:val="20"/>
        </w:rPr>
        <w:t xml:space="preserve"> mit Hilfe von Schattenrechnungen die Energiekosten bereits im V</w:t>
      </w:r>
      <w:r>
        <w:rPr>
          <w:rFonts w:ascii="Helvetica Neue" w:hAnsi="Helvetica Neue"/>
          <w:sz w:val="20"/>
        </w:rPr>
        <w:t>o</w:t>
      </w:r>
      <w:r>
        <w:rPr>
          <w:rFonts w:ascii="Helvetica Neue" w:hAnsi="Helvetica Neue"/>
          <w:sz w:val="20"/>
        </w:rPr>
        <w:t>raus</w:t>
      </w:r>
      <w:r w:rsidR="00250AE0">
        <w:rPr>
          <w:rFonts w:ascii="Helvetica Neue" w:hAnsi="Helvetica Neue"/>
          <w:sz w:val="20"/>
        </w:rPr>
        <w:t xml:space="preserve"> planbar</w:t>
      </w:r>
      <w:r>
        <w:rPr>
          <w:rFonts w:ascii="Helvetica Neue" w:hAnsi="Helvetica Neue"/>
          <w:sz w:val="20"/>
        </w:rPr>
        <w:t>. Optional können auch Teilrechnungen für die interne Weite</w:t>
      </w:r>
      <w:r>
        <w:rPr>
          <w:rFonts w:ascii="Helvetica Neue" w:hAnsi="Helvetica Neue"/>
          <w:sz w:val="20"/>
        </w:rPr>
        <w:t>r</w:t>
      </w:r>
      <w:r>
        <w:rPr>
          <w:rFonts w:ascii="Helvetica Neue" w:hAnsi="Helvetica Neue"/>
          <w:sz w:val="20"/>
        </w:rPr>
        <w:t>verrechnung ausgewiesen werden, beispielsweise wenn externe Geschäft</w:t>
      </w:r>
      <w:r>
        <w:rPr>
          <w:rFonts w:ascii="Helvetica Neue" w:hAnsi="Helvetica Neue"/>
          <w:sz w:val="20"/>
        </w:rPr>
        <w:t>s</w:t>
      </w:r>
      <w:r>
        <w:rPr>
          <w:rFonts w:ascii="Helvetica Neue" w:hAnsi="Helvetica Neue"/>
          <w:sz w:val="20"/>
        </w:rPr>
        <w:t>partner über das eigene Unternehmen mit Energie versorgt werden</w:t>
      </w:r>
      <w:r w:rsidR="000F133A">
        <w:rPr>
          <w:rFonts w:ascii="Helvetica Neue" w:hAnsi="Helvetica Neue"/>
          <w:sz w:val="20"/>
        </w:rPr>
        <w:t xml:space="preserve"> oder indi</w:t>
      </w:r>
      <w:r w:rsidR="00F568B7">
        <w:rPr>
          <w:rFonts w:ascii="Helvetica Neue" w:hAnsi="Helvetica Neue"/>
          <w:sz w:val="20"/>
        </w:rPr>
        <w:t>vi</w:t>
      </w:r>
      <w:r w:rsidR="000F133A">
        <w:rPr>
          <w:rFonts w:ascii="Helvetica Neue" w:hAnsi="Helvetica Neue"/>
          <w:sz w:val="20"/>
        </w:rPr>
        <w:t xml:space="preserve">duelle Kostenstellenstrukturen </w:t>
      </w:r>
      <w:r w:rsidR="002A5417">
        <w:rPr>
          <w:rFonts w:ascii="Helvetica Neue" w:hAnsi="Helvetica Neue"/>
          <w:sz w:val="20"/>
        </w:rPr>
        <w:t>abgebildet werden müssen</w:t>
      </w:r>
      <w:r w:rsidR="000F133A">
        <w:rPr>
          <w:rFonts w:ascii="Helvetica Neue" w:hAnsi="Helvetica Neue"/>
          <w:sz w:val="20"/>
        </w:rPr>
        <w:t xml:space="preserve"> – auch </w:t>
      </w:r>
      <w:proofErr w:type="spellStart"/>
      <w:r w:rsidR="000F133A" w:rsidRPr="000F133A">
        <w:rPr>
          <w:rFonts w:ascii="Helvetica Neue" w:hAnsi="Helvetica Neue"/>
          <w:sz w:val="20"/>
          <w:lang w:val="en-US"/>
        </w:rPr>
        <w:t>ohne</w:t>
      </w:r>
      <w:proofErr w:type="spellEnd"/>
      <w:r w:rsidR="000F133A" w:rsidRPr="000F133A">
        <w:rPr>
          <w:rFonts w:ascii="Helvetica Neue" w:hAnsi="Helvetica Neue"/>
          <w:sz w:val="20"/>
          <w:lang w:val="en-US"/>
        </w:rPr>
        <w:t xml:space="preserve"> </w:t>
      </w:r>
      <w:r w:rsidR="00F568B7">
        <w:rPr>
          <w:rFonts w:ascii="Helvetica Neue" w:hAnsi="Helvetica Neue"/>
          <w:sz w:val="20"/>
          <w:lang w:val="en-US"/>
        </w:rPr>
        <w:t xml:space="preserve">die </w:t>
      </w:r>
      <w:proofErr w:type="spellStart"/>
      <w:r w:rsidR="000F133A" w:rsidRPr="000F133A">
        <w:rPr>
          <w:rFonts w:ascii="Helvetica Neue" w:hAnsi="Helvetica Neue"/>
          <w:sz w:val="20"/>
          <w:lang w:val="en-US"/>
        </w:rPr>
        <w:t>aufwändige</w:t>
      </w:r>
      <w:proofErr w:type="spellEnd"/>
      <w:r w:rsidR="000F133A" w:rsidRPr="000F133A">
        <w:rPr>
          <w:rFonts w:ascii="Helvetica Neue" w:hAnsi="Helvetica Neue"/>
          <w:sz w:val="20"/>
          <w:lang w:val="en-US"/>
        </w:rPr>
        <w:t xml:space="preserve"> Installa</w:t>
      </w:r>
      <w:r w:rsidR="00F568B7">
        <w:rPr>
          <w:rFonts w:ascii="Helvetica Neue" w:hAnsi="Helvetica Neue"/>
          <w:sz w:val="20"/>
          <w:lang w:val="en-US"/>
        </w:rPr>
        <w:t>tion</w:t>
      </w:r>
      <w:r w:rsidR="000F133A" w:rsidRPr="000F133A">
        <w:rPr>
          <w:rFonts w:ascii="Helvetica Neue" w:hAnsi="Helvetica Neue"/>
          <w:sz w:val="20"/>
          <w:lang w:val="en-US"/>
        </w:rPr>
        <w:t xml:space="preserve"> </w:t>
      </w:r>
      <w:proofErr w:type="spellStart"/>
      <w:r w:rsidR="000F133A" w:rsidRPr="000F133A">
        <w:rPr>
          <w:rFonts w:ascii="Helvetica Neue" w:hAnsi="Helvetica Neue"/>
          <w:sz w:val="20"/>
          <w:lang w:val="en-US"/>
        </w:rPr>
        <w:t>neuer</w:t>
      </w:r>
      <w:proofErr w:type="spellEnd"/>
      <w:r w:rsidR="000F133A" w:rsidRPr="000F133A">
        <w:rPr>
          <w:rFonts w:ascii="Helvetica Neue" w:hAnsi="Helvetica Neue"/>
          <w:sz w:val="20"/>
          <w:lang w:val="en-US"/>
        </w:rPr>
        <w:t xml:space="preserve"> </w:t>
      </w:r>
      <w:proofErr w:type="spellStart"/>
      <w:r w:rsidR="000F133A" w:rsidRPr="000F133A">
        <w:rPr>
          <w:rFonts w:ascii="Helvetica Neue" w:hAnsi="Helvetica Neue"/>
          <w:sz w:val="20"/>
          <w:lang w:val="en-US"/>
        </w:rPr>
        <w:t>Untermessungen</w:t>
      </w:r>
      <w:proofErr w:type="spellEnd"/>
      <w:r w:rsidR="000F133A" w:rsidRPr="000F133A">
        <w:rPr>
          <w:rFonts w:ascii="Helvetica Neue" w:hAnsi="Helvetica Neue"/>
          <w:sz w:val="20"/>
          <w:lang w:val="en-US"/>
        </w:rPr>
        <w:t xml:space="preserve">.  </w:t>
      </w:r>
    </w:p>
    <w:p w14:paraId="5BEBE49E" w14:textId="77777777" w:rsidR="00F568B7" w:rsidRDefault="00F568B7" w:rsidP="00FD3DD2">
      <w:pPr>
        <w:pStyle w:val="FreeForm"/>
        <w:spacing w:line="288" w:lineRule="auto"/>
        <w:ind w:right="2552"/>
        <w:outlineLvl w:val="0"/>
        <w:rPr>
          <w:rFonts w:ascii="Helvetica Neue" w:hAnsi="Helvetica Neue"/>
          <w:sz w:val="20"/>
          <w:lang w:val="en-US"/>
        </w:rPr>
      </w:pPr>
    </w:p>
    <w:p w14:paraId="5972AE90" w14:textId="312D4F65" w:rsidR="00F568B7" w:rsidRDefault="00F568B7" w:rsidP="00F568B7">
      <w:pPr>
        <w:pStyle w:val="FreeForm"/>
        <w:spacing w:line="288" w:lineRule="auto"/>
        <w:ind w:right="2552"/>
        <w:outlineLvl w:val="0"/>
        <w:rPr>
          <w:rFonts w:ascii="Helvetica Neue" w:hAnsi="Helvetica Neue"/>
          <w:sz w:val="20"/>
        </w:rPr>
      </w:pPr>
      <w:proofErr w:type="spellStart"/>
      <w:r>
        <w:rPr>
          <w:rFonts w:ascii="Helvetica Neue" w:hAnsi="Helvetica Neue"/>
          <w:sz w:val="20"/>
          <w:lang w:val="en-US"/>
        </w:rPr>
        <w:t>Über</w:t>
      </w:r>
      <w:proofErr w:type="spellEnd"/>
      <w:r>
        <w:rPr>
          <w:rFonts w:ascii="Helvetica Neue" w:hAnsi="Helvetica Neue"/>
          <w:sz w:val="20"/>
          <w:lang w:val="en-US"/>
        </w:rPr>
        <w:t xml:space="preserve"> das </w:t>
      </w:r>
      <w:proofErr w:type="spellStart"/>
      <w:r>
        <w:rPr>
          <w:rFonts w:ascii="Helvetica Neue" w:hAnsi="Helvetica Neue"/>
          <w:sz w:val="20"/>
          <w:lang w:val="en-US"/>
        </w:rPr>
        <w:t>Modul</w:t>
      </w:r>
      <w:proofErr w:type="spellEnd"/>
      <w:r>
        <w:rPr>
          <w:rFonts w:ascii="Helvetica Neue" w:hAnsi="Helvetica Neue"/>
          <w:sz w:val="20"/>
          <w:lang w:val="en-US"/>
        </w:rPr>
        <w:t xml:space="preserve"> </w:t>
      </w:r>
      <w:r w:rsidRPr="00F568B7">
        <w:rPr>
          <w:rFonts w:ascii="Helvetica Neue" w:hAnsi="Helvetica Neue"/>
          <w:b/>
          <w:sz w:val="20"/>
          <w:lang w:val="en-US"/>
        </w:rPr>
        <w:t>“</w:t>
      </w:r>
      <w:proofErr w:type="spellStart"/>
      <w:r w:rsidR="00C23C7C" w:rsidRPr="00C23C7C">
        <w:rPr>
          <w:rFonts w:ascii="Helvetica Neue" w:hAnsi="Helvetica Neue"/>
          <w:b/>
          <w:bCs/>
          <w:sz w:val="20"/>
          <w:lang w:val="en-US"/>
        </w:rPr>
        <w:t>Verbrauchsüberwachung</w:t>
      </w:r>
      <w:proofErr w:type="spellEnd"/>
      <w:r w:rsidR="00C23C7C" w:rsidRPr="00C23C7C">
        <w:rPr>
          <w:rFonts w:ascii="Helvetica Neue" w:hAnsi="Helvetica Neue"/>
          <w:b/>
          <w:bCs/>
          <w:sz w:val="20"/>
          <w:lang w:val="en-US"/>
        </w:rPr>
        <w:t xml:space="preserve"> </w:t>
      </w:r>
      <w:r w:rsidR="00C23C7C">
        <w:rPr>
          <w:rFonts w:ascii="Helvetica Neue" w:hAnsi="Helvetica Neue"/>
          <w:b/>
          <w:bCs/>
          <w:sz w:val="20"/>
          <w:lang w:val="en-US"/>
        </w:rPr>
        <w:t>&amp;</w:t>
      </w:r>
      <w:r w:rsidR="00C23C7C" w:rsidRPr="00C23C7C">
        <w:rPr>
          <w:rFonts w:ascii="Helvetica Neue" w:hAnsi="Helvetica Neue"/>
          <w:b/>
          <w:bCs/>
          <w:sz w:val="20"/>
          <w:lang w:val="en-US"/>
        </w:rPr>
        <w:t xml:space="preserve"> -</w:t>
      </w:r>
      <w:proofErr w:type="spellStart"/>
      <w:r w:rsidR="00C23C7C" w:rsidRPr="00C23C7C">
        <w:rPr>
          <w:rFonts w:ascii="Helvetica Neue" w:hAnsi="Helvetica Neue"/>
          <w:b/>
          <w:bCs/>
          <w:sz w:val="20"/>
          <w:lang w:val="en-US"/>
        </w:rPr>
        <w:t>optimierung</w:t>
      </w:r>
      <w:proofErr w:type="spellEnd"/>
      <w:r w:rsidRPr="00F568B7">
        <w:rPr>
          <w:rFonts w:ascii="Helvetica Neue" w:hAnsi="Helvetica Neue"/>
          <w:b/>
          <w:sz w:val="20"/>
          <w:lang w:val="en-US"/>
        </w:rPr>
        <w:t>”</w:t>
      </w:r>
      <w:r>
        <w:rPr>
          <w:rFonts w:ascii="Helvetica Neue" w:hAnsi="Helvetica Neue"/>
          <w:sz w:val="20"/>
          <w:lang w:val="en-US"/>
        </w:rPr>
        <w:t xml:space="preserve"> </w:t>
      </w:r>
      <w:proofErr w:type="spellStart"/>
      <w:r w:rsidR="002A5417">
        <w:rPr>
          <w:rFonts w:ascii="Helvetica Neue" w:hAnsi="Helvetica Neue"/>
          <w:sz w:val="20"/>
          <w:lang w:val="en-US"/>
        </w:rPr>
        <w:t>kann</w:t>
      </w:r>
      <w:proofErr w:type="spellEnd"/>
      <w:r w:rsidR="002A5417">
        <w:rPr>
          <w:rFonts w:ascii="Helvetica Neue" w:hAnsi="Helvetica Neue"/>
          <w:sz w:val="20"/>
          <w:lang w:val="en-US"/>
        </w:rPr>
        <w:t xml:space="preserve"> die </w:t>
      </w:r>
      <w:proofErr w:type="spellStart"/>
      <w:r w:rsidR="002A5417">
        <w:rPr>
          <w:rFonts w:ascii="Helvetica Neue" w:hAnsi="Helvetica Neue"/>
          <w:sz w:val="20"/>
          <w:lang w:val="en-US"/>
        </w:rPr>
        <w:t>B</w:t>
      </w:r>
      <w:r w:rsidR="002A5417">
        <w:rPr>
          <w:rFonts w:ascii="Helvetica Neue" w:hAnsi="Helvetica Neue"/>
          <w:sz w:val="20"/>
          <w:lang w:val="en-US"/>
        </w:rPr>
        <w:t>e</w:t>
      </w:r>
      <w:r w:rsidR="002A5417">
        <w:rPr>
          <w:rFonts w:ascii="Helvetica Neue" w:hAnsi="Helvetica Neue"/>
          <w:sz w:val="20"/>
          <w:lang w:val="en-US"/>
        </w:rPr>
        <w:t>treuung</w:t>
      </w:r>
      <w:proofErr w:type="spellEnd"/>
      <w:r w:rsidR="002A5417">
        <w:rPr>
          <w:rFonts w:ascii="Helvetica Neue" w:hAnsi="Helvetica Neue"/>
          <w:sz w:val="20"/>
          <w:lang w:val="en-US"/>
        </w:rPr>
        <w:t xml:space="preserve"> der </w:t>
      </w:r>
      <w:proofErr w:type="spellStart"/>
      <w:r w:rsidR="002A5417">
        <w:rPr>
          <w:rFonts w:ascii="Helvetica Neue" w:hAnsi="Helvetica Neue"/>
          <w:sz w:val="20"/>
          <w:lang w:val="en-US"/>
        </w:rPr>
        <w:t>einzelnen</w:t>
      </w:r>
      <w:proofErr w:type="spellEnd"/>
      <w:r w:rsidR="002A5417">
        <w:rPr>
          <w:rFonts w:ascii="Helvetica Neue" w:hAnsi="Helvetica Neue"/>
          <w:sz w:val="20"/>
          <w:lang w:val="en-US"/>
        </w:rPr>
        <w:t xml:space="preserve"> </w:t>
      </w:r>
      <w:proofErr w:type="spellStart"/>
      <w:r w:rsidR="002A5417">
        <w:rPr>
          <w:rFonts w:ascii="Helvetica Neue" w:hAnsi="Helvetica Neue"/>
          <w:sz w:val="20"/>
          <w:lang w:val="en-US"/>
        </w:rPr>
        <w:t>Messstellen</w:t>
      </w:r>
      <w:proofErr w:type="spellEnd"/>
      <w:r w:rsidR="002A5417">
        <w:rPr>
          <w:rFonts w:ascii="Helvetica Neue" w:hAnsi="Helvetica Neue"/>
          <w:sz w:val="20"/>
          <w:lang w:val="en-US"/>
        </w:rPr>
        <w:t xml:space="preserve"> </w:t>
      </w:r>
      <w:proofErr w:type="spellStart"/>
      <w:r w:rsidR="002A5417">
        <w:rPr>
          <w:rFonts w:ascii="Helvetica Neue" w:hAnsi="Helvetica Neue"/>
          <w:sz w:val="20"/>
          <w:lang w:val="en-US"/>
        </w:rPr>
        <w:t>ausgelagert</w:t>
      </w:r>
      <w:proofErr w:type="spellEnd"/>
      <w:r w:rsidR="002A5417">
        <w:rPr>
          <w:rFonts w:ascii="Helvetica Neue" w:hAnsi="Helvetica Neue"/>
          <w:sz w:val="20"/>
          <w:lang w:val="en-US"/>
        </w:rPr>
        <w:t xml:space="preserve"> </w:t>
      </w:r>
      <w:proofErr w:type="spellStart"/>
      <w:r w:rsidR="002A5417">
        <w:rPr>
          <w:rFonts w:ascii="Helvetica Neue" w:hAnsi="Helvetica Neue"/>
          <w:sz w:val="20"/>
          <w:lang w:val="en-US"/>
        </w:rPr>
        <w:t>werden</w:t>
      </w:r>
      <w:proofErr w:type="spellEnd"/>
      <w:r w:rsidR="002A5417">
        <w:rPr>
          <w:rFonts w:ascii="Helvetica Neue" w:hAnsi="Helvetica Neue"/>
          <w:sz w:val="20"/>
          <w:lang w:val="en-US"/>
        </w:rPr>
        <w:t>.</w:t>
      </w:r>
      <w:r>
        <w:rPr>
          <w:rFonts w:ascii="Helvetica Neue" w:hAnsi="Helvetica Neue"/>
          <w:sz w:val="20"/>
          <w:lang w:val="en-US"/>
        </w:rPr>
        <w:t xml:space="preserve"> </w:t>
      </w:r>
      <w:r w:rsidR="002A5417">
        <w:rPr>
          <w:rFonts w:ascii="Helvetica Neue" w:hAnsi="Helvetica Neue"/>
          <w:sz w:val="20"/>
          <w:lang w:val="en-US"/>
        </w:rPr>
        <w:t xml:space="preserve">Dies </w:t>
      </w:r>
      <w:proofErr w:type="spellStart"/>
      <w:r w:rsidR="002A5417">
        <w:rPr>
          <w:rFonts w:ascii="Helvetica Neue" w:hAnsi="Helvetica Neue"/>
          <w:sz w:val="20"/>
          <w:lang w:val="en-US"/>
        </w:rPr>
        <w:t>umfasst</w:t>
      </w:r>
      <w:proofErr w:type="spellEnd"/>
      <w:r w:rsidR="002A5417">
        <w:rPr>
          <w:rFonts w:ascii="Helvetica Neue" w:hAnsi="Helvetica Neue"/>
          <w:sz w:val="20"/>
          <w:lang w:val="en-US"/>
        </w:rPr>
        <w:t xml:space="preserve"> </w:t>
      </w:r>
      <w:proofErr w:type="spellStart"/>
      <w:r w:rsidR="002A5417">
        <w:rPr>
          <w:rFonts w:ascii="Helvetica Neue" w:hAnsi="Helvetica Neue"/>
          <w:sz w:val="20"/>
          <w:lang w:val="en-US"/>
        </w:rPr>
        <w:t>auch</w:t>
      </w:r>
      <w:proofErr w:type="spellEnd"/>
      <w:r w:rsidR="002A5417">
        <w:rPr>
          <w:rFonts w:ascii="Helvetica Neue" w:hAnsi="Helvetica Neue"/>
          <w:sz w:val="20"/>
          <w:lang w:val="en-US"/>
        </w:rPr>
        <w:t xml:space="preserve"> </w:t>
      </w:r>
      <w:r w:rsidR="002A5417">
        <w:rPr>
          <w:rFonts w:ascii="Helvetica Neue" w:hAnsi="Helvetica Neue"/>
          <w:sz w:val="20"/>
          <w:lang w:val="en-US"/>
        </w:rPr>
        <w:lastRenderedPageBreak/>
        <w:t xml:space="preserve">die </w:t>
      </w:r>
      <w:proofErr w:type="spellStart"/>
      <w:r w:rsidR="002A5417">
        <w:rPr>
          <w:rFonts w:ascii="Helvetica Neue" w:hAnsi="Helvetica Neue"/>
          <w:sz w:val="20"/>
          <w:lang w:val="en-US"/>
        </w:rPr>
        <w:t>Überwachung</w:t>
      </w:r>
      <w:proofErr w:type="spellEnd"/>
      <w:r w:rsidR="002A5417">
        <w:rPr>
          <w:rFonts w:ascii="Helvetica Neue" w:hAnsi="Helvetica Neue"/>
          <w:sz w:val="20"/>
          <w:lang w:val="en-US"/>
        </w:rPr>
        <w:t xml:space="preserve"> und </w:t>
      </w:r>
      <w:proofErr w:type="spellStart"/>
      <w:r w:rsidR="002A5417">
        <w:rPr>
          <w:rFonts w:ascii="Helvetica Neue" w:hAnsi="Helvetica Neue"/>
          <w:sz w:val="20"/>
          <w:lang w:val="en-US"/>
        </w:rPr>
        <w:t>Analyse</w:t>
      </w:r>
      <w:proofErr w:type="spellEnd"/>
      <w:r w:rsidR="002A5417">
        <w:rPr>
          <w:rFonts w:ascii="Helvetica Neue" w:hAnsi="Helvetica Neue"/>
          <w:sz w:val="20"/>
          <w:lang w:val="en-US"/>
        </w:rPr>
        <w:t xml:space="preserve"> des </w:t>
      </w:r>
      <w:proofErr w:type="spellStart"/>
      <w:r w:rsidRPr="00F568B7">
        <w:rPr>
          <w:rFonts w:ascii="Helvetica Neue" w:hAnsi="Helvetica Neue"/>
          <w:sz w:val="20"/>
          <w:lang w:val="en-US"/>
        </w:rPr>
        <w:t>Verbrauchs</w:t>
      </w:r>
      <w:r>
        <w:rPr>
          <w:rFonts w:ascii="Helvetica Neue" w:hAnsi="Helvetica Neue"/>
          <w:sz w:val="20"/>
          <w:lang w:val="en-US"/>
        </w:rPr>
        <w:t>verhalten</w:t>
      </w:r>
      <w:r w:rsidR="002A5417">
        <w:rPr>
          <w:rFonts w:ascii="Helvetica Neue" w:hAnsi="Helvetica Neue"/>
          <w:sz w:val="20"/>
          <w:lang w:val="en-US"/>
        </w:rPr>
        <w:t>s</w:t>
      </w:r>
      <w:proofErr w:type="spellEnd"/>
      <w:r>
        <w:rPr>
          <w:rFonts w:ascii="Helvetica Neue" w:hAnsi="Helvetica Neue"/>
          <w:sz w:val="20"/>
          <w:lang w:val="en-US"/>
        </w:rPr>
        <w:t xml:space="preserve">. </w:t>
      </w:r>
      <w:r w:rsidR="002A5417">
        <w:rPr>
          <w:rFonts w:ascii="Helvetica Neue" w:hAnsi="Helvetica Neue"/>
          <w:sz w:val="20"/>
        </w:rPr>
        <w:t>Auf diese Weise besteht die Möglichkeit,</w:t>
      </w:r>
      <w:r w:rsidRPr="00F568B7">
        <w:rPr>
          <w:rFonts w:ascii="Helvetica Neue" w:hAnsi="Helvetica Neue"/>
          <w:sz w:val="20"/>
        </w:rPr>
        <w:t xml:space="preserve"> gezielt Hinweise </w:t>
      </w:r>
      <w:r w:rsidR="00250AE0">
        <w:rPr>
          <w:rFonts w:ascii="Helvetica Neue" w:hAnsi="Helvetica Neue"/>
          <w:sz w:val="20"/>
        </w:rPr>
        <w:t xml:space="preserve">auf </w:t>
      </w:r>
      <w:r w:rsidR="00BE4AD0">
        <w:rPr>
          <w:rFonts w:ascii="Helvetica Neue" w:hAnsi="Helvetica Neue"/>
          <w:sz w:val="20"/>
        </w:rPr>
        <w:t>ungeplante Mehrve</w:t>
      </w:r>
      <w:r w:rsidR="00BE4AD0">
        <w:rPr>
          <w:rFonts w:ascii="Helvetica Neue" w:hAnsi="Helvetica Neue"/>
          <w:sz w:val="20"/>
        </w:rPr>
        <w:t>r</w:t>
      </w:r>
      <w:r w:rsidR="00BE4AD0">
        <w:rPr>
          <w:rFonts w:ascii="Helvetica Neue" w:hAnsi="Helvetica Neue"/>
          <w:sz w:val="20"/>
        </w:rPr>
        <w:t>bräuche zu bekommen und daraus</w:t>
      </w:r>
      <w:r w:rsidRPr="00F568B7">
        <w:rPr>
          <w:rFonts w:ascii="Helvetica Neue" w:hAnsi="Helvetica Neue"/>
          <w:sz w:val="20"/>
        </w:rPr>
        <w:t xml:space="preserve"> Maßnahmen </w:t>
      </w:r>
      <w:r>
        <w:rPr>
          <w:rFonts w:ascii="Helvetica Neue" w:hAnsi="Helvetica Neue"/>
          <w:sz w:val="20"/>
        </w:rPr>
        <w:t>für die Optimierung des Energieve</w:t>
      </w:r>
      <w:r>
        <w:rPr>
          <w:rFonts w:ascii="Helvetica Neue" w:hAnsi="Helvetica Neue"/>
          <w:sz w:val="20"/>
        </w:rPr>
        <w:t>r</w:t>
      </w:r>
      <w:r>
        <w:rPr>
          <w:rFonts w:ascii="Helvetica Neue" w:hAnsi="Helvetica Neue"/>
          <w:sz w:val="20"/>
        </w:rPr>
        <w:t xml:space="preserve">brauchs </w:t>
      </w:r>
      <w:r w:rsidR="002A5417">
        <w:rPr>
          <w:rFonts w:ascii="Helvetica Neue" w:hAnsi="Helvetica Neue"/>
          <w:sz w:val="20"/>
        </w:rPr>
        <w:t>abzuleiten</w:t>
      </w:r>
      <w:r>
        <w:rPr>
          <w:rFonts w:ascii="Helvetica Neue" w:hAnsi="Helvetica Neue"/>
          <w:sz w:val="20"/>
        </w:rPr>
        <w:t xml:space="preserve">. </w:t>
      </w:r>
      <w:r w:rsidR="00BE4AD0">
        <w:rPr>
          <w:rFonts w:ascii="Helvetica Neue" w:hAnsi="Helvetica Neue"/>
          <w:sz w:val="20"/>
        </w:rPr>
        <w:t>Denn diese un</w:t>
      </w:r>
      <w:r w:rsidRPr="00F568B7">
        <w:rPr>
          <w:rFonts w:ascii="Helvetica Neue" w:hAnsi="Helvetica Neue"/>
          <w:sz w:val="20"/>
        </w:rPr>
        <w:t>gewöhnliche</w:t>
      </w:r>
      <w:r w:rsidR="00BE4AD0">
        <w:rPr>
          <w:rFonts w:ascii="Helvetica Neue" w:hAnsi="Helvetica Neue"/>
          <w:sz w:val="20"/>
        </w:rPr>
        <w:t>n</w:t>
      </w:r>
      <w:r w:rsidRPr="00F568B7">
        <w:rPr>
          <w:rFonts w:ascii="Helvetica Neue" w:hAnsi="Helvetica Neue"/>
          <w:sz w:val="20"/>
        </w:rPr>
        <w:t xml:space="preserve"> Veränderungen </w:t>
      </w:r>
      <w:r>
        <w:rPr>
          <w:rFonts w:ascii="Helvetica Neue" w:hAnsi="Helvetica Neue"/>
          <w:sz w:val="20"/>
        </w:rPr>
        <w:t xml:space="preserve">werden zeitnah erkannt </w:t>
      </w:r>
      <w:r w:rsidR="002A5417">
        <w:rPr>
          <w:rFonts w:ascii="Helvetica Neue" w:hAnsi="Helvetica Neue"/>
          <w:sz w:val="20"/>
        </w:rPr>
        <w:t xml:space="preserve">- </w:t>
      </w:r>
      <w:r>
        <w:rPr>
          <w:rFonts w:ascii="Helvetica Neue" w:hAnsi="Helvetica Neue"/>
          <w:sz w:val="20"/>
        </w:rPr>
        <w:t>inkl</w:t>
      </w:r>
      <w:r>
        <w:rPr>
          <w:rFonts w:ascii="Helvetica Neue" w:hAnsi="Helvetica Neue"/>
          <w:sz w:val="20"/>
        </w:rPr>
        <w:t>u</w:t>
      </w:r>
      <w:r>
        <w:rPr>
          <w:rFonts w:ascii="Helvetica Neue" w:hAnsi="Helvetica Neue"/>
          <w:sz w:val="20"/>
        </w:rPr>
        <w:t>sive ihrer</w:t>
      </w:r>
      <w:r w:rsidRPr="00F568B7">
        <w:rPr>
          <w:rFonts w:ascii="Helvetica Neue" w:hAnsi="Helvetica Neue"/>
          <w:sz w:val="20"/>
        </w:rPr>
        <w:t xml:space="preserve"> monetäre</w:t>
      </w:r>
      <w:r>
        <w:rPr>
          <w:rFonts w:ascii="Helvetica Neue" w:hAnsi="Helvetica Neue"/>
          <w:sz w:val="20"/>
        </w:rPr>
        <w:t>n Kons</w:t>
      </w:r>
      <w:r w:rsidRPr="00F568B7">
        <w:rPr>
          <w:rFonts w:ascii="Helvetica Neue" w:hAnsi="Helvetica Neue"/>
          <w:sz w:val="20"/>
        </w:rPr>
        <w:t>equenzen.</w:t>
      </w:r>
      <w:r>
        <w:rPr>
          <w:rFonts w:ascii="Helvetica Neue" w:hAnsi="Helvetica Neue"/>
          <w:sz w:val="20"/>
        </w:rPr>
        <w:t xml:space="preserve"> Über individuelle Berichte und Kennzahlen lässt sich ein unternehmensweites Energiecontro</w:t>
      </w:r>
      <w:r>
        <w:rPr>
          <w:rFonts w:ascii="Helvetica Neue" w:hAnsi="Helvetica Neue"/>
          <w:sz w:val="20"/>
        </w:rPr>
        <w:t>l</w:t>
      </w:r>
      <w:r>
        <w:rPr>
          <w:rFonts w:ascii="Helvetica Neue" w:hAnsi="Helvetica Neue"/>
          <w:sz w:val="20"/>
        </w:rPr>
        <w:t xml:space="preserve">ling aufbauen, dessen Ergebnisse auch direkt </w:t>
      </w:r>
      <w:r w:rsidR="002A5417">
        <w:rPr>
          <w:rFonts w:ascii="Helvetica Neue" w:hAnsi="Helvetica Neue"/>
          <w:sz w:val="20"/>
        </w:rPr>
        <w:t>für</w:t>
      </w:r>
      <w:r>
        <w:rPr>
          <w:rFonts w:ascii="Helvetica Neue" w:hAnsi="Helvetica Neue"/>
          <w:sz w:val="20"/>
        </w:rPr>
        <w:t xml:space="preserve"> die </w:t>
      </w:r>
      <w:r w:rsidR="00BE4AD0">
        <w:rPr>
          <w:rFonts w:ascii="Helvetica Neue" w:hAnsi="Helvetica Neue"/>
          <w:sz w:val="20"/>
        </w:rPr>
        <w:t xml:space="preserve">interne </w:t>
      </w:r>
      <w:r>
        <w:rPr>
          <w:rFonts w:ascii="Helvetica Neue" w:hAnsi="Helvetica Neue"/>
          <w:sz w:val="20"/>
        </w:rPr>
        <w:t>betriebswir</w:t>
      </w:r>
      <w:r>
        <w:rPr>
          <w:rFonts w:ascii="Helvetica Neue" w:hAnsi="Helvetica Neue"/>
          <w:sz w:val="20"/>
        </w:rPr>
        <w:t>t</w:t>
      </w:r>
      <w:r>
        <w:rPr>
          <w:rFonts w:ascii="Helvetica Neue" w:hAnsi="Helvetica Neue"/>
          <w:sz w:val="20"/>
        </w:rPr>
        <w:t>schaftliche Kostenrechnung</w:t>
      </w:r>
      <w:r w:rsidR="00250AE0">
        <w:rPr>
          <w:rFonts w:ascii="Helvetica Neue" w:hAnsi="Helvetica Neue"/>
          <w:sz w:val="20"/>
        </w:rPr>
        <w:t xml:space="preserve"> des Unternehmens </w:t>
      </w:r>
      <w:r w:rsidR="002A5417">
        <w:rPr>
          <w:rFonts w:ascii="Helvetica Neue" w:hAnsi="Helvetica Neue"/>
          <w:sz w:val="20"/>
        </w:rPr>
        <w:t>zur Verfügung gestellt we</w:t>
      </w:r>
      <w:r w:rsidR="002A5417">
        <w:rPr>
          <w:rFonts w:ascii="Helvetica Neue" w:hAnsi="Helvetica Neue"/>
          <w:sz w:val="20"/>
        </w:rPr>
        <w:t>r</w:t>
      </w:r>
      <w:r w:rsidR="002A5417">
        <w:rPr>
          <w:rFonts w:ascii="Helvetica Neue" w:hAnsi="Helvetica Neue"/>
          <w:sz w:val="20"/>
        </w:rPr>
        <w:t>den</w:t>
      </w:r>
      <w:r>
        <w:rPr>
          <w:rFonts w:ascii="Helvetica Neue" w:hAnsi="Helvetica Neue"/>
          <w:sz w:val="20"/>
        </w:rPr>
        <w:t>.</w:t>
      </w:r>
    </w:p>
    <w:p w14:paraId="013F06AD" w14:textId="77777777" w:rsidR="00F568B7" w:rsidRDefault="00F568B7" w:rsidP="00F568B7">
      <w:pPr>
        <w:pStyle w:val="FreeForm"/>
        <w:spacing w:line="288" w:lineRule="auto"/>
        <w:ind w:right="2552"/>
        <w:outlineLvl w:val="0"/>
        <w:rPr>
          <w:rFonts w:ascii="Helvetica Neue" w:hAnsi="Helvetica Neue"/>
          <w:sz w:val="20"/>
        </w:rPr>
      </w:pPr>
    </w:p>
    <w:p w14:paraId="52E5483C" w14:textId="1E75F41A" w:rsidR="00B91BA2" w:rsidRPr="007D2CBA" w:rsidRDefault="002A5417" w:rsidP="00B91BA2">
      <w:pPr>
        <w:pStyle w:val="FreeForm"/>
        <w:spacing w:line="288" w:lineRule="auto"/>
        <w:ind w:right="2552"/>
        <w:outlineLvl w:val="0"/>
        <w:rPr>
          <w:rFonts w:ascii="Helvetica Neue" w:hAnsi="Helvetica Neue"/>
          <w:sz w:val="20"/>
        </w:rPr>
      </w:pPr>
      <w:r>
        <w:rPr>
          <w:rFonts w:ascii="Helvetica Neue" w:hAnsi="Helvetica Neue"/>
          <w:sz w:val="20"/>
        </w:rPr>
        <w:t>Der Bereich</w:t>
      </w:r>
      <w:r w:rsidR="00F568B7">
        <w:rPr>
          <w:rFonts w:ascii="Helvetica Neue" w:hAnsi="Helvetica Neue"/>
          <w:sz w:val="20"/>
        </w:rPr>
        <w:t xml:space="preserve"> </w:t>
      </w:r>
      <w:r w:rsidR="00F568B7" w:rsidRPr="00CE08DA">
        <w:rPr>
          <w:rFonts w:ascii="Helvetica Neue" w:hAnsi="Helvetica Neue"/>
          <w:b/>
          <w:sz w:val="20"/>
        </w:rPr>
        <w:t>„</w:t>
      </w:r>
      <w:r w:rsidR="00C23C7C" w:rsidRPr="00C23C7C">
        <w:rPr>
          <w:rFonts w:ascii="Helvetica Neue" w:hAnsi="Helvetica Neue"/>
          <w:b/>
          <w:sz w:val="20"/>
        </w:rPr>
        <w:t>Energieeinkauf &amp; Erzeugung</w:t>
      </w:r>
      <w:r w:rsidR="00F568B7" w:rsidRPr="00CE08DA">
        <w:rPr>
          <w:rFonts w:ascii="Helvetica Neue" w:hAnsi="Helvetica Neue"/>
          <w:b/>
          <w:sz w:val="20"/>
        </w:rPr>
        <w:t>“</w:t>
      </w:r>
      <w:r w:rsidR="00F568B7">
        <w:rPr>
          <w:rFonts w:ascii="Helvetica Neue" w:hAnsi="Helvetica Neue"/>
          <w:sz w:val="20"/>
        </w:rPr>
        <w:t xml:space="preserve"> deckt schließlich alle Abläufe im Beschaffungsprozess ab. Anhand der Verbrauchsdaten können be</w:t>
      </w:r>
      <w:r w:rsidR="00F568B7">
        <w:rPr>
          <w:rFonts w:ascii="Helvetica Neue" w:hAnsi="Helvetica Neue"/>
          <w:sz w:val="20"/>
        </w:rPr>
        <w:t>i</w:t>
      </w:r>
      <w:r w:rsidR="00F568B7">
        <w:rPr>
          <w:rFonts w:ascii="Helvetica Neue" w:hAnsi="Helvetica Neue"/>
          <w:sz w:val="20"/>
        </w:rPr>
        <w:t>spielsweise</w:t>
      </w:r>
      <w:r w:rsidR="00CE08DA">
        <w:rPr>
          <w:rFonts w:ascii="Helvetica Neue" w:hAnsi="Helvetica Neue"/>
          <w:sz w:val="20"/>
        </w:rPr>
        <w:t xml:space="preserve"> V</w:t>
      </w:r>
      <w:r w:rsidR="00CE08DA" w:rsidRPr="00CE08DA">
        <w:rPr>
          <w:rFonts w:ascii="Helvetica Neue" w:hAnsi="Helvetica Neue"/>
          <w:sz w:val="20"/>
        </w:rPr>
        <w:t>e</w:t>
      </w:r>
      <w:r w:rsidR="00CE08DA" w:rsidRPr="00CE08DA">
        <w:rPr>
          <w:rFonts w:ascii="Helvetica Neue" w:hAnsi="Helvetica Neue"/>
          <w:sz w:val="20"/>
        </w:rPr>
        <w:t>r</w:t>
      </w:r>
      <w:r w:rsidR="00CE08DA" w:rsidRPr="00CE08DA">
        <w:rPr>
          <w:rFonts w:ascii="Helvetica Neue" w:hAnsi="Helvetica Neue"/>
          <w:sz w:val="20"/>
        </w:rPr>
        <w:t xml:space="preserve">brauchsprognosen über beliebige Zeiträume erstellt </w:t>
      </w:r>
      <w:r w:rsidR="00CE08DA">
        <w:rPr>
          <w:rFonts w:ascii="Helvetica Neue" w:hAnsi="Helvetica Neue"/>
          <w:sz w:val="20"/>
        </w:rPr>
        <w:t>und die entspreche</w:t>
      </w:r>
      <w:r w:rsidR="00CE08DA">
        <w:rPr>
          <w:rFonts w:ascii="Helvetica Neue" w:hAnsi="Helvetica Neue"/>
          <w:sz w:val="20"/>
        </w:rPr>
        <w:t>n</w:t>
      </w:r>
      <w:r w:rsidR="00CE08DA">
        <w:rPr>
          <w:rFonts w:ascii="Helvetica Neue" w:hAnsi="Helvetica Neue"/>
          <w:sz w:val="20"/>
        </w:rPr>
        <w:t>den</w:t>
      </w:r>
      <w:r w:rsidR="00CE08DA" w:rsidRPr="00CE08DA">
        <w:rPr>
          <w:rFonts w:ascii="Helvetica Neue" w:hAnsi="Helvetica Neue"/>
          <w:sz w:val="20"/>
        </w:rPr>
        <w:t xml:space="preserve"> Energiemengen geplant und gezielt eingekauft werden</w:t>
      </w:r>
      <w:r w:rsidR="00CE08DA">
        <w:rPr>
          <w:rFonts w:ascii="Helvetica Neue" w:hAnsi="Helvetica Neue"/>
          <w:sz w:val="20"/>
        </w:rPr>
        <w:t xml:space="preserve"> – auch auf Basis individueller Beschaffungsszenarien</w:t>
      </w:r>
      <w:r w:rsidR="00CE08DA" w:rsidRPr="00CE08DA">
        <w:rPr>
          <w:rFonts w:ascii="Helvetica Neue" w:hAnsi="Helvetica Neue"/>
          <w:sz w:val="20"/>
        </w:rPr>
        <w:t xml:space="preserve">. </w:t>
      </w:r>
      <w:r>
        <w:rPr>
          <w:rFonts w:ascii="Helvetica Neue" w:hAnsi="Helvetica Neue"/>
          <w:sz w:val="20"/>
        </w:rPr>
        <w:t>Aber auch die Eigene</w:t>
      </w:r>
      <w:r>
        <w:rPr>
          <w:rFonts w:ascii="Helvetica Neue" w:hAnsi="Helvetica Neue"/>
          <w:sz w:val="20"/>
        </w:rPr>
        <w:t>r</w:t>
      </w:r>
      <w:r>
        <w:rPr>
          <w:rFonts w:ascii="Helvetica Neue" w:hAnsi="Helvetica Neue"/>
          <w:sz w:val="20"/>
        </w:rPr>
        <w:t xml:space="preserve">zeugung etwa über Photovoltaik-Anlagen oder Blockheizkraftwerke </w:t>
      </w:r>
      <w:r w:rsidR="00250AE0">
        <w:rPr>
          <w:rFonts w:ascii="Helvetica Neue" w:hAnsi="Helvetica Neue"/>
          <w:sz w:val="20"/>
        </w:rPr>
        <w:t>kann</w:t>
      </w:r>
      <w:r>
        <w:rPr>
          <w:rFonts w:ascii="Helvetica Neue" w:hAnsi="Helvetica Neue"/>
          <w:sz w:val="20"/>
        </w:rPr>
        <w:t xml:space="preserve"> über meine-energie.de problemlos verwaltet und monetär in Euro bewertet werden.</w:t>
      </w:r>
    </w:p>
    <w:p w14:paraId="7AF77259" w14:textId="77777777" w:rsidR="000B4101" w:rsidRDefault="000B4101">
      <w:pPr>
        <w:pStyle w:val="FreeForm"/>
        <w:spacing w:line="340" w:lineRule="atLeast"/>
        <w:ind w:right="2554"/>
        <w:rPr>
          <w:sz w:val="20"/>
        </w:rPr>
      </w:pPr>
    </w:p>
    <w:tbl>
      <w:tblPr>
        <w:tblW w:w="0" w:type="auto"/>
        <w:tblInd w:w="50" w:type="dxa"/>
        <w:tblLayout w:type="fixed"/>
        <w:tblLook w:val="0000" w:firstRow="0" w:lastRow="0" w:firstColumn="0" w:lastColumn="0" w:noHBand="0" w:noVBand="0"/>
      </w:tblPr>
      <w:tblGrid>
        <w:gridCol w:w="4518"/>
        <w:gridCol w:w="4480"/>
      </w:tblGrid>
      <w:tr w:rsidR="000B4101" w14:paraId="4A22FD48" w14:textId="77777777">
        <w:trPr>
          <w:cantSplit/>
          <w:trHeight w:val="1320"/>
        </w:trPr>
        <w:tc>
          <w:tcPr>
            <w:tcW w:w="4518" w:type="dxa"/>
            <w:shd w:val="clear" w:color="auto" w:fill="auto"/>
            <w:tcMar>
              <w:top w:w="50" w:type="dxa"/>
              <w:left w:w="50" w:type="dxa"/>
              <w:bottom w:w="50" w:type="dxa"/>
              <w:right w:w="50" w:type="dxa"/>
            </w:tcMar>
          </w:tcPr>
          <w:p w14:paraId="01EAB7FF" w14:textId="77777777" w:rsidR="000B4101" w:rsidRDefault="000B4101">
            <w:pPr>
              <w:pStyle w:val="Body"/>
              <w:spacing w:after="0"/>
              <w:ind w:right="104"/>
              <w:rPr>
                <w:b/>
                <w:i/>
                <w:sz w:val="18"/>
              </w:rPr>
            </w:pPr>
            <w:r>
              <w:rPr>
                <w:b/>
                <w:i/>
                <w:sz w:val="18"/>
              </w:rPr>
              <w:t>Weitere Informationen:</w:t>
            </w:r>
          </w:p>
          <w:p w14:paraId="24A16843" w14:textId="7FD1C687" w:rsidR="000B4101" w:rsidRDefault="000B4101">
            <w:pPr>
              <w:pStyle w:val="Body"/>
              <w:spacing w:after="0"/>
              <w:ind w:right="104"/>
              <w:rPr>
                <w:sz w:val="18"/>
              </w:rPr>
            </w:pPr>
            <w:r>
              <w:rPr>
                <w:sz w:val="18"/>
              </w:rPr>
              <w:t xml:space="preserve">Meine-Energie GmbH – </w:t>
            </w:r>
            <w:r w:rsidR="00BE4AD0">
              <w:rPr>
                <w:sz w:val="18"/>
              </w:rPr>
              <w:t xml:space="preserve">Nadine </w:t>
            </w:r>
            <w:proofErr w:type="spellStart"/>
            <w:r w:rsidR="00BE4AD0">
              <w:rPr>
                <w:sz w:val="18"/>
              </w:rPr>
              <w:t>Boppard</w:t>
            </w:r>
            <w:proofErr w:type="spellEnd"/>
          </w:p>
          <w:p w14:paraId="5F2995C7" w14:textId="77777777" w:rsidR="000B4101" w:rsidRDefault="000B4101">
            <w:pPr>
              <w:pStyle w:val="Body"/>
              <w:spacing w:after="0"/>
              <w:ind w:right="104"/>
              <w:rPr>
                <w:sz w:val="18"/>
              </w:rPr>
            </w:pPr>
            <w:r>
              <w:rPr>
                <w:sz w:val="18"/>
              </w:rPr>
              <w:t>Ritterstraße 5 - D-01968 Senftenberg</w:t>
            </w:r>
          </w:p>
          <w:p w14:paraId="5963D00E" w14:textId="77777777" w:rsidR="000B4101" w:rsidRDefault="000B4101">
            <w:pPr>
              <w:pStyle w:val="Body"/>
              <w:tabs>
                <w:tab w:val="left" w:pos="4111"/>
              </w:tabs>
              <w:spacing w:after="0"/>
              <w:ind w:right="104"/>
              <w:rPr>
                <w:sz w:val="18"/>
              </w:rPr>
            </w:pPr>
            <w:r>
              <w:rPr>
                <w:sz w:val="18"/>
              </w:rPr>
              <w:t>Tel: +49 3573 36 54 10 - Fax: +49 3573 36 54 199</w:t>
            </w:r>
          </w:p>
          <w:p w14:paraId="65317DFA" w14:textId="56FBA805" w:rsidR="000B4101" w:rsidRDefault="00BE4AD0">
            <w:pPr>
              <w:pStyle w:val="Body"/>
              <w:spacing w:after="0"/>
              <w:ind w:right="104"/>
              <w:rPr>
                <w:sz w:val="18"/>
              </w:rPr>
            </w:pPr>
            <w:r>
              <w:rPr>
                <w:sz w:val="18"/>
              </w:rPr>
              <w:t>info</w:t>
            </w:r>
            <w:r w:rsidR="000B4101">
              <w:rPr>
                <w:sz w:val="18"/>
              </w:rPr>
              <w:t xml:space="preserve">@meine-energie.de </w:t>
            </w:r>
          </w:p>
          <w:p w14:paraId="36BAD84E" w14:textId="77777777" w:rsidR="000B4101" w:rsidRDefault="000B4101">
            <w:pPr>
              <w:pStyle w:val="Body"/>
              <w:spacing w:after="0"/>
              <w:ind w:right="104"/>
              <w:rPr>
                <w:sz w:val="18"/>
              </w:rPr>
            </w:pPr>
            <w:r>
              <w:rPr>
                <w:sz w:val="18"/>
              </w:rPr>
              <w:t>www.meine-energie.de</w:t>
            </w:r>
          </w:p>
        </w:tc>
        <w:tc>
          <w:tcPr>
            <w:tcW w:w="4480" w:type="dxa"/>
            <w:shd w:val="clear" w:color="auto" w:fill="auto"/>
            <w:tcMar>
              <w:top w:w="50" w:type="dxa"/>
              <w:left w:w="50" w:type="dxa"/>
              <w:bottom w:w="50" w:type="dxa"/>
              <w:right w:w="50" w:type="dxa"/>
            </w:tcMar>
          </w:tcPr>
          <w:p w14:paraId="3909052C" w14:textId="77777777" w:rsidR="000B4101" w:rsidRDefault="000B4101">
            <w:pPr>
              <w:pStyle w:val="Body"/>
              <w:spacing w:after="0"/>
              <w:rPr>
                <w:b/>
                <w:i/>
                <w:sz w:val="18"/>
              </w:rPr>
            </w:pPr>
            <w:r>
              <w:rPr>
                <w:b/>
                <w:i/>
                <w:sz w:val="18"/>
              </w:rPr>
              <w:t>Presse- und Öffentlichkeitsarbeit:</w:t>
            </w:r>
          </w:p>
          <w:p w14:paraId="2A1844D9" w14:textId="77777777" w:rsidR="000B4101" w:rsidRDefault="000B4101">
            <w:pPr>
              <w:pStyle w:val="Body"/>
              <w:spacing w:after="0"/>
              <w:rPr>
                <w:sz w:val="18"/>
              </w:rPr>
            </w:pPr>
            <w:r>
              <w:rPr>
                <w:sz w:val="18"/>
              </w:rPr>
              <w:t xml:space="preserve">Uwe Pagel - </w:t>
            </w:r>
            <w:proofErr w:type="spellStart"/>
            <w:r>
              <w:rPr>
                <w:sz w:val="18"/>
              </w:rPr>
              <w:t>Press’n’Relations</w:t>
            </w:r>
            <w:proofErr w:type="spellEnd"/>
            <w:r>
              <w:rPr>
                <w:sz w:val="18"/>
              </w:rPr>
              <w:t xml:space="preserve"> GmbH</w:t>
            </w:r>
          </w:p>
          <w:p w14:paraId="001606D6" w14:textId="77777777" w:rsidR="000B4101" w:rsidRDefault="000B4101">
            <w:pPr>
              <w:pStyle w:val="Body"/>
              <w:spacing w:after="0"/>
              <w:rPr>
                <w:sz w:val="18"/>
              </w:rPr>
            </w:pPr>
            <w:r>
              <w:rPr>
                <w:sz w:val="18"/>
              </w:rPr>
              <w:t>Magirusstr. 33 – D-89077 Ulm</w:t>
            </w:r>
          </w:p>
          <w:p w14:paraId="6810F696" w14:textId="77777777" w:rsidR="000B4101" w:rsidRDefault="000B4101">
            <w:pPr>
              <w:pStyle w:val="Body"/>
              <w:spacing w:after="0"/>
              <w:rPr>
                <w:sz w:val="18"/>
              </w:rPr>
            </w:pPr>
            <w:r>
              <w:rPr>
                <w:sz w:val="18"/>
              </w:rPr>
              <w:t>Tel.: +49 731 96 287 29 - Fax: +49 731 96 287 97</w:t>
            </w:r>
          </w:p>
          <w:p w14:paraId="6DD0D732" w14:textId="77777777" w:rsidR="000B4101" w:rsidRDefault="000B4101">
            <w:pPr>
              <w:pStyle w:val="Body"/>
              <w:spacing w:after="0"/>
              <w:rPr>
                <w:sz w:val="18"/>
              </w:rPr>
            </w:pPr>
            <w:r>
              <w:rPr>
                <w:sz w:val="18"/>
              </w:rPr>
              <w:t xml:space="preserve">upa@press-n-relations.de </w:t>
            </w:r>
          </w:p>
          <w:p w14:paraId="7FDC868E" w14:textId="77777777" w:rsidR="000B4101" w:rsidRDefault="000B4101">
            <w:pPr>
              <w:pStyle w:val="Body"/>
              <w:spacing w:after="0"/>
              <w:rPr>
                <w:sz w:val="18"/>
              </w:rPr>
            </w:pPr>
            <w:r>
              <w:rPr>
                <w:sz w:val="18"/>
              </w:rPr>
              <w:t>www.press-n-relations.de</w:t>
            </w:r>
          </w:p>
        </w:tc>
      </w:tr>
    </w:tbl>
    <w:p w14:paraId="3B5B8B33" w14:textId="77777777" w:rsidR="000B4101" w:rsidRDefault="000B4101" w:rsidP="000B4101">
      <w:pPr>
        <w:pStyle w:val="FreeForm"/>
        <w:ind w:right="355"/>
        <w:rPr>
          <w:rFonts w:ascii="Times" w:hAnsi="Times"/>
          <w:sz w:val="18"/>
        </w:rPr>
      </w:pPr>
    </w:p>
    <w:p w14:paraId="41F7E76A" w14:textId="77777777" w:rsidR="000B4101" w:rsidRPr="00E44FCD" w:rsidRDefault="000B4101" w:rsidP="000B4101">
      <w:pPr>
        <w:pStyle w:val="FreeForm"/>
        <w:ind w:right="355"/>
        <w:rPr>
          <w:sz w:val="18"/>
        </w:rPr>
      </w:pPr>
      <w:r w:rsidRPr="00577F04">
        <w:rPr>
          <w:rStyle w:val="section"/>
          <w:sz w:val="18"/>
        </w:rPr>
        <w:t xml:space="preserve">Unter dem Motto „Die Plattform für den mündigen Energiekunden“ bietet </w:t>
      </w:r>
      <w:r>
        <w:rPr>
          <w:rStyle w:val="section"/>
          <w:sz w:val="18"/>
        </w:rPr>
        <w:t>die M</w:t>
      </w:r>
      <w:r w:rsidRPr="00577F04">
        <w:rPr>
          <w:rStyle w:val="section"/>
          <w:sz w:val="18"/>
        </w:rPr>
        <w:t>eine-</w:t>
      </w:r>
      <w:r>
        <w:rPr>
          <w:rStyle w:val="section"/>
          <w:sz w:val="18"/>
        </w:rPr>
        <w:t>E</w:t>
      </w:r>
      <w:r w:rsidRPr="00577F04">
        <w:rPr>
          <w:rStyle w:val="section"/>
          <w:sz w:val="18"/>
        </w:rPr>
        <w:t>nergie</w:t>
      </w:r>
      <w:r>
        <w:rPr>
          <w:rStyle w:val="section"/>
          <w:sz w:val="18"/>
        </w:rPr>
        <w:t xml:space="preserve"> GmbH</w:t>
      </w:r>
      <w:r w:rsidRPr="00C853DE">
        <w:rPr>
          <w:rStyle w:val="section"/>
          <w:sz w:val="22"/>
        </w:rPr>
        <w:t xml:space="preserve"> </w:t>
      </w:r>
      <w:r w:rsidRPr="00577F04">
        <w:rPr>
          <w:rStyle w:val="section"/>
          <w:sz w:val="18"/>
        </w:rPr>
        <w:t xml:space="preserve">ein Portal, das Unternehmen ab einem Stromverbrauch von </w:t>
      </w:r>
      <w:r>
        <w:rPr>
          <w:rStyle w:val="section"/>
          <w:sz w:val="18"/>
        </w:rPr>
        <w:t>1</w:t>
      </w:r>
      <w:r w:rsidRPr="00275373">
        <w:rPr>
          <w:rStyle w:val="section"/>
          <w:sz w:val="18"/>
        </w:rPr>
        <w:t xml:space="preserve">00.000 Kilowattstunden bis </w:t>
      </w:r>
      <w:r>
        <w:rPr>
          <w:rStyle w:val="section"/>
          <w:sz w:val="18"/>
        </w:rPr>
        <w:t>10</w:t>
      </w:r>
      <w:r w:rsidRPr="00275373">
        <w:rPr>
          <w:rStyle w:val="section"/>
          <w:sz w:val="18"/>
        </w:rPr>
        <w:t xml:space="preserve"> Gigawattstunden pro Jahr und darüber hinaus </w:t>
      </w:r>
      <w:r w:rsidRPr="00577F04">
        <w:rPr>
          <w:rStyle w:val="section"/>
          <w:sz w:val="18"/>
        </w:rPr>
        <w:t>bei der Beschaffung von elektrischer Energie und der Optimierung des Verbrauchsverhaltens aktiv unterstützt. Zielgruppen des Portals sind der Einzelhandel, mittelständische Unternehmen und Industrieb</w:t>
      </w:r>
      <w:r w:rsidRPr="00577F04">
        <w:rPr>
          <w:rStyle w:val="section"/>
          <w:sz w:val="18"/>
        </w:rPr>
        <w:t>e</w:t>
      </w:r>
      <w:r w:rsidRPr="00577F04">
        <w:rPr>
          <w:rStyle w:val="section"/>
          <w:sz w:val="18"/>
        </w:rPr>
        <w:t>triebe</w:t>
      </w:r>
      <w:r>
        <w:rPr>
          <w:rStyle w:val="section"/>
          <w:sz w:val="18"/>
        </w:rPr>
        <w:t xml:space="preserve"> in Österreich und in Deutschland</w:t>
      </w:r>
      <w:r w:rsidRPr="00577F04">
        <w:rPr>
          <w:rStyle w:val="section"/>
          <w:sz w:val="18"/>
        </w:rPr>
        <w:t xml:space="preserve">. Über das Internetportal lassen sich verschiedene energiewirtschaftliche Prozesse eines Unternehmens planen, erfassen und auswerten. Diese Prozesse beginnen bei der Verwaltung von Lieferstellen, der Verbrauchsdatenverwaltung, einer effektiven Strombeschaffung und enden letztlich bei einem bedarfsgerechten Energiecontrolling. Darüber hinaus dient das Portal Energieberatern und </w:t>
      </w:r>
      <w:r>
        <w:rPr>
          <w:rStyle w:val="section"/>
          <w:sz w:val="18"/>
        </w:rPr>
        <w:t>-lieferanten</w:t>
      </w:r>
      <w:r w:rsidRPr="00577F04">
        <w:rPr>
          <w:rStyle w:val="section"/>
          <w:sz w:val="18"/>
        </w:rPr>
        <w:t xml:space="preserve"> als Informationswerkzeug über ihre Kunden. Alle relevanten Daten über die e</w:t>
      </w:r>
      <w:r>
        <w:rPr>
          <w:rStyle w:val="section"/>
          <w:sz w:val="18"/>
        </w:rPr>
        <w:t>nergetische Verbrauchssituation</w:t>
      </w:r>
      <w:r w:rsidRPr="00577F04">
        <w:rPr>
          <w:rStyle w:val="section"/>
          <w:sz w:val="18"/>
        </w:rPr>
        <w:t xml:space="preserve"> kö</w:t>
      </w:r>
      <w:r w:rsidRPr="00577F04">
        <w:rPr>
          <w:rStyle w:val="section"/>
          <w:sz w:val="18"/>
        </w:rPr>
        <w:t>n</w:t>
      </w:r>
      <w:r w:rsidRPr="00577F04">
        <w:rPr>
          <w:rStyle w:val="section"/>
          <w:sz w:val="18"/>
        </w:rPr>
        <w:t>nen über das Portal erfasst werden und sind jederzeit webbasiert zugänglich. </w:t>
      </w:r>
    </w:p>
    <w:sectPr w:rsidR="000B4101" w:rsidRPr="00E44FCD">
      <w:head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BF971" w14:textId="77777777" w:rsidR="00FE062D" w:rsidRDefault="00FE062D">
      <w:r>
        <w:separator/>
      </w:r>
    </w:p>
  </w:endnote>
  <w:endnote w:type="continuationSeparator" w:id="0">
    <w:p w14:paraId="1E870DA6" w14:textId="77777777" w:rsidR="00FE062D" w:rsidRDefault="00FE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4E"/>
    <w:family w:val="auto"/>
    <w:pitch w:val="variable"/>
    <w:sig w:usb0="E00002FF" w:usb1="7AC7FFFF"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596B6" w14:textId="77777777" w:rsidR="00FE062D" w:rsidRDefault="00FE062D">
      <w:r>
        <w:separator/>
      </w:r>
    </w:p>
  </w:footnote>
  <w:footnote w:type="continuationSeparator" w:id="0">
    <w:p w14:paraId="5418D306" w14:textId="77777777" w:rsidR="00FE062D" w:rsidRDefault="00FE062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DD447" w14:textId="77777777" w:rsidR="00FE062D" w:rsidRDefault="00FE062D" w:rsidP="000B4101">
    <w:pPr>
      <w:pStyle w:val="FreeForm"/>
      <w:ind w:right="-846"/>
      <w:jc w:val="right"/>
      <w:rPr>
        <w:rFonts w:ascii="Times New Roman" w:eastAsia="Times New Roman" w:hAnsi="Times New Roman"/>
        <w:color w:val="auto"/>
        <w:sz w:val="20"/>
        <w:lang w:bidi="x-none"/>
      </w:rPr>
    </w:pPr>
    <w:r>
      <w:rPr>
        <w:noProof/>
      </w:rPr>
      <w:drawing>
        <wp:inline distT="0" distB="0" distL="0" distR="0" wp14:anchorId="513009C8" wp14:editId="3AF40EF4">
          <wp:extent cx="2016125" cy="436245"/>
          <wp:effectExtent l="0" t="0" r="0" b="0"/>
          <wp:docPr id="1"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125" cy="4362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embedSystemFonts/>
  <w:bordersDoNotSurroundHeader/>
  <w:bordersDoNotSurroundFooter/>
  <w:activeWritingStyle w:appName="MSWord" w:lang="en-US" w:vendorID="64" w:dllVersion="131078" w:nlCheck="1" w:checkStyle="1"/>
  <w:activeWritingStyle w:appName="MSWord" w:lang="de-DE" w:vendorID="64" w:dllVersion="131078" w:nlCheck="1" w:checkStyle="1"/>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autoHyphenation/>
  <w:hyphenationZone w:val="357"/>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766"/>
    <w:rsid w:val="000638AD"/>
    <w:rsid w:val="000B4101"/>
    <w:rsid w:val="000F133A"/>
    <w:rsid w:val="0011793B"/>
    <w:rsid w:val="00184F9E"/>
    <w:rsid w:val="00243298"/>
    <w:rsid w:val="00250AE0"/>
    <w:rsid w:val="002A5417"/>
    <w:rsid w:val="00310B8E"/>
    <w:rsid w:val="003A3942"/>
    <w:rsid w:val="00430191"/>
    <w:rsid w:val="004651C5"/>
    <w:rsid w:val="004A1676"/>
    <w:rsid w:val="004C2CEF"/>
    <w:rsid w:val="00507080"/>
    <w:rsid w:val="0053221F"/>
    <w:rsid w:val="005B5BE0"/>
    <w:rsid w:val="00617FEC"/>
    <w:rsid w:val="0063264B"/>
    <w:rsid w:val="00675DF8"/>
    <w:rsid w:val="00714DDA"/>
    <w:rsid w:val="007408B0"/>
    <w:rsid w:val="0074769A"/>
    <w:rsid w:val="007D2CBA"/>
    <w:rsid w:val="00803681"/>
    <w:rsid w:val="00876C9B"/>
    <w:rsid w:val="008D4C01"/>
    <w:rsid w:val="00930F48"/>
    <w:rsid w:val="0095578F"/>
    <w:rsid w:val="00972BBD"/>
    <w:rsid w:val="009F5494"/>
    <w:rsid w:val="00A46FA7"/>
    <w:rsid w:val="00A76EAF"/>
    <w:rsid w:val="00A8185A"/>
    <w:rsid w:val="00A96B1E"/>
    <w:rsid w:val="00AC087A"/>
    <w:rsid w:val="00AE1766"/>
    <w:rsid w:val="00B442C3"/>
    <w:rsid w:val="00B91BA2"/>
    <w:rsid w:val="00BE4AD0"/>
    <w:rsid w:val="00BF67D1"/>
    <w:rsid w:val="00C03CC2"/>
    <w:rsid w:val="00C23C7C"/>
    <w:rsid w:val="00CE08DA"/>
    <w:rsid w:val="00D61361"/>
    <w:rsid w:val="00DC75E4"/>
    <w:rsid w:val="00EF76A4"/>
    <w:rsid w:val="00F44A9A"/>
    <w:rsid w:val="00F568B7"/>
    <w:rsid w:val="00FD3DD2"/>
    <w:rsid w:val="00FE062D"/>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C399B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A8185A"/>
    <w:rPr>
      <w:rFonts w:ascii="Helvetica Neue" w:hAnsi="Helvetica Neue"/>
      <w:szCs w:val="24"/>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sz w:val="24"/>
    </w:rPr>
  </w:style>
  <w:style w:type="paragraph" w:customStyle="1" w:styleId="Body">
    <w:name w:val="Body"/>
    <w:pPr>
      <w:spacing w:after="240"/>
    </w:pPr>
    <w:rPr>
      <w:rFonts w:ascii="Helvetica" w:eastAsia="ヒラギノ角ゴ Pro W3" w:hAnsi="Helvetica"/>
      <w:color w:val="000000"/>
      <w:sz w:val="24"/>
    </w:rPr>
  </w:style>
  <w:style w:type="paragraph" w:styleId="Kopfzeile">
    <w:name w:val="header"/>
    <w:basedOn w:val="Standard"/>
    <w:link w:val="KopfzeileZeichen"/>
    <w:rsid w:val="00F039C3"/>
    <w:pPr>
      <w:tabs>
        <w:tab w:val="center" w:pos="4536"/>
        <w:tab w:val="right" w:pos="9072"/>
      </w:tabs>
    </w:pPr>
  </w:style>
  <w:style w:type="character" w:customStyle="1" w:styleId="KopfzeileZeichen">
    <w:name w:val="Kopfzeile Zeichen"/>
    <w:link w:val="Kopfzeile"/>
    <w:rsid w:val="00F039C3"/>
    <w:rPr>
      <w:sz w:val="24"/>
      <w:szCs w:val="24"/>
      <w:lang w:val="en-US" w:eastAsia="en-US"/>
    </w:rPr>
  </w:style>
  <w:style w:type="paragraph" w:styleId="Fuzeile">
    <w:name w:val="footer"/>
    <w:basedOn w:val="Standard"/>
    <w:link w:val="FuzeileZeichen"/>
    <w:rsid w:val="00F039C3"/>
    <w:pPr>
      <w:tabs>
        <w:tab w:val="center" w:pos="4536"/>
        <w:tab w:val="right" w:pos="9072"/>
      </w:tabs>
    </w:pPr>
  </w:style>
  <w:style w:type="character" w:customStyle="1" w:styleId="FuzeileZeichen">
    <w:name w:val="Fußzeile Zeiche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eichen"/>
    <w:rsid w:val="004C2CEF"/>
    <w:rPr>
      <w:rFonts w:ascii="Lucida Grande" w:hAnsi="Lucida Grande"/>
      <w:sz w:val="18"/>
      <w:szCs w:val="18"/>
    </w:rPr>
  </w:style>
  <w:style w:type="character" w:customStyle="1" w:styleId="SprechblasentextZeichen">
    <w:name w:val="Sprechblasentext Zeichen"/>
    <w:basedOn w:val="Absatzstandardschriftart"/>
    <w:link w:val="Sprechblasentext"/>
    <w:rsid w:val="004C2CEF"/>
    <w:rPr>
      <w:rFonts w:ascii="Lucida Grande" w:hAnsi="Lucida Grande"/>
      <w:sz w:val="18"/>
      <w:szCs w:val="18"/>
      <w:lang w:val="en-US" w:eastAsia="en-US"/>
    </w:rPr>
  </w:style>
  <w:style w:type="character" w:styleId="Kommentarzeichen">
    <w:name w:val="annotation reference"/>
    <w:basedOn w:val="Absatzstandardschriftart"/>
    <w:rsid w:val="00A46FA7"/>
    <w:rPr>
      <w:sz w:val="18"/>
      <w:szCs w:val="18"/>
    </w:rPr>
  </w:style>
  <w:style w:type="paragraph" w:styleId="Kommentartext">
    <w:name w:val="annotation text"/>
    <w:basedOn w:val="Standard"/>
    <w:link w:val="KommentartextZeichen"/>
    <w:rsid w:val="00A46FA7"/>
    <w:rPr>
      <w:sz w:val="24"/>
    </w:rPr>
  </w:style>
  <w:style w:type="character" w:customStyle="1" w:styleId="KommentartextZeichen">
    <w:name w:val="Kommentartext Zeichen"/>
    <w:basedOn w:val="Absatzstandardschriftart"/>
    <w:link w:val="Kommentartext"/>
    <w:rsid w:val="00A46FA7"/>
    <w:rPr>
      <w:rFonts w:ascii="Helvetica Neue" w:hAnsi="Helvetica Neue"/>
      <w:sz w:val="24"/>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76"/>
  <w:style w:type="paragraph" w:default="1" w:styleId="Standard">
    <w:name w:val="Normal"/>
    <w:qFormat/>
    <w:rsid w:val="00A8185A"/>
    <w:rPr>
      <w:rFonts w:ascii="Helvetica Neue" w:hAnsi="Helvetica Neue"/>
      <w:szCs w:val="24"/>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sz w:val="24"/>
    </w:rPr>
  </w:style>
  <w:style w:type="paragraph" w:customStyle="1" w:styleId="Body">
    <w:name w:val="Body"/>
    <w:pPr>
      <w:spacing w:after="240"/>
    </w:pPr>
    <w:rPr>
      <w:rFonts w:ascii="Helvetica" w:eastAsia="ヒラギノ角ゴ Pro W3" w:hAnsi="Helvetica"/>
      <w:color w:val="000000"/>
      <w:sz w:val="24"/>
    </w:rPr>
  </w:style>
  <w:style w:type="paragraph" w:styleId="Kopfzeile">
    <w:name w:val="header"/>
    <w:basedOn w:val="Standard"/>
    <w:link w:val="KopfzeileZeichen"/>
    <w:rsid w:val="00F039C3"/>
    <w:pPr>
      <w:tabs>
        <w:tab w:val="center" w:pos="4536"/>
        <w:tab w:val="right" w:pos="9072"/>
      </w:tabs>
    </w:pPr>
  </w:style>
  <w:style w:type="character" w:customStyle="1" w:styleId="KopfzeileZeichen">
    <w:name w:val="Kopfzeile Zeichen"/>
    <w:link w:val="Kopfzeile"/>
    <w:rsid w:val="00F039C3"/>
    <w:rPr>
      <w:sz w:val="24"/>
      <w:szCs w:val="24"/>
      <w:lang w:val="en-US" w:eastAsia="en-US"/>
    </w:rPr>
  </w:style>
  <w:style w:type="paragraph" w:styleId="Fuzeile">
    <w:name w:val="footer"/>
    <w:basedOn w:val="Standard"/>
    <w:link w:val="FuzeileZeichen"/>
    <w:rsid w:val="00F039C3"/>
    <w:pPr>
      <w:tabs>
        <w:tab w:val="center" w:pos="4536"/>
        <w:tab w:val="right" w:pos="9072"/>
      </w:tabs>
    </w:pPr>
  </w:style>
  <w:style w:type="character" w:customStyle="1" w:styleId="FuzeileZeichen">
    <w:name w:val="Fußzeile Zeiche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eichen"/>
    <w:rsid w:val="004C2CEF"/>
    <w:rPr>
      <w:rFonts w:ascii="Lucida Grande" w:hAnsi="Lucida Grande"/>
      <w:sz w:val="18"/>
      <w:szCs w:val="18"/>
    </w:rPr>
  </w:style>
  <w:style w:type="character" w:customStyle="1" w:styleId="SprechblasentextZeichen">
    <w:name w:val="Sprechblasentext Zeichen"/>
    <w:basedOn w:val="Absatzstandardschriftart"/>
    <w:link w:val="Sprechblasentext"/>
    <w:rsid w:val="004C2CEF"/>
    <w:rPr>
      <w:rFonts w:ascii="Lucida Grande" w:hAnsi="Lucida Grande"/>
      <w:sz w:val="18"/>
      <w:szCs w:val="18"/>
      <w:lang w:val="en-US" w:eastAsia="en-US"/>
    </w:rPr>
  </w:style>
  <w:style w:type="character" w:styleId="Kommentarzeichen">
    <w:name w:val="annotation reference"/>
    <w:basedOn w:val="Absatzstandardschriftart"/>
    <w:rsid w:val="00A46FA7"/>
    <w:rPr>
      <w:sz w:val="18"/>
      <w:szCs w:val="18"/>
    </w:rPr>
  </w:style>
  <w:style w:type="paragraph" w:styleId="Kommentartext">
    <w:name w:val="annotation text"/>
    <w:basedOn w:val="Standard"/>
    <w:link w:val="KommentartextZeichen"/>
    <w:rsid w:val="00A46FA7"/>
    <w:rPr>
      <w:sz w:val="24"/>
    </w:rPr>
  </w:style>
  <w:style w:type="character" w:customStyle="1" w:styleId="KommentartextZeichen">
    <w:name w:val="Kommentartext Zeichen"/>
    <w:basedOn w:val="Absatzstandardschriftart"/>
    <w:link w:val="Kommentartext"/>
    <w:rsid w:val="00A46FA7"/>
    <w:rPr>
      <w:rFonts w:ascii="Helvetica Neue" w:hAnsi="Helvetica Neue"/>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4084</Characters>
  <Application>Microsoft Macintosh Word</Application>
  <DocSecurity>0</DocSecurity>
  <Lines>88</Lines>
  <Paragraphs>31</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4692</CharactersWithSpaces>
  <SharedDoc>false</SharedDoc>
  <HLinks>
    <vt:vector size="12" baseType="variant">
      <vt:variant>
        <vt:i4>2883656</vt:i4>
      </vt:variant>
      <vt:variant>
        <vt:i4>0</vt:i4>
      </vt:variant>
      <vt:variant>
        <vt:i4>0</vt:i4>
      </vt:variant>
      <vt:variant>
        <vt:i4>5</vt:i4>
      </vt:variant>
      <vt:variant>
        <vt:lpwstr>http://www.meine-energie.de</vt:lpwstr>
      </vt:variant>
      <vt:variant>
        <vt:lpwstr/>
      </vt:variant>
      <vt:variant>
        <vt:i4>11</vt:i4>
      </vt:variant>
      <vt:variant>
        <vt:i4>8377</vt:i4>
      </vt:variant>
      <vt:variant>
        <vt:i4>1025</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3</cp:revision>
  <cp:lastPrinted>2011-09-05T09:15:00Z</cp:lastPrinted>
  <dcterms:created xsi:type="dcterms:W3CDTF">2011-09-05T13:32:00Z</dcterms:created>
  <dcterms:modified xsi:type="dcterms:W3CDTF">2011-09-05T13:37:00Z</dcterms:modified>
</cp:coreProperties>
</file>