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533486" w:rsidRPr="00AD6B8E" w:rsidRDefault="00533486" w:rsidP="00533486">
      <w:pPr>
        <w:autoSpaceDE w:val="0"/>
        <w:autoSpaceDN w:val="0"/>
        <w:adjustRightInd w:val="0"/>
        <w:ind w:right="-144"/>
        <w:rPr>
          <w:color w:val="000000" w:themeColor="text1"/>
          <w:sz w:val="22"/>
          <w:szCs w:val="27"/>
        </w:rPr>
      </w:pPr>
      <w:r w:rsidRPr="00AD6B8E">
        <w:rPr>
          <w:color w:val="000000" w:themeColor="text1"/>
          <w:sz w:val="22"/>
          <w:szCs w:val="27"/>
        </w:rPr>
        <w:t xml:space="preserve">Graz, </w:t>
      </w:r>
      <w:r w:rsidR="009A7D93">
        <w:rPr>
          <w:color w:val="000000" w:themeColor="text1"/>
          <w:sz w:val="22"/>
          <w:szCs w:val="27"/>
        </w:rPr>
        <w:t>1. Dezember</w:t>
      </w:r>
      <w:r w:rsidRPr="00AD6B8E">
        <w:rPr>
          <w:color w:val="000000" w:themeColor="text1"/>
          <w:sz w:val="22"/>
          <w:szCs w:val="27"/>
        </w:rPr>
        <w:t xml:space="preserve"> 2014</w:t>
      </w:r>
    </w:p>
    <w:p w:rsidR="00533486" w:rsidRPr="00AD6B8E" w:rsidRDefault="00533486" w:rsidP="00533486">
      <w:pPr>
        <w:autoSpaceDE w:val="0"/>
        <w:autoSpaceDN w:val="0"/>
        <w:adjustRightInd w:val="0"/>
        <w:ind w:right="-144"/>
        <w:rPr>
          <w:b/>
          <w:sz w:val="22"/>
          <w:szCs w:val="27"/>
        </w:rPr>
      </w:pPr>
    </w:p>
    <w:p w:rsidR="00533486" w:rsidRPr="00AD6B8E" w:rsidRDefault="00EC68BF" w:rsidP="00533486">
      <w:pPr>
        <w:rPr>
          <w:b/>
          <w:sz w:val="32"/>
        </w:rPr>
      </w:pPr>
      <w:r w:rsidRPr="00AD6B8E">
        <w:rPr>
          <w:b/>
          <w:sz w:val="32"/>
        </w:rPr>
        <w:t>Eine Lebensmittel-Datenbank für alle</w:t>
      </w:r>
    </w:p>
    <w:p w:rsidR="00533486" w:rsidRPr="00AD6B8E" w:rsidRDefault="00533486" w:rsidP="00533486">
      <w:pPr>
        <w:autoSpaceDE w:val="0"/>
        <w:autoSpaceDN w:val="0"/>
        <w:adjustRightInd w:val="0"/>
        <w:ind w:right="-144"/>
        <w:rPr>
          <w:b/>
          <w:sz w:val="22"/>
          <w:szCs w:val="27"/>
        </w:rPr>
      </w:pPr>
    </w:p>
    <w:p w:rsidR="00533486" w:rsidRPr="00AD6B8E" w:rsidRDefault="00533486" w:rsidP="00533486">
      <w:pPr>
        <w:autoSpaceDE w:val="0"/>
        <w:autoSpaceDN w:val="0"/>
        <w:adjustRightInd w:val="0"/>
        <w:ind w:right="-144"/>
        <w:rPr>
          <w:sz w:val="22"/>
          <w:szCs w:val="27"/>
        </w:rPr>
      </w:pPr>
      <w:r w:rsidRPr="00AD6B8E">
        <w:rPr>
          <w:sz w:val="22"/>
          <w:szCs w:val="27"/>
        </w:rPr>
        <w:t xml:space="preserve">KOST Business Software </w:t>
      </w:r>
      <w:r w:rsidR="00AD6B8E" w:rsidRPr="00AD6B8E">
        <w:rPr>
          <w:sz w:val="22"/>
          <w:szCs w:val="27"/>
        </w:rPr>
        <w:t xml:space="preserve">bietet </w:t>
      </w:r>
      <w:r w:rsidRPr="00AD6B8E">
        <w:rPr>
          <w:sz w:val="22"/>
          <w:szCs w:val="27"/>
        </w:rPr>
        <w:t xml:space="preserve">eine </w:t>
      </w:r>
      <w:r w:rsidR="006E3FC0">
        <w:rPr>
          <w:sz w:val="22"/>
          <w:szCs w:val="27"/>
        </w:rPr>
        <w:t>O</w:t>
      </w:r>
      <w:r w:rsidR="00EC68BF" w:rsidRPr="00AD6B8E">
        <w:rPr>
          <w:sz w:val="22"/>
          <w:szCs w:val="27"/>
        </w:rPr>
        <w:t>nline</w:t>
      </w:r>
      <w:r w:rsidR="006E3FC0">
        <w:rPr>
          <w:sz w:val="22"/>
          <w:szCs w:val="27"/>
        </w:rPr>
        <w:t>-</w:t>
      </w:r>
      <w:r w:rsidRPr="00AD6B8E">
        <w:rPr>
          <w:sz w:val="22"/>
          <w:szCs w:val="27"/>
        </w:rPr>
        <w:t xml:space="preserve">Lebensmitteldatenbank für </w:t>
      </w:r>
      <w:r w:rsidR="00AD6B8E" w:rsidRPr="00AD6B8E">
        <w:rPr>
          <w:sz w:val="22"/>
          <w:szCs w:val="27"/>
        </w:rPr>
        <w:t xml:space="preserve">die </w:t>
      </w:r>
      <w:r w:rsidRPr="00AD6B8E">
        <w:rPr>
          <w:sz w:val="22"/>
          <w:szCs w:val="27"/>
        </w:rPr>
        <w:t>Gastronomie</w:t>
      </w:r>
    </w:p>
    <w:p w:rsidR="00533486" w:rsidRPr="00AD6B8E" w:rsidRDefault="00533486" w:rsidP="00533486">
      <w:pPr>
        <w:autoSpaceDE w:val="0"/>
        <w:autoSpaceDN w:val="0"/>
        <w:adjustRightInd w:val="0"/>
        <w:ind w:right="-144"/>
        <w:rPr>
          <w:sz w:val="22"/>
          <w:szCs w:val="27"/>
        </w:rPr>
      </w:pPr>
    </w:p>
    <w:p w:rsidR="00EC68BF" w:rsidRPr="00AD6B8E" w:rsidRDefault="00EC68BF" w:rsidP="00533486">
      <w:pPr>
        <w:autoSpaceDE w:val="0"/>
        <w:autoSpaceDN w:val="0"/>
        <w:adjustRightInd w:val="0"/>
        <w:ind w:right="-144"/>
        <w:rPr>
          <w:b/>
          <w:sz w:val="22"/>
          <w:szCs w:val="27"/>
        </w:rPr>
      </w:pPr>
      <w:r w:rsidRPr="00AD6B8E">
        <w:rPr>
          <w:b/>
          <w:sz w:val="22"/>
          <w:szCs w:val="27"/>
        </w:rPr>
        <w:t>Die europäische Lebensmittel</w:t>
      </w:r>
      <w:r w:rsidR="00AD6B8E" w:rsidRPr="00AD6B8E">
        <w:rPr>
          <w:b/>
          <w:sz w:val="22"/>
          <w:szCs w:val="27"/>
        </w:rPr>
        <w:t>-I</w:t>
      </w:r>
      <w:r w:rsidRPr="00AD6B8E">
        <w:rPr>
          <w:b/>
          <w:sz w:val="22"/>
          <w:szCs w:val="27"/>
        </w:rPr>
        <w:t>nformationsverordnung (LMIV)</w:t>
      </w:r>
      <w:r w:rsidR="00533486" w:rsidRPr="00AD6B8E">
        <w:rPr>
          <w:b/>
          <w:sz w:val="22"/>
          <w:szCs w:val="27"/>
        </w:rPr>
        <w:t xml:space="preserve"> rückt mit großen Schri</w:t>
      </w:r>
      <w:r w:rsidR="00533486" w:rsidRPr="00AD6B8E">
        <w:rPr>
          <w:b/>
          <w:sz w:val="22"/>
          <w:szCs w:val="27"/>
        </w:rPr>
        <w:t>t</w:t>
      </w:r>
      <w:r w:rsidR="00533486" w:rsidRPr="00AD6B8E">
        <w:rPr>
          <w:b/>
          <w:sz w:val="22"/>
          <w:szCs w:val="27"/>
        </w:rPr>
        <w:t xml:space="preserve">ten näher. Bis 13. Dezember </w:t>
      </w:r>
      <w:r w:rsidRPr="00AD6B8E">
        <w:rPr>
          <w:b/>
          <w:sz w:val="22"/>
          <w:szCs w:val="27"/>
        </w:rPr>
        <w:t>müssen</w:t>
      </w:r>
      <w:r w:rsidR="00533486" w:rsidRPr="00AD6B8E">
        <w:rPr>
          <w:b/>
          <w:sz w:val="22"/>
          <w:szCs w:val="27"/>
        </w:rPr>
        <w:t xml:space="preserve"> Groß</w:t>
      </w:r>
      <w:r w:rsidR="006E3FC0">
        <w:rPr>
          <w:b/>
          <w:sz w:val="22"/>
          <w:szCs w:val="27"/>
        </w:rPr>
        <w:t xml:space="preserve">- und </w:t>
      </w:r>
      <w:r w:rsidR="00533486" w:rsidRPr="00AD6B8E">
        <w:rPr>
          <w:b/>
          <w:sz w:val="22"/>
          <w:szCs w:val="27"/>
        </w:rPr>
        <w:t xml:space="preserve">Systemverpfleger </w:t>
      </w:r>
      <w:r w:rsidR="006E3FC0">
        <w:rPr>
          <w:b/>
          <w:sz w:val="22"/>
          <w:szCs w:val="27"/>
        </w:rPr>
        <w:t xml:space="preserve">sowie </w:t>
      </w:r>
      <w:r w:rsidR="00533486" w:rsidRPr="00AD6B8E">
        <w:rPr>
          <w:b/>
          <w:sz w:val="22"/>
          <w:szCs w:val="27"/>
        </w:rPr>
        <w:t>Gastrono</w:t>
      </w:r>
      <w:r w:rsidR="00991B18">
        <w:rPr>
          <w:b/>
          <w:sz w:val="22"/>
          <w:szCs w:val="27"/>
        </w:rPr>
        <w:t>men den Umgang mit allen Lebensmitteln und Waren an die gesetzlichen Vorgaben anpa</w:t>
      </w:r>
      <w:r w:rsidR="00991B18">
        <w:rPr>
          <w:b/>
          <w:sz w:val="22"/>
          <w:szCs w:val="27"/>
        </w:rPr>
        <w:t>s</w:t>
      </w:r>
      <w:r w:rsidR="00991B18">
        <w:rPr>
          <w:b/>
          <w:sz w:val="22"/>
          <w:szCs w:val="27"/>
        </w:rPr>
        <w:t xml:space="preserve">sen. </w:t>
      </w:r>
      <w:r w:rsidR="00AD6B8E" w:rsidRPr="00AD6B8E">
        <w:rPr>
          <w:b/>
          <w:sz w:val="22"/>
          <w:szCs w:val="27"/>
        </w:rPr>
        <w:t>Z</w:t>
      </w:r>
      <w:r w:rsidRPr="00AD6B8E">
        <w:rPr>
          <w:b/>
          <w:sz w:val="22"/>
          <w:szCs w:val="27"/>
        </w:rPr>
        <w:t>uverlässige und gesetzeskonforme Daten</w:t>
      </w:r>
      <w:r w:rsidR="00AD6B8E" w:rsidRPr="00AD6B8E">
        <w:rPr>
          <w:b/>
          <w:sz w:val="22"/>
          <w:szCs w:val="27"/>
        </w:rPr>
        <w:t xml:space="preserve"> dazu liefert die KOST Business Sof</w:t>
      </w:r>
      <w:r w:rsidR="00AD6B8E" w:rsidRPr="00AD6B8E">
        <w:rPr>
          <w:b/>
          <w:sz w:val="22"/>
          <w:szCs w:val="27"/>
        </w:rPr>
        <w:t>t</w:t>
      </w:r>
      <w:r w:rsidR="00AD6B8E" w:rsidRPr="00AD6B8E">
        <w:rPr>
          <w:b/>
          <w:sz w:val="22"/>
          <w:szCs w:val="27"/>
        </w:rPr>
        <w:t>ware. Der</w:t>
      </w:r>
      <w:r w:rsidRPr="00AD6B8E">
        <w:rPr>
          <w:b/>
          <w:sz w:val="22"/>
          <w:szCs w:val="27"/>
        </w:rPr>
        <w:t xml:space="preserve"> österreichische </w:t>
      </w:r>
      <w:r w:rsidR="00AD6B8E" w:rsidRPr="00AD6B8E">
        <w:rPr>
          <w:b/>
          <w:sz w:val="22"/>
          <w:szCs w:val="27"/>
        </w:rPr>
        <w:t>S</w:t>
      </w:r>
      <w:r w:rsidRPr="00AD6B8E">
        <w:rPr>
          <w:b/>
          <w:sz w:val="22"/>
          <w:szCs w:val="27"/>
        </w:rPr>
        <w:t>pezialist entwickelte dafür eine Gemeinschaftslösung</w:t>
      </w:r>
      <w:r w:rsidR="007A240E" w:rsidRPr="00AD6B8E">
        <w:rPr>
          <w:b/>
          <w:sz w:val="22"/>
          <w:szCs w:val="27"/>
        </w:rPr>
        <w:t>, die</w:t>
      </w:r>
      <w:r w:rsidR="00E503C9" w:rsidRPr="00AD6B8E">
        <w:rPr>
          <w:b/>
          <w:sz w:val="22"/>
          <w:szCs w:val="27"/>
        </w:rPr>
        <w:t xml:space="preserve"> nicht nur die LMIV</w:t>
      </w:r>
      <w:r w:rsidR="00AD6B8E" w:rsidRPr="00AD6B8E">
        <w:rPr>
          <w:b/>
          <w:sz w:val="22"/>
          <w:szCs w:val="27"/>
        </w:rPr>
        <w:t>,</w:t>
      </w:r>
      <w:r w:rsidR="00E503C9" w:rsidRPr="00AD6B8E">
        <w:rPr>
          <w:b/>
          <w:sz w:val="22"/>
          <w:szCs w:val="27"/>
        </w:rPr>
        <w:t xml:space="preserve"> sondern auch Fleisch- und Fischkennzeichnungsverordnungen </w:t>
      </w:r>
      <w:r w:rsidR="00FB6CA9">
        <w:rPr>
          <w:b/>
          <w:sz w:val="22"/>
          <w:szCs w:val="27"/>
        </w:rPr>
        <w:t>s</w:t>
      </w:r>
      <w:r w:rsidR="00FB6CA9">
        <w:rPr>
          <w:b/>
          <w:sz w:val="22"/>
          <w:szCs w:val="27"/>
        </w:rPr>
        <w:t>o</w:t>
      </w:r>
      <w:r w:rsidR="00FB6CA9">
        <w:rPr>
          <w:b/>
          <w:sz w:val="22"/>
          <w:szCs w:val="27"/>
        </w:rPr>
        <w:t>wie</w:t>
      </w:r>
      <w:r w:rsidR="00E503C9" w:rsidRPr="00AD6B8E">
        <w:rPr>
          <w:b/>
          <w:sz w:val="22"/>
          <w:szCs w:val="27"/>
        </w:rPr>
        <w:t xml:space="preserve"> länderspezifische Vorgaben</w:t>
      </w:r>
      <w:r w:rsidR="007A240E" w:rsidRPr="00AD6B8E">
        <w:rPr>
          <w:b/>
          <w:sz w:val="22"/>
          <w:szCs w:val="27"/>
        </w:rPr>
        <w:t xml:space="preserve"> </w:t>
      </w:r>
      <w:r w:rsidR="00C33B20" w:rsidRPr="00AD6B8E">
        <w:rPr>
          <w:b/>
          <w:sz w:val="22"/>
          <w:szCs w:val="27"/>
        </w:rPr>
        <w:t xml:space="preserve">für Deutschland und Österreich </w:t>
      </w:r>
      <w:r w:rsidR="007A240E" w:rsidRPr="00AD6B8E">
        <w:rPr>
          <w:b/>
          <w:sz w:val="22"/>
          <w:szCs w:val="27"/>
        </w:rPr>
        <w:t>erfüllt</w:t>
      </w:r>
      <w:r w:rsidR="00E503C9" w:rsidRPr="00AD6B8E">
        <w:rPr>
          <w:b/>
          <w:sz w:val="22"/>
          <w:szCs w:val="27"/>
        </w:rPr>
        <w:t xml:space="preserve">. „Produzenten </w:t>
      </w:r>
      <w:r w:rsidR="007A240E" w:rsidRPr="00AD6B8E">
        <w:rPr>
          <w:b/>
          <w:sz w:val="22"/>
          <w:szCs w:val="27"/>
        </w:rPr>
        <w:t xml:space="preserve">von Waren und Lebensmittel </w:t>
      </w:r>
      <w:r w:rsidR="00E503C9" w:rsidRPr="00AD6B8E">
        <w:rPr>
          <w:b/>
          <w:sz w:val="22"/>
          <w:szCs w:val="27"/>
        </w:rPr>
        <w:t>legen ihre Artikel in der</w:t>
      </w:r>
      <w:r w:rsidRPr="00AD6B8E">
        <w:rPr>
          <w:b/>
          <w:sz w:val="22"/>
          <w:szCs w:val="27"/>
        </w:rPr>
        <w:t xml:space="preserve"> KOST Datenbank </w:t>
      </w:r>
      <w:r w:rsidR="007A240E" w:rsidRPr="00AD6B8E">
        <w:rPr>
          <w:b/>
          <w:sz w:val="22"/>
          <w:szCs w:val="27"/>
        </w:rPr>
        <w:t>an und</w:t>
      </w:r>
      <w:r w:rsidR="00E503C9" w:rsidRPr="00AD6B8E">
        <w:rPr>
          <w:b/>
          <w:sz w:val="22"/>
          <w:szCs w:val="27"/>
        </w:rPr>
        <w:t xml:space="preserve"> </w:t>
      </w:r>
      <w:r w:rsidR="00C33B20" w:rsidRPr="00AD6B8E">
        <w:rPr>
          <w:b/>
          <w:sz w:val="22"/>
          <w:szCs w:val="27"/>
        </w:rPr>
        <w:t>halten sie aktuell</w:t>
      </w:r>
      <w:r w:rsidR="00991B18">
        <w:rPr>
          <w:b/>
          <w:sz w:val="22"/>
          <w:szCs w:val="27"/>
        </w:rPr>
        <w:t>. Die Gastrono</w:t>
      </w:r>
      <w:r w:rsidR="007A240E" w:rsidRPr="00AD6B8E">
        <w:rPr>
          <w:b/>
          <w:sz w:val="22"/>
          <w:szCs w:val="27"/>
        </w:rPr>
        <w:t xml:space="preserve">men und Großverpfleger </w:t>
      </w:r>
      <w:r w:rsidR="00AD6B8E" w:rsidRPr="00AD6B8E">
        <w:rPr>
          <w:b/>
          <w:sz w:val="22"/>
          <w:szCs w:val="27"/>
        </w:rPr>
        <w:t xml:space="preserve">übernehmen </w:t>
      </w:r>
      <w:r w:rsidR="007A240E" w:rsidRPr="00AD6B8E">
        <w:rPr>
          <w:b/>
          <w:sz w:val="22"/>
          <w:szCs w:val="27"/>
        </w:rPr>
        <w:t>die Informationen</w:t>
      </w:r>
      <w:r w:rsidR="00E503C9" w:rsidRPr="00AD6B8E">
        <w:rPr>
          <w:b/>
          <w:sz w:val="22"/>
          <w:szCs w:val="27"/>
        </w:rPr>
        <w:t xml:space="preserve"> </w:t>
      </w:r>
      <w:r w:rsidR="007A240E" w:rsidRPr="00AD6B8E">
        <w:rPr>
          <w:b/>
          <w:sz w:val="22"/>
          <w:szCs w:val="27"/>
        </w:rPr>
        <w:t xml:space="preserve">in ihr </w:t>
      </w:r>
      <w:r w:rsidR="00F26C4C" w:rsidRPr="00E153A5">
        <w:rPr>
          <w:b/>
          <w:sz w:val="22"/>
          <w:szCs w:val="27"/>
        </w:rPr>
        <w:t>KOST-</w:t>
      </w:r>
      <w:r w:rsidR="00AD6B8E" w:rsidRPr="00E153A5">
        <w:rPr>
          <w:b/>
          <w:sz w:val="22"/>
          <w:szCs w:val="27"/>
        </w:rPr>
        <w:t>Warenwirtschaftssystem</w:t>
      </w:r>
      <w:r w:rsidR="007A240E" w:rsidRPr="00AD6B8E">
        <w:rPr>
          <w:b/>
          <w:sz w:val="22"/>
          <w:szCs w:val="27"/>
        </w:rPr>
        <w:t xml:space="preserve"> und </w:t>
      </w:r>
      <w:r w:rsidR="00AD6B8E" w:rsidRPr="00AD6B8E">
        <w:rPr>
          <w:b/>
          <w:sz w:val="22"/>
          <w:szCs w:val="27"/>
        </w:rPr>
        <w:t xml:space="preserve">haben so </w:t>
      </w:r>
      <w:r w:rsidR="007A240E" w:rsidRPr="00AD6B8E">
        <w:rPr>
          <w:b/>
          <w:sz w:val="22"/>
          <w:szCs w:val="27"/>
        </w:rPr>
        <w:t xml:space="preserve">entlang des gesamten Prozesses </w:t>
      </w:r>
      <w:r w:rsidR="00AD6B8E" w:rsidRPr="00AD6B8E">
        <w:rPr>
          <w:b/>
          <w:sz w:val="22"/>
          <w:szCs w:val="27"/>
        </w:rPr>
        <w:t>–</w:t>
      </w:r>
      <w:r w:rsidR="007A240E" w:rsidRPr="00AD6B8E">
        <w:rPr>
          <w:b/>
          <w:sz w:val="22"/>
          <w:szCs w:val="27"/>
        </w:rPr>
        <w:t xml:space="preserve"> vom Einkauf bis zur Men</w:t>
      </w:r>
      <w:r w:rsidR="00991B18">
        <w:rPr>
          <w:b/>
          <w:sz w:val="22"/>
          <w:szCs w:val="27"/>
        </w:rPr>
        <w:t>ü</w:t>
      </w:r>
      <w:r w:rsidR="007A240E" w:rsidRPr="00AD6B8E">
        <w:rPr>
          <w:b/>
          <w:sz w:val="22"/>
          <w:szCs w:val="27"/>
        </w:rPr>
        <w:t>karte</w:t>
      </w:r>
      <w:r w:rsidR="00C33B20" w:rsidRPr="00AD6B8E">
        <w:rPr>
          <w:b/>
          <w:sz w:val="22"/>
          <w:szCs w:val="27"/>
        </w:rPr>
        <w:t xml:space="preserve"> </w:t>
      </w:r>
      <w:r w:rsidR="00AD6B8E" w:rsidRPr="00AD6B8E">
        <w:rPr>
          <w:b/>
          <w:sz w:val="22"/>
          <w:szCs w:val="27"/>
        </w:rPr>
        <w:t xml:space="preserve">– </w:t>
      </w:r>
      <w:r w:rsidR="00C33B20" w:rsidRPr="00AD6B8E">
        <w:rPr>
          <w:b/>
          <w:sz w:val="22"/>
          <w:szCs w:val="27"/>
        </w:rPr>
        <w:t>aktue</w:t>
      </w:r>
      <w:r w:rsidR="00991B18">
        <w:rPr>
          <w:b/>
          <w:sz w:val="22"/>
          <w:szCs w:val="27"/>
        </w:rPr>
        <w:t>l</w:t>
      </w:r>
      <w:r w:rsidR="00C33B20" w:rsidRPr="00AD6B8E">
        <w:rPr>
          <w:b/>
          <w:sz w:val="22"/>
          <w:szCs w:val="27"/>
        </w:rPr>
        <w:t xml:space="preserve">le Daten </w:t>
      </w:r>
      <w:r w:rsidR="00AD6B8E" w:rsidRPr="00AD6B8E">
        <w:rPr>
          <w:b/>
          <w:sz w:val="22"/>
          <w:szCs w:val="27"/>
        </w:rPr>
        <w:t>zur Verfügung</w:t>
      </w:r>
      <w:r w:rsidR="00D468EA" w:rsidRPr="00AD6B8E">
        <w:rPr>
          <w:b/>
          <w:sz w:val="22"/>
          <w:szCs w:val="27"/>
        </w:rPr>
        <w:t xml:space="preserve">. So profitieren beide Seiten von </w:t>
      </w:r>
      <w:r w:rsidR="00E339D9" w:rsidRPr="00AD6B8E">
        <w:rPr>
          <w:b/>
          <w:sz w:val="22"/>
          <w:szCs w:val="27"/>
        </w:rPr>
        <w:t>d</w:t>
      </w:r>
      <w:r w:rsidR="00AD6B8E" w:rsidRPr="00AD6B8E">
        <w:rPr>
          <w:b/>
          <w:sz w:val="22"/>
          <w:szCs w:val="27"/>
        </w:rPr>
        <w:t>er prakt</w:t>
      </w:r>
      <w:r w:rsidR="00991B18">
        <w:rPr>
          <w:b/>
          <w:sz w:val="22"/>
          <w:szCs w:val="27"/>
        </w:rPr>
        <w:t>i</w:t>
      </w:r>
      <w:r w:rsidR="00AD6B8E" w:rsidRPr="00AD6B8E">
        <w:rPr>
          <w:b/>
          <w:sz w:val="22"/>
          <w:szCs w:val="27"/>
        </w:rPr>
        <w:t xml:space="preserve">schen </w:t>
      </w:r>
      <w:r w:rsidR="00D468EA" w:rsidRPr="00AD6B8E">
        <w:rPr>
          <w:b/>
          <w:sz w:val="22"/>
          <w:szCs w:val="27"/>
        </w:rPr>
        <w:t>Lösung</w:t>
      </w:r>
      <w:r w:rsidRPr="00AD6B8E">
        <w:rPr>
          <w:b/>
          <w:sz w:val="22"/>
          <w:szCs w:val="27"/>
        </w:rPr>
        <w:t xml:space="preserve">“, </w:t>
      </w:r>
      <w:r w:rsidR="007A240E" w:rsidRPr="00AD6B8E">
        <w:rPr>
          <w:b/>
          <w:sz w:val="22"/>
          <w:szCs w:val="27"/>
        </w:rPr>
        <w:t>erklärt</w:t>
      </w:r>
      <w:r w:rsidRPr="00AD6B8E">
        <w:rPr>
          <w:b/>
          <w:sz w:val="22"/>
          <w:szCs w:val="27"/>
        </w:rPr>
        <w:t xml:space="preserve"> Michael Cikerle, Gründer und CEO der KOST Software GmbH. </w:t>
      </w:r>
    </w:p>
    <w:p w:rsidR="00EC68BF" w:rsidRPr="00AD6B8E" w:rsidRDefault="00EC68BF" w:rsidP="00533486">
      <w:pPr>
        <w:autoSpaceDE w:val="0"/>
        <w:autoSpaceDN w:val="0"/>
        <w:adjustRightInd w:val="0"/>
        <w:ind w:right="-144"/>
        <w:rPr>
          <w:sz w:val="22"/>
          <w:szCs w:val="27"/>
        </w:rPr>
      </w:pPr>
    </w:p>
    <w:p w:rsidR="00A45EFF" w:rsidRPr="004245A3" w:rsidRDefault="00991B18" w:rsidP="00533486">
      <w:pPr>
        <w:autoSpaceDE w:val="0"/>
        <w:autoSpaceDN w:val="0"/>
        <w:adjustRightInd w:val="0"/>
        <w:ind w:right="-144"/>
        <w:rPr>
          <w:sz w:val="22"/>
          <w:szCs w:val="27"/>
        </w:rPr>
      </w:pPr>
      <w:r>
        <w:rPr>
          <w:sz w:val="22"/>
          <w:szCs w:val="27"/>
        </w:rPr>
        <w:t>Tatsache ist: Produkte und Waren, für die nicht alle gesetzlich vorgeschriebenen Informati</w:t>
      </w:r>
      <w:r>
        <w:rPr>
          <w:sz w:val="22"/>
          <w:szCs w:val="27"/>
        </w:rPr>
        <w:t>o</w:t>
      </w:r>
      <w:r>
        <w:rPr>
          <w:sz w:val="22"/>
          <w:szCs w:val="27"/>
        </w:rPr>
        <w:t xml:space="preserve">nen vorhanden sind, dürfen ab 13. Dezember in der Gemeinschaftsverpflegung nicht mehr </w:t>
      </w:r>
      <w:r w:rsidR="00527FE4">
        <w:rPr>
          <w:sz w:val="22"/>
          <w:szCs w:val="27"/>
        </w:rPr>
        <w:t>über den Tresen wandern</w:t>
      </w:r>
      <w:r>
        <w:rPr>
          <w:sz w:val="22"/>
          <w:szCs w:val="27"/>
        </w:rPr>
        <w:t xml:space="preserve">. Deshalb baut KOST gemeinsam mit </w:t>
      </w:r>
      <w:r w:rsidR="006E3FC0">
        <w:rPr>
          <w:sz w:val="22"/>
          <w:szCs w:val="27"/>
        </w:rPr>
        <w:t>Lebensmittel-</w:t>
      </w:r>
      <w:r>
        <w:rPr>
          <w:sz w:val="22"/>
          <w:szCs w:val="27"/>
        </w:rPr>
        <w:t xml:space="preserve">Produzenten und </w:t>
      </w:r>
      <w:r w:rsidRPr="00E153A5">
        <w:rPr>
          <w:sz w:val="22"/>
          <w:szCs w:val="27"/>
        </w:rPr>
        <w:t xml:space="preserve">Lieferanten </w:t>
      </w:r>
      <w:r>
        <w:rPr>
          <w:sz w:val="22"/>
          <w:szCs w:val="27"/>
        </w:rPr>
        <w:t>seit 2013 eine Produktdatenbank auf. Auf diesen Artikel-Pool können Gastron</w:t>
      </w:r>
      <w:r>
        <w:rPr>
          <w:sz w:val="22"/>
          <w:szCs w:val="27"/>
        </w:rPr>
        <w:t>o</w:t>
      </w:r>
      <w:r>
        <w:rPr>
          <w:sz w:val="22"/>
          <w:szCs w:val="27"/>
        </w:rPr>
        <w:t xml:space="preserve">men </w:t>
      </w:r>
      <w:r w:rsidR="00573851">
        <w:rPr>
          <w:sz w:val="22"/>
          <w:szCs w:val="27"/>
        </w:rPr>
        <w:t>zurückgreifen</w:t>
      </w:r>
      <w:r>
        <w:rPr>
          <w:sz w:val="22"/>
          <w:szCs w:val="27"/>
        </w:rPr>
        <w:t xml:space="preserve"> und alle gesetzlich vorgeschriebenen Informationen sowie Nähr</w:t>
      </w:r>
      <w:r w:rsidRPr="004245A3">
        <w:rPr>
          <w:sz w:val="22"/>
          <w:szCs w:val="27"/>
        </w:rPr>
        <w:t>wertang</w:t>
      </w:r>
      <w:r w:rsidRPr="004245A3">
        <w:rPr>
          <w:sz w:val="22"/>
          <w:szCs w:val="27"/>
        </w:rPr>
        <w:t>a</w:t>
      </w:r>
      <w:r w:rsidRPr="004245A3">
        <w:rPr>
          <w:sz w:val="22"/>
          <w:szCs w:val="27"/>
        </w:rPr>
        <w:t>ben, Zusatzstoffe und Allergene per einfachem Klick in ihr Warenwirtschaftssystem integri</w:t>
      </w:r>
      <w:r w:rsidRPr="004245A3">
        <w:rPr>
          <w:sz w:val="22"/>
          <w:szCs w:val="27"/>
        </w:rPr>
        <w:t>e</w:t>
      </w:r>
      <w:r w:rsidRPr="004245A3">
        <w:rPr>
          <w:sz w:val="22"/>
          <w:szCs w:val="27"/>
        </w:rPr>
        <w:t xml:space="preserve">ren. </w:t>
      </w:r>
      <w:r w:rsidR="00343972" w:rsidRPr="004245A3">
        <w:rPr>
          <w:sz w:val="22"/>
          <w:szCs w:val="27"/>
        </w:rPr>
        <w:t>Derzeit kann bereits auf Daten von 1.400 Lebensmittelproduzenten mit 150.000 Produ</w:t>
      </w:r>
      <w:r w:rsidR="00343972" w:rsidRPr="004245A3">
        <w:rPr>
          <w:sz w:val="22"/>
          <w:szCs w:val="27"/>
        </w:rPr>
        <w:t>k</w:t>
      </w:r>
      <w:r w:rsidR="00343972" w:rsidRPr="004245A3">
        <w:rPr>
          <w:sz w:val="22"/>
          <w:szCs w:val="27"/>
        </w:rPr>
        <w:t xml:space="preserve">ten zugegriffen werden. </w:t>
      </w:r>
      <w:r w:rsidR="008912DC">
        <w:rPr>
          <w:sz w:val="22"/>
          <w:szCs w:val="27"/>
        </w:rPr>
        <w:t xml:space="preserve">Der Pool wächst stetig weiter. </w:t>
      </w:r>
    </w:p>
    <w:p w:rsidR="00A45EFF" w:rsidRPr="004245A3" w:rsidRDefault="00A45EFF" w:rsidP="00533486">
      <w:pPr>
        <w:autoSpaceDE w:val="0"/>
        <w:autoSpaceDN w:val="0"/>
        <w:adjustRightInd w:val="0"/>
        <w:ind w:right="-144"/>
        <w:rPr>
          <w:sz w:val="22"/>
          <w:szCs w:val="27"/>
        </w:rPr>
      </w:pPr>
    </w:p>
    <w:p w:rsidR="00AD6B8E" w:rsidRPr="004245A3" w:rsidRDefault="005966DD" w:rsidP="00533486">
      <w:pPr>
        <w:autoSpaceDE w:val="0"/>
        <w:autoSpaceDN w:val="0"/>
        <w:adjustRightInd w:val="0"/>
        <w:ind w:right="-144"/>
        <w:rPr>
          <w:b/>
          <w:sz w:val="22"/>
          <w:szCs w:val="27"/>
        </w:rPr>
      </w:pPr>
      <w:r w:rsidRPr="004245A3">
        <w:rPr>
          <w:b/>
          <w:sz w:val="22"/>
          <w:szCs w:val="27"/>
        </w:rPr>
        <w:t>Lebensmitteldaten einfach abrufbar</w:t>
      </w:r>
    </w:p>
    <w:p w:rsidR="008912DC" w:rsidRDefault="002C2FB8" w:rsidP="00533486">
      <w:pPr>
        <w:autoSpaceDE w:val="0"/>
        <w:autoSpaceDN w:val="0"/>
        <w:adjustRightInd w:val="0"/>
        <w:ind w:right="-144"/>
        <w:rPr>
          <w:sz w:val="22"/>
          <w:szCs w:val="27"/>
        </w:rPr>
      </w:pPr>
      <w:r w:rsidRPr="004245A3">
        <w:rPr>
          <w:sz w:val="22"/>
          <w:szCs w:val="27"/>
        </w:rPr>
        <w:t xml:space="preserve">Die Datenbank wird </w:t>
      </w:r>
      <w:r w:rsidR="00527FE4" w:rsidRPr="004245A3">
        <w:rPr>
          <w:sz w:val="22"/>
          <w:szCs w:val="27"/>
        </w:rPr>
        <w:t>gemeinsam</w:t>
      </w:r>
      <w:r w:rsidRPr="004245A3">
        <w:rPr>
          <w:sz w:val="22"/>
          <w:szCs w:val="27"/>
        </w:rPr>
        <w:t xml:space="preserve"> </w:t>
      </w:r>
      <w:r w:rsidR="006E3FC0" w:rsidRPr="004245A3">
        <w:rPr>
          <w:sz w:val="22"/>
          <w:szCs w:val="27"/>
        </w:rPr>
        <w:t xml:space="preserve">mit den Prozessbeteiligten </w:t>
      </w:r>
      <w:r w:rsidRPr="004245A3">
        <w:rPr>
          <w:sz w:val="22"/>
          <w:szCs w:val="27"/>
        </w:rPr>
        <w:t>erstellt.</w:t>
      </w:r>
      <w:r w:rsidR="00790F48" w:rsidRPr="004245A3">
        <w:rPr>
          <w:sz w:val="22"/>
          <w:szCs w:val="27"/>
        </w:rPr>
        <w:t xml:space="preserve"> Produzenten </w:t>
      </w:r>
      <w:r w:rsidR="003904DF" w:rsidRPr="004245A3">
        <w:rPr>
          <w:sz w:val="22"/>
          <w:szCs w:val="27"/>
        </w:rPr>
        <w:t>füttern d</w:t>
      </w:r>
      <w:r w:rsidR="006E3FC0" w:rsidRPr="004245A3">
        <w:rPr>
          <w:sz w:val="22"/>
          <w:szCs w:val="27"/>
        </w:rPr>
        <w:t>en Wissens-Pool mi</w:t>
      </w:r>
      <w:r w:rsidR="00A45EFF" w:rsidRPr="004245A3">
        <w:rPr>
          <w:sz w:val="22"/>
          <w:szCs w:val="27"/>
        </w:rPr>
        <w:t>t ihren Artikeld</w:t>
      </w:r>
      <w:r w:rsidR="00437C6D" w:rsidRPr="004245A3">
        <w:rPr>
          <w:sz w:val="22"/>
          <w:szCs w:val="27"/>
        </w:rPr>
        <w:t>aten</w:t>
      </w:r>
      <w:r w:rsidR="00527FE4" w:rsidRPr="004245A3">
        <w:rPr>
          <w:sz w:val="22"/>
          <w:szCs w:val="27"/>
        </w:rPr>
        <w:t xml:space="preserve"> und </w:t>
      </w:r>
      <w:r w:rsidR="00527FE4" w:rsidRPr="00E153A5">
        <w:rPr>
          <w:sz w:val="22"/>
          <w:szCs w:val="27"/>
        </w:rPr>
        <w:t xml:space="preserve">Lieferanten </w:t>
      </w:r>
      <w:r w:rsidR="00811D17" w:rsidRPr="00E153A5">
        <w:rPr>
          <w:sz w:val="22"/>
          <w:szCs w:val="27"/>
        </w:rPr>
        <w:t>fügen ihre Eigenmarken hinzu</w:t>
      </w:r>
      <w:r w:rsidR="00527FE4" w:rsidRPr="004245A3">
        <w:rPr>
          <w:sz w:val="22"/>
          <w:szCs w:val="27"/>
        </w:rPr>
        <w:t xml:space="preserve">. Dafür </w:t>
      </w:r>
      <w:r w:rsidR="00BD09EE" w:rsidRPr="004245A3">
        <w:rPr>
          <w:sz w:val="22"/>
          <w:szCs w:val="27"/>
        </w:rPr>
        <w:t xml:space="preserve">gibt es </w:t>
      </w:r>
      <w:r w:rsidR="00573851" w:rsidRPr="004245A3">
        <w:rPr>
          <w:sz w:val="22"/>
          <w:szCs w:val="27"/>
        </w:rPr>
        <w:t xml:space="preserve">zwei </w:t>
      </w:r>
      <w:r w:rsidR="0006720D" w:rsidRPr="004245A3">
        <w:rPr>
          <w:sz w:val="22"/>
          <w:szCs w:val="27"/>
        </w:rPr>
        <w:t>Möglichkeiten</w:t>
      </w:r>
      <w:r w:rsidR="00A45EFF" w:rsidRPr="004245A3">
        <w:rPr>
          <w:sz w:val="22"/>
          <w:szCs w:val="27"/>
        </w:rPr>
        <w:t xml:space="preserve">: </w:t>
      </w:r>
      <w:r w:rsidR="0006720D" w:rsidRPr="004245A3">
        <w:rPr>
          <w:sz w:val="22"/>
          <w:szCs w:val="27"/>
        </w:rPr>
        <w:t>Produzenten</w:t>
      </w:r>
      <w:r w:rsidR="004245A3" w:rsidRPr="004245A3">
        <w:rPr>
          <w:sz w:val="22"/>
          <w:szCs w:val="27"/>
        </w:rPr>
        <w:t>, deren Waren im internationalen Klassifizierungsstandard GS1-Worldsync</w:t>
      </w:r>
      <w:r w:rsidR="007C51AC">
        <w:rPr>
          <w:sz w:val="22"/>
          <w:szCs w:val="27"/>
        </w:rPr>
        <w:t xml:space="preserve"> in Deutschland und GS1-sync in Österreich</w:t>
      </w:r>
      <w:r w:rsidR="0006720D" w:rsidRPr="004245A3">
        <w:rPr>
          <w:sz w:val="22"/>
          <w:szCs w:val="27"/>
        </w:rPr>
        <w:t xml:space="preserve"> </w:t>
      </w:r>
      <w:r w:rsidR="00FA2C81">
        <w:rPr>
          <w:sz w:val="22"/>
          <w:szCs w:val="27"/>
        </w:rPr>
        <w:t>registriert</w:t>
      </w:r>
      <w:r w:rsidR="004245A3" w:rsidRPr="004245A3">
        <w:rPr>
          <w:sz w:val="22"/>
          <w:szCs w:val="27"/>
        </w:rPr>
        <w:t xml:space="preserve"> sind, </w:t>
      </w:r>
      <w:r w:rsidR="0006720D" w:rsidRPr="004245A3">
        <w:rPr>
          <w:sz w:val="22"/>
          <w:szCs w:val="27"/>
        </w:rPr>
        <w:t xml:space="preserve">können </w:t>
      </w:r>
      <w:r w:rsidR="004245A3" w:rsidRPr="004245A3">
        <w:rPr>
          <w:sz w:val="22"/>
          <w:szCs w:val="27"/>
        </w:rPr>
        <w:t>diese</w:t>
      </w:r>
      <w:r w:rsidR="0006720D" w:rsidRPr="004245A3">
        <w:rPr>
          <w:sz w:val="22"/>
          <w:szCs w:val="27"/>
        </w:rPr>
        <w:t xml:space="preserve"> </w:t>
      </w:r>
      <w:r w:rsidR="004245A3" w:rsidRPr="004245A3">
        <w:rPr>
          <w:sz w:val="22"/>
          <w:szCs w:val="27"/>
        </w:rPr>
        <w:t>D</w:t>
      </w:r>
      <w:r w:rsidR="004245A3" w:rsidRPr="004245A3">
        <w:rPr>
          <w:sz w:val="22"/>
          <w:szCs w:val="27"/>
        </w:rPr>
        <w:t>a</w:t>
      </w:r>
      <w:r w:rsidR="004245A3" w:rsidRPr="004245A3">
        <w:rPr>
          <w:sz w:val="22"/>
          <w:szCs w:val="27"/>
        </w:rPr>
        <w:t xml:space="preserve">ten </w:t>
      </w:r>
      <w:r w:rsidR="00585AAD">
        <w:rPr>
          <w:sz w:val="22"/>
          <w:szCs w:val="27"/>
        </w:rPr>
        <w:t xml:space="preserve">einfach </w:t>
      </w:r>
      <w:r w:rsidR="004245A3" w:rsidRPr="004245A3">
        <w:rPr>
          <w:sz w:val="22"/>
          <w:szCs w:val="27"/>
        </w:rPr>
        <w:t xml:space="preserve">für </w:t>
      </w:r>
      <w:r w:rsidR="004245A3">
        <w:rPr>
          <w:sz w:val="22"/>
          <w:szCs w:val="27"/>
        </w:rPr>
        <w:t xml:space="preserve">die </w:t>
      </w:r>
      <w:r w:rsidR="004245A3" w:rsidRPr="004245A3">
        <w:rPr>
          <w:sz w:val="22"/>
          <w:szCs w:val="27"/>
        </w:rPr>
        <w:t>KOST</w:t>
      </w:r>
      <w:r w:rsidR="00BD09EE" w:rsidRPr="004245A3">
        <w:rPr>
          <w:sz w:val="22"/>
          <w:szCs w:val="27"/>
        </w:rPr>
        <w:t xml:space="preserve"> </w:t>
      </w:r>
      <w:r w:rsidR="004245A3">
        <w:rPr>
          <w:sz w:val="22"/>
          <w:szCs w:val="27"/>
        </w:rPr>
        <w:t xml:space="preserve">Produktdatenbank </w:t>
      </w:r>
      <w:r w:rsidR="00BD09EE" w:rsidRPr="004245A3">
        <w:rPr>
          <w:sz w:val="22"/>
          <w:szCs w:val="27"/>
        </w:rPr>
        <w:t xml:space="preserve">freigeben. </w:t>
      </w:r>
      <w:r w:rsidR="00FA2C81">
        <w:rPr>
          <w:sz w:val="22"/>
          <w:szCs w:val="27"/>
        </w:rPr>
        <w:t xml:space="preserve">Für </w:t>
      </w:r>
      <w:r w:rsidR="00BD09EE" w:rsidRPr="004245A3">
        <w:rPr>
          <w:sz w:val="22"/>
          <w:szCs w:val="27"/>
        </w:rPr>
        <w:t xml:space="preserve">Hersteller, die </w:t>
      </w:r>
      <w:r w:rsidR="00FA2C81">
        <w:rPr>
          <w:sz w:val="22"/>
          <w:szCs w:val="27"/>
        </w:rPr>
        <w:t>keinen Vertrag mit GS1 haben</w:t>
      </w:r>
      <w:r w:rsidR="00BD09EE" w:rsidRPr="00E153A5">
        <w:rPr>
          <w:sz w:val="22"/>
          <w:szCs w:val="27"/>
        </w:rPr>
        <w:t xml:space="preserve">, steht </w:t>
      </w:r>
      <w:r w:rsidR="00E153A5">
        <w:rPr>
          <w:sz w:val="22"/>
          <w:szCs w:val="27"/>
        </w:rPr>
        <w:t>der W</w:t>
      </w:r>
      <w:r w:rsidR="00811D17" w:rsidRPr="00E153A5">
        <w:rPr>
          <w:sz w:val="22"/>
          <w:szCs w:val="27"/>
        </w:rPr>
        <w:t xml:space="preserve">eg über </w:t>
      </w:r>
      <w:r w:rsidR="00C33B20" w:rsidRPr="00E153A5">
        <w:rPr>
          <w:sz w:val="22"/>
          <w:szCs w:val="27"/>
        </w:rPr>
        <w:t>das</w:t>
      </w:r>
      <w:r w:rsidR="00C33B20" w:rsidRPr="004245A3">
        <w:rPr>
          <w:sz w:val="22"/>
          <w:szCs w:val="27"/>
        </w:rPr>
        <w:t xml:space="preserve"> KOST Web</w:t>
      </w:r>
      <w:r w:rsidR="00AD6B8E" w:rsidRPr="004245A3">
        <w:rPr>
          <w:sz w:val="22"/>
          <w:szCs w:val="27"/>
        </w:rPr>
        <w:t>p</w:t>
      </w:r>
      <w:r w:rsidR="00C33B20" w:rsidRPr="004245A3">
        <w:rPr>
          <w:sz w:val="22"/>
          <w:szCs w:val="27"/>
        </w:rPr>
        <w:t>ortal</w:t>
      </w:r>
      <w:r w:rsidR="00BD09EE" w:rsidRPr="004245A3">
        <w:rPr>
          <w:sz w:val="22"/>
          <w:szCs w:val="27"/>
        </w:rPr>
        <w:t xml:space="preserve"> </w:t>
      </w:r>
      <w:r w:rsidR="00557540">
        <w:rPr>
          <w:sz w:val="22"/>
          <w:szCs w:val="27"/>
        </w:rPr>
        <w:t>für das Einpflegen der Waren und Art</w:t>
      </w:r>
      <w:r w:rsidR="00557540">
        <w:rPr>
          <w:sz w:val="22"/>
          <w:szCs w:val="27"/>
        </w:rPr>
        <w:t>i</w:t>
      </w:r>
      <w:r w:rsidR="00557540">
        <w:rPr>
          <w:sz w:val="22"/>
          <w:szCs w:val="27"/>
        </w:rPr>
        <w:t xml:space="preserve">kel </w:t>
      </w:r>
      <w:r w:rsidR="00BD09EE" w:rsidRPr="004245A3">
        <w:rPr>
          <w:sz w:val="22"/>
          <w:szCs w:val="27"/>
        </w:rPr>
        <w:t>zur Verfügung</w:t>
      </w:r>
      <w:r w:rsidR="00573851" w:rsidRPr="004245A3">
        <w:rPr>
          <w:sz w:val="22"/>
          <w:szCs w:val="27"/>
        </w:rPr>
        <w:t>.</w:t>
      </w:r>
      <w:r w:rsidR="00C33B20" w:rsidRPr="004245A3">
        <w:rPr>
          <w:sz w:val="22"/>
          <w:szCs w:val="27"/>
        </w:rPr>
        <w:t xml:space="preserve"> </w:t>
      </w:r>
      <w:r w:rsidR="00092ED0" w:rsidRPr="004245A3">
        <w:rPr>
          <w:sz w:val="22"/>
          <w:szCs w:val="27"/>
        </w:rPr>
        <w:t xml:space="preserve">KOST </w:t>
      </w:r>
      <w:r w:rsidR="00437C6D" w:rsidRPr="00E153A5">
        <w:rPr>
          <w:sz w:val="22"/>
          <w:szCs w:val="27"/>
        </w:rPr>
        <w:t xml:space="preserve">fügt </w:t>
      </w:r>
      <w:r w:rsidR="00811D17" w:rsidRPr="00E153A5">
        <w:rPr>
          <w:sz w:val="22"/>
          <w:szCs w:val="27"/>
        </w:rPr>
        <w:t xml:space="preserve">für den internen Gebrauch </w:t>
      </w:r>
      <w:r w:rsidR="00437C6D" w:rsidRPr="00E153A5">
        <w:rPr>
          <w:sz w:val="22"/>
          <w:szCs w:val="27"/>
        </w:rPr>
        <w:t>zu d</w:t>
      </w:r>
      <w:r w:rsidR="00A45EFF" w:rsidRPr="00E153A5">
        <w:rPr>
          <w:sz w:val="22"/>
          <w:szCs w:val="27"/>
        </w:rPr>
        <w:t>ies</w:t>
      </w:r>
      <w:r w:rsidR="00437C6D" w:rsidRPr="00E153A5">
        <w:rPr>
          <w:sz w:val="22"/>
          <w:szCs w:val="27"/>
        </w:rPr>
        <w:t xml:space="preserve">en Basisinformationen </w:t>
      </w:r>
      <w:r w:rsidR="00092ED0" w:rsidRPr="00E153A5">
        <w:rPr>
          <w:sz w:val="22"/>
          <w:szCs w:val="27"/>
        </w:rPr>
        <w:t>ledi</w:t>
      </w:r>
      <w:r w:rsidR="00092ED0" w:rsidRPr="00E153A5">
        <w:rPr>
          <w:sz w:val="22"/>
          <w:szCs w:val="27"/>
        </w:rPr>
        <w:t>g</w:t>
      </w:r>
      <w:r w:rsidR="00092ED0" w:rsidRPr="00E153A5">
        <w:rPr>
          <w:sz w:val="22"/>
          <w:szCs w:val="27"/>
        </w:rPr>
        <w:t xml:space="preserve">lich </w:t>
      </w:r>
      <w:r w:rsidR="00811D17" w:rsidRPr="00E153A5">
        <w:rPr>
          <w:sz w:val="22"/>
          <w:szCs w:val="27"/>
        </w:rPr>
        <w:t>warenwirtschaftliche</w:t>
      </w:r>
      <w:r w:rsidR="00437C6D" w:rsidRPr="00E153A5">
        <w:rPr>
          <w:sz w:val="22"/>
          <w:szCs w:val="27"/>
        </w:rPr>
        <w:t xml:space="preserve"> Bezeichnungen hinzu</w:t>
      </w:r>
      <w:r w:rsidR="00437C6D" w:rsidRPr="004245A3">
        <w:rPr>
          <w:sz w:val="22"/>
          <w:szCs w:val="27"/>
        </w:rPr>
        <w:t xml:space="preserve">. </w:t>
      </w:r>
    </w:p>
    <w:p w:rsidR="008912DC" w:rsidRDefault="008912DC" w:rsidP="00533486">
      <w:pPr>
        <w:autoSpaceDE w:val="0"/>
        <w:autoSpaceDN w:val="0"/>
        <w:adjustRightInd w:val="0"/>
        <w:ind w:right="-144"/>
        <w:rPr>
          <w:sz w:val="22"/>
          <w:szCs w:val="27"/>
        </w:rPr>
      </w:pPr>
    </w:p>
    <w:p w:rsidR="00A45EFF" w:rsidRPr="00AD6B8E" w:rsidRDefault="0003777A" w:rsidP="00533486">
      <w:pPr>
        <w:autoSpaceDE w:val="0"/>
        <w:autoSpaceDN w:val="0"/>
        <w:adjustRightInd w:val="0"/>
        <w:ind w:right="-144"/>
        <w:rPr>
          <w:sz w:val="22"/>
          <w:szCs w:val="27"/>
        </w:rPr>
      </w:pPr>
      <w:r>
        <w:rPr>
          <w:sz w:val="22"/>
          <w:szCs w:val="27"/>
        </w:rPr>
        <w:t>Aktualisierungen und Datenpflege</w:t>
      </w:r>
      <w:r w:rsidR="00527FE4" w:rsidRPr="004245A3">
        <w:rPr>
          <w:sz w:val="22"/>
          <w:szCs w:val="27"/>
        </w:rPr>
        <w:t xml:space="preserve"> </w:t>
      </w:r>
      <w:r>
        <w:rPr>
          <w:sz w:val="22"/>
          <w:szCs w:val="27"/>
        </w:rPr>
        <w:t xml:space="preserve">übernehmen </w:t>
      </w:r>
      <w:r w:rsidR="00527FE4" w:rsidRPr="004245A3">
        <w:rPr>
          <w:sz w:val="22"/>
          <w:szCs w:val="27"/>
        </w:rPr>
        <w:t xml:space="preserve">die Produzenten und geben </w:t>
      </w:r>
      <w:r w:rsidR="006E3FC0" w:rsidRPr="004245A3">
        <w:rPr>
          <w:sz w:val="22"/>
          <w:szCs w:val="27"/>
        </w:rPr>
        <w:t xml:space="preserve">diese ebenfalls </w:t>
      </w:r>
      <w:r w:rsidR="00527FE4" w:rsidRPr="004245A3">
        <w:rPr>
          <w:sz w:val="22"/>
          <w:szCs w:val="27"/>
        </w:rPr>
        <w:t xml:space="preserve">frei. </w:t>
      </w:r>
      <w:r w:rsidR="00A45EFF" w:rsidRPr="004245A3">
        <w:rPr>
          <w:sz w:val="22"/>
          <w:szCs w:val="27"/>
        </w:rPr>
        <w:t xml:space="preserve">Nun stehen </w:t>
      </w:r>
      <w:r w:rsidR="00AD6B8E" w:rsidRPr="004245A3">
        <w:rPr>
          <w:sz w:val="22"/>
          <w:szCs w:val="27"/>
        </w:rPr>
        <w:t xml:space="preserve">– </w:t>
      </w:r>
      <w:r w:rsidR="00A45EFF" w:rsidRPr="004245A3">
        <w:rPr>
          <w:sz w:val="22"/>
          <w:szCs w:val="27"/>
        </w:rPr>
        <w:t>von der He</w:t>
      </w:r>
      <w:r w:rsidR="00991B18" w:rsidRPr="004245A3">
        <w:rPr>
          <w:sz w:val="22"/>
          <w:szCs w:val="27"/>
        </w:rPr>
        <w:t>r</w:t>
      </w:r>
      <w:r w:rsidR="00A45EFF" w:rsidRPr="004245A3">
        <w:rPr>
          <w:sz w:val="22"/>
          <w:szCs w:val="27"/>
        </w:rPr>
        <w:t xml:space="preserve">kunft der Lebensmittel bis zur Allergenkennzeichnung </w:t>
      </w:r>
      <w:r w:rsidR="00AD6B8E" w:rsidRPr="004245A3">
        <w:rPr>
          <w:sz w:val="22"/>
          <w:szCs w:val="27"/>
        </w:rPr>
        <w:t xml:space="preserve">– </w:t>
      </w:r>
      <w:r w:rsidR="008912DC">
        <w:rPr>
          <w:sz w:val="22"/>
          <w:szCs w:val="27"/>
        </w:rPr>
        <w:t xml:space="preserve">alle </w:t>
      </w:r>
      <w:r w:rsidR="002C2FB8" w:rsidRPr="004245A3">
        <w:rPr>
          <w:sz w:val="22"/>
          <w:szCs w:val="27"/>
        </w:rPr>
        <w:t>Informationen für Großverpfl</w:t>
      </w:r>
      <w:r w:rsidR="00A45EFF" w:rsidRPr="004245A3">
        <w:rPr>
          <w:sz w:val="22"/>
          <w:szCs w:val="27"/>
        </w:rPr>
        <w:t>eg</w:t>
      </w:r>
      <w:r w:rsidR="002C2FB8" w:rsidRPr="004245A3">
        <w:rPr>
          <w:sz w:val="22"/>
          <w:szCs w:val="27"/>
        </w:rPr>
        <w:t>er und Systemgastronomen bereit, die praktisch und einfach</w:t>
      </w:r>
      <w:r w:rsidR="00A45EFF" w:rsidRPr="004245A3">
        <w:rPr>
          <w:sz w:val="22"/>
          <w:szCs w:val="27"/>
        </w:rPr>
        <w:t xml:space="preserve"> </w:t>
      </w:r>
      <w:r w:rsidR="002C2FB8" w:rsidRPr="004245A3">
        <w:rPr>
          <w:sz w:val="22"/>
          <w:szCs w:val="27"/>
        </w:rPr>
        <w:t>p</w:t>
      </w:r>
      <w:r w:rsidR="00437C6D" w:rsidRPr="004245A3">
        <w:rPr>
          <w:sz w:val="22"/>
          <w:szCs w:val="27"/>
        </w:rPr>
        <w:t xml:space="preserve">er Download </w:t>
      </w:r>
      <w:r w:rsidR="002C2FB8" w:rsidRPr="004245A3">
        <w:rPr>
          <w:sz w:val="22"/>
          <w:szCs w:val="27"/>
        </w:rPr>
        <w:t>in das lokale</w:t>
      </w:r>
      <w:r w:rsidR="00437C6D" w:rsidRPr="004245A3">
        <w:rPr>
          <w:sz w:val="22"/>
          <w:szCs w:val="27"/>
        </w:rPr>
        <w:t xml:space="preserve"> </w:t>
      </w:r>
      <w:r w:rsidR="00A45EFF" w:rsidRPr="004245A3">
        <w:rPr>
          <w:sz w:val="22"/>
          <w:szCs w:val="27"/>
        </w:rPr>
        <w:t>KOST Business Software</w:t>
      </w:r>
      <w:r w:rsidR="00AD6B8E" w:rsidRPr="004245A3">
        <w:rPr>
          <w:sz w:val="22"/>
          <w:szCs w:val="27"/>
        </w:rPr>
        <w:t>s</w:t>
      </w:r>
      <w:r w:rsidR="00A45EFF" w:rsidRPr="004245A3">
        <w:rPr>
          <w:sz w:val="22"/>
          <w:szCs w:val="27"/>
        </w:rPr>
        <w:t>ystem</w:t>
      </w:r>
      <w:r w:rsidR="002C2FB8" w:rsidRPr="004245A3">
        <w:rPr>
          <w:sz w:val="22"/>
          <w:szCs w:val="27"/>
        </w:rPr>
        <w:t xml:space="preserve"> übernommen werden kön</w:t>
      </w:r>
      <w:r w:rsidR="002C2FB8" w:rsidRPr="00AD6B8E">
        <w:rPr>
          <w:sz w:val="22"/>
          <w:szCs w:val="27"/>
        </w:rPr>
        <w:t xml:space="preserve">nen. Ab diesem Zeitpunkt können </w:t>
      </w:r>
      <w:r>
        <w:rPr>
          <w:sz w:val="22"/>
          <w:szCs w:val="27"/>
        </w:rPr>
        <w:t xml:space="preserve">Gastronomen und Verpfleger sämtliche gesetzlich vorgeschriebenen Informationen </w:t>
      </w:r>
      <w:r w:rsidR="002C2FB8" w:rsidRPr="00AD6B8E">
        <w:rPr>
          <w:sz w:val="22"/>
          <w:szCs w:val="27"/>
        </w:rPr>
        <w:t xml:space="preserve">vom Einkauf über die Rezeptur bis zur Speisekarte </w:t>
      </w:r>
      <w:r w:rsidR="00585AAD">
        <w:rPr>
          <w:sz w:val="22"/>
          <w:szCs w:val="27"/>
        </w:rPr>
        <w:t>darstellen – wenn sie eing</w:t>
      </w:r>
      <w:r w:rsidR="00585AAD">
        <w:rPr>
          <w:sz w:val="22"/>
          <w:szCs w:val="27"/>
        </w:rPr>
        <w:t>e</w:t>
      </w:r>
      <w:r w:rsidR="00585AAD">
        <w:rPr>
          <w:sz w:val="22"/>
          <w:szCs w:val="27"/>
        </w:rPr>
        <w:t>pflegt wurden.</w:t>
      </w:r>
      <w:r>
        <w:rPr>
          <w:sz w:val="22"/>
          <w:szCs w:val="27"/>
        </w:rPr>
        <w:t xml:space="preserve"> </w:t>
      </w:r>
    </w:p>
    <w:p w:rsidR="00A45EFF" w:rsidRDefault="00A45EFF" w:rsidP="00533486">
      <w:pPr>
        <w:autoSpaceDE w:val="0"/>
        <w:autoSpaceDN w:val="0"/>
        <w:adjustRightInd w:val="0"/>
        <w:ind w:right="-144"/>
        <w:rPr>
          <w:sz w:val="22"/>
          <w:szCs w:val="27"/>
        </w:rPr>
      </w:pPr>
    </w:p>
    <w:p w:rsidR="00AD6B8E" w:rsidRPr="00AD6B8E" w:rsidRDefault="00FB6CA9" w:rsidP="00533486">
      <w:pPr>
        <w:autoSpaceDE w:val="0"/>
        <w:autoSpaceDN w:val="0"/>
        <w:adjustRightInd w:val="0"/>
        <w:ind w:right="-144"/>
        <w:rPr>
          <w:b/>
          <w:sz w:val="22"/>
          <w:szCs w:val="27"/>
        </w:rPr>
      </w:pPr>
      <w:r>
        <w:rPr>
          <w:b/>
          <w:sz w:val="22"/>
          <w:szCs w:val="27"/>
        </w:rPr>
        <w:t>Erweiterbare</w:t>
      </w:r>
      <w:r w:rsidR="005966DD" w:rsidRPr="005966DD">
        <w:rPr>
          <w:b/>
          <w:sz w:val="22"/>
          <w:szCs w:val="27"/>
        </w:rPr>
        <w:t xml:space="preserve"> Datenbank</w:t>
      </w:r>
    </w:p>
    <w:p w:rsidR="003904DF" w:rsidRPr="00AD6B8E" w:rsidRDefault="00790F48" w:rsidP="00533486">
      <w:pPr>
        <w:autoSpaceDE w:val="0"/>
        <w:autoSpaceDN w:val="0"/>
        <w:adjustRightInd w:val="0"/>
        <w:ind w:right="-144"/>
        <w:rPr>
          <w:sz w:val="22"/>
          <w:szCs w:val="27"/>
        </w:rPr>
      </w:pPr>
      <w:r w:rsidRPr="00AD6B8E">
        <w:rPr>
          <w:sz w:val="22"/>
          <w:szCs w:val="27"/>
        </w:rPr>
        <w:t xml:space="preserve">Wird ein Artikel </w:t>
      </w:r>
      <w:r w:rsidR="00BA38FD" w:rsidRPr="00AD6B8E">
        <w:rPr>
          <w:sz w:val="22"/>
          <w:szCs w:val="27"/>
        </w:rPr>
        <w:t>i</w:t>
      </w:r>
      <w:r w:rsidR="003904DF" w:rsidRPr="00AD6B8E">
        <w:rPr>
          <w:sz w:val="22"/>
          <w:szCs w:val="27"/>
        </w:rPr>
        <w:t xml:space="preserve">m Pool </w:t>
      </w:r>
      <w:r w:rsidRPr="00AD6B8E">
        <w:rPr>
          <w:sz w:val="22"/>
          <w:szCs w:val="27"/>
        </w:rPr>
        <w:t xml:space="preserve">aktualisiert, ergänzt oder geändert, </w:t>
      </w:r>
      <w:r w:rsidR="003904DF" w:rsidRPr="00AD6B8E">
        <w:rPr>
          <w:sz w:val="22"/>
          <w:szCs w:val="27"/>
        </w:rPr>
        <w:t>erhält der Einkäufer eine Nac</w:t>
      </w:r>
      <w:r w:rsidR="003904DF" w:rsidRPr="00AD6B8E">
        <w:rPr>
          <w:sz w:val="22"/>
          <w:szCs w:val="27"/>
        </w:rPr>
        <w:t>h</w:t>
      </w:r>
      <w:r w:rsidR="003904DF" w:rsidRPr="00AD6B8E">
        <w:rPr>
          <w:sz w:val="22"/>
          <w:szCs w:val="27"/>
        </w:rPr>
        <w:t>richt.</w:t>
      </w:r>
      <w:r w:rsidRPr="00AD6B8E">
        <w:rPr>
          <w:sz w:val="22"/>
          <w:szCs w:val="27"/>
        </w:rPr>
        <w:t xml:space="preserve"> Doch was geschieht mit </w:t>
      </w:r>
      <w:r w:rsidR="00C33B20" w:rsidRPr="00AD6B8E">
        <w:rPr>
          <w:sz w:val="22"/>
          <w:szCs w:val="27"/>
        </w:rPr>
        <w:t xml:space="preserve">kleineren, </w:t>
      </w:r>
      <w:r w:rsidRPr="00AD6B8E">
        <w:rPr>
          <w:sz w:val="22"/>
          <w:szCs w:val="27"/>
        </w:rPr>
        <w:t xml:space="preserve">lokalen Lieferanten der Gastronomen? </w:t>
      </w:r>
      <w:r w:rsidR="00C33B20" w:rsidRPr="00AD6B8E">
        <w:rPr>
          <w:sz w:val="22"/>
          <w:szCs w:val="27"/>
        </w:rPr>
        <w:t>Diese region</w:t>
      </w:r>
      <w:r w:rsidR="00991B18">
        <w:rPr>
          <w:sz w:val="22"/>
          <w:szCs w:val="27"/>
        </w:rPr>
        <w:t>a</w:t>
      </w:r>
      <w:r w:rsidR="00991B18">
        <w:rPr>
          <w:sz w:val="22"/>
          <w:szCs w:val="27"/>
        </w:rPr>
        <w:t>len Zulieferer und Produzenten können Gastronomen</w:t>
      </w:r>
      <w:r w:rsidR="00933F60">
        <w:rPr>
          <w:sz w:val="22"/>
          <w:szCs w:val="27"/>
        </w:rPr>
        <w:t xml:space="preserve"> selbst</w:t>
      </w:r>
      <w:r w:rsidR="00991B18">
        <w:rPr>
          <w:sz w:val="22"/>
          <w:szCs w:val="27"/>
        </w:rPr>
        <w:t xml:space="preserve"> </w:t>
      </w:r>
      <w:r w:rsidR="00092ED0">
        <w:rPr>
          <w:sz w:val="22"/>
          <w:szCs w:val="27"/>
        </w:rPr>
        <w:t xml:space="preserve">in ihrer </w:t>
      </w:r>
      <w:r w:rsidR="00991B18">
        <w:rPr>
          <w:sz w:val="22"/>
          <w:szCs w:val="27"/>
        </w:rPr>
        <w:t>lokalen Datenbank hinz</w:t>
      </w:r>
      <w:r w:rsidR="00991B18">
        <w:rPr>
          <w:sz w:val="22"/>
          <w:szCs w:val="27"/>
        </w:rPr>
        <w:t>u</w:t>
      </w:r>
      <w:r w:rsidR="00991B18">
        <w:rPr>
          <w:sz w:val="22"/>
          <w:szCs w:val="27"/>
        </w:rPr>
        <w:t>füg</w:t>
      </w:r>
      <w:r w:rsidR="00933F60">
        <w:rPr>
          <w:sz w:val="22"/>
          <w:szCs w:val="27"/>
        </w:rPr>
        <w:t>en</w:t>
      </w:r>
      <w:r w:rsidR="00343972">
        <w:rPr>
          <w:sz w:val="22"/>
          <w:szCs w:val="27"/>
        </w:rPr>
        <w:t xml:space="preserve">. </w:t>
      </w:r>
      <w:r w:rsidR="00991B18">
        <w:rPr>
          <w:sz w:val="22"/>
          <w:szCs w:val="27"/>
        </w:rPr>
        <w:t>„Wir bieten mit dieser Daten</w:t>
      </w:r>
      <w:r w:rsidR="002C2FB8" w:rsidRPr="00AD6B8E">
        <w:rPr>
          <w:sz w:val="22"/>
          <w:szCs w:val="27"/>
        </w:rPr>
        <w:t>bank den Großgastronomen und der Systemgastronomie eine einfache und sich selbst aktuell haltende Lösung</w:t>
      </w:r>
      <w:r w:rsidR="00334A52" w:rsidRPr="00AD6B8E">
        <w:rPr>
          <w:sz w:val="22"/>
          <w:szCs w:val="27"/>
        </w:rPr>
        <w:t>, die alle gesetzlichen Vorschriften b</w:t>
      </w:r>
      <w:r w:rsidR="00334A52" w:rsidRPr="00AD6B8E">
        <w:rPr>
          <w:sz w:val="22"/>
          <w:szCs w:val="27"/>
        </w:rPr>
        <w:t>e</w:t>
      </w:r>
      <w:r w:rsidR="00334A52" w:rsidRPr="00AD6B8E">
        <w:rPr>
          <w:sz w:val="22"/>
          <w:szCs w:val="27"/>
        </w:rPr>
        <w:t>rücksichtigt</w:t>
      </w:r>
      <w:r w:rsidR="002C2FB8" w:rsidRPr="00AD6B8E">
        <w:rPr>
          <w:sz w:val="22"/>
          <w:szCs w:val="27"/>
        </w:rPr>
        <w:t xml:space="preserve">“, </w:t>
      </w:r>
      <w:r w:rsidR="00334A52" w:rsidRPr="00AD6B8E">
        <w:rPr>
          <w:sz w:val="22"/>
          <w:szCs w:val="27"/>
        </w:rPr>
        <w:t>sagt</w:t>
      </w:r>
      <w:r w:rsidR="002C2FB8" w:rsidRPr="00AD6B8E">
        <w:rPr>
          <w:sz w:val="22"/>
          <w:szCs w:val="27"/>
        </w:rPr>
        <w:t xml:space="preserve"> Michael Cikerle</w:t>
      </w:r>
      <w:r w:rsidR="00437C6D" w:rsidRPr="00AD6B8E">
        <w:rPr>
          <w:sz w:val="22"/>
          <w:szCs w:val="27"/>
        </w:rPr>
        <w:t>.</w:t>
      </w:r>
      <w:r w:rsidR="00AD6B8E" w:rsidRPr="00AD6B8E">
        <w:rPr>
          <w:sz w:val="22"/>
          <w:szCs w:val="27"/>
        </w:rPr>
        <w:t xml:space="preserve"> </w:t>
      </w:r>
    </w:p>
    <w:p w:rsidR="003904DF" w:rsidRDefault="003904DF" w:rsidP="00533486">
      <w:pPr>
        <w:autoSpaceDE w:val="0"/>
        <w:autoSpaceDN w:val="0"/>
        <w:adjustRightInd w:val="0"/>
        <w:ind w:right="-144"/>
        <w:rPr>
          <w:sz w:val="22"/>
          <w:szCs w:val="27"/>
        </w:rPr>
      </w:pPr>
    </w:p>
    <w:p w:rsidR="000769A2" w:rsidRPr="00AD6B8E" w:rsidRDefault="00092ED0" w:rsidP="000769A2">
      <w:pPr>
        <w:autoSpaceDE w:val="0"/>
        <w:autoSpaceDN w:val="0"/>
        <w:adjustRightInd w:val="0"/>
        <w:ind w:right="-144"/>
        <w:rPr>
          <w:b/>
          <w:sz w:val="22"/>
          <w:szCs w:val="27"/>
        </w:rPr>
      </w:pPr>
      <w:r>
        <w:rPr>
          <w:b/>
          <w:sz w:val="22"/>
          <w:szCs w:val="27"/>
        </w:rPr>
        <w:t xml:space="preserve">Mehr Informationen zur </w:t>
      </w:r>
      <w:r w:rsidR="000769A2">
        <w:rPr>
          <w:b/>
          <w:sz w:val="22"/>
          <w:szCs w:val="27"/>
        </w:rPr>
        <w:t xml:space="preserve">KOST Produktdatenbank </w:t>
      </w:r>
      <w:r w:rsidR="00527FE4">
        <w:rPr>
          <w:b/>
          <w:sz w:val="22"/>
          <w:szCs w:val="27"/>
        </w:rPr>
        <w:t>sind</w:t>
      </w:r>
      <w:r>
        <w:rPr>
          <w:b/>
          <w:sz w:val="22"/>
          <w:szCs w:val="27"/>
        </w:rPr>
        <w:t xml:space="preserve"> </w:t>
      </w:r>
      <w:r w:rsidR="000769A2">
        <w:rPr>
          <w:b/>
          <w:sz w:val="22"/>
          <w:szCs w:val="27"/>
        </w:rPr>
        <w:t xml:space="preserve">unter www.kostpd.com </w:t>
      </w:r>
      <w:r w:rsidR="00527FE4">
        <w:rPr>
          <w:b/>
          <w:sz w:val="22"/>
          <w:szCs w:val="27"/>
        </w:rPr>
        <w:t>abrufbar.</w:t>
      </w:r>
    </w:p>
    <w:p w:rsidR="000769A2" w:rsidRPr="00AD6B8E" w:rsidRDefault="000769A2" w:rsidP="00533486">
      <w:pPr>
        <w:autoSpaceDE w:val="0"/>
        <w:autoSpaceDN w:val="0"/>
        <w:adjustRightInd w:val="0"/>
        <w:ind w:right="-144"/>
        <w:rPr>
          <w:sz w:val="22"/>
          <w:szCs w:val="27"/>
        </w:rPr>
      </w:pPr>
    </w:p>
    <w:p w:rsidR="00FD31CF" w:rsidRPr="00AD6B8E" w:rsidRDefault="00FD31CF" w:rsidP="00FD31CF">
      <w:pPr>
        <w:pStyle w:val="Kopfzeile"/>
        <w:tabs>
          <w:tab w:val="clear" w:pos="4536"/>
          <w:tab w:val="clear" w:pos="9072"/>
        </w:tabs>
        <w:ind w:left="-494" w:right="205" w:firstLine="494"/>
        <w:rPr>
          <w:b/>
          <w:sz w:val="18"/>
          <w:szCs w:val="16"/>
        </w:rPr>
      </w:pPr>
    </w:p>
    <w:p w:rsidR="00FD31CF" w:rsidRPr="00AD6B8E" w:rsidRDefault="00FB6CA9" w:rsidP="00FD31CF">
      <w:pPr>
        <w:pStyle w:val="Kopfzeile"/>
        <w:tabs>
          <w:tab w:val="clear" w:pos="4536"/>
          <w:tab w:val="clear" w:pos="9072"/>
        </w:tabs>
        <w:ind w:left="-494" w:right="205" w:firstLine="494"/>
        <w:rPr>
          <w:color w:val="000000" w:themeColor="text1"/>
          <w:sz w:val="18"/>
          <w:szCs w:val="16"/>
        </w:rPr>
      </w:pPr>
      <w:r>
        <w:rPr>
          <w:noProof/>
          <w:color w:val="000000" w:themeColor="text1"/>
          <w:sz w:val="18"/>
          <w:szCs w:val="16"/>
        </w:rPr>
        <w:drawing>
          <wp:inline distT="0" distB="0" distL="0" distR="0">
            <wp:extent cx="690011" cy="1033194"/>
            <wp:effectExtent l="25400" t="0" r="0" b="0"/>
            <wp:docPr id="1" name="Bild 2" descr="Macintosh HD:Users:Macbook2:Desktop:Cikerle Michael 014R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book2:Desktop:Cikerle Michael 014R_klein.jpg"/>
                    <pic:cNvPicPr>
                      <a:picLocks noChangeAspect="1" noChangeArrowheads="1"/>
                    </pic:cNvPicPr>
                  </pic:nvPicPr>
                  <pic:blipFill>
                    <a:blip r:embed="rId7"/>
                    <a:srcRect/>
                    <a:stretch>
                      <a:fillRect/>
                    </a:stretch>
                  </pic:blipFill>
                  <pic:spPr bwMode="auto">
                    <a:xfrm>
                      <a:off x="0" y="0"/>
                      <a:ext cx="692409" cy="1036784"/>
                    </a:xfrm>
                    <a:prstGeom prst="rect">
                      <a:avLst/>
                    </a:prstGeom>
                    <a:noFill/>
                    <a:ln w="9525">
                      <a:noFill/>
                      <a:miter lim="800000"/>
                      <a:headEnd/>
                      <a:tailEnd/>
                    </a:ln>
                  </pic:spPr>
                </pic:pic>
              </a:graphicData>
            </a:graphic>
          </wp:inline>
        </w:drawing>
      </w:r>
    </w:p>
    <w:p w:rsidR="00FD31CF" w:rsidRPr="00AD6B8E" w:rsidRDefault="00991B18" w:rsidP="00FD31CF">
      <w:pPr>
        <w:pStyle w:val="Kopfzeile"/>
        <w:tabs>
          <w:tab w:val="clear" w:pos="4536"/>
          <w:tab w:val="clear" w:pos="9072"/>
        </w:tabs>
        <w:ind w:left="-494" w:right="205" w:firstLine="494"/>
        <w:rPr>
          <w:color w:val="000000" w:themeColor="text1"/>
          <w:sz w:val="18"/>
          <w:szCs w:val="16"/>
        </w:rPr>
      </w:pPr>
      <w:r>
        <w:rPr>
          <w:color w:val="000000" w:themeColor="text1"/>
          <w:sz w:val="18"/>
          <w:szCs w:val="16"/>
        </w:rPr>
        <w:t>© Sissi Furgler</w:t>
      </w:r>
    </w:p>
    <w:p w:rsidR="00FD31CF" w:rsidRPr="00AD6B8E" w:rsidRDefault="00991B18" w:rsidP="00FD31CF">
      <w:pPr>
        <w:pStyle w:val="Kopfzeile"/>
        <w:tabs>
          <w:tab w:val="clear" w:pos="4536"/>
          <w:tab w:val="clear" w:pos="9072"/>
        </w:tabs>
        <w:ind w:left="-494" w:right="205" w:firstLine="494"/>
        <w:rPr>
          <w:color w:val="000000" w:themeColor="text1"/>
          <w:sz w:val="18"/>
          <w:szCs w:val="16"/>
        </w:rPr>
      </w:pPr>
      <w:r>
        <w:rPr>
          <w:color w:val="000000" w:themeColor="text1"/>
          <w:sz w:val="18"/>
          <w:szCs w:val="16"/>
        </w:rPr>
        <w:t>Michael Cikerle, CEO KOST Software GmbH</w:t>
      </w:r>
    </w:p>
    <w:p w:rsidR="00533486" w:rsidRPr="00AD6B8E" w:rsidRDefault="00533486" w:rsidP="00533486">
      <w:pPr>
        <w:widowControl w:val="0"/>
        <w:autoSpaceDE w:val="0"/>
        <w:autoSpaceDN w:val="0"/>
        <w:adjustRightInd w:val="0"/>
        <w:spacing w:line="288" w:lineRule="auto"/>
        <w:ind w:right="1982"/>
        <w:rPr>
          <w:rFonts w:cs="Arial"/>
          <w:sz w:val="22"/>
        </w:rPr>
      </w:pPr>
    </w:p>
    <w:p w:rsidR="00533486" w:rsidRPr="00AD6B8E" w:rsidRDefault="00991B18" w:rsidP="00533486">
      <w:pPr>
        <w:ind w:right="426"/>
        <w:rPr>
          <w:b/>
          <w:sz w:val="18"/>
        </w:rPr>
      </w:pPr>
      <w:r>
        <w:rPr>
          <w:b/>
          <w:color w:val="000000"/>
          <w:sz w:val="18"/>
          <w:szCs w:val="22"/>
        </w:rPr>
        <w:t>Dieses Bild steh</w:t>
      </w:r>
      <w:r w:rsidR="00AD6B8E">
        <w:rPr>
          <w:b/>
          <w:color w:val="000000"/>
          <w:sz w:val="18"/>
          <w:szCs w:val="22"/>
        </w:rPr>
        <w:t>t</w:t>
      </w:r>
      <w:r w:rsidR="00533486" w:rsidRPr="00AD6B8E">
        <w:rPr>
          <w:b/>
          <w:color w:val="000000"/>
          <w:sz w:val="18"/>
          <w:szCs w:val="22"/>
        </w:rPr>
        <w:t xml:space="preserve"> in druckfähiger Qualität auf</w:t>
      </w:r>
      <w:r>
        <w:rPr>
          <w:b/>
          <w:color w:val="000000"/>
          <w:sz w:val="18"/>
          <w:szCs w:val="22"/>
        </w:rPr>
        <w:t xml:space="preserve"> unserem Medienportal </w:t>
      </w:r>
      <w:hyperlink r:id="rId8" w:history="1">
        <w:r w:rsidRPr="006B56C6">
          <w:rPr>
            <w:rStyle w:val="Link"/>
            <w:b/>
            <w:sz w:val="18"/>
            <w:szCs w:val="22"/>
          </w:rPr>
          <w:t>Amid PR</w:t>
        </w:r>
      </w:hyperlink>
      <w:r w:rsidR="005966DD" w:rsidRPr="005966DD">
        <w:rPr>
          <w:b/>
          <w:color w:val="000000"/>
          <w:sz w:val="18"/>
          <w:szCs w:val="22"/>
        </w:rPr>
        <w:t xml:space="preserve"> </w:t>
      </w:r>
      <w:r w:rsidR="000F088F">
        <w:rPr>
          <w:b/>
          <w:color w:val="000000"/>
          <w:sz w:val="18"/>
          <w:szCs w:val="22"/>
        </w:rPr>
        <w:t xml:space="preserve">unter dem Stichwort „KOST Software Cikerle“ </w:t>
      </w:r>
      <w:r w:rsidR="005966DD" w:rsidRPr="005966DD">
        <w:rPr>
          <w:b/>
          <w:color w:val="000000"/>
          <w:sz w:val="18"/>
          <w:szCs w:val="22"/>
        </w:rPr>
        <w:t>zum Download bereit.</w:t>
      </w:r>
    </w:p>
    <w:p w:rsidR="00533486" w:rsidRPr="00AD6B8E" w:rsidRDefault="00533486" w:rsidP="00533486">
      <w:pPr>
        <w:rPr>
          <w:rFonts w:cs="Arial"/>
          <w:sz w:val="20"/>
        </w:rPr>
      </w:pPr>
    </w:p>
    <w:p w:rsidR="00533486" w:rsidRPr="00AD6B8E" w:rsidRDefault="00533486" w:rsidP="00533486">
      <w:pPr>
        <w:widowControl w:val="0"/>
        <w:autoSpaceDE w:val="0"/>
        <w:autoSpaceDN w:val="0"/>
        <w:adjustRightInd w:val="0"/>
        <w:spacing w:line="288" w:lineRule="auto"/>
        <w:ind w:right="1982"/>
        <w:rPr>
          <w:rFonts w:cs="Arial"/>
          <w:sz w:val="20"/>
        </w:rPr>
      </w:pPr>
    </w:p>
    <w:tbl>
      <w:tblPr>
        <w:tblW w:w="0" w:type="auto"/>
        <w:tblLook w:val="04A0"/>
      </w:tblPr>
      <w:tblGrid>
        <w:gridCol w:w="4128"/>
        <w:gridCol w:w="4129"/>
      </w:tblGrid>
      <w:tr w:rsidR="00533486" w:rsidRPr="00AD6B8E">
        <w:tc>
          <w:tcPr>
            <w:tcW w:w="4128" w:type="dxa"/>
            <w:shd w:val="clear" w:color="auto" w:fill="auto"/>
          </w:tcPr>
          <w:p w:rsidR="00533486" w:rsidRPr="00AD6B8E" w:rsidRDefault="005966DD">
            <w:pPr>
              <w:pStyle w:val="Kopfzeile"/>
              <w:tabs>
                <w:tab w:val="clear" w:pos="4536"/>
                <w:tab w:val="clear" w:pos="9072"/>
              </w:tabs>
              <w:ind w:right="136"/>
              <w:rPr>
                <w:b/>
                <w:sz w:val="18"/>
                <w:szCs w:val="16"/>
              </w:rPr>
            </w:pPr>
            <w:r w:rsidRPr="005966DD">
              <w:rPr>
                <w:b/>
                <w:sz w:val="18"/>
                <w:szCs w:val="16"/>
              </w:rPr>
              <w:t>Weitere Informationen:</w:t>
            </w:r>
          </w:p>
          <w:p w:rsidR="00533486" w:rsidRPr="00AD6B8E" w:rsidRDefault="005966DD">
            <w:pPr>
              <w:pStyle w:val="Kopfzeile"/>
              <w:tabs>
                <w:tab w:val="clear" w:pos="4536"/>
                <w:tab w:val="clear" w:pos="9072"/>
              </w:tabs>
              <w:rPr>
                <w:sz w:val="18"/>
                <w:szCs w:val="16"/>
              </w:rPr>
            </w:pPr>
            <w:r w:rsidRPr="005966DD">
              <w:rPr>
                <w:sz w:val="18"/>
                <w:szCs w:val="16"/>
              </w:rPr>
              <w:t>KOST Software GmbH</w:t>
            </w:r>
          </w:p>
          <w:p w:rsidR="00533486" w:rsidRPr="00AD6B8E" w:rsidRDefault="005966DD">
            <w:pPr>
              <w:pStyle w:val="Kopfzeile"/>
              <w:tabs>
                <w:tab w:val="clear" w:pos="4536"/>
                <w:tab w:val="clear" w:pos="9072"/>
              </w:tabs>
              <w:rPr>
                <w:sz w:val="18"/>
                <w:szCs w:val="16"/>
              </w:rPr>
            </w:pPr>
            <w:r w:rsidRPr="005966DD">
              <w:rPr>
                <w:sz w:val="18"/>
                <w:szCs w:val="16"/>
              </w:rPr>
              <w:t>Susanne Peschl</w:t>
            </w:r>
          </w:p>
          <w:p w:rsidR="00533486" w:rsidRPr="00AD6B8E" w:rsidRDefault="005966DD">
            <w:pPr>
              <w:pStyle w:val="Kopfzeile"/>
              <w:tabs>
                <w:tab w:val="clear" w:pos="4536"/>
                <w:tab w:val="clear" w:pos="9072"/>
              </w:tabs>
              <w:rPr>
                <w:sz w:val="18"/>
                <w:szCs w:val="16"/>
              </w:rPr>
            </w:pPr>
            <w:r w:rsidRPr="005966DD">
              <w:rPr>
                <w:sz w:val="18"/>
                <w:szCs w:val="16"/>
              </w:rPr>
              <w:t>Hans-Resel-Gasse 17a - 8020 Graz</w:t>
            </w:r>
          </w:p>
          <w:p w:rsidR="00533486" w:rsidRPr="00AD6B8E" w:rsidRDefault="005966DD">
            <w:pPr>
              <w:pStyle w:val="Kopfzeile"/>
              <w:tabs>
                <w:tab w:val="clear" w:pos="4536"/>
                <w:tab w:val="clear" w:pos="9072"/>
              </w:tabs>
              <w:rPr>
                <w:sz w:val="18"/>
                <w:szCs w:val="16"/>
              </w:rPr>
            </w:pPr>
            <w:r w:rsidRPr="005966DD">
              <w:rPr>
                <w:sz w:val="18"/>
                <w:szCs w:val="16"/>
              </w:rPr>
              <w:t>Tel.: +43 316 914591</w:t>
            </w:r>
          </w:p>
          <w:p w:rsidR="00533486" w:rsidRPr="00AD6B8E" w:rsidRDefault="005966DD">
            <w:pPr>
              <w:pStyle w:val="Kopfzeile"/>
              <w:tabs>
                <w:tab w:val="clear" w:pos="4536"/>
                <w:tab w:val="clear" w:pos="9072"/>
              </w:tabs>
              <w:rPr>
                <w:sz w:val="18"/>
                <w:szCs w:val="16"/>
              </w:rPr>
            </w:pPr>
            <w:r w:rsidRPr="005966DD">
              <w:rPr>
                <w:sz w:val="18"/>
                <w:szCs w:val="16"/>
              </w:rPr>
              <w:t>Fax: +43 316 914861</w:t>
            </w:r>
          </w:p>
          <w:p w:rsidR="00533486" w:rsidRPr="00AD6B8E" w:rsidRDefault="005966DD">
            <w:pPr>
              <w:pStyle w:val="Kopfzeile"/>
              <w:tabs>
                <w:tab w:val="clear" w:pos="4536"/>
                <w:tab w:val="clear" w:pos="9072"/>
              </w:tabs>
              <w:rPr>
                <w:sz w:val="18"/>
                <w:szCs w:val="16"/>
              </w:rPr>
            </w:pPr>
            <w:r w:rsidRPr="005966DD">
              <w:rPr>
                <w:sz w:val="18"/>
                <w:szCs w:val="16"/>
              </w:rPr>
              <w:t>E-Mail: s.peschl@kost.at</w:t>
            </w:r>
          </w:p>
          <w:p w:rsidR="00533486" w:rsidRPr="00AD6B8E" w:rsidRDefault="005966DD">
            <w:pPr>
              <w:pStyle w:val="Kopfzeile"/>
              <w:tabs>
                <w:tab w:val="clear" w:pos="4536"/>
                <w:tab w:val="clear" w:pos="9072"/>
              </w:tabs>
              <w:ind w:right="136"/>
              <w:rPr>
                <w:sz w:val="18"/>
                <w:szCs w:val="16"/>
              </w:rPr>
            </w:pPr>
            <w:r w:rsidRPr="005966DD">
              <w:rPr>
                <w:sz w:val="18"/>
                <w:szCs w:val="16"/>
              </w:rPr>
              <w:t>www.kost.at</w:t>
            </w:r>
          </w:p>
          <w:p w:rsidR="00533486" w:rsidRPr="00AD6B8E" w:rsidRDefault="00533486">
            <w:pPr>
              <w:pStyle w:val="Kopfzeile"/>
              <w:tabs>
                <w:tab w:val="clear" w:pos="4536"/>
                <w:tab w:val="clear" w:pos="9072"/>
              </w:tabs>
              <w:ind w:right="136"/>
              <w:rPr>
                <w:sz w:val="18"/>
                <w:szCs w:val="16"/>
              </w:rPr>
            </w:pPr>
          </w:p>
        </w:tc>
        <w:tc>
          <w:tcPr>
            <w:tcW w:w="4129" w:type="dxa"/>
            <w:shd w:val="clear" w:color="auto" w:fill="auto"/>
          </w:tcPr>
          <w:p w:rsidR="00533486" w:rsidRPr="00AD6B8E" w:rsidRDefault="005966DD">
            <w:pPr>
              <w:pStyle w:val="Kopfzeile"/>
              <w:tabs>
                <w:tab w:val="clear" w:pos="4536"/>
                <w:tab w:val="clear" w:pos="9072"/>
              </w:tabs>
              <w:ind w:left="-494" w:right="205" w:firstLine="494"/>
              <w:rPr>
                <w:b/>
                <w:sz w:val="18"/>
                <w:szCs w:val="16"/>
              </w:rPr>
            </w:pPr>
            <w:r w:rsidRPr="005966DD">
              <w:rPr>
                <w:b/>
                <w:sz w:val="18"/>
                <w:szCs w:val="16"/>
              </w:rPr>
              <w:t>Presse- und Öffentlichkeitsarbeit:</w:t>
            </w:r>
          </w:p>
          <w:p w:rsidR="00533486" w:rsidRPr="00AD6B8E" w:rsidRDefault="005966DD">
            <w:pPr>
              <w:pStyle w:val="Kopfzeile"/>
              <w:tabs>
                <w:tab w:val="clear" w:pos="4536"/>
                <w:tab w:val="clear" w:pos="9072"/>
              </w:tabs>
              <w:ind w:left="-494" w:right="205" w:firstLine="494"/>
              <w:rPr>
                <w:sz w:val="18"/>
                <w:szCs w:val="16"/>
              </w:rPr>
            </w:pPr>
            <w:r w:rsidRPr="005966DD">
              <w:rPr>
                <w:sz w:val="18"/>
                <w:szCs w:val="16"/>
              </w:rPr>
              <w:t>Press'n'Relations Austria GmbH</w:t>
            </w:r>
          </w:p>
          <w:p w:rsidR="00533486" w:rsidRPr="00AD6B8E" w:rsidRDefault="005966DD">
            <w:pPr>
              <w:pStyle w:val="Kopfzeile"/>
              <w:tabs>
                <w:tab w:val="clear" w:pos="4536"/>
                <w:tab w:val="clear" w:pos="9072"/>
              </w:tabs>
              <w:ind w:left="-494" w:right="205" w:firstLine="494"/>
              <w:rPr>
                <w:color w:val="000000" w:themeColor="text1"/>
                <w:sz w:val="18"/>
                <w:szCs w:val="16"/>
              </w:rPr>
            </w:pPr>
            <w:r w:rsidRPr="005966DD">
              <w:rPr>
                <w:sz w:val="18"/>
                <w:szCs w:val="16"/>
              </w:rPr>
              <w:t xml:space="preserve">Priska </w:t>
            </w:r>
            <w:r w:rsidRPr="005966DD">
              <w:rPr>
                <w:color w:val="000000" w:themeColor="text1"/>
                <w:sz w:val="18"/>
                <w:szCs w:val="16"/>
              </w:rPr>
              <w:t>Koiner</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Währinger Straße 61 - 1090 Wien</w:t>
            </w:r>
          </w:p>
          <w:p w:rsidR="00533486" w:rsidRPr="00AD6B8E" w:rsidRDefault="005966DD">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Tel.: +43 1 9076148 11</w:t>
            </w:r>
          </w:p>
          <w:p w:rsidR="00533486" w:rsidRPr="00AD6B8E" w:rsidRDefault="005966DD">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 xml:space="preserve">E-Mail: </w:t>
            </w:r>
            <w:hyperlink r:id="rId9" w:history="1">
              <w:r w:rsidR="00991B18">
                <w:rPr>
                  <w:rStyle w:val="Link"/>
                  <w:color w:val="000000" w:themeColor="text1"/>
                  <w:sz w:val="18"/>
                  <w:szCs w:val="16"/>
                  <w:u w:val="none"/>
                </w:rPr>
                <w:t>pk@press-n-relations.at</w:t>
              </w:r>
            </w:hyperlink>
            <w:r w:rsidRPr="005966DD">
              <w:rPr>
                <w:color w:val="000000" w:themeColor="text1"/>
                <w:sz w:val="18"/>
                <w:szCs w:val="16"/>
              </w:rPr>
              <w:t xml:space="preserve"> </w:t>
            </w:r>
          </w:p>
          <w:p w:rsidR="00533486" w:rsidRPr="00AD6B8E" w:rsidRDefault="005966DD">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www.press-n-relations.com</w:t>
            </w:r>
          </w:p>
          <w:p w:rsidR="00533486" w:rsidRPr="00AD6B8E" w:rsidRDefault="00533486" w:rsidP="00533486">
            <w:pPr>
              <w:pStyle w:val="Kopfzeile"/>
              <w:tabs>
                <w:tab w:val="clear" w:pos="4536"/>
                <w:tab w:val="clear" w:pos="9072"/>
              </w:tabs>
              <w:ind w:left="-494" w:right="205" w:firstLine="494"/>
              <w:rPr>
                <w:sz w:val="18"/>
                <w:szCs w:val="16"/>
              </w:rPr>
            </w:pPr>
          </w:p>
          <w:p w:rsidR="00533486" w:rsidRPr="00AD6B8E" w:rsidRDefault="005966DD" w:rsidP="00533486">
            <w:pPr>
              <w:pStyle w:val="Kopfzeile"/>
              <w:tabs>
                <w:tab w:val="clear" w:pos="4536"/>
                <w:tab w:val="clear" w:pos="9072"/>
              </w:tabs>
              <w:ind w:left="-494" w:right="205" w:firstLine="494"/>
              <w:rPr>
                <w:sz w:val="18"/>
                <w:szCs w:val="16"/>
              </w:rPr>
            </w:pPr>
            <w:r w:rsidRPr="005966DD">
              <w:rPr>
                <w:sz w:val="18"/>
                <w:szCs w:val="16"/>
              </w:rPr>
              <w:t>Press'n'Relations GmbH</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sz w:val="18"/>
                <w:szCs w:val="16"/>
              </w:rPr>
              <w:t>Monika Nyendick</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Magirusstraße 33 – 89077 Ulm</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 xml:space="preserve">Tel.: +49 731 962 87-30 </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E-Mail: mny@press-n-relations.de</w:t>
            </w:r>
          </w:p>
          <w:p w:rsidR="00533486" w:rsidRPr="00AD6B8E" w:rsidRDefault="005966DD" w:rsidP="00533486">
            <w:pPr>
              <w:pStyle w:val="Kopfzeile"/>
              <w:tabs>
                <w:tab w:val="clear" w:pos="4536"/>
                <w:tab w:val="clear" w:pos="9072"/>
              </w:tabs>
              <w:ind w:left="-494" w:right="205" w:firstLine="494"/>
              <w:rPr>
                <w:color w:val="000000" w:themeColor="text1"/>
                <w:sz w:val="18"/>
                <w:szCs w:val="16"/>
              </w:rPr>
            </w:pPr>
            <w:r w:rsidRPr="005966DD">
              <w:rPr>
                <w:color w:val="000000" w:themeColor="text1"/>
                <w:sz w:val="18"/>
                <w:szCs w:val="16"/>
              </w:rPr>
              <w:t>www.press-n-relations.com</w:t>
            </w:r>
          </w:p>
          <w:p w:rsidR="00533486" w:rsidRPr="00AD6B8E" w:rsidRDefault="00533486">
            <w:pPr>
              <w:pStyle w:val="Kopfzeile"/>
              <w:tabs>
                <w:tab w:val="clear" w:pos="4536"/>
                <w:tab w:val="clear" w:pos="9072"/>
              </w:tabs>
              <w:ind w:left="-494" w:right="205" w:firstLine="494"/>
              <w:rPr>
                <w:color w:val="000000" w:themeColor="text1"/>
                <w:sz w:val="18"/>
                <w:szCs w:val="16"/>
              </w:rPr>
            </w:pPr>
          </w:p>
        </w:tc>
      </w:tr>
    </w:tbl>
    <w:p w:rsidR="00533486" w:rsidRPr="00AD6B8E" w:rsidRDefault="00533486" w:rsidP="00533486">
      <w:pPr>
        <w:widowControl w:val="0"/>
        <w:spacing w:line="288" w:lineRule="auto"/>
        <w:ind w:right="1982"/>
        <w:rPr>
          <w:rFonts w:cs="Arial"/>
          <w:b/>
          <w:sz w:val="20"/>
        </w:rPr>
      </w:pPr>
    </w:p>
    <w:p w:rsidR="00533486" w:rsidRPr="00AD6B8E" w:rsidRDefault="005966DD" w:rsidP="00533486">
      <w:pPr>
        <w:spacing w:line="288" w:lineRule="auto"/>
        <w:rPr>
          <w:rFonts w:cs="Arial"/>
          <w:b/>
          <w:sz w:val="18"/>
        </w:rPr>
      </w:pPr>
      <w:r w:rsidRPr="005966DD">
        <w:rPr>
          <w:rFonts w:cs="Arial"/>
          <w:b/>
          <w:sz w:val="18"/>
        </w:rPr>
        <w:t>Über KOST</w:t>
      </w:r>
    </w:p>
    <w:p w:rsidR="00533486" w:rsidRPr="00AD6B8E" w:rsidRDefault="005966DD" w:rsidP="00533486">
      <w:pPr>
        <w:widowControl w:val="0"/>
        <w:autoSpaceDE w:val="0"/>
        <w:autoSpaceDN w:val="0"/>
        <w:adjustRightInd w:val="0"/>
        <w:spacing w:line="288" w:lineRule="auto"/>
        <w:ind w:right="139"/>
        <w:rPr>
          <w:rFonts w:cs="Arial"/>
          <w:sz w:val="18"/>
        </w:rPr>
      </w:pPr>
      <w:r w:rsidRPr="005966DD">
        <w:rPr>
          <w:rFonts w:cs="Arial"/>
          <w:sz w:val="18"/>
        </w:rPr>
        <w:t>KOST wurde im Jahr 1998 durch Michael Cikerle und Richard Huß gegründet. Die Unternehmensgruppe u</w:t>
      </w:r>
      <w:r w:rsidRPr="005966DD">
        <w:rPr>
          <w:rFonts w:cs="Arial"/>
          <w:sz w:val="18"/>
        </w:rPr>
        <w:t>m</w:t>
      </w:r>
      <w:r w:rsidRPr="005966DD">
        <w:rPr>
          <w:rFonts w:cs="Arial"/>
          <w:sz w:val="18"/>
        </w:rPr>
        <w:t>fasst die KOST Software GmbH mit Sitz in Graz (A) sowie deren Tochtergesellschaften KOST Solution Projek</w:t>
      </w:r>
      <w:r w:rsidRPr="005966DD">
        <w:rPr>
          <w:rFonts w:cs="Arial"/>
          <w:sz w:val="18"/>
        </w:rPr>
        <w:t>t</w:t>
      </w:r>
      <w:r w:rsidRPr="005966DD">
        <w:rPr>
          <w:rFonts w:cs="Arial"/>
          <w:sz w:val="18"/>
        </w:rPr>
        <w:t>beratung GmbH und Paycaso Payment &amp; Card Solution GmbH. Kernkompetenz sind Standard-Softwarelösungen für Gastronomiebetriebe in Hotellerie und Gastgewerbe, für Großverpfleger und Systemk</w:t>
      </w:r>
      <w:r w:rsidRPr="005966DD">
        <w:rPr>
          <w:rFonts w:cs="Arial"/>
          <w:sz w:val="18"/>
        </w:rPr>
        <w:t>ü</w:t>
      </w:r>
      <w:r w:rsidRPr="005966DD">
        <w:rPr>
          <w:rFonts w:cs="Arial"/>
          <w:sz w:val="18"/>
        </w:rPr>
        <w:t>chen sowie Gesundheits- und Pflegeeinrichtungen. Die modulare KOST Business Software bildet sämtliche warenwirtschaftlichen, verwaltungsbezogenen und organisatorischen Prozesse in einem System ab und kann exakt an die Bedürfnisse der Kunden angepasst werden. KOST Solution ergänzt das Angebot um Services und Dienstleistungen wie Projektberatung- und Betreuung sowie Schulung und Support. Zusätzlich bietet die Payc</w:t>
      </w:r>
      <w:r w:rsidRPr="005966DD">
        <w:rPr>
          <w:rFonts w:cs="Arial"/>
          <w:sz w:val="18"/>
        </w:rPr>
        <w:t>a</w:t>
      </w:r>
      <w:r w:rsidRPr="005966DD">
        <w:rPr>
          <w:rFonts w:cs="Arial"/>
          <w:sz w:val="18"/>
        </w:rPr>
        <w:t>so Payment &amp; Card Solution GmbH Lösungen für den Bereich bargeldlose Zahlsysteme.</w:t>
      </w:r>
    </w:p>
    <w:p w:rsidR="005966DD" w:rsidRDefault="005966DD" w:rsidP="005966DD">
      <w:pPr>
        <w:widowControl w:val="0"/>
        <w:autoSpaceDE w:val="0"/>
        <w:autoSpaceDN w:val="0"/>
        <w:adjustRightInd w:val="0"/>
        <w:spacing w:line="288" w:lineRule="auto"/>
        <w:ind w:right="139"/>
      </w:pPr>
      <w:r w:rsidRPr="005966DD">
        <w:rPr>
          <w:rFonts w:cs="Arial"/>
          <w:sz w:val="18"/>
        </w:rPr>
        <w:t xml:space="preserve">Die KOST-Gruppe beschäftigt 37 MitarbeiterInnen und ist mit fünf </w:t>
      </w:r>
      <w:r w:rsidRPr="005966DD">
        <w:rPr>
          <w:rFonts w:cs="Arial"/>
          <w:bCs/>
          <w:sz w:val="18"/>
        </w:rPr>
        <w:t>Kompetenzzentren</w:t>
      </w:r>
      <w:r w:rsidRPr="005966DD">
        <w:rPr>
          <w:rFonts w:cs="Arial"/>
          <w:sz w:val="18"/>
        </w:rPr>
        <w:t xml:space="preserve"> im deutschsprachigen Markt präsent. Über 800 Kunden und 3.000 Betriebe nutzen Lösungen von KOST – unter anderem die Bayer Gastronomie, Airbus Helicopters, Ergo Gourmet GmbH, Robinson Clubs, Ramada Hotels Deutschland, Dolder Grand, Badrutt’s Palace, Sander Gourmet, Messe Gastronomie Hannover und Häuser zum Leben. Das Ziel von KOST ist, den Kunden und Nutzern ein optimales Gesamtpaket an Leistung, Effizienz und Service zu bieten.</w:t>
      </w:r>
    </w:p>
    <w:sectPr w:rsidR="005966DD" w:rsidSect="0053348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7C51AC" w:rsidRDefault="007C51AC">
      <w:r>
        <w:separator/>
      </w:r>
    </w:p>
  </w:endnote>
  <w:endnote w:type="continuationSeparator" w:id="1">
    <w:p w:rsidR="007C51AC" w:rsidRDefault="007C51A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altName w:val="Times New Roman"/>
    <w:panose1 w:val="00000000000000000000"/>
    <w:charset w:val="4D"/>
    <w:family w:val="roman"/>
    <w:notTrueType/>
    <w:pitch w:val="default"/>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libri">
    <w:altName w:val="Arial"/>
    <w:panose1 w:val="00000000000000000000"/>
    <w:charset w:val="4D"/>
    <w:family w:val="roman"/>
    <w:notTrueType/>
    <w:pitch w:val="default"/>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7C51AC" w:rsidRDefault="007C51AC">
      <w:r>
        <w:separator/>
      </w:r>
    </w:p>
  </w:footnote>
  <w:footnote w:type="continuationSeparator" w:id="1">
    <w:p w:rsidR="007C51AC" w:rsidRDefault="007C51AC">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7C51AC" w:rsidRDefault="007C51AC" w:rsidP="00533486">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59264" behindDoc="0" locked="0" layoutInCell="1" allowOverlap="1">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rsidR="007C51AC" w:rsidRDefault="007C51AC" w:rsidP="00533486">
    <w:pPr>
      <w:pStyle w:val="Kopfzeile"/>
      <w:tabs>
        <w:tab w:val="clear" w:pos="4536"/>
        <w:tab w:val="left" w:pos="6300"/>
      </w:tabs>
      <w:rPr>
        <w:rFonts w:ascii="Arial Black" w:hAnsi="Arial Black"/>
        <w:sz w:val="32"/>
      </w:rPr>
    </w:pPr>
  </w:p>
  <w:p w:rsidR="007C51AC" w:rsidRDefault="007C51AC" w:rsidP="00533486">
    <w:pPr>
      <w:pStyle w:val="Kopfzeile"/>
      <w:tabs>
        <w:tab w:val="clear" w:pos="4536"/>
        <w:tab w:val="left" w:pos="6300"/>
      </w:tabs>
      <w:rPr>
        <w:rFonts w:ascii="Arial" w:hAnsi="Arial"/>
        <w:b/>
        <w:sz w:val="32"/>
      </w:rPr>
    </w:pPr>
  </w:p>
  <w:p w:rsidR="007C51AC" w:rsidRPr="002A27CF" w:rsidRDefault="007C51AC" w:rsidP="00533486">
    <w:pPr>
      <w:pStyle w:val="Kopfzeile"/>
      <w:tabs>
        <w:tab w:val="clear" w:pos="4536"/>
        <w:tab w:val="left" w:pos="6300"/>
      </w:tabs>
      <w:rPr>
        <w:sz w:val="20"/>
      </w:rPr>
    </w:pPr>
    <w:r w:rsidRPr="002A27CF">
      <w:rPr>
        <w:sz w:val="32"/>
      </w:rPr>
      <w:t>Presseinformation</w:t>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rsids>
    <w:rsidRoot w:val="00533486"/>
    <w:rsid w:val="0003113A"/>
    <w:rsid w:val="00032E81"/>
    <w:rsid w:val="0003777A"/>
    <w:rsid w:val="00064CF3"/>
    <w:rsid w:val="0006720D"/>
    <w:rsid w:val="000769A2"/>
    <w:rsid w:val="00084145"/>
    <w:rsid w:val="00092ED0"/>
    <w:rsid w:val="000F088F"/>
    <w:rsid w:val="00135660"/>
    <w:rsid w:val="002018AE"/>
    <w:rsid w:val="00222FFF"/>
    <w:rsid w:val="00287E86"/>
    <w:rsid w:val="002C2FB8"/>
    <w:rsid w:val="00334A52"/>
    <w:rsid w:val="00343972"/>
    <w:rsid w:val="003731F3"/>
    <w:rsid w:val="003904DF"/>
    <w:rsid w:val="003E3021"/>
    <w:rsid w:val="00414E05"/>
    <w:rsid w:val="004245A3"/>
    <w:rsid w:val="00437C6D"/>
    <w:rsid w:val="004502B4"/>
    <w:rsid w:val="004E5370"/>
    <w:rsid w:val="00527FE4"/>
    <w:rsid w:val="00533486"/>
    <w:rsid w:val="00557540"/>
    <w:rsid w:val="00573851"/>
    <w:rsid w:val="00585AAD"/>
    <w:rsid w:val="0059495A"/>
    <w:rsid w:val="005966DD"/>
    <w:rsid w:val="006644D7"/>
    <w:rsid w:val="006B56C6"/>
    <w:rsid w:val="006E3FC0"/>
    <w:rsid w:val="007428D3"/>
    <w:rsid w:val="00790F48"/>
    <w:rsid w:val="007A240E"/>
    <w:rsid w:val="007A7830"/>
    <w:rsid w:val="007A7E76"/>
    <w:rsid w:val="007C51AC"/>
    <w:rsid w:val="00811D17"/>
    <w:rsid w:val="008219B7"/>
    <w:rsid w:val="008912DC"/>
    <w:rsid w:val="008B30B7"/>
    <w:rsid w:val="0090279A"/>
    <w:rsid w:val="00933F60"/>
    <w:rsid w:val="00991B18"/>
    <w:rsid w:val="0099265B"/>
    <w:rsid w:val="009A2DD7"/>
    <w:rsid w:val="009A5C02"/>
    <w:rsid w:val="009A7D93"/>
    <w:rsid w:val="009E1B40"/>
    <w:rsid w:val="00A43DB8"/>
    <w:rsid w:val="00A45EFF"/>
    <w:rsid w:val="00AA1373"/>
    <w:rsid w:val="00AD6B8E"/>
    <w:rsid w:val="00B379D7"/>
    <w:rsid w:val="00B67B66"/>
    <w:rsid w:val="00B76C4C"/>
    <w:rsid w:val="00BA38FD"/>
    <w:rsid w:val="00BD09EE"/>
    <w:rsid w:val="00C33B20"/>
    <w:rsid w:val="00C61F34"/>
    <w:rsid w:val="00D1061F"/>
    <w:rsid w:val="00D468EA"/>
    <w:rsid w:val="00E153A5"/>
    <w:rsid w:val="00E339D9"/>
    <w:rsid w:val="00E503C9"/>
    <w:rsid w:val="00E659EA"/>
    <w:rsid w:val="00EC68BF"/>
    <w:rsid w:val="00EE0DCA"/>
    <w:rsid w:val="00F23050"/>
    <w:rsid w:val="00F26C4C"/>
    <w:rsid w:val="00F45879"/>
    <w:rsid w:val="00F91894"/>
    <w:rsid w:val="00FA2C81"/>
    <w:rsid w:val="00FB6CA9"/>
    <w:rsid w:val="00FD31CF"/>
    <w:rsid w:val="00FF00E8"/>
  </w:rsids>
  <m:mathPr>
    <m:mathFont m:val="L Univers 45 Ligh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33486"/>
    <w:rPr>
      <w:rFonts w:ascii="Helvetica" w:eastAsia="Times New Roman" w:hAnsi="Helvetica" w:cs="Times New Roman"/>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533486"/>
    <w:pPr>
      <w:tabs>
        <w:tab w:val="center" w:pos="4536"/>
        <w:tab w:val="right" w:pos="9072"/>
      </w:tabs>
    </w:pPr>
  </w:style>
  <w:style w:type="character" w:customStyle="1" w:styleId="KopfzeileZeichen">
    <w:name w:val="Kopfzeile Zeichen"/>
    <w:basedOn w:val="Absatzstandardschriftart"/>
    <w:link w:val="Kopfzeile"/>
    <w:rsid w:val="00533486"/>
    <w:rPr>
      <w:rFonts w:ascii="Helvetica" w:eastAsia="Times New Roman" w:hAnsi="Helvetica" w:cs="Times New Roman"/>
      <w:szCs w:val="20"/>
      <w:lang w:eastAsia="de-DE"/>
    </w:rPr>
  </w:style>
  <w:style w:type="character" w:styleId="Seitenzahl">
    <w:name w:val="page number"/>
    <w:basedOn w:val="Absatzstandardschriftart"/>
    <w:rsid w:val="00533486"/>
  </w:style>
  <w:style w:type="character" w:styleId="Link">
    <w:name w:val="Hyperlink"/>
    <w:rsid w:val="00533486"/>
    <w:rPr>
      <w:color w:val="0000FF"/>
      <w:u w:val="single"/>
    </w:rPr>
  </w:style>
  <w:style w:type="paragraph" w:styleId="Fuzeile">
    <w:name w:val="footer"/>
    <w:basedOn w:val="Standard"/>
    <w:link w:val="FuzeileZeichen"/>
    <w:unhideWhenUsed/>
    <w:rsid w:val="00533486"/>
    <w:pPr>
      <w:tabs>
        <w:tab w:val="center" w:pos="4536"/>
        <w:tab w:val="right" w:pos="9072"/>
      </w:tabs>
    </w:pPr>
  </w:style>
  <w:style w:type="character" w:customStyle="1" w:styleId="FuzeileZeichen">
    <w:name w:val="Fußzeile Zeichen"/>
    <w:basedOn w:val="Absatzstandardschriftart"/>
    <w:link w:val="Fuzeile"/>
    <w:rsid w:val="00533486"/>
    <w:rPr>
      <w:rFonts w:ascii="Helvetica" w:eastAsia="Times New Roman" w:hAnsi="Helvetica" w:cs="Times New Roman"/>
      <w:szCs w:val="20"/>
      <w:lang w:eastAsia="de-DE"/>
    </w:rPr>
  </w:style>
  <w:style w:type="paragraph" w:styleId="Sprechblasentext">
    <w:name w:val="Balloon Text"/>
    <w:basedOn w:val="Standard"/>
    <w:link w:val="SprechblasentextZeichen"/>
    <w:uiPriority w:val="99"/>
    <w:semiHidden/>
    <w:unhideWhenUsed/>
    <w:rsid w:val="00533486"/>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33486"/>
    <w:rPr>
      <w:rFonts w:ascii="Lucida Grande" w:eastAsia="Times New Roman" w:hAnsi="Lucida Grande" w:cs="Lucida Grande"/>
      <w:sz w:val="18"/>
      <w:szCs w:val="18"/>
      <w:lang w:eastAsia="de-DE"/>
    </w:rPr>
  </w:style>
  <w:style w:type="character" w:styleId="Kommentarzeichen">
    <w:name w:val="annotation reference"/>
    <w:basedOn w:val="Absatzstandardschriftart"/>
    <w:rsid w:val="00533486"/>
    <w:rPr>
      <w:sz w:val="18"/>
      <w:szCs w:val="18"/>
    </w:rPr>
  </w:style>
  <w:style w:type="paragraph" w:styleId="Kommentartext">
    <w:name w:val="annotation text"/>
    <w:basedOn w:val="Standard"/>
    <w:link w:val="KommentartextZeichen"/>
    <w:rsid w:val="00533486"/>
    <w:rPr>
      <w:szCs w:val="24"/>
    </w:rPr>
  </w:style>
  <w:style w:type="character" w:customStyle="1" w:styleId="KommentartextZeichen">
    <w:name w:val="Kommentartext Zeichen"/>
    <w:basedOn w:val="Absatzstandardschriftart"/>
    <w:link w:val="Kommentartext"/>
    <w:rsid w:val="00533486"/>
    <w:rPr>
      <w:rFonts w:ascii="Helvetica" w:eastAsia="Times New Roman" w:hAnsi="Helvetica" w:cs="Times New Roman"/>
      <w:lang w:eastAsia="de-DE"/>
    </w:rPr>
  </w:style>
  <w:style w:type="paragraph" w:styleId="Kommentarthema">
    <w:name w:val="annotation subject"/>
    <w:basedOn w:val="Kommentartext"/>
    <w:next w:val="Kommentartext"/>
    <w:link w:val="KommentarthemaZeichen"/>
    <w:rsid w:val="00533486"/>
    <w:rPr>
      <w:b/>
      <w:bCs/>
      <w:sz w:val="20"/>
      <w:szCs w:val="20"/>
    </w:rPr>
  </w:style>
  <w:style w:type="character" w:customStyle="1" w:styleId="KommentarthemaZeichen">
    <w:name w:val="Kommentarthema Zeichen"/>
    <w:basedOn w:val="KommentartextZeichen"/>
    <w:link w:val="Kommentarthema"/>
    <w:rsid w:val="00533486"/>
    <w:rPr>
      <w:rFonts w:ascii="Helvetica" w:eastAsia="Times New Roman" w:hAnsi="Helvetica" w:cs="Times New Roman"/>
      <w:b/>
      <w:bCs/>
      <w:sz w:val="20"/>
      <w:szCs w:val="20"/>
      <w:lang w:eastAsia="de-DE"/>
    </w:rPr>
  </w:style>
  <w:style w:type="paragraph" w:styleId="Listenabsatz">
    <w:name w:val="List Paragraph"/>
    <w:basedOn w:val="Standard"/>
    <w:uiPriority w:val="34"/>
    <w:qFormat/>
    <w:rsid w:val="00533486"/>
    <w:pPr>
      <w:spacing w:after="200" w:line="276" w:lineRule="auto"/>
      <w:ind w:left="720"/>
      <w:contextualSpacing/>
    </w:pPr>
    <w:rPr>
      <w:rFonts w:asciiTheme="minorHAnsi" w:eastAsiaTheme="minorHAnsi" w:hAnsiTheme="minorHAnsi" w:cstheme="minorBidi"/>
      <w:sz w:val="22"/>
      <w:szCs w:val="22"/>
      <w:lang w:eastAsia="en-US"/>
    </w:rPr>
  </w:style>
  <w:style w:type="character" w:styleId="GesichteterLink">
    <w:name w:val="FollowedHyperlink"/>
    <w:basedOn w:val="Absatzstandardschriftart"/>
    <w:rsid w:val="00533486"/>
    <w:rPr>
      <w:color w:val="800080" w:themeColor="followedHyperlink"/>
      <w:u w:val="single"/>
    </w:rPr>
  </w:style>
  <w:style w:type="paragraph" w:styleId="Bearbeitung">
    <w:name w:val="Revision"/>
    <w:hidden/>
    <w:uiPriority w:val="99"/>
    <w:semiHidden/>
    <w:rsid w:val="00222FFF"/>
    <w:rPr>
      <w:rFonts w:ascii="Helvetica" w:eastAsia="Times New Roman" w:hAnsi="Helvetica" w:cs="Times New Roman"/>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33486"/>
    <w:rPr>
      <w:rFonts w:ascii="Helvetica" w:eastAsia="Times New Roman" w:hAnsi="Helvetica"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533486"/>
    <w:pPr>
      <w:tabs>
        <w:tab w:val="center" w:pos="4536"/>
        <w:tab w:val="right" w:pos="9072"/>
      </w:tabs>
    </w:pPr>
  </w:style>
  <w:style w:type="character" w:customStyle="1" w:styleId="KopfzeileZchn">
    <w:name w:val="Kopfzeile Zchn"/>
    <w:basedOn w:val="Absatz-Standardschriftart"/>
    <w:link w:val="Kopfzeile"/>
    <w:rsid w:val="00533486"/>
    <w:rPr>
      <w:rFonts w:ascii="Helvetica" w:eastAsia="Times New Roman" w:hAnsi="Helvetica" w:cs="Times New Roman"/>
      <w:szCs w:val="20"/>
      <w:lang w:eastAsia="de-DE"/>
    </w:rPr>
  </w:style>
  <w:style w:type="character" w:styleId="Seitenzahl">
    <w:name w:val="page number"/>
    <w:basedOn w:val="Absatz-Standardschriftart"/>
    <w:rsid w:val="00533486"/>
  </w:style>
  <w:style w:type="character" w:styleId="Hyperlink">
    <w:name w:val="Hyperlink"/>
    <w:rsid w:val="00533486"/>
    <w:rPr>
      <w:color w:val="0000FF"/>
      <w:u w:val="single"/>
    </w:rPr>
  </w:style>
  <w:style w:type="paragraph" w:styleId="Fuzeile">
    <w:name w:val="footer"/>
    <w:basedOn w:val="Standard"/>
    <w:link w:val="FuzeileZchn"/>
    <w:unhideWhenUsed/>
    <w:rsid w:val="00533486"/>
    <w:pPr>
      <w:tabs>
        <w:tab w:val="center" w:pos="4536"/>
        <w:tab w:val="right" w:pos="9072"/>
      </w:tabs>
    </w:pPr>
  </w:style>
  <w:style w:type="character" w:customStyle="1" w:styleId="FuzeileZchn">
    <w:name w:val="Fußzeile Zchn"/>
    <w:basedOn w:val="Absatz-Standardschriftart"/>
    <w:link w:val="Fuzeile"/>
    <w:rsid w:val="00533486"/>
    <w:rPr>
      <w:rFonts w:ascii="Helvetica" w:eastAsia="Times New Roman" w:hAnsi="Helvetica" w:cs="Times New Roman"/>
      <w:szCs w:val="20"/>
      <w:lang w:eastAsia="de-DE"/>
    </w:rPr>
  </w:style>
  <w:style w:type="paragraph" w:styleId="Sprechblasentext">
    <w:name w:val="Balloon Text"/>
    <w:basedOn w:val="Standard"/>
    <w:link w:val="SprechblasentextZchn"/>
    <w:uiPriority w:val="99"/>
    <w:semiHidden/>
    <w:unhideWhenUsed/>
    <w:rsid w:val="0053348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533486"/>
    <w:rPr>
      <w:rFonts w:ascii="Lucida Grande" w:eastAsia="Times New Roman" w:hAnsi="Lucida Grande" w:cs="Lucida Grande"/>
      <w:sz w:val="18"/>
      <w:szCs w:val="18"/>
      <w:lang w:eastAsia="de-DE"/>
    </w:rPr>
  </w:style>
  <w:style w:type="character" w:styleId="Kommentarzeichen">
    <w:name w:val="annotation reference"/>
    <w:basedOn w:val="Absatz-Standardschriftart"/>
    <w:rsid w:val="00533486"/>
    <w:rPr>
      <w:sz w:val="18"/>
      <w:szCs w:val="18"/>
    </w:rPr>
  </w:style>
  <w:style w:type="paragraph" w:styleId="Kommentartext">
    <w:name w:val="annotation text"/>
    <w:basedOn w:val="Standard"/>
    <w:link w:val="KommentartextZchn"/>
    <w:rsid w:val="00533486"/>
    <w:rPr>
      <w:szCs w:val="24"/>
    </w:rPr>
  </w:style>
  <w:style w:type="character" w:customStyle="1" w:styleId="KommentartextZchn">
    <w:name w:val="Kommentartext Zchn"/>
    <w:basedOn w:val="Absatz-Standardschriftart"/>
    <w:link w:val="Kommentartext"/>
    <w:rsid w:val="00533486"/>
    <w:rPr>
      <w:rFonts w:ascii="Helvetica" w:eastAsia="Times New Roman" w:hAnsi="Helvetica" w:cs="Times New Roman"/>
      <w:lang w:eastAsia="de-DE"/>
    </w:rPr>
  </w:style>
  <w:style w:type="paragraph" w:styleId="Kommentarthema">
    <w:name w:val="annotation subject"/>
    <w:basedOn w:val="Kommentartext"/>
    <w:next w:val="Kommentartext"/>
    <w:link w:val="KommentarthemaZchn"/>
    <w:rsid w:val="00533486"/>
    <w:rPr>
      <w:b/>
      <w:bCs/>
      <w:sz w:val="20"/>
      <w:szCs w:val="20"/>
    </w:rPr>
  </w:style>
  <w:style w:type="character" w:customStyle="1" w:styleId="KommentarthemaZchn">
    <w:name w:val="Kommentarthema Zchn"/>
    <w:basedOn w:val="KommentartextZchn"/>
    <w:link w:val="Kommentarthema"/>
    <w:rsid w:val="00533486"/>
    <w:rPr>
      <w:rFonts w:ascii="Helvetica" w:eastAsia="Times New Roman" w:hAnsi="Helvetica" w:cs="Times New Roman"/>
      <w:b/>
      <w:bCs/>
      <w:sz w:val="20"/>
      <w:szCs w:val="20"/>
      <w:lang w:eastAsia="de-DE"/>
    </w:rPr>
  </w:style>
  <w:style w:type="paragraph" w:styleId="Listenabsatz">
    <w:name w:val="List Paragraph"/>
    <w:basedOn w:val="Standard"/>
    <w:uiPriority w:val="34"/>
    <w:qFormat/>
    <w:rsid w:val="00533486"/>
    <w:pPr>
      <w:spacing w:after="200" w:line="276" w:lineRule="auto"/>
      <w:ind w:left="720"/>
      <w:contextualSpacing/>
    </w:pPr>
    <w:rPr>
      <w:rFonts w:asciiTheme="minorHAnsi" w:eastAsiaTheme="minorHAnsi" w:hAnsiTheme="minorHAnsi" w:cstheme="minorBidi"/>
      <w:sz w:val="22"/>
      <w:szCs w:val="22"/>
      <w:lang w:eastAsia="en-US"/>
    </w:rPr>
  </w:style>
  <w:style w:type="character" w:styleId="BesuchterHyperlink">
    <w:name w:val="FollowedHyperlink"/>
    <w:basedOn w:val="Absatz-Standardschriftart"/>
    <w:rsid w:val="00533486"/>
    <w:rPr>
      <w:color w:val="800080" w:themeColor="followedHyperlink"/>
      <w:u w:val="single"/>
    </w:rPr>
  </w:style>
  <w:style w:type="paragraph" w:styleId="berarbeitung">
    <w:name w:val="Revision"/>
    <w:hidden/>
    <w:uiPriority w:val="99"/>
    <w:semiHidden/>
    <w:rsid w:val="00222FFF"/>
    <w:rPr>
      <w:rFonts w:ascii="Helvetica" w:eastAsia="Times New Roman" w:hAnsi="Helvetica" w:cs="Times New Roman"/>
      <w:szCs w:val="20"/>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press-n-relations.mediamid.com/AMID-PR/open.jsp?action=search&amp;query=cikerle" TargetMode="External"/><Relationship Id="rId9" Type="http://schemas.openxmlformats.org/officeDocument/2006/relationships/hyperlink" Target="mailto:pk@press-n-relations.at"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860</Words>
  <Characters>4904</Characters>
  <Application>Microsoft Macintosh Word</Application>
  <DocSecurity>0</DocSecurity>
  <Lines>40</Lines>
  <Paragraphs>9</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6022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PNR MacBook 2</dc:creator>
  <cp:lastModifiedBy>PNR MacBook 2</cp:lastModifiedBy>
  <cp:revision>9</cp:revision>
  <dcterms:created xsi:type="dcterms:W3CDTF">2014-11-26T15:13:00Z</dcterms:created>
  <dcterms:modified xsi:type="dcterms:W3CDTF">2014-12-01T12:28:00Z</dcterms:modified>
</cp:coreProperties>
</file>