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783140" w14:textId="77777777" w:rsidR="005E139A" w:rsidRDefault="005E139A" w:rsidP="005E139A">
      <w:pPr>
        <w:rPr>
          <w:sz w:val="20"/>
        </w:rPr>
      </w:pPr>
    </w:p>
    <w:p w14:paraId="70D34CEB" w14:textId="376F7CC7" w:rsidR="00754D0A" w:rsidRPr="005E139A" w:rsidRDefault="00BF6239" w:rsidP="005E139A">
      <w:pPr>
        <w:rPr>
          <w:sz w:val="20"/>
        </w:rPr>
      </w:pPr>
      <w:r w:rsidRPr="005E139A">
        <w:rPr>
          <w:sz w:val="20"/>
        </w:rPr>
        <w:t>Graz, 19</w:t>
      </w:r>
      <w:r w:rsidR="00082CFB" w:rsidRPr="005E139A">
        <w:rPr>
          <w:sz w:val="20"/>
        </w:rPr>
        <w:t>.</w:t>
      </w:r>
      <w:r w:rsidRPr="005E139A">
        <w:rPr>
          <w:sz w:val="20"/>
        </w:rPr>
        <w:t xml:space="preserve"> Januar </w:t>
      </w:r>
      <w:r w:rsidR="00082CFB" w:rsidRPr="005E139A">
        <w:rPr>
          <w:sz w:val="20"/>
        </w:rPr>
        <w:t>2016</w:t>
      </w:r>
    </w:p>
    <w:p w14:paraId="753AC5B5" w14:textId="77777777" w:rsidR="00384A79" w:rsidRPr="005E139A" w:rsidRDefault="00384A79" w:rsidP="005E139A">
      <w:pPr>
        <w:rPr>
          <w:b/>
          <w:sz w:val="20"/>
        </w:rPr>
      </w:pPr>
    </w:p>
    <w:p w14:paraId="6ABFB826" w14:textId="597A88A6" w:rsidR="00384A79" w:rsidRPr="005E139A" w:rsidRDefault="006A06D5" w:rsidP="005E139A">
      <w:pPr>
        <w:rPr>
          <w:sz w:val="20"/>
        </w:rPr>
      </w:pPr>
      <w:r w:rsidRPr="005E139A">
        <w:rPr>
          <w:sz w:val="20"/>
        </w:rPr>
        <w:t>KOST</w:t>
      </w:r>
      <w:r w:rsidR="00384A79" w:rsidRPr="005E139A">
        <w:rPr>
          <w:sz w:val="20"/>
        </w:rPr>
        <w:t xml:space="preserve"> </w:t>
      </w:r>
      <w:r w:rsidR="00FA68C1">
        <w:rPr>
          <w:sz w:val="20"/>
        </w:rPr>
        <w:t xml:space="preserve">auf der Internorga (11. bis </w:t>
      </w:r>
      <w:r w:rsidR="00384A79" w:rsidRPr="005E139A">
        <w:rPr>
          <w:sz w:val="20"/>
        </w:rPr>
        <w:t>16. März 2016</w:t>
      </w:r>
      <w:r w:rsidR="00AF3302" w:rsidRPr="005E139A">
        <w:rPr>
          <w:sz w:val="20"/>
        </w:rPr>
        <w:t>), Halle B3</w:t>
      </w:r>
      <w:r w:rsidR="00914584" w:rsidRPr="005E139A">
        <w:rPr>
          <w:sz w:val="20"/>
        </w:rPr>
        <w:t xml:space="preserve"> im Erdgeschoss</w:t>
      </w:r>
      <w:r w:rsidR="00384A79" w:rsidRPr="005E139A">
        <w:rPr>
          <w:sz w:val="20"/>
        </w:rPr>
        <w:t xml:space="preserve">, </w:t>
      </w:r>
      <w:r w:rsidR="005E139A">
        <w:rPr>
          <w:sz w:val="20"/>
        </w:rPr>
        <w:br/>
      </w:r>
      <w:r w:rsidR="00384A79" w:rsidRPr="005E139A">
        <w:rPr>
          <w:sz w:val="20"/>
        </w:rPr>
        <w:t xml:space="preserve">Stand 108 </w:t>
      </w:r>
      <w:r w:rsidR="00AF3302" w:rsidRPr="005E139A">
        <w:rPr>
          <w:sz w:val="20"/>
        </w:rPr>
        <w:t>(</w:t>
      </w:r>
      <w:r w:rsidR="00384A79" w:rsidRPr="005E139A">
        <w:rPr>
          <w:sz w:val="20"/>
        </w:rPr>
        <w:t>42 Lounge</w:t>
      </w:r>
      <w:r w:rsidR="00AF3302" w:rsidRPr="005E139A">
        <w:rPr>
          <w:sz w:val="20"/>
        </w:rPr>
        <w:t>)</w:t>
      </w:r>
    </w:p>
    <w:p w14:paraId="58086C56" w14:textId="77777777" w:rsidR="00754D0A" w:rsidRDefault="00754D0A" w:rsidP="005E139A"/>
    <w:p w14:paraId="430651B8" w14:textId="77777777" w:rsidR="005E139A" w:rsidRPr="007B749D" w:rsidRDefault="005E139A" w:rsidP="005E139A"/>
    <w:p w14:paraId="2EFE95BE" w14:textId="26DD7F2D" w:rsidR="00AB635D" w:rsidRPr="005E139A" w:rsidRDefault="006A06D5" w:rsidP="005E139A">
      <w:pPr>
        <w:rPr>
          <w:b/>
          <w:sz w:val="26"/>
          <w:szCs w:val="26"/>
        </w:rPr>
      </w:pPr>
      <w:r w:rsidRPr="005E139A">
        <w:rPr>
          <w:b/>
          <w:sz w:val="26"/>
          <w:szCs w:val="26"/>
        </w:rPr>
        <w:t>KOST</w:t>
      </w:r>
      <w:r w:rsidR="00AF3302" w:rsidRPr="005E139A">
        <w:rPr>
          <w:b/>
          <w:sz w:val="26"/>
          <w:szCs w:val="26"/>
        </w:rPr>
        <w:t xml:space="preserve"> </w:t>
      </w:r>
      <w:r w:rsidR="0066781D" w:rsidRPr="005E139A">
        <w:rPr>
          <w:b/>
          <w:sz w:val="26"/>
          <w:szCs w:val="26"/>
        </w:rPr>
        <w:t>auf der Internorga 2016</w:t>
      </w:r>
      <w:r w:rsidR="00384A79" w:rsidRPr="005E139A">
        <w:rPr>
          <w:b/>
          <w:sz w:val="26"/>
          <w:szCs w:val="26"/>
        </w:rPr>
        <w:t xml:space="preserve">: </w:t>
      </w:r>
      <w:r w:rsidR="003C2622" w:rsidRPr="005E139A">
        <w:rPr>
          <w:b/>
          <w:sz w:val="26"/>
          <w:szCs w:val="26"/>
        </w:rPr>
        <w:t>Alles aus einer Hand – vom Einkauf bis zum Zahlungssystem</w:t>
      </w:r>
    </w:p>
    <w:p w14:paraId="77C36D57" w14:textId="77777777" w:rsidR="00AC763A" w:rsidRPr="005E139A" w:rsidRDefault="003C2622" w:rsidP="005E139A">
      <w:pPr>
        <w:rPr>
          <w:sz w:val="22"/>
          <w:szCs w:val="22"/>
        </w:rPr>
      </w:pPr>
      <w:r w:rsidRPr="005E139A">
        <w:rPr>
          <w:sz w:val="22"/>
          <w:szCs w:val="22"/>
        </w:rPr>
        <w:t xml:space="preserve">Österreichischer </w:t>
      </w:r>
      <w:r w:rsidR="00C45F23" w:rsidRPr="005E139A">
        <w:rPr>
          <w:sz w:val="22"/>
          <w:szCs w:val="22"/>
        </w:rPr>
        <w:t>Business-Software</w:t>
      </w:r>
      <w:r w:rsidR="0041784F" w:rsidRPr="005E139A">
        <w:rPr>
          <w:sz w:val="22"/>
          <w:szCs w:val="22"/>
        </w:rPr>
        <w:t>spezialist</w:t>
      </w:r>
      <w:r w:rsidR="00C45F23" w:rsidRPr="005E139A">
        <w:rPr>
          <w:sz w:val="22"/>
          <w:szCs w:val="22"/>
        </w:rPr>
        <w:t xml:space="preserve"> </w:t>
      </w:r>
      <w:r w:rsidRPr="005E139A">
        <w:rPr>
          <w:sz w:val="22"/>
          <w:szCs w:val="22"/>
        </w:rPr>
        <w:t xml:space="preserve">präsentiert Komplettpaket </w:t>
      </w:r>
      <w:r w:rsidR="001A748F" w:rsidRPr="005E139A">
        <w:rPr>
          <w:sz w:val="22"/>
          <w:szCs w:val="22"/>
        </w:rPr>
        <w:t>für System</w:t>
      </w:r>
      <w:r w:rsidRPr="005E139A">
        <w:rPr>
          <w:sz w:val="22"/>
          <w:szCs w:val="22"/>
        </w:rPr>
        <w:t>gastronomie</w:t>
      </w:r>
      <w:r w:rsidR="0041784F" w:rsidRPr="005E139A">
        <w:rPr>
          <w:sz w:val="22"/>
          <w:szCs w:val="22"/>
        </w:rPr>
        <w:t>, Hotelbranche und Care-Bereich</w:t>
      </w:r>
    </w:p>
    <w:p w14:paraId="1F46A236" w14:textId="77777777" w:rsidR="00EF730D" w:rsidRPr="00A41AD1" w:rsidRDefault="00EF730D" w:rsidP="005E139A">
      <w:pPr>
        <w:rPr>
          <w:b/>
        </w:rPr>
      </w:pPr>
    </w:p>
    <w:p w14:paraId="73C9B1FA" w14:textId="40CED950" w:rsidR="00AF3302" w:rsidRPr="00A41AD1" w:rsidRDefault="00DE6517" w:rsidP="005E139A">
      <w:pPr>
        <w:rPr>
          <w:b/>
          <w:sz w:val="20"/>
        </w:rPr>
      </w:pPr>
      <w:r w:rsidRPr="00DE6517">
        <w:rPr>
          <w:b/>
          <w:sz w:val="20"/>
        </w:rPr>
        <w:t xml:space="preserve">Auf der Internorga 2016 zeigt </w:t>
      </w:r>
      <w:r w:rsidR="005E0181">
        <w:rPr>
          <w:b/>
          <w:sz w:val="20"/>
        </w:rPr>
        <w:t xml:space="preserve">der Business Software-Spezialist </w:t>
      </w:r>
      <w:r w:rsidRPr="00DE6517">
        <w:rPr>
          <w:b/>
          <w:sz w:val="20"/>
        </w:rPr>
        <w:t xml:space="preserve">KOST sein erweitertes </w:t>
      </w:r>
      <w:r w:rsidRPr="00784EB9">
        <w:rPr>
          <w:b/>
          <w:sz w:val="20"/>
        </w:rPr>
        <w:t>Lösungspaket.</w:t>
      </w:r>
      <w:r w:rsidRPr="00DE6517">
        <w:rPr>
          <w:b/>
          <w:sz w:val="20"/>
        </w:rPr>
        <w:t xml:space="preserve"> Kernstück ist die KOST Business Software, die den kompletten Waren- und Datenfluss – von der Bestellung über die Produktion bis zur Abrechnung und Datenübergabe an </w:t>
      </w:r>
      <w:r w:rsidR="00F9087D" w:rsidRPr="00784EB9">
        <w:rPr>
          <w:b/>
          <w:sz w:val="20"/>
        </w:rPr>
        <w:t>die Fi</w:t>
      </w:r>
      <w:r w:rsidR="00784EB9">
        <w:rPr>
          <w:b/>
          <w:sz w:val="20"/>
        </w:rPr>
        <w:t>nanz</w:t>
      </w:r>
      <w:r w:rsidR="00F9087D" w:rsidRPr="00784EB9">
        <w:rPr>
          <w:b/>
          <w:sz w:val="20"/>
        </w:rPr>
        <w:t>bu</w:t>
      </w:r>
      <w:r w:rsidR="00784EB9">
        <w:rPr>
          <w:b/>
          <w:sz w:val="20"/>
        </w:rPr>
        <w:t>chhaltung</w:t>
      </w:r>
      <w:r w:rsidR="00F9087D" w:rsidRPr="00784EB9">
        <w:rPr>
          <w:b/>
          <w:sz w:val="20"/>
        </w:rPr>
        <w:t xml:space="preserve"> (z</w:t>
      </w:r>
      <w:r w:rsidR="00784EB9" w:rsidRPr="00784EB9">
        <w:rPr>
          <w:b/>
          <w:sz w:val="20"/>
        </w:rPr>
        <w:t xml:space="preserve">um Beispiel </w:t>
      </w:r>
      <w:r w:rsidRPr="00784EB9">
        <w:rPr>
          <w:b/>
          <w:sz w:val="20"/>
        </w:rPr>
        <w:t>SAP</w:t>
      </w:r>
      <w:r w:rsidR="00F9087D" w:rsidRPr="00784EB9">
        <w:rPr>
          <w:b/>
          <w:sz w:val="20"/>
        </w:rPr>
        <w:t>)</w:t>
      </w:r>
      <w:r w:rsidRPr="00784EB9">
        <w:rPr>
          <w:b/>
          <w:sz w:val="20"/>
        </w:rPr>
        <w:t xml:space="preserve"> –</w:t>
      </w:r>
      <w:r w:rsidRPr="00DE6517">
        <w:rPr>
          <w:b/>
          <w:sz w:val="20"/>
        </w:rPr>
        <w:t xml:space="preserve"> abbildet. Weiter entwickelt wurden </w:t>
      </w:r>
      <w:r w:rsidR="00FF556C">
        <w:rPr>
          <w:b/>
          <w:sz w:val="20"/>
        </w:rPr>
        <w:t xml:space="preserve">unter anderem </w:t>
      </w:r>
      <w:r w:rsidR="0014422E">
        <w:rPr>
          <w:b/>
          <w:sz w:val="20"/>
        </w:rPr>
        <w:t xml:space="preserve">die Module für das Catering </w:t>
      </w:r>
      <w:r w:rsidRPr="00DE6517">
        <w:rPr>
          <w:b/>
          <w:sz w:val="20"/>
        </w:rPr>
        <w:t xml:space="preserve">und </w:t>
      </w:r>
      <w:r w:rsidR="0014422E">
        <w:rPr>
          <w:b/>
          <w:sz w:val="20"/>
        </w:rPr>
        <w:t>den</w:t>
      </w:r>
      <w:r w:rsidR="005E0181">
        <w:rPr>
          <w:b/>
          <w:sz w:val="20"/>
        </w:rPr>
        <w:t xml:space="preserve"> </w:t>
      </w:r>
      <w:r w:rsidRPr="00DE6517">
        <w:rPr>
          <w:b/>
          <w:sz w:val="20"/>
        </w:rPr>
        <w:t>Konferenzservice, um a</w:t>
      </w:r>
      <w:r w:rsidR="005E139A">
        <w:rPr>
          <w:b/>
          <w:sz w:val="20"/>
        </w:rPr>
        <w:t xml:space="preserve">lle relevanten Prozesse für die </w:t>
      </w:r>
      <w:r w:rsidRPr="00DE6517">
        <w:rPr>
          <w:b/>
          <w:sz w:val="20"/>
        </w:rPr>
        <w:t xml:space="preserve">Veranstaltungsplanung und -abrechnung zu erfassen. </w:t>
      </w:r>
      <w:r w:rsidR="00FA68C1">
        <w:rPr>
          <w:b/>
          <w:sz w:val="20"/>
        </w:rPr>
        <w:t>Hinzu kommen</w:t>
      </w:r>
      <w:r w:rsidR="00FF556C">
        <w:rPr>
          <w:b/>
          <w:sz w:val="20"/>
        </w:rPr>
        <w:t xml:space="preserve"> </w:t>
      </w:r>
      <w:r w:rsidRPr="00DE6517">
        <w:rPr>
          <w:b/>
          <w:sz w:val="20"/>
        </w:rPr>
        <w:t xml:space="preserve">das bargeldlose PAYCASO Zahlungssystem sowie die Produkte und Services von acht Branchenpartnern, die ebenfalls in der </w:t>
      </w:r>
      <w:r w:rsidR="005E0181">
        <w:rPr>
          <w:b/>
          <w:sz w:val="20"/>
        </w:rPr>
        <w:t>„</w:t>
      </w:r>
      <w:r w:rsidRPr="00DE6517">
        <w:rPr>
          <w:b/>
          <w:sz w:val="20"/>
        </w:rPr>
        <w:t>Lounge 42</w:t>
      </w:r>
      <w:r w:rsidR="005E0181">
        <w:rPr>
          <w:b/>
          <w:sz w:val="20"/>
        </w:rPr>
        <w:t>“</w:t>
      </w:r>
      <w:r w:rsidRPr="00DE6517">
        <w:rPr>
          <w:b/>
          <w:sz w:val="20"/>
        </w:rPr>
        <w:t xml:space="preserve"> am Stand 108 zu finden sind – </w:t>
      </w:r>
      <w:r>
        <w:rPr>
          <w:b/>
          <w:sz w:val="20"/>
        </w:rPr>
        <w:t>nämlich</w:t>
      </w:r>
      <w:r w:rsidRPr="00DE6517">
        <w:rPr>
          <w:b/>
          <w:sz w:val="20"/>
        </w:rPr>
        <w:t xml:space="preserve"> die 42 GmbH, protel Hotelsoftware, Privatquelle Gruber, SHIELD, Assa Abloy, neuform, orderbird sowie Filosof. Das Angebot der Partner umfasst Kassen- und Hotelreservierungssysteme, Computerschankanlagen und Buchhaltungssoftware bis hin zu Hoteltüren und Türschließsystemen. „Unsere erweiterte KOST Business Software ist ein übergreifendes System, mit dem sich sämtliche warenwirtschaftlichen Prozesse in der System- und Eventgastronomie, Hotelbranche und in Gesundheits- und Pflegeeinrichtungen</w:t>
      </w:r>
      <w:r w:rsidRPr="00DE6517">
        <w:rPr>
          <w:rFonts w:cs="Arial"/>
          <w:sz w:val="20"/>
          <w:szCs w:val="24"/>
        </w:rPr>
        <w:t xml:space="preserve"> </w:t>
      </w:r>
      <w:r w:rsidRPr="00DE6517">
        <w:rPr>
          <w:b/>
          <w:sz w:val="20"/>
        </w:rPr>
        <w:t>einfach managen lassen. Gemeinsam mit PAYCASO und unseren Partnern bieten wir den Kunden ein umfas</w:t>
      </w:r>
      <w:r w:rsidR="008F5B7F" w:rsidRPr="00A41AD1">
        <w:rPr>
          <w:b/>
          <w:sz w:val="20"/>
        </w:rPr>
        <w:t>sendes Gesamtpaket, das wertvolle Synergien und Zusatznutzen schafft</w:t>
      </w:r>
      <w:r w:rsidR="00AF3302" w:rsidRPr="00A41AD1">
        <w:rPr>
          <w:b/>
          <w:sz w:val="20"/>
        </w:rPr>
        <w:t xml:space="preserve">“, </w:t>
      </w:r>
      <w:r w:rsidR="001A748F" w:rsidRPr="00A41AD1">
        <w:rPr>
          <w:b/>
          <w:sz w:val="20"/>
        </w:rPr>
        <w:t>erklärt</w:t>
      </w:r>
      <w:r w:rsidR="00AF3302" w:rsidRPr="00A41AD1">
        <w:rPr>
          <w:b/>
          <w:sz w:val="20"/>
        </w:rPr>
        <w:t xml:space="preserve"> Michael Cikerle, CEO </w:t>
      </w:r>
      <w:r w:rsidR="001A748F" w:rsidRPr="00A41AD1">
        <w:rPr>
          <w:b/>
          <w:sz w:val="20"/>
        </w:rPr>
        <w:t xml:space="preserve">der </w:t>
      </w:r>
      <w:r w:rsidR="00AF3302" w:rsidRPr="00A41AD1">
        <w:rPr>
          <w:b/>
          <w:sz w:val="20"/>
        </w:rPr>
        <w:t>KOST Software</w:t>
      </w:r>
      <w:r w:rsidR="001A748F" w:rsidRPr="00A41AD1">
        <w:rPr>
          <w:b/>
          <w:sz w:val="20"/>
        </w:rPr>
        <w:t xml:space="preserve"> GmbH</w:t>
      </w:r>
      <w:r w:rsidR="00A41AD1" w:rsidRPr="00A41AD1">
        <w:rPr>
          <w:b/>
          <w:sz w:val="20"/>
        </w:rPr>
        <w:t>.</w:t>
      </w:r>
    </w:p>
    <w:p w14:paraId="1BBDC526" w14:textId="77777777" w:rsidR="00AF3302" w:rsidRPr="007B749D" w:rsidRDefault="00AF3302" w:rsidP="005E139A">
      <w:pPr>
        <w:rPr>
          <w:sz w:val="20"/>
        </w:rPr>
      </w:pPr>
    </w:p>
    <w:p w14:paraId="5A410A0F" w14:textId="77777777" w:rsidR="008F3AEA" w:rsidRPr="00DE6517" w:rsidRDefault="00AF3302" w:rsidP="005E139A">
      <w:pPr>
        <w:rPr>
          <w:sz w:val="20"/>
        </w:rPr>
      </w:pPr>
      <w:r w:rsidRPr="00DE6517">
        <w:rPr>
          <w:sz w:val="20"/>
        </w:rPr>
        <w:t>„Alles aus einer Hand“ lautet das Motto</w:t>
      </w:r>
      <w:r w:rsidR="003C2622" w:rsidRPr="00DE6517">
        <w:rPr>
          <w:sz w:val="20"/>
        </w:rPr>
        <w:t>,</w:t>
      </w:r>
      <w:r w:rsidRPr="00DE6517">
        <w:rPr>
          <w:sz w:val="20"/>
        </w:rPr>
        <w:t xml:space="preserve"> mit dem</w:t>
      </w:r>
      <w:bookmarkStart w:id="0" w:name="_GoBack"/>
      <w:bookmarkEnd w:id="0"/>
      <w:r w:rsidRPr="00DE6517">
        <w:rPr>
          <w:sz w:val="20"/>
        </w:rPr>
        <w:t xml:space="preserve"> sich KOST auf der Internorga </w:t>
      </w:r>
      <w:r w:rsidR="003C2622" w:rsidRPr="00DE6517">
        <w:rPr>
          <w:sz w:val="20"/>
        </w:rPr>
        <w:t xml:space="preserve">2016 </w:t>
      </w:r>
      <w:r w:rsidRPr="00DE6517">
        <w:rPr>
          <w:sz w:val="20"/>
        </w:rPr>
        <w:t xml:space="preserve">präsentiert. Die Besucher erhalten am Stand 108 in Halle </w:t>
      </w:r>
      <w:r w:rsidR="000C31CD">
        <w:rPr>
          <w:sz w:val="20"/>
        </w:rPr>
        <w:t>B</w:t>
      </w:r>
      <w:r w:rsidRPr="00DE6517">
        <w:rPr>
          <w:sz w:val="20"/>
        </w:rPr>
        <w:t>3 einen umfassenden</w:t>
      </w:r>
      <w:r w:rsidR="003C2622" w:rsidRPr="00DE6517">
        <w:rPr>
          <w:sz w:val="20"/>
        </w:rPr>
        <w:t xml:space="preserve"> Einblick in die KOST Business Software und ihre neuen Funktionalitäten, beispielsweise für den Care- oder Event-Catering-Bereich </w:t>
      </w:r>
      <w:r w:rsidR="0067366F" w:rsidRPr="00DE6517">
        <w:rPr>
          <w:sz w:val="20"/>
        </w:rPr>
        <w:t>sowie</w:t>
      </w:r>
      <w:r w:rsidR="00C45F23" w:rsidRPr="00DE6517">
        <w:rPr>
          <w:sz w:val="20"/>
        </w:rPr>
        <w:t xml:space="preserve"> </w:t>
      </w:r>
      <w:r w:rsidR="0047304F" w:rsidRPr="00DE6517">
        <w:rPr>
          <w:sz w:val="20"/>
        </w:rPr>
        <w:t>für</w:t>
      </w:r>
      <w:r w:rsidR="005E0738" w:rsidRPr="00DE6517">
        <w:rPr>
          <w:sz w:val="20"/>
        </w:rPr>
        <w:t xml:space="preserve"> </w:t>
      </w:r>
      <w:r w:rsidR="003C2622" w:rsidRPr="00DE6517">
        <w:rPr>
          <w:sz w:val="20"/>
        </w:rPr>
        <w:t>Konferenz</w:t>
      </w:r>
      <w:r w:rsidR="007B749D" w:rsidRPr="00DE6517">
        <w:rPr>
          <w:sz w:val="20"/>
        </w:rPr>
        <w:t>veranstalter</w:t>
      </w:r>
      <w:r w:rsidR="003C2622" w:rsidRPr="00DE6517">
        <w:rPr>
          <w:sz w:val="20"/>
        </w:rPr>
        <w:t xml:space="preserve">. </w:t>
      </w:r>
      <w:r w:rsidR="0067366F" w:rsidRPr="00DE6517">
        <w:rPr>
          <w:sz w:val="20"/>
        </w:rPr>
        <w:t xml:space="preserve">Zu den nützlichen Weiterentwicklungen zählen </w:t>
      </w:r>
      <w:r w:rsidR="0047304F" w:rsidRPr="00DE6517">
        <w:rPr>
          <w:sz w:val="20"/>
        </w:rPr>
        <w:t>auch</w:t>
      </w:r>
      <w:r w:rsidR="00947DC3" w:rsidRPr="00DE6517">
        <w:rPr>
          <w:sz w:val="20"/>
        </w:rPr>
        <w:t xml:space="preserve"> </w:t>
      </w:r>
      <w:r w:rsidR="0067366F" w:rsidRPr="00DE6517">
        <w:rPr>
          <w:sz w:val="20"/>
        </w:rPr>
        <w:t xml:space="preserve">die professionelle Weinkellerverwaltung, das Freigabeverfahren im Bestellwesen sowie Funktionen zur leichteren Erfassung und Steuerung von Waren- und Informationsflüssen. </w:t>
      </w:r>
      <w:r w:rsidR="003C2622" w:rsidRPr="00DE6517">
        <w:rPr>
          <w:sz w:val="20"/>
        </w:rPr>
        <w:t xml:space="preserve">Ebenfalls live zu erleben </w:t>
      </w:r>
      <w:r w:rsidR="001A748F" w:rsidRPr="00DE6517">
        <w:rPr>
          <w:sz w:val="20"/>
        </w:rPr>
        <w:t>ist</w:t>
      </w:r>
      <w:r w:rsidR="003C2622" w:rsidRPr="00DE6517">
        <w:rPr>
          <w:sz w:val="20"/>
        </w:rPr>
        <w:t xml:space="preserve"> das PAYCASO Aufwertersystem, das den bargeldlosen Zahlungsprozess im Off- und Online-Betrieb ermöglicht und einfach in die KOST Business Software integriert werden kann. </w:t>
      </w:r>
      <w:r w:rsidR="00A42E65" w:rsidRPr="00DE6517">
        <w:rPr>
          <w:sz w:val="20"/>
        </w:rPr>
        <w:t>Der Partner Kon</w:t>
      </w:r>
      <w:r w:rsidR="00C45F23" w:rsidRPr="00DE6517">
        <w:rPr>
          <w:sz w:val="20"/>
        </w:rPr>
        <w:t>KaApps</w:t>
      </w:r>
      <w:r w:rsidR="0067366F" w:rsidRPr="00DE6517">
        <w:rPr>
          <w:sz w:val="20"/>
        </w:rPr>
        <w:t xml:space="preserve"> zeigt unter anderem</w:t>
      </w:r>
      <w:r w:rsidR="00C45F23" w:rsidRPr="00DE6517">
        <w:rPr>
          <w:sz w:val="20"/>
        </w:rPr>
        <w:t xml:space="preserve"> die „Mittagstisch-App“</w:t>
      </w:r>
      <w:r w:rsidR="001A748F" w:rsidRPr="00DE6517">
        <w:rPr>
          <w:sz w:val="20"/>
        </w:rPr>
        <w:t>, die</w:t>
      </w:r>
      <w:r w:rsidR="003C2622" w:rsidRPr="00DE6517">
        <w:rPr>
          <w:sz w:val="20"/>
        </w:rPr>
        <w:t xml:space="preserve"> </w:t>
      </w:r>
      <w:r w:rsidR="001A748F" w:rsidRPr="00DE6517">
        <w:rPr>
          <w:sz w:val="20"/>
        </w:rPr>
        <w:t>eine smarte Zukunft in der</w:t>
      </w:r>
      <w:r w:rsidRPr="00DE6517">
        <w:rPr>
          <w:sz w:val="20"/>
        </w:rPr>
        <w:t xml:space="preserve"> Großverpflegung</w:t>
      </w:r>
      <w:r w:rsidR="001A748F" w:rsidRPr="00DE6517">
        <w:rPr>
          <w:sz w:val="20"/>
        </w:rPr>
        <w:t xml:space="preserve"> einläutet</w:t>
      </w:r>
      <w:r w:rsidRPr="00DE6517">
        <w:rPr>
          <w:sz w:val="20"/>
        </w:rPr>
        <w:t xml:space="preserve">. </w:t>
      </w:r>
      <w:r w:rsidR="001A748F" w:rsidRPr="00DE6517">
        <w:rPr>
          <w:sz w:val="20"/>
        </w:rPr>
        <w:t>So</w:t>
      </w:r>
      <w:r w:rsidRPr="00DE6517">
        <w:rPr>
          <w:sz w:val="20"/>
        </w:rPr>
        <w:t xml:space="preserve"> stellt </w:t>
      </w:r>
      <w:r w:rsidR="001A748F" w:rsidRPr="00DE6517">
        <w:rPr>
          <w:sz w:val="20"/>
        </w:rPr>
        <w:t xml:space="preserve">die App </w:t>
      </w:r>
      <w:r w:rsidRPr="00DE6517">
        <w:rPr>
          <w:sz w:val="20"/>
        </w:rPr>
        <w:t xml:space="preserve">die täglichen Menüpläne auf mobilen Endgeräten dar und kombiniert diese mit individuellen </w:t>
      </w:r>
      <w:r w:rsidR="001A748F" w:rsidRPr="00DE6517">
        <w:rPr>
          <w:sz w:val="20"/>
        </w:rPr>
        <w:t xml:space="preserve">Informationen </w:t>
      </w:r>
      <w:r w:rsidRPr="00DE6517">
        <w:rPr>
          <w:sz w:val="20"/>
        </w:rPr>
        <w:t>des Nutzers</w:t>
      </w:r>
      <w:r w:rsidR="001A748F" w:rsidRPr="00DE6517">
        <w:rPr>
          <w:sz w:val="20"/>
        </w:rPr>
        <w:t>, beispielsweise das Allergieprofil</w:t>
      </w:r>
      <w:r w:rsidRPr="00DE6517">
        <w:rPr>
          <w:sz w:val="20"/>
        </w:rPr>
        <w:t>.</w:t>
      </w:r>
      <w:r w:rsidR="00AF45B3" w:rsidRPr="00DE6517">
        <w:rPr>
          <w:sz w:val="20"/>
        </w:rPr>
        <w:t xml:space="preserve"> </w:t>
      </w:r>
      <w:r w:rsidR="00036DDD" w:rsidRPr="00DE6517">
        <w:rPr>
          <w:sz w:val="20"/>
        </w:rPr>
        <w:t xml:space="preserve">Darüber hinaus </w:t>
      </w:r>
      <w:r w:rsidR="00DE6517" w:rsidRPr="00DE6517">
        <w:rPr>
          <w:sz w:val="20"/>
        </w:rPr>
        <w:t>bietet KonKaApps</w:t>
      </w:r>
      <w:r w:rsidR="00036DDD" w:rsidRPr="00DE6517">
        <w:rPr>
          <w:sz w:val="20"/>
        </w:rPr>
        <w:t xml:space="preserve"> 17 weitere interessante Module, die genutzt werden können, z</w:t>
      </w:r>
      <w:r w:rsidR="00DE6517" w:rsidRPr="00DE6517">
        <w:rPr>
          <w:sz w:val="20"/>
        </w:rPr>
        <w:t>um Beispiel</w:t>
      </w:r>
      <w:r w:rsidR="00036DDD" w:rsidRPr="00DE6517">
        <w:rPr>
          <w:sz w:val="20"/>
        </w:rPr>
        <w:t xml:space="preserve"> News,</w:t>
      </w:r>
      <w:r w:rsidR="00DE6517">
        <w:rPr>
          <w:sz w:val="20"/>
        </w:rPr>
        <w:t xml:space="preserve"> Feedback, Voting oder Payment.</w:t>
      </w:r>
    </w:p>
    <w:p w14:paraId="0C2BD7B1" w14:textId="77777777" w:rsidR="00A42E65" w:rsidRPr="007B749D" w:rsidRDefault="00A42E65" w:rsidP="005E139A">
      <w:pPr>
        <w:rPr>
          <w:sz w:val="20"/>
        </w:rPr>
      </w:pPr>
    </w:p>
    <w:p w14:paraId="08FE468B" w14:textId="77777777" w:rsidR="001A748F" w:rsidRPr="007B749D" w:rsidRDefault="001A748F" w:rsidP="005E139A">
      <w:pPr>
        <w:rPr>
          <w:b/>
          <w:sz w:val="20"/>
        </w:rPr>
      </w:pPr>
      <w:r w:rsidRPr="007B749D">
        <w:rPr>
          <w:b/>
          <w:sz w:val="20"/>
        </w:rPr>
        <w:t>Neue Tools für Catering und Konferenzveranstalter</w:t>
      </w:r>
    </w:p>
    <w:p w14:paraId="1DE5008A" w14:textId="026A39E2" w:rsidR="007B749D" w:rsidRPr="00DE6517" w:rsidRDefault="001A748F" w:rsidP="005E139A">
      <w:pPr>
        <w:rPr>
          <w:sz w:val="20"/>
        </w:rPr>
      </w:pPr>
      <w:r w:rsidRPr="007B749D">
        <w:rPr>
          <w:sz w:val="20"/>
        </w:rPr>
        <w:t xml:space="preserve">Mit </w:t>
      </w:r>
      <w:r w:rsidRPr="0067366F">
        <w:rPr>
          <w:sz w:val="20"/>
        </w:rPr>
        <w:t xml:space="preserve">dem </w:t>
      </w:r>
      <w:r w:rsidR="00C45F23" w:rsidRPr="0067366F">
        <w:rPr>
          <w:sz w:val="20"/>
        </w:rPr>
        <w:t xml:space="preserve">erweiterten </w:t>
      </w:r>
      <w:r w:rsidRPr="0067366F">
        <w:rPr>
          <w:sz w:val="20"/>
        </w:rPr>
        <w:t>Catering</w:t>
      </w:r>
      <w:r w:rsidR="007B749D" w:rsidRPr="0067366F">
        <w:rPr>
          <w:sz w:val="20"/>
        </w:rPr>
        <w:t>- und Bankett</w:t>
      </w:r>
      <w:r w:rsidRPr="0067366F">
        <w:rPr>
          <w:sz w:val="20"/>
        </w:rPr>
        <w:t xml:space="preserve">modul stellt KOST </w:t>
      </w:r>
      <w:r w:rsidR="007B749D" w:rsidRPr="0067366F">
        <w:rPr>
          <w:sz w:val="20"/>
        </w:rPr>
        <w:t>den V</w:t>
      </w:r>
      <w:r w:rsidRPr="0067366F">
        <w:rPr>
          <w:sz w:val="20"/>
        </w:rPr>
        <w:t>eranstalter</w:t>
      </w:r>
      <w:r w:rsidR="007B749D" w:rsidRPr="0067366F">
        <w:rPr>
          <w:sz w:val="20"/>
        </w:rPr>
        <w:t>n</w:t>
      </w:r>
      <w:r w:rsidRPr="0067366F">
        <w:rPr>
          <w:sz w:val="20"/>
        </w:rPr>
        <w:t xml:space="preserve"> ein </w:t>
      </w:r>
      <w:r w:rsidR="0067366F">
        <w:rPr>
          <w:sz w:val="20"/>
        </w:rPr>
        <w:t>nützliches</w:t>
      </w:r>
      <w:r w:rsidRPr="0067366F">
        <w:rPr>
          <w:sz w:val="20"/>
        </w:rPr>
        <w:t xml:space="preserve"> Werkzeug zur </w:t>
      </w:r>
      <w:r w:rsidR="007B749D" w:rsidRPr="0067366F">
        <w:rPr>
          <w:sz w:val="20"/>
        </w:rPr>
        <w:t>Seite</w:t>
      </w:r>
      <w:r w:rsidRPr="0067366F">
        <w:rPr>
          <w:sz w:val="20"/>
        </w:rPr>
        <w:t xml:space="preserve">, mit dem sich </w:t>
      </w:r>
      <w:r w:rsidR="007B749D" w:rsidRPr="0067366F">
        <w:rPr>
          <w:sz w:val="20"/>
        </w:rPr>
        <w:t>Events von der Anfrage über das Angebot und die Auslieferung bis zur Abrech</w:t>
      </w:r>
      <w:r w:rsidR="00C45F23" w:rsidRPr="0067366F">
        <w:rPr>
          <w:sz w:val="20"/>
        </w:rPr>
        <w:t>n</w:t>
      </w:r>
      <w:r w:rsidR="007B749D" w:rsidRPr="0067366F">
        <w:rPr>
          <w:sz w:val="20"/>
        </w:rPr>
        <w:t>ung komplett</w:t>
      </w:r>
      <w:r w:rsidR="007B749D" w:rsidRPr="007B749D">
        <w:rPr>
          <w:sz w:val="20"/>
        </w:rPr>
        <w:t xml:space="preserve"> verwalten lassen. Das </w:t>
      </w:r>
      <w:r w:rsidR="007B749D" w:rsidRPr="007B749D">
        <w:rPr>
          <w:sz w:val="20"/>
        </w:rPr>
        <w:lastRenderedPageBreak/>
        <w:t xml:space="preserve">Tool erfasst nicht nur Speisen, Getränke, Personal, Ausstattung, Verbrauchsmaterial, Logistik, Technik und Saalmiete, sondern auch </w:t>
      </w:r>
      <w:r w:rsidRPr="007B749D">
        <w:rPr>
          <w:sz w:val="20"/>
        </w:rPr>
        <w:t>Tischreservierungen und Raumplanungen</w:t>
      </w:r>
      <w:r w:rsidR="007B749D" w:rsidRPr="00DE6517">
        <w:rPr>
          <w:sz w:val="20"/>
        </w:rPr>
        <w:t>, die sich</w:t>
      </w:r>
      <w:r w:rsidRPr="00DE6517">
        <w:rPr>
          <w:sz w:val="20"/>
        </w:rPr>
        <w:t xml:space="preserve"> einfach mittels drag &amp; drop durchführen lassen. Dank der neuen Serienfunktion erleichtert das Modul auch die Planung wiederkehrender Veranstaltungen</w:t>
      </w:r>
      <w:r w:rsidR="00C45F23" w:rsidRPr="00DE6517">
        <w:rPr>
          <w:sz w:val="20"/>
        </w:rPr>
        <w:t>.</w:t>
      </w:r>
      <w:r w:rsidRPr="00DE6517">
        <w:rPr>
          <w:sz w:val="20"/>
        </w:rPr>
        <w:t xml:space="preserve"> </w:t>
      </w:r>
      <w:r w:rsidR="00C45F23" w:rsidRPr="00DE6517">
        <w:rPr>
          <w:sz w:val="20"/>
        </w:rPr>
        <w:t xml:space="preserve">Erweitert </w:t>
      </w:r>
      <w:r w:rsidR="0067366F" w:rsidRPr="00DE6517">
        <w:rPr>
          <w:sz w:val="20"/>
        </w:rPr>
        <w:t>wurde</w:t>
      </w:r>
      <w:r w:rsidR="007B749D" w:rsidRPr="00DE6517">
        <w:rPr>
          <w:sz w:val="20"/>
        </w:rPr>
        <w:t xml:space="preserve"> das</w:t>
      </w:r>
      <w:r w:rsidRPr="00DE6517">
        <w:rPr>
          <w:sz w:val="20"/>
        </w:rPr>
        <w:t xml:space="preserve"> Konferenzservicemod</w:t>
      </w:r>
      <w:r w:rsidR="007B749D" w:rsidRPr="00DE6517">
        <w:rPr>
          <w:sz w:val="20"/>
        </w:rPr>
        <w:t>ul</w:t>
      </w:r>
      <w:r w:rsidR="00A14E02" w:rsidRPr="00DE6517">
        <w:rPr>
          <w:sz w:val="20"/>
        </w:rPr>
        <w:t>, das ebenfalls alle relevanten Abläufe übersichtlich abbildet</w:t>
      </w:r>
      <w:r w:rsidR="00263957" w:rsidRPr="00DE6517">
        <w:rPr>
          <w:sz w:val="20"/>
        </w:rPr>
        <w:t>.</w:t>
      </w:r>
      <w:r w:rsidR="007B749D" w:rsidRPr="00DE6517">
        <w:rPr>
          <w:sz w:val="20"/>
        </w:rPr>
        <w:t xml:space="preserve"> Mit </w:t>
      </w:r>
      <w:r w:rsidR="00DE6517">
        <w:rPr>
          <w:sz w:val="20"/>
        </w:rPr>
        <w:t>d</w:t>
      </w:r>
      <w:r w:rsidR="0047304F" w:rsidRPr="00DE6517">
        <w:rPr>
          <w:sz w:val="20"/>
        </w:rPr>
        <w:t>er</w:t>
      </w:r>
      <w:r w:rsidR="00263957" w:rsidRPr="00DE6517">
        <w:rPr>
          <w:sz w:val="20"/>
        </w:rPr>
        <w:t xml:space="preserve"> </w:t>
      </w:r>
      <w:r w:rsidR="007B749D" w:rsidRPr="00DE6517">
        <w:rPr>
          <w:sz w:val="20"/>
        </w:rPr>
        <w:t xml:space="preserve">praktischen Software können </w:t>
      </w:r>
      <w:r w:rsidRPr="00DE6517">
        <w:rPr>
          <w:sz w:val="20"/>
        </w:rPr>
        <w:t xml:space="preserve">die Besprechungs- und Konferenzverpflegung im Intra- oder Internet </w:t>
      </w:r>
      <w:r w:rsidR="0047304F" w:rsidRPr="00DE6517">
        <w:rPr>
          <w:sz w:val="20"/>
        </w:rPr>
        <w:t xml:space="preserve">veröffentlicht </w:t>
      </w:r>
      <w:r w:rsidR="00DE6517">
        <w:rPr>
          <w:sz w:val="20"/>
        </w:rPr>
        <w:t xml:space="preserve">oder </w:t>
      </w:r>
      <w:r w:rsidR="0047304F" w:rsidRPr="00DE6517">
        <w:rPr>
          <w:sz w:val="20"/>
        </w:rPr>
        <w:t>Bewirtungskataloge</w:t>
      </w:r>
      <w:r w:rsidR="00DE6517">
        <w:rPr>
          <w:sz w:val="20"/>
        </w:rPr>
        <w:t xml:space="preserve"> (zum Beispiel </w:t>
      </w:r>
      <w:r w:rsidR="0047304F" w:rsidRPr="00DE6517">
        <w:rPr>
          <w:sz w:val="20"/>
        </w:rPr>
        <w:t>Seminar- oder Tagungspakete</w:t>
      </w:r>
      <w:r w:rsidR="00DE6517">
        <w:rPr>
          <w:sz w:val="20"/>
        </w:rPr>
        <w:t>)</w:t>
      </w:r>
      <w:r w:rsidR="0047304F" w:rsidRPr="00DE6517">
        <w:rPr>
          <w:sz w:val="20"/>
        </w:rPr>
        <w:t xml:space="preserve"> </w:t>
      </w:r>
      <w:r w:rsidR="00DE6517" w:rsidRPr="00DE6517">
        <w:rPr>
          <w:sz w:val="20"/>
        </w:rPr>
        <w:t>definiert werden</w:t>
      </w:r>
      <w:r w:rsidR="0047304F" w:rsidRPr="00DE6517">
        <w:rPr>
          <w:sz w:val="20"/>
        </w:rPr>
        <w:t xml:space="preserve">. Der Kunde kann </w:t>
      </w:r>
      <w:r w:rsidR="00DE6517">
        <w:rPr>
          <w:sz w:val="20"/>
        </w:rPr>
        <w:t xml:space="preserve">auch </w:t>
      </w:r>
      <w:r w:rsidR="0047304F" w:rsidRPr="00DE6517">
        <w:rPr>
          <w:sz w:val="20"/>
        </w:rPr>
        <w:t>Liefertermine und Veranstaltungsorte bekannt geben</w:t>
      </w:r>
      <w:r w:rsidR="00DE6517">
        <w:rPr>
          <w:sz w:val="20"/>
        </w:rPr>
        <w:t xml:space="preserve"> und </w:t>
      </w:r>
      <w:r w:rsidR="0047304F" w:rsidRPr="00DE6517">
        <w:rPr>
          <w:sz w:val="20"/>
        </w:rPr>
        <w:t>Gästelisten verwalte</w:t>
      </w:r>
      <w:r w:rsidR="00263957" w:rsidRPr="00DE6517">
        <w:rPr>
          <w:sz w:val="20"/>
        </w:rPr>
        <w:t>n</w:t>
      </w:r>
      <w:r w:rsidR="0047304F" w:rsidRPr="00DE6517">
        <w:rPr>
          <w:sz w:val="20"/>
        </w:rPr>
        <w:t>.</w:t>
      </w:r>
      <w:r w:rsidRPr="00DE6517">
        <w:rPr>
          <w:sz w:val="20"/>
        </w:rPr>
        <w:t xml:space="preserve"> Zusätzlich </w:t>
      </w:r>
      <w:r w:rsidR="007B749D" w:rsidRPr="00DE6517">
        <w:rPr>
          <w:sz w:val="20"/>
        </w:rPr>
        <w:t>lassen sich</w:t>
      </w:r>
      <w:r w:rsidRPr="00DE6517">
        <w:rPr>
          <w:sz w:val="20"/>
        </w:rPr>
        <w:t xml:space="preserve"> Personal- und Abrechnungsdaten direkt </w:t>
      </w:r>
      <w:r w:rsidR="007B749D" w:rsidRPr="00DE6517">
        <w:rPr>
          <w:sz w:val="20"/>
        </w:rPr>
        <w:t>aus</w:t>
      </w:r>
      <w:r w:rsidRPr="00DE6517">
        <w:rPr>
          <w:sz w:val="20"/>
        </w:rPr>
        <w:t xml:space="preserve"> SAP </w:t>
      </w:r>
      <w:r w:rsidR="007B749D" w:rsidRPr="00DE6517">
        <w:rPr>
          <w:sz w:val="20"/>
        </w:rPr>
        <w:t>übernehmen</w:t>
      </w:r>
      <w:r w:rsidRPr="00DE6517">
        <w:rPr>
          <w:sz w:val="20"/>
        </w:rPr>
        <w:t>.</w:t>
      </w:r>
    </w:p>
    <w:p w14:paraId="755270E4" w14:textId="77777777" w:rsidR="001A748F" w:rsidRPr="007B749D" w:rsidRDefault="001A748F" w:rsidP="005E139A">
      <w:pPr>
        <w:rPr>
          <w:sz w:val="20"/>
        </w:rPr>
      </w:pPr>
    </w:p>
    <w:p w14:paraId="76C1D4F5" w14:textId="1DF68206" w:rsidR="007B749D" w:rsidRPr="007B749D" w:rsidRDefault="007B749D" w:rsidP="005E139A">
      <w:pPr>
        <w:rPr>
          <w:b/>
          <w:sz w:val="20"/>
        </w:rPr>
      </w:pPr>
      <w:r w:rsidRPr="007B749D">
        <w:rPr>
          <w:b/>
          <w:sz w:val="20"/>
        </w:rPr>
        <w:t>Mehr Qualität in der Kranken- und Seniorenverpflegung</w:t>
      </w:r>
    </w:p>
    <w:p w14:paraId="0513BE35" w14:textId="2E9E8700" w:rsidR="007B749D" w:rsidRPr="007B749D" w:rsidRDefault="007B749D" w:rsidP="005E139A">
      <w:pPr>
        <w:rPr>
          <w:sz w:val="20"/>
        </w:rPr>
      </w:pPr>
      <w:r w:rsidRPr="007B749D">
        <w:rPr>
          <w:sz w:val="20"/>
        </w:rPr>
        <w:t xml:space="preserve">Die Überalterung der Gesellschaft stellt Unternehmen in den Bereichen Gesundheit, Verpflegung und Ernährung vor große Aufgaben. Als Lösung bietet KOST neue </w:t>
      </w:r>
      <w:r>
        <w:rPr>
          <w:sz w:val="20"/>
        </w:rPr>
        <w:t>Funktionen</w:t>
      </w:r>
      <w:r w:rsidRPr="007B749D">
        <w:rPr>
          <w:sz w:val="20"/>
        </w:rPr>
        <w:t xml:space="preserve"> seiner Business Software, die eine Individualisierung der Verpflegung </w:t>
      </w:r>
      <w:r>
        <w:rPr>
          <w:sz w:val="20"/>
        </w:rPr>
        <w:t xml:space="preserve">im </w:t>
      </w:r>
      <w:r w:rsidR="008F5B7F">
        <w:rPr>
          <w:sz w:val="20"/>
        </w:rPr>
        <w:t>Care-B</w:t>
      </w:r>
      <w:r>
        <w:rPr>
          <w:sz w:val="20"/>
        </w:rPr>
        <w:t>ereich</w:t>
      </w:r>
      <w:r w:rsidR="0067366F">
        <w:rPr>
          <w:sz w:val="20"/>
        </w:rPr>
        <w:t xml:space="preserve"> </w:t>
      </w:r>
      <w:r w:rsidRPr="007B749D">
        <w:rPr>
          <w:sz w:val="20"/>
        </w:rPr>
        <w:t xml:space="preserve">ermöglichen. So können beispielsweise in Krankenhäusern oder </w:t>
      </w:r>
      <w:r w:rsidRPr="0067366F">
        <w:rPr>
          <w:sz w:val="20"/>
        </w:rPr>
        <w:t xml:space="preserve">Altenheimen zusätzliche Menübestellungen einfach über das KOST Gastroportal (und zukünftig auch über </w:t>
      </w:r>
      <w:r w:rsidR="0067366F">
        <w:rPr>
          <w:sz w:val="20"/>
        </w:rPr>
        <w:t xml:space="preserve">spezielle </w:t>
      </w:r>
      <w:r w:rsidR="00C45F23" w:rsidRPr="0067366F">
        <w:rPr>
          <w:sz w:val="20"/>
        </w:rPr>
        <w:t>Apps</w:t>
      </w:r>
      <w:r w:rsidRPr="0067366F">
        <w:rPr>
          <w:sz w:val="20"/>
        </w:rPr>
        <w:t>) abgewickelt</w:t>
      </w:r>
      <w:r w:rsidRPr="007B749D">
        <w:rPr>
          <w:sz w:val="20"/>
        </w:rPr>
        <w:t xml:space="preserve"> werden. Darüber hinaus lassen sich Verpflegungsanalysen zur individuellen Ernährung von Patienten erstellen.</w:t>
      </w:r>
    </w:p>
    <w:p w14:paraId="6174ACD3" w14:textId="77777777" w:rsidR="007B749D" w:rsidRDefault="007B749D" w:rsidP="005E139A">
      <w:pPr>
        <w:rPr>
          <w:sz w:val="20"/>
        </w:rPr>
      </w:pPr>
    </w:p>
    <w:p w14:paraId="541715FC" w14:textId="04CCF4B5" w:rsidR="007B749D" w:rsidRPr="007B749D" w:rsidRDefault="007B749D" w:rsidP="005E139A">
      <w:pPr>
        <w:rPr>
          <w:b/>
          <w:sz w:val="20"/>
        </w:rPr>
      </w:pPr>
      <w:r w:rsidRPr="007B749D">
        <w:rPr>
          <w:b/>
          <w:sz w:val="20"/>
        </w:rPr>
        <w:t>Modernes, bargeldloses Zahlungssystem</w:t>
      </w:r>
    </w:p>
    <w:p w14:paraId="14B33DA4" w14:textId="06C093F0" w:rsidR="007B749D" w:rsidRPr="007B749D" w:rsidRDefault="007B749D" w:rsidP="005E139A">
      <w:pPr>
        <w:rPr>
          <w:sz w:val="20"/>
        </w:rPr>
      </w:pPr>
      <w:r w:rsidRPr="007B749D">
        <w:rPr>
          <w:sz w:val="20"/>
        </w:rPr>
        <w:t xml:space="preserve">Am Lounge 42 Stand präsentiert </w:t>
      </w:r>
      <w:r>
        <w:rPr>
          <w:sz w:val="20"/>
        </w:rPr>
        <w:t xml:space="preserve">das KOST-Tochterunternehmen </w:t>
      </w:r>
      <w:r w:rsidRPr="007B749D">
        <w:rPr>
          <w:sz w:val="20"/>
        </w:rPr>
        <w:t xml:space="preserve">PAYCASO erstmals seine </w:t>
      </w:r>
      <w:r>
        <w:rPr>
          <w:sz w:val="20"/>
        </w:rPr>
        <w:t>modular aufgebauten, b</w:t>
      </w:r>
      <w:r w:rsidRPr="007B749D">
        <w:rPr>
          <w:sz w:val="20"/>
        </w:rPr>
        <w:t>argeldlosen Zahlungssysteme für den Off- und Online-Betrieb. Die PAYCASO Aufwerter sind für den Einsatz in der Systemgastronomie und Gemeinschaftsverpflegung, Kliniken und Freizeitgastronomie konzipiert. Die hochwertig aufgebauten Geräte verfügen über ein 17 Zoll großes Touch-Display und sind in drei Größen und 32 unterschiedlichen Ausführungen erhältlich. Mit der Managementsoftware CARDS und praktischen Schnittstellen zu gängigen Kassen- und Kartensystemen, Vending-Automaten und Schankanlagen lassen sich alle Hardware- und Kartenprozesse optimieren und steuern. In der Lounge 42 können sich die Fachbesucher live von den Funktionen und Vorteilen des PAYCASO Aufwerters und der CARDS Software überzeugen.</w:t>
      </w:r>
    </w:p>
    <w:p w14:paraId="3B506EEE" w14:textId="350125B9" w:rsidR="00AF3302" w:rsidRPr="007B749D" w:rsidRDefault="00AF3302" w:rsidP="005E139A">
      <w:pPr>
        <w:rPr>
          <w:sz w:val="20"/>
        </w:rPr>
      </w:pPr>
    </w:p>
    <w:p w14:paraId="17BC7CB3" w14:textId="64A49A84" w:rsidR="00AF3302" w:rsidRPr="0067366F" w:rsidRDefault="00AF3302" w:rsidP="005E139A">
      <w:pPr>
        <w:rPr>
          <w:b/>
          <w:sz w:val="20"/>
        </w:rPr>
      </w:pPr>
      <w:r w:rsidRPr="007B749D">
        <w:rPr>
          <w:b/>
          <w:sz w:val="20"/>
        </w:rPr>
        <w:t xml:space="preserve">Lounge 42 </w:t>
      </w:r>
      <w:r w:rsidR="001A748F" w:rsidRPr="007B749D">
        <w:rPr>
          <w:b/>
          <w:sz w:val="20"/>
        </w:rPr>
        <w:t>–</w:t>
      </w:r>
      <w:r w:rsidRPr="007B749D">
        <w:rPr>
          <w:b/>
          <w:sz w:val="20"/>
        </w:rPr>
        <w:t xml:space="preserve"> KOST und Partner</w:t>
      </w:r>
    </w:p>
    <w:p w14:paraId="3508A982" w14:textId="37110C2B" w:rsidR="00AF3302" w:rsidRPr="00DE6517" w:rsidRDefault="00AF3302" w:rsidP="005E139A">
      <w:pPr>
        <w:rPr>
          <w:sz w:val="20"/>
        </w:rPr>
      </w:pPr>
      <w:r w:rsidRPr="00DE6517">
        <w:rPr>
          <w:sz w:val="20"/>
        </w:rPr>
        <w:t xml:space="preserve">In der Lounge 42 </w:t>
      </w:r>
      <w:r w:rsidR="001A748F" w:rsidRPr="00DE6517">
        <w:rPr>
          <w:sz w:val="20"/>
        </w:rPr>
        <w:t xml:space="preserve">am Stand 108 </w:t>
      </w:r>
      <w:r w:rsidRPr="00DE6517">
        <w:rPr>
          <w:sz w:val="20"/>
        </w:rPr>
        <w:t xml:space="preserve">ist KOST selbst mit der KOST Solution GmbH, </w:t>
      </w:r>
      <w:r w:rsidR="001A748F" w:rsidRPr="00DE6517">
        <w:rPr>
          <w:sz w:val="20"/>
        </w:rPr>
        <w:t>PAYCASO</w:t>
      </w:r>
      <w:r w:rsidRPr="00DE6517">
        <w:rPr>
          <w:sz w:val="20"/>
        </w:rPr>
        <w:t xml:space="preserve"> Payment &amp; Card Solution GmbH und KonKaApps vertreten. </w:t>
      </w:r>
      <w:r w:rsidR="001A748F" w:rsidRPr="00DE6517">
        <w:rPr>
          <w:sz w:val="20"/>
        </w:rPr>
        <w:t>Partner-A</w:t>
      </w:r>
      <w:r w:rsidRPr="00DE6517">
        <w:rPr>
          <w:sz w:val="20"/>
        </w:rPr>
        <w:t>ussteller sind die 42 GmbH</w:t>
      </w:r>
      <w:r w:rsidR="001A748F" w:rsidRPr="00DE6517">
        <w:rPr>
          <w:sz w:val="20"/>
        </w:rPr>
        <w:t xml:space="preserve"> mit dem </w:t>
      </w:r>
      <w:r w:rsidRPr="00DE6517">
        <w:rPr>
          <w:sz w:val="20"/>
        </w:rPr>
        <w:t>Matrix</w:t>
      </w:r>
      <w:r w:rsidR="001A748F" w:rsidRPr="00DE6517">
        <w:rPr>
          <w:sz w:val="20"/>
        </w:rPr>
        <w:t xml:space="preserve"> POS Kassensystem</w:t>
      </w:r>
      <w:r w:rsidR="00F925A7" w:rsidRPr="00DE6517">
        <w:rPr>
          <w:sz w:val="20"/>
        </w:rPr>
        <w:t>,</w:t>
      </w:r>
      <w:r w:rsidR="001A748F" w:rsidRPr="00DE6517">
        <w:rPr>
          <w:sz w:val="20"/>
        </w:rPr>
        <w:t xml:space="preserve"> </w:t>
      </w:r>
      <w:r w:rsidR="00C45F23" w:rsidRPr="00DE6517">
        <w:rPr>
          <w:sz w:val="20"/>
        </w:rPr>
        <w:t>die protel hotelsoftware GmbH mit Hotelreservierungssystemen</w:t>
      </w:r>
      <w:r w:rsidR="001A748F" w:rsidRPr="00DE6517">
        <w:rPr>
          <w:sz w:val="20"/>
        </w:rPr>
        <w:t xml:space="preserve">, </w:t>
      </w:r>
      <w:r w:rsidRPr="00DE6517">
        <w:rPr>
          <w:sz w:val="20"/>
        </w:rPr>
        <w:t>die Privatquelle Gruber</w:t>
      </w:r>
      <w:r w:rsidR="001A748F" w:rsidRPr="00DE6517">
        <w:rPr>
          <w:sz w:val="20"/>
        </w:rPr>
        <w:t xml:space="preserve"> mit computergesteuerten Schanksystemen, die SHIELD GmbH mit Datenschutz und </w:t>
      </w:r>
      <w:r w:rsidR="007B749D" w:rsidRPr="00DE6517">
        <w:rPr>
          <w:sz w:val="20"/>
        </w:rPr>
        <w:t>S</w:t>
      </w:r>
      <w:r w:rsidR="001A748F" w:rsidRPr="00DE6517">
        <w:rPr>
          <w:sz w:val="20"/>
        </w:rPr>
        <w:t>icherheitslösungen</w:t>
      </w:r>
      <w:r w:rsidRPr="00DE6517">
        <w:rPr>
          <w:sz w:val="20"/>
        </w:rPr>
        <w:t xml:space="preserve">, </w:t>
      </w:r>
      <w:r w:rsidR="00C45F23" w:rsidRPr="00DE6517">
        <w:rPr>
          <w:sz w:val="20"/>
        </w:rPr>
        <w:t>Assa Abloy mit VingCard Türschließsystemen in Verbindung mit Hoteltüren vom neuform-Türenwerk</w:t>
      </w:r>
      <w:r w:rsidR="00DE6517">
        <w:rPr>
          <w:i/>
          <w:sz w:val="20"/>
        </w:rPr>
        <w:t xml:space="preserve">, </w:t>
      </w:r>
      <w:r w:rsidR="0047304F" w:rsidRPr="00DE6517">
        <w:rPr>
          <w:sz w:val="20"/>
        </w:rPr>
        <w:t>orderbird mit dem iPad-Kassensystem</w:t>
      </w:r>
      <w:r w:rsidRPr="00DE6517">
        <w:rPr>
          <w:sz w:val="20"/>
        </w:rPr>
        <w:t xml:space="preserve"> </w:t>
      </w:r>
      <w:r w:rsidR="00C45F23" w:rsidRPr="00DE6517">
        <w:rPr>
          <w:sz w:val="20"/>
        </w:rPr>
        <w:t xml:space="preserve">und </w:t>
      </w:r>
      <w:r w:rsidRPr="00DE6517">
        <w:rPr>
          <w:sz w:val="20"/>
        </w:rPr>
        <w:t>die Filosof Software GmbH mit ihrer Buchhaltungssoftware. „</w:t>
      </w:r>
      <w:r w:rsidR="001A748F" w:rsidRPr="00DE6517">
        <w:rPr>
          <w:sz w:val="20"/>
        </w:rPr>
        <w:t>Die Produkte und Lösungen unserer Partner ergänzen optimal unsere Warenwirtschafts- und Zahlungssy</w:t>
      </w:r>
      <w:r w:rsidR="008F5B7F" w:rsidRPr="00DE6517">
        <w:rPr>
          <w:sz w:val="20"/>
        </w:rPr>
        <w:t>steme</w:t>
      </w:r>
      <w:r w:rsidRPr="00DE6517">
        <w:rPr>
          <w:sz w:val="20"/>
        </w:rPr>
        <w:t xml:space="preserve">“, </w:t>
      </w:r>
      <w:r w:rsidR="001A748F" w:rsidRPr="00DE6517">
        <w:rPr>
          <w:sz w:val="20"/>
        </w:rPr>
        <w:t>beschreibt</w:t>
      </w:r>
      <w:r w:rsidRPr="00DE6517">
        <w:rPr>
          <w:sz w:val="20"/>
        </w:rPr>
        <w:t xml:space="preserve"> Cikerle</w:t>
      </w:r>
      <w:r w:rsidR="001A748F" w:rsidRPr="00DE6517">
        <w:rPr>
          <w:sz w:val="20"/>
        </w:rPr>
        <w:t xml:space="preserve"> den Nutzen</w:t>
      </w:r>
      <w:r w:rsidRPr="00DE6517">
        <w:rPr>
          <w:sz w:val="20"/>
        </w:rPr>
        <w:t>.</w:t>
      </w:r>
    </w:p>
    <w:p w14:paraId="285BA8D5" w14:textId="58946A36" w:rsidR="00AF3302" w:rsidRPr="00DE6517" w:rsidRDefault="00AF3302" w:rsidP="005E139A">
      <w:pPr>
        <w:rPr>
          <w:sz w:val="20"/>
        </w:rPr>
      </w:pPr>
    </w:p>
    <w:p w14:paraId="5F68CD97" w14:textId="4C32E789" w:rsidR="00AF3302" w:rsidRDefault="009D2CBE" w:rsidP="005E139A">
      <w:pPr>
        <w:rPr>
          <w:rStyle w:val="Link"/>
          <w:color w:val="000000" w:themeColor="text1"/>
          <w:sz w:val="20"/>
        </w:rPr>
      </w:pPr>
      <w:hyperlink r:id="rId8" w:history="1">
        <w:r w:rsidR="00AF3302" w:rsidRPr="00DE6517">
          <w:rPr>
            <w:rStyle w:val="Link"/>
            <w:color w:val="000000" w:themeColor="text1"/>
            <w:sz w:val="20"/>
          </w:rPr>
          <w:t>www.KOST.at</w:t>
        </w:r>
      </w:hyperlink>
    </w:p>
    <w:p w14:paraId="1BD8FD81" w14:textId="77777777" w:rsidR="00204BCD" w:rsidRDefault="00204BCD" w:rsidP="005E139A">
      <w:pPr>
        <w:rPr>
          <w:rStyle w:val="Link"/>
          <w:color w:val="000000" w:themeColor="text1"/>
          <w:sz w:val="20"/>
        </w:rPr>
      </w:pPr>
    </w:p>
    <w:p w14:paraId="01CCB1A4" w14:textId="77777777" w:rsidR="00204BCD" w:rsidRDefault="00204BCD" w:rsidP="005E139A">
      <w:pPr>
        <w:rPr>
          <w:rStyle w:val="Link"/>
          <w:color w:val="000000" w:themeColor="text1"/>
          <w:sz w:val="20"/>
        </w:rPr>
      </w:pPr>
    </w:p>
    <w:p w14:paraId="24C78D50" w14:textId="77777777" w:rsidR="00204BCD" w:rsidRDefault="00204BCD" w:rsidP="005E139A">
      <w:pPr>
        <w:rPr>
          <w:rStyle w:val="Link"/>
          <w:color w:val="000000" w:themeColor="text1"/>
          <w:sz w:val="20"/>
        </w:rPr>
      </w:pPr>
    </w:p>
    <w:p w14:paraId="1684FA67" w14:textId="77777777" w:rsidR="00204BCD" w:rsidRDefault="00204BCD" w:rsidP="005E139A">
      <w:pPr>
        <w:rPr>
          <w:rStyle w:val="Link"/>
          <w:color w:val="000000" w:themeColor="text1"/>
          <w:sz w:val="20"/>
        </w:rPr>
      </w:pPr>
    </w:p>
    <w:p w14:paraId="0686FEB7" w14:textId="77777777" w:rsidR="00204BCD" w:rsidRDefault="00204BCD" w:rsidP="005E139A">
      <w:pPr>
        <w:rPr>
          <w:rStyle w:val="Link"/>
          <w:color w:val="000000" w:themeColor="text1"/>
          <w:sz w:val="20"/>
        </w:rPr>
      </w:pPr>
    </w:p>
    <w:p w14:paraId="03E655ED" w14:textId="77777777" w:rsidR="00204BCD" w:rsidRDefault="00204BCD" w:rsidP="005E139A">
      <w:pPr>
        <w:rPr>
          <w:rStyle w:val="Link"/>
          <w:color w:val="000000" w:themeColor="text1"/>
          <w:sz w:val="20"/>
        </w:rPr>
      </w:pPr>
    </w:p>
    <w:p w14:paraId="367B155A" w14:textId="77777777" w:rsidR="00204BCD" w:rsidRDefault="00204BCD" w:rsidP="005E139A">
      <w:pPr>
        <w:rPr>
          <w:rStyle w:val="Link"/>
          <w:color w:val="000000" w:themeColor="text1"/>
          <w:sz w:val="20"/>
        </w:rPr>
      </w:pPr>
    </w:p>
    <w:p w14:paraId="2AEEF6A3" w14:textId="37DB2425" w:rsidR="00204BCD" w:rsidRDefault="00204BCD" w:rsidP="005E139A">
      <w:pPr>
        <w:rPr>
          <w:rStyle w:val="Link"/>
          <w:color w:val="000000" w:themeColor="text1"/>
          <w:sz w:val="20"/>
        </w:rPr>
      </w:pPr>
      <w:r>
        <w:rPr>
          <w:b/>
          <w:noProof/>
          <w:sz w:val="20"/>
        </w:rPr>
        <w:lastRenderedPageBreak/>
        <w:drawing>
          <wp:anchor distT="0" distB="0" distL="114300" distR="114300" simplePos="0" relativeHeight="251658240" behindDoc="0" locked="0" layoutInCell="1" allowOverlap="1" wp14:anchorId="4A94EC28" wp14:editId="294E3486">
            <wp:simplePos x="0" y="0"/>
            <wp:positionH relativeFrom="column">
              <wp:posOffset>104025</wp:posOffset>
            </wp:positionH>
            <wp:positionV relativeFrom="paragraph">
              <wp:posOffset>116840</wp:posOffset>
            </wp:positionV>
            <wp:extent cx="539092" cy="1031240"/>
            <wp:effectExtent l="0" t="0" r="0" b="0"/>
            <wp:wrapNone/>
            <wp:docPr id="1" name="Bild 1" descr="Mittagstisch-App-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ttagstisch-App-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6247" cy="104492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C7895FF" w14:textId="6D066499" w:rsidR="00204BCD" w:rsidRDefault="00204BCD" w:rsidP="005E139A">
      <w:pPr>
        <w:rPr>
          <w:rStyle w:val="Link"/>
          <w:color w:val="000000" w:themeColor="text1"/>
          <w:sz w:val="20"/>
        </w:rPr>
      </w:pPr>
      <w:r>
        <w:rPr>
          <w:rStyle w:val="Link"/>
          <w:noProof/>
          <w:color w:val="000000" w:themeColor="text1"/>
          <w:sz w:val="20"/>
        </w:rPr>
        <w:drawing>
          <wp:anchor distT="0" distB="0" distL="114300" distR="114300" simplePos="0" relativeHeight="251660288" behindDoc="0" locked="0" layoutInCell="1" allowOverlap="1" wp14:anchorId="38E6ED29" wp14:editId="5149E463">
            <wp:simplePos x="0" y="0"/>
            <wp:positionH relativeFrom="column">
              <wp:posOffset>3150350</wp:posOffset>
            </wp:positionH>
            <wp:positionV relativeFrom="paragraph">
              <wp:posOffset>39370</wp:posOffset>
            </wp:positionV>
            <wp:extent cx="636270" cy="958215"/>
            <wp:effectExtent l="0" t="0" r="0" b="0"/>
            <wp:wrapNone/>
            <wp:docPr id="3" name="Bild 3" descr="MCikerl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Cikerle-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6270" cy="9582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sz w:val="20"/>
        </w:rPr>
        <w:drawing>
          <wp:anchor distT="0" distB="0" distL="114300" distR="114300" simplePos="0" relativeHeight="251659264" behindDoc="0" locked="0" layoutInCell="1" allowOverlap="1" wp14:anchorId="4D8C6592" wp14:editId="31A0895F">
            <wp:simplePos x="0" y="0"/>
            <wp:positionH relativeFrom="column">
              <wp:posOffset>1799070</wp:posOffset>
            </wp:positionH>
            <wp:positionV relativeFrom="paragraph">
              <wp:posOffset>80010</wp:posOffset>
            </wp:positionV>
            <wp:extent cx="893224" cy="913264"/>
            <wp:effectExtent l="0" t="0" r="0" b="0"/>
            <wp:wrapNone/>
            <wp:docPr id="2" name="Bild 2" descr="Paycaso-Aufwerter-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ycaso-Aufwerter-klein.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93224" cy="91326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91F15C1" w14:textId="1A512C46" w:rsidR="00204BCD" w:rsidRDefault="00204BCD" w:rsidP="005E139A">
      <w:pPr>
        <w:rPr>
          <w:rStyle w:val="Link"/>
          <w:color w:val="000000" w:themeColor="text1"/>
          <w:sz w:val="20"/>
        </w:rPr>
      </w:pPr>
    </w:p>
    <w:p w14:paraId="289256D8" w14:textId="4C3000A3" w:rsidR="00204BCD" w:rsidRPr="00DE6517" w:rsidRDefault="00204BCD" w:rsidP="005E139A">
      <w:pPr>
        <w:rPr>
          <w:sz w:val="20"/>
        </w:rPr>
      </w:pPr>
    </w:p>
    <w:p w14:paraId="52A40E5E" w14:textId="11EA2AB0" w:rsidR="00AF3302" w:rsidRPr="00DE6517" w:rsidRDefault="00AF3302" w:rsidP="005E139A">
      <w:pPr>
        <w:rPr>
          <w:b/>
          <w:sz w:val="20"/>
        </w:rPr>
      </w:pPr>
    </w:p>
    <w:p w14:paraId="7AC8174B" w14:textId="4C321FD6" w:rsidR="007B749D" w:rsidRPr="00DE6517" w:rsidRDefault="007B749D" w:rsidP="005E139A">
      <w:pPr>
        <w:rPr>
          <w:b/>
          <w:sz w:val="20"/>
        </w:rPr>
      </w:pPr>
    </w:p>
    <w:p w14:paraId="69328EB5" w14:textId="2B3F8352" w:rsidR="005568BA" w:rsidRDefault="005568BA" w:rsidP="005E139A">
      <w:pPr>
        <w:rPr>
          <w:b/>
          <w:sz w:val="20"/>
        </w:rPr>
      </w:pPr>
    </w:p>
    <w:p w14:paraId="46294040" w14:textId="5B23FA1F" w:rsidR="007B749D" w:rsidRDefault="007B745D" w:rsidP="005E139A">
      <w:pPr>
        <w:rPr>
          <w:b/>
          <w:sz w:val="20"/>
        </w:rPr>
      </w:pPr>
      <w:r>
        <w:rPr>
          <w:b/>
          <w:noProof/>
          <w:sz w:val="18"/>
        </w:rPr>
        <w:tab/>
      </w:r>
      <w:r>
        <w:rPr>
          <w:b/>
          <w:noProof/>
          <w:sz w:val="18"/>
        </w:rPr>
        <w:tab/>
      </w:r>
      <w:r>
        <w:rPr>
          <w:b/>
          <w:noProof/>
          <w:sz w:val="18"/>
        </w:rPr>
        <w:tab/>
      </w:r>
      <w:r>
        <w:rPr>
          <w:b/>
          <w:noProof/>
          <w:sz w:val="18"/>
        </w:rPr>
        <w:tab/>
      </w:r>
      <w:r>
        <w:rPr>
          <w:b/>
          <w:noProof/>
          <w:sz w:val="18"/>
        </w:rPr>
        <w:tab/>
      </w:r>
    </w:p>
    <w:p w14:paraId="118B140D" w14:textId="77777777" w:rsidR="007B745D" w:rsidRDefault="009516AF" w:rsidP="005E139A">
      <w:pPr>
        <w:rPr>
          <w:sz w:val="16"/>
          <w:szCs w:val="16"/>
        </w:rPr>
      </w:pPr>
      <w:r w:rsidRPr="007B745D">
        <w:rPr>
          <w:sz w:val="16"/>
          <w:szCs w:val="16"/>
        </w:rPr>
        <w:t>Mittagstisch-App von KonKaApps</w:t>
      </w:r>
      <w:r w:rsidR="007B745D">
        <w:rPr>
          <w:sz w:val="16"/>
          <w:szCs w:val="16"/>
        </w:rPr>
        <w:tab/>
        <w:t>PAYCASO Aufwerter</w:t>
      </w:r>
      <w:r w:rsidR="007B745D">
        <w:rPr>
          <w:sz w:val="16"/>
          <w:szCs w:val="16"/>
        </w:rPr>
        <w:tab/>
      </w:r>
      <w:r w:rsidRPr="007B745D">
        <w:rPr>
          <w:sz w:val="16"/>
          <w:szCs w:val="16"/>
        </w:rPr>
        <w:t xml:space="preserve">Michael Cikerle, CEO der </w:t>
      </w:r>
    </w:p>
    <w:p w14:paraId="7E2994AE" w14:textId="1F8CF54A" w:rsidR="009516AF" w:rsidRPr="007B745D" w:rsidRDefault="009516AF" w:rsidP="00870F31">
      <w:pPr>
        <w:ind w:left="4254" w:firstLine="709"/>
        <w:rPr>
          <w:sz w:val="16"/>
          <w:szCs w:val="16"/>
        </w:rPr>
      </w:pPr>
      <w:r w:rsidRPr="007B745D">
        <w:rPr>
          <w:sz w:val="16"/>
          <w:szCs w:val="16"/>
        </w:rPr>
        <w:t>KOST Software GmbH</w:t>
      </w:r>
    </w:p>
    <w:p w14:paraId="1C39C2BC" w14:textId="77777777" w:rsidR="00AF3302" w:rsidRPr="007B745D" w:rsidRDefault="00AF3302" w:rsidP="005E139A">
      <w:pPr>
        <w:rPr>
          <w:b/>
          <w:sz w:val="18"/>
          <w:szCs w:val="18"/>
        </w:rPr>
      </w:pPr>
    </w:p>
    <w:p w14:paraId="248359FA" w14:textId="77777777" w:rsidR="006F0107" w:rsidRPr="005E139A" w:rsidRDefault="006F0107" w:rsidP="005E139A">
      <w:pPr>
        <w:rPr>
          <w:b/>
          <w:sz w:val="20"/>
        </w:rPr>
      </w:pPr>
      <w:r w:rsidRPr="005E139A">
        <w:rPr>
          <w:b/>
          <w:sz w:val="20"/>
        </w:rPr>
        <w:t>Bildanforderung</w:t>
      </w:r>
    </w:p>
    <w:p w14:paraId="5E1FA3C9" w14:textId="50756D4C" w:rsidR="006F0107" w:rsidRPr="005E139A" w:rsidRDefault="006F0107" w:rsidP="005E139A">
      <w:pPr>
        <w:rPr>
          <w:rFonts w:cs="Times"/>
          <w:sz w:val="20"/>
        </w:rPr>
      </w:pPr>
      <w:r w:rsidRPr="005E139A">
        <w:rPr>
          <w:rFonts w:cs="Times"/>
          <w:sz w:val="20"/>
        </w:rPr>
        <w:t xml:space="preserve">Bildmaterial finden Sie in unserem Medienportal </w:t>
      </w:r>
      <w:hyperlink r:id="rId12" w:history="1">
        <w:r w:rsidRPr="00870F31">
          <w:rPr>
            <w:rFonts w:cs="Times"/>
            <w:sz w:val="20"/>
            <w:u w:val="single"/>
          </w:rPr>
          <w:t>http://press-n-relations.amid-pr.com</w:t>
        </w:r>
      </w:hyperlink>
      <w:r w:rsidRPr="005E139A">
        <w:rPr>
          <w:rFonts w:cs="Times"/>
          <w:sz w:val="20"/>
        </w:rPr>
        <w:t xml:space="preserve"> zum Download (Suchbegriff „</w:t>
      </w:r>
      <w:r w:rsidR="00BC75AF" w:rsidRPr="005E139A">
        <w:rPr>
          <w:rFonts w:cs="Times"/>
          <w:sz w:val="20"/>
        </w:rPr>
        <w:t>Kost-Internorga-2016</w:t>
      </w:r>
      <w:r w:rsidRPr="005E139A">
        <w:rPr>
          <w:rFonts w:cs="Times"/>
          <w:sz w:val="20"/>
        </w:rPr>
        <w:t>”). Selbstverständlich schicken wir Ihnen die Datei zudem gerne per E-Mail zu.</w:t>
      </w:r>
    </w:p>
    <w:p w14:paraId="1976A727" w14:textId="77777777" w:rsidR="001C38AB" w:rsidRDefault="001C38AB" w:rsidP="005E139A">
      <w:pPr>
        <w:rPr>
          <w:b/>
          <w:sz w:val="20"/>
        </w:rPr>
      </w:pPr>
    </w:p>
    <w:p w14:paraId="0B4176D3" w14:textId="77777777" w:rsidR="005E139A" w:rsidRPr="005E139A" w:rsidRDefault="005E139A" w:rsidP="005E139A">
      <w:pPr>
        <w:rPr>
          <w:b/>
          <w:sz w:val="20"/>
        </w:rPr>
      </w:pPr>
    </w:p>
    <w:tbl>
      <w:tblPr>
        <w:tblW w:w="9180" w:type="dxa"/>
        <w:tblLook w:val="04A0" w:firstRow="1" w:lastRow="0" w:firstColumn="1" w:lastColumn="0" w:noHBand="0" w:noVBand="1"/>
      </w:tblPr>
      <w:tblGrid>
        <w:gridCol w:w="4128"/>
        <w:gridCol w:w="5052"/>
      </w:tblGrid>
      <w:tr w:rsidR="000B4D6E" w:rsidRPr="005E139A" w14:paraId="2213C343" w14:textId="77777777">
        <w:tc>
          <w:tcPr>
            <w:tcW w:w="4128" w:type="dxa"/>
            <w:shd w:val="clear" w:color="auto" w:fill="auto"/>
          </w:tcPr>
          <w:p w14:paraId="77F732BF" w14:textId="77777777" w:rsidR="001C38AB" w:rsidRPr="005E139A" w:rsidRDefault="000B4D6E" w:rsidP="005E139A">
            <w:pPr>
              <w:rPr>
                <w:b/>
                <w:sz w:val="20"/>
              </w:rPr>
            </w:pPr>
            <w:r w:rsidRPr="005E139A">
              <w:rPr>
                <w:b/>
                <w:sz w:val="20"/>
              </w:rPr>
              <w:t>Weitere Informationen:</w:t>
            </w:r>
            <w:r w:rsidR="00AF3302" w:rsidRPr="005E139A">
              <w:rPr>
                <w:b/>
                <w:sz w:val="20"/>
              </w:rPr>
              <w:br/>
            </w:r>
            <w:r w:rsidR="006A06D5" w:rsidRPr="005E139A">
              <w:rPr>
                <w:sz w:val="20"/>
              </w:rPr>
              <w:t>KOST</w:t>
            </w:r>
            <w:r w:rsidRPr="005E139A">
              <w:rPr>
                <w:sz w:val="20"/>
              </w:rPr>
              <w:t xml:space="preserve"> Software GmbH</w:t>
            </w:r>
            <w:r w:rsidR="00AF3302" w:rsidRPr="005E139A">
              <w:rPr>
                <w:sz w:val="20"/>
              </w:rPr>
              <w:br/>
            </w:r>
            <w:r w:rsidR="00D7322C" w:rsidRPr="005E139A">
              <w:rPr>
                <w:sz w:val="20"/>
              </w:rPr>
              <w:t>Magdalena Fürhapter</w:t>
            </w:r>
            <w:r w:rsidR="00AF3302" w:rsidRPr="005E139A">
              <w:rPr>
                <w:sz w:val="20"/>
              </w:rPr>
              <w:br/>
            </w:r>
            <w:r w:rsidR="00F646F8" w:rsidRPr="005E139A">
              <w:rPr>
                <w:sz w:val="20"/>
              </w:rPr>
              <w:t>Hans-Resel-Gasse 17a –</w:t>
            </w:r>
            <w:r w:rsidR="00BD1273" w:rsidRPr="005E139A">
              <w:rPr>
                <w:sz w:val="20"/>
              </w:rPr>
              <w:t xml:space="preserve"> 8020 Graz</w:t>
            </w:r>
            <w:r w:rsidR="00AF3302" w:rsidRPr="005E139A">
              <w:rPr>
                <w:sz w:val="20"/>
              </w:rPr>
              <w:br/>
            </w:r>
            <w:r w:rsidR="00BD1273" w:rsidRPr="005E139A">
              <w:rPr>
                <w:sz w:val="20"/>
              </w:rPr>
              <w:t>Tel.: +43 316 914591</w:t>
            </w:r>
            <w:r w:rsidR="00AF3302" w:rsidRPr="005E139A">
              <w:rPr>
                <w:sz w:val="20"/>
              </w:rPr>
              <w:br/>
            </w:r>
            <w:hyperlink r:id="rId13" w:history="1">
              <w:r w:rsidR="00D7322C" w:rsidRPr="005E139A">
                <w:rPr>
                  <w:sz w:val="20"/>
                </w:rPr>
                <w:t>m.fuerhapter@</w:t>
              </w:r>
              <w:r w:rsidR="006A06D5" w:rsidRPr="005E139A">
                <w:rPr>
                  <w:sz w:val="20"/>
                </w:rPr>
                <w:t>KOST</w:t>
              </w:r>
              <w:r w:rsidR="00D7322C" w:rsidRPr="005E139A">
                <w:rPr>
                  <w:sz w:val="20"/>
                </w:rPr>
                <w:t>.at</w:t>
              </w:r>
            </w:hyperlink>
            <w:r w:rsidR="00AF3302" w:rsidRPr="005E139A">
              <w:rPr>
                <w:sz w:val="20"/>
              </w:rPr>
              <w:br/>
            </w:r>
            <w:r w:rsidRPr="005E139A">
              <w:rPr>
                <w:sz w:val="20"/>
              </w:rPr>
              <w:t>www.</w:t>
            </w:r>
            <w:r w:rsidR="006A06D5" w:rsidRPr="005E139A">
              <w:rPr>
                <w:sz w:val="20"/>
              </w:rPr>
              <w:t>KOST</w:t>
            </w:r>
            <w:r w:rsidRPr="005E139A">
              <w:rPr>
                <w:sz w:val="20"/>
              </w:rPr>
              <w:t>.at</w:t>
            </w:r>
          </w:p>
        </w:tc>
        <w:tc>
          <w:tcPr>
            <w:tcW w:w="5052" w:type="dxa"/>
            <w:shd w:val="clear" w:color="auto" w:fill="auto"/>
          </w:tcPr>
          <w:p w14:paraId="6162B056" w14:textId="7FB6563D" w:rsidR="001C38AB" w:rsidRPr="005E139A" w:rsidRDefault="000B4D6E" w:rsidP="005E139A">
            <w:pPr>
              <w:rPr>
                <w:b/>
                <w:sz w:val="20"/>
              </w:rPr>
            </w:pPr>
            <w:r w:rsidRPr="005E139A">
              <w:rPr>
                <w:b/>
                <w:sz w:val="20"/>
              </w:rPr>
              <w:t>Presse- und Öffentlichkeitsarbeit:</w:t>
            </w:r>
            <w:r w:rsidR="00AF3302" w:rsidRPr="005E139A">
              <w:rPr>
                <w:b/>
                <w:sz w:val="20"/>
              </w:rPr>
              <w:br/>
            </w:r>
            <w:r w:rsidRPr="005E139A">
              <w:rPr>
                <w:sz w:val="20"/>
              </w:rPr>
              <w:t>Press'n'Relations Austria GmbH</w:t>
            </w:r>
            <w:r w:rsidR="00AF3302" w:rsidRPr="005E139A">
              <w:rPr>
                <w:sz w:val="20"/>
              </w:rPr>
              <w:br/>
            </w:r>
            <w:r w:rsidR="00504643" w:rsidRPr="005E139A">
              <w:rPr>
                <w:sz w:val="20"/>
              </w:rPr>
              <w:t>Natalie Eiffe-Kuhn</w:t>
            </w:r>
            <w:r w:rsidR="00AF3302" w:rsidRPr="005E139A">
              <w:rPr>
                <w:sz w:val="20"/>
              </w:rPr>
              <w:br/>
            </w:r>
            <w:r w:rsidRPr="005E139A">
              <w:rPr>
                <w:sz w:val="20"/>
              </w:rPr>
              <w:t>Währinger Straße 61</w:t>
            </w:r>
            <w:r w:rsidR="00F646F8" w:rsidRPr="005E139A">
              <w:rPr>
                <w:sz w:val="20"/>
              </w:rPr>
              <w:t xml:space="preserve"> –</w:t>
            </w:r>
            <w:r w:rsidR="00C41487" w:rsidRPr="005E139A">
              <w:rPr>
                <w:sz w:val="20"/>
              </w:rPr>
              <w:t xml:space="preserve"> </w:t>
            </w:r>
            <w:r w:rsidRPr="005E139A">
              <w:rPr>
                <w:sz w:val="20"/>
              </w:rPr>
              <w:t>1090 Wien</w:t>
            </w:r>
            <w:r w:rsidR="00AF3302" w:rsidRPr="005E139A">
              <w:rPr>
                <w:sz w:val="20"/>
              </w:rPr>
              <w:br/>
            </w:r>
            <w:r w:rsidR="00504643" w:rsidRPr="005E139A">
              <w:rPr>
                <w:sz w:val="20"/>
              </w:rPr>
              <w:t>Tel.: +43 1 9076148-11</w:t>
            </w:r>
            <w:r w:rsidR="00870F31">
              <w:rPr>
                <w:sz w:val="20"/>
              </w:rPr>
              <w:br/>
              <w:t xml:space="preserve">nek@press-n-relations.at </w:t>
            </w:r>
            <w:r w:rsidR="00870F31">
              <w:rPr>
                <w:sz w:val="20"/>
              </w:rPr>
              <w:br/>
            </w:r>
            <w:r w:rsidRPr="005E139A">
              <w:rPr>
                <w:sz w:val="20"/>
              </w:rPr>
              <w:t>www.press-n-relations.co</w:t>
            </w:r>
            <w:r w:rsidR="00AF3302" w:rsidRPr="005E139A">
              <w:rPr>
                <w:sz w:val="20"/>
              </w:rPr>
              <w:t>m</w:t>
            </w:r>
            <w:r w:rsidR="00AF3302" w:rsidRPr="005E139A">
              <w:rPr>
                <w:sz w:val="20"/>
              </w:rPr>
              <w:br/>
            </w:r>
            <w:r w:rsidR="00AF3302" w:rsidRPr="005E139A">
              <w:rPr>
                <w:b/>
                <w:sz w:val="20"/>
              </w:rPr>
              <w:br/>
            </w:r>
            <w:r w:rsidR="00A51835" w:rsidRPr="005E139A">
              <w:rPr>
                <w:sz w:val="20"/>
              </w:rPr>
              <w:t>Press'n'Relations GmbH</w:t>
            </w:r>
            <w:r w:rsidR="00AF3302" w:rsidRPr="005E139A">
              <w:rPr>
                <w:b/>
                <w:sz w:val="20"/>
              </w:rPr>
              <w:br/>
            </w:r>
            <w:r w:rsidR="00A51835" w:rsidRPr="005E139A">
              <w:rPr>
                <w:sz w:val="20"/>
              </w:rPr>
              <w:t>Monika Nyendick</w:t>
            </w:r>
            <w:r w:rsidR="00AF3302" w:rsidRPr="005E139A">
              <w:rPr>
                <w:b/>
                <w:sz w:val="20"/>
              </w:rPr>
              <w:br/>
            </w:r>
            <w:r w:rsidR="00A51835" w:rsidRPr="005E139A">
              <w:rPr>
                <w:sz w:val="20"/>
              </w:rPr>
              <w:t>Magirusstraße 33 – 89077 Ulm</w:t>
            </w:r>
            <w:r w:rsidR="00AF3302" w:rsidRPr="005E139A">
              <w:rPr>
                <w:b/>
                <w:sz w:val="20"/>
              </w:rPr>
              <w:br/>
            </w:r>
            <w:r w:rsidR="00A51835" w:rsidRPr="005E139A">
              <w:rPr>
                <w:sz w:val="20"/>
              </w:rPr>
              <w:t>Tel.: +49 731 962 87-30</w:t>
            </w:r>
            <w:r w:rsidR="00AF3302" w:rsidRPr="005E139A">
              <w:rPr>
                <w:sz w:val="20"/>
              </w:rPr>
              <w:br/>
            </w:r>
            <w:hyperlink r:id="rId14" w:history="1">
              <w:r w:rsidR="00870F31" w:rsidRPr="00FD4D28">
                <w:rPr>
                  <w:rStyle w:val="Link"/>
                  <w:sz w:val="20"/>
                </w:rPr>
                <w:t>mny@press-n-relations.de</w:t>
              </w:r>
            </w:hyperlink>
            <w:r w:rsidR="00870F31">
              <w:rPr>
                <w:b/>
                <w:sz w:val="20"/>
              </w:rPr>
              <w:br/>
            </w:r>
            <w:r w:rsidR="00A51835" w:rsidRPr="005E139A">
              <w:rPr>
                <w:sz w:val="20"/>
              </w:rPr>
              <w:t>www.press-n-relations.com</w:t>
            </w:r>
          </w:p>
        </w:tc>
      </w:tr>
    </w:tbl>
    <w:p w14:paraId="6B36AA05" w14:textId="77777777" w:rsidR="000B4D6E" w:rsidRPr="005E139A" w:rsidRDefault="000B4D6E" w:rsidP="005E139A">
      <w:pPr>
        <w:rPr>
          <w:rFonts w:cs="Arial"/>
          <w:b/>
          <w:sz w:val="20"/>
        </w:rPr>
      </w:pPr>
    </w:p>
    <w:p w14:paraId="111756AD" w14:textId="77777777" w:rsidR="00870F31" w:rsidRDefault="00870F31" w:rsidP="005E139A">
      <w:pPr>
        <w:rPr>
          <w:rFonts w:cs="Arial"/>
          <w:b/>
          <w:sz w:val="20"/>
        </w:rPr>
      </w:pPr>
    </w:p>
    <w:p w14:paraId="2B256300" w14:textId="77777777" w:rsidR="000B4D6E" w:rsidRPr="005E139A" w:rsidRDefault="000B4D6E" w:rsidP="005E139A">
      <w:pPr>
        <w:rPr>
          <w:rFonts w:cs="Arial"/>
          <w:b/>
          <w:sz w:val="20"/>
        </w:rPr>
      </w:pPr>
      <w:r w:rsidRPr="005E139A">
        <w:rPr>
          <w:rFonts w:cs="Arial"/>
          <w:b/>
          <w:sz w:val="20"/>
        </w:rPr>
        <w:t xml:space="preserve">Über </w:t>
      </w:r>
      <w:r w:rsidR="006A06D5" w:rsidRPr="005E139A">
        <w:rPr>
          <w:rFonts w:cs="Arial"/>
          <w:b/>
          <w:sz w:val="20"/>
        </w:rPr>
        <w:t>KOST</w:t>
      </w:r>
      <w:r w:rsidR="00AF3302" w:rsidRPr="005E139A">
        <w:rPr>
          <w:rFonts w:cs="Arial"/>
          <w:b/>
          <w:sz w:val="20"/>
        </w:rPr>
        <w:br/>
      </w:r>
      <w:r w:rsidR="006A06D5" w:rsidRPr="005E139A">
        <w:rPr>
          <w:rFonts w:cs="Arial"/>
          <w:sz w:val="20"/>
        </w:rPr>
        <w:t>KOST</w:t>
      </w:r>
      <w:r w:rsidRPr="005E139A">
        <w:rPr>
          <w:rFonts w:cs="Arial"/>
          <w:sz w:val="20"/>
        </w:rPr>
        <w:t xml:space="preserve"> wurde im Jahr 1998 durch Michael Cikerle und Richard Huß gegründet. Die Unternehmensgruppe umfasst die </w:t>
      </w:r>
      <w:r w:rsidR="006A06D5" w:rsidRPr="005E139A">
        <w:rPr>
          <w:rFonts w:cs="Arial"/>
          <w:sz w:val="20"/>
        </w:rPr>
        <w:t>KOST</w:t>
      </w:r>
      <w:r w:rsidRPr="005E139A">
        <w:rPr>
          <w:rFonts w:cs="Arial"/>
          <w:sz w:val="20"/>
        </w:rPr>
        <w:t xml:space="preserve"> Software GmbH mit Sitz in Graz (A) sowie deren Tochtergesellschaften </w:t>
      </w:r>
      <w:r w:rsidR="006A06D5" w:rsidRPr="005E139A">
        <w:rPr>
          <w:rFonts w:cs="Arial"/>
          <w:sz w:val="20"/>
        </w:rPr>
        <w:t>KOST</w:t>
      </w:r>
      <w:r w:rsidRPr="005E139A">
        <w:rPr>
          <w:rFonts w:cs="Arial"/>
          <w:sz w:val="20"/>
        </w:rPr>
        <w:t xml:space="preserve"> Solution Projektberatung GmbH und Paycaso Payment &amp; Card Solution GmbH. Kernkompetenz sind Standard-Softwarelösungen für Gastronomiebetriebe in Hotellerie und Gastgewerbe, für Großverpfleger und Systemküchen sowie Gesundheits- und Pflegeeinrichtungen. Die modulare </w:t>
      </w:r>
      <w:r w:rsidR="006A06D5" w:rsidRPr="005E139A">
        <w:rPr>
          <w:rFonts w:cs="Arial"/>
          <w:sz w:val="20"/>
        </w:rPr>
        <w:t>KOST</w:t>
      </w:r>
      <w:r w:rsidRPr="005E139A">
        <w:rPr>
          <w:rFonts w:cs="Arial"/>
          <w:sz w:val="20"/>
        </w:rPr>
        <w:t xml:space="preserve"> Business Software bildet sämtliche warenwirtschaftliche</w:t>
      </w:r>
      <w:r w:rsidR="002660EE" w:rsidRPr="005E139A">
        <w:rPr>
          <w:rFonts w:cs="Arial"/>
          <w:sz w:val="20"/>
        </w:rPr>
        <w:t>n</w:t>
      </w:r>
      <w:r w:rsidRPr="005E139A">
        <w:rPr>
          <w:rFonts w:cs="Arial"/>
          <w:sz w:val="20"/>
        </w:rPr>
        <w:t>, verwaltungsbezogene</w:t>
      </w:r>
      <w:r w:rsidR="002660EE" w:rsidRPr="005E139A">
        <w:rPr>
          <w:rFonts w:cs="Arial"/>
          <w:sz w:val="20"/>
        </w:rPr>
        <w:t>n</w:t>
      </w:r>
      <w:r w:rsidRPr="005E139A">
        <w:rPr>
          <w:rFonts w:cs="Arial"/>
          <w:sz w:val="20"/>
        </w:rPr>
        <w:t xml:space="preserve"> und organisatorische</w:t>
      </w:r>
      <w:r w:rsidR="002660EE" w:rsidRPr="005E139A">
        <w:rPr>
          <w:rFonts w:cs="Arial"/>
          <w:sz w:val="20"/>
        </w:rPr>
        <w:t>n</w:t>
      </w:r>
      <w:r w:rsidRPr="005E139A">
        <w:rPr>
          <w:rFonts w:cs="Arial"/>
          <w:sz w:val="20"/>
        </w:rPr>
        <w:t xml:space="preserve"> Prozesse in einem System ab und kann exakt an die Bedürfnisse der Kunden angepasst werden. </w:t>
      </w:r>
      <w:r w:rsidR="006A06D5" w:rsidRPr="005E139A">
        <w:rPr>
          <w:rFonts w:cs="Arial"/>
          <w:sz w:val="20"/>
        </w:rPr>
        <w:t>KOST</w:t>
      </w:r>
      <w:r w:rsidRPr="005E139A">
        <w:rPr>
          <w:rFonts w:cs="Arial"/>
          <w:sz w:val="20"/>
        </w:rPr>
        <w:t xml:space="preserve"> Solution ergänzt das Angebot um Services und Dienstleistungen wie Projektberatung- und Betreuung sowie Schulung und Support. Zusätzlich bietet die Paycaso Payment &amp; Card Solution GmbH Lösungen für den Bereich bargeldlose Zahl</w:t>
      </w:r>
      <w:r w:rsidR="007B749D" w:rsidRPr="005E139A">
        <w:rPr>
          <w:rFonts w:cs="Arial"/>
          <w:sz w:val="20"/>
        </w:rPr>
        <w:t>ungs</w:t>
      </w:r>
      <w:r w:rsidRPr="005E139A">
        <w:rPr>
          <w:rFonts w:cs="Arial"/>
          <w:sz w:val="20"/>
        </w:rPr>
        <w:t>systeme.</w:t>
      </w:r>
    </w:p>
    <w:p w14:paraId="2FCA9EF9" w14:textId="77777777" w:rsidR="005E139A" w:rsidRDefault="005E139A" w:rsidP="005E139A">
      <w:pPr>
        <w:rPr>
          <w:rFonts w:cs="Arial"/>
          <w:sz w:val="20"/>
        </w:rPr>
      </w:pPr>
    </w:p>
    <w:p w14:paraId="5453C11A" w14:textId="77777777" w:rsidR="006D4606" w:rsidRPr="005E139A" w:rsidRDefault="000B4D6E" w:rsidP="005E139A">
      <w:pPr>
        <w:rPr>
          <w:rFonts w:cs="Arial"/>
          <w:sz w:val="20"/>
        </w:rPr>
      </w:pPr>
      <w:r w:rsidRPr="005E139A">
        <w:rPr>
          <w:rFonts w:cs="Arial"/>
          <w:sz w:val="20"/>
        </w:rPr>
        <w:t xml:space="preserve">Die </w:t>
      </w:r>
      <w:r w:rsidR="006A06D5" w:rsidRPr="005E139A">
        <w:rPr>
          <w:rFonts w:cs="Arial"/>
          <w:sz w:val="20"/>
        </w:rPr>
        <w:t>KOST</w:t>
      </w:r>
      <w:r w:rsidRPr="005E139A">
        <w:rPr>
          <w:rFonts w:cs="Arial"/>
          <w:sz w:val="20"/>
        </w:rPr>
        <w:t xml:space="preserve">-Gruppe beschäftigt 37 MitarbeiterInnen und ist mit fünf </w:t>
      </w:r>
      <w:r w:rsidRPr="005E139A">
        <w:rPr>
          <w:rFonts w:cs="Arial"/>
          <w:bCs/>
          <w:sz w:val="20"/>
        </w:rPr>
        <w:t>Kompetenzzentren</w:t>
      </w:r>
      <w:r w:rsidRPr="005E139A">
        <w:rPr>
          <w:rFonts w:cs="Arial"/>
          <w:sz w:val="20"/>
        </w:rPr>
        <w:t xml:space="preserve"> im deutschsprachigen Markt präsent. Über 800 Kunden und 3.000 Betriebe nutzen Lösungen von </w:t>
      </w:r>
      <w:r w:rsidR="006A06D5" w:rsidRPr="005E139A">
        <w:rPr>
          <w:rFonts w:cs="Arial"/>
          <w:sz w:val="20"/>
        </w:rPr>
        <w:t>KOST</w:t>
      </w:r>
      <w:r w:rsidRPr="005E139A">
        <w:rPr>
          <w:rFonts w:cs="Arial"/>
          <w:sz w:val="20"/>
        </w:rPr>
        <w:t xml:space="preserve"> – unter anderem die Bayer Gastronomie, Airbus Helicopters, Ergo Gourmet GmbH, Robinson Clubs, Ramada Hotels Deutschland, Dolder Grand, Badrutt’s Palace, Sander Gourmet, Messe Gastronomie Hannover und Häuser zum Leben. Das Ziel von </w:t>
      </w:r>
      <w:r w:rsidR="006A06D5" w:rsidRPr="005E139A">
        <w:rPr>
          <w:rFonts w:cs="Arial"/>
          <w:sz w:val="20"/>
        </w:rPr>
        <w:t>KOST</w:t>
      </w:r>
      <w:r w:rsidRPr="005E139A">
        <w:rPr>
          <w:rFonts w:cs="Arial"/>
          <w:sz w:val="20"/>
        </w:rPr>
        <w:t xml:space="preserve"> ist</w:t>
      </w:r>
      <w:r w:rsidR="007B749D" w:rsidRPr="005E139A">
        <w:rPr>
          <w:rFonts w:cs="Arial"/>
          <w:sz w:val="20"/>
        </w:rPr>
        <w:t xml:space="preserve"> es</w:t>
      </w:r>
      <w:r w:rsidRPr="005E139A">
        <w:rPr>
          <w:rFonts w:cs="Arial"/>
          <w:sz w:val="20"/>
        </w:rPr>
        <w:t>, den Kunden und Nutzern ein optimales Gesamtpaket an Leistung, Effizienz und Service zu bieten.</w:t>
      </w:r>
    </w:p>
    <w:sectPr w:rsidR="006D4606" w:rsidRPr="005E139A" w:rsidSect="005E139A">
      <w:headerReference w:type="default" r:id="rId15"/>
      <w:pgSz w:w="11906" w:h="16838" w:code="9"/>
      <w:pgMar w:top="2336" w:right="3119"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5B09FF" w14:textId="77777777" w:rsidR="009D2CBE" w:rsidRDefault="009D2CBE" w:rsidP="007F1E01">
      <w:r>
        <w:separator/>
      </w:r>
    </w:p>
  </w:endnote>
  <w:endnote w:type="continuationSeparator" w:id="0">
    <w:p w14:paraId="71B446BE" w14:textId="77777777" w:rsidR="009D2CBE" w:rsidRDefault="009D2CBE"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MS Mincho">
    <w:panose1 w:val="02020609040205080304"/>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00002FF" w:usb1="4000ACFF" w:usb2="00000001" w:usb3="00000000" w:csb0="0000019F" w:csb1="00000000"/>
  </w:font>
  <w:font w:name="Times">
    <w:panose1 w:val="02000500000000000000"/>
    <w:charset w:val="00"/>
    <w:family w:val="auto"/>
    <w:pitch w:val="variable"/>
    <w:sig w:usb0="00000003" w:usb1="00000000" w:usb2="00000000" w:usb3="00000000" w:csb0="00000001" w:csb1="00000000"/>
  </w:font>
  <w:font w:name="Arial Black">
    <w:panose1 w:val="020B0A04020102020204"/>
    <w:charset w:val="00"/>
    <w:family w:val="auto"/>
    <w:pitch w:val="variable"/>
    <w:sig w:usb0="A00002AF" w:usb1="400078FB" w:usb2="00000000" w:usb3="00000000" w:csb0="0000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1A3322" w14:textId="77777777" w:rsidR="009D2CBE" w:rsidRDefault="009D2CBE" w:rsidP="007F1E01">
      <w:r>
        <w:separator/>
      </w:r>
    </w:p>
  </w:footnote>
  <w:footnote w:type="continuationSeparator" w:id="0">
    <w:p w14:paraId="1BAA81E9" w14:textId="77777777" w:rsidR="009D2CBE" w:rsidRDefault="009D2CBE" w:rsidP="007F1E0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47DC5E" w14:textId="77777777" w:rsidR="00CD7EE3" w:rsidRDefault="00CD7EE3" w:rsidP="00F92C7C">
    <w:pPr>
      <w:pStyle w:val="Kopfzeile"/>
      <w:tabs>
        <w:tab w:val="clear" w:pos="4536"/>
        <w:tab w:val="left" w:pos="6840"/>
      </w:tabs>
      <w:jc w:val="right"/>
      <w:rPr>
        <w:rFonts w:ascii="Arial Black" w:hAnsi="Arial Black"/>
        <w:sz w:val="32"/>
      </w:rPr>
    </w:pPr>
    <w:r>
      <w:rPr>
        <w:rFonts w:ascii="Arial Black" w:hAnsi="Arial Black"/>
        <w:noProof/>
        <w:sz w:val="32"/>
      </w:rPr>
      <w:drawing>
        <wp:anchor distT="0" distB="0" distL="114300" distR="114300" simplePos="0" relativeHeight="251661312" behindDoc="0" locked="0" layoutInCell="1" allowOverlap="1" wp14:anchorId="32475DAB" wp14:editId="76E149B3">
          <wp:simplePos x="0" y="0"/>
          <wp:positionH relativeFrom="column">
            <wp:posOffset>4572000</wp:posOffset>
          </wp:positionH>
          <wp:positionV relativeFrom="paragraph">
            <wp:posOffset>258236</wp:posOffset>
          </wp:positionV>
          <wp:extent cx="1373495" cy="764275"/>
          <wp:effectExtent l="25400" t="0" r="0" b="0"/>
          <wp:wrapNone/>
          <wp:docPr id="7" name="Bild 7" descr="::Logos:KOS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s:KOST_Logo.jpg"/>
                  <pic:cNvPicPr>
                    <a:picLocks noChangeAspect="1" noChangeArrowheads="1"/>
                  </pic:cNvPicPr>
                </pic:nvPicPr>
                <pic:blipFill>
                  <a:blip r:embed="rId1"/>
                  <a:srcRect/>
                  <a:stretch>
                    <a:fillRect/>
                  </a:stretch>
                </pic:blipFill>
                <pic:spPr bwMode="auto">
                  <a:xfrm>
                    <a:off x="0" y="0"/>
                    <a:ext cx="1373495" cy="764275"/>
                  </a:xfrm>
                  <a:prstGeom prst="rect">
                    <a:avLst/>
                  </a:prstGeom>
                  <a:noFill/>
                  <a:ln w="9525">
                    <a:noFill/>
                    <a:miter lim="800000"/>
                    <a:headEnd/>
                    <a:tailEnd/>
                  </a:ln>
                </pic:spPr>
              </pic:pic>
            </a:graphicData>
          </a:graphic>
        </wp:anchor>
      </w:drawing>
    </w:r>
  </w:p>
  <w:p w14:paraId="1CDDF611" w14:textId="77777777" w:rsidR="00CD7EE3" w:rsidRDefault="00CD7EE3" w:rsidP="00803156">
    <w:pPr>
      <w:pStyle w:val="Kopfzeile"/>
      <w:tabs>
        <w:tab w:val="clear" w:pos="4536"/>
        <w:tab w:val="left" w:pos="6300"/>
      </w:tabs>
      <w:rPr>
        <w:rFonts w:ascii="Arial Black" w:hAnsi="Arial Black"/>
        <w:sz w:val="32"/>
      </w:rPr>
    </w:pPr>
  </w:p>
  <w:p w14:paraId="0A359D95" w14:textId="77777777" w:rsidR="00CD7EE3" w:rsidRDefault="00CD7EE3" w:rsidP="002A27CF">
    <w:pPr>
      <w:pStyle w:val="Kopfzeile"/>
      <w:tabs>
        <w:tab w:val="clear" w:pos="4536"/>
        <w:tab w:val="left" w:pos="6300"/>
      </w:tabs>
      <w:rPr>
        <w:rFonts w:ascii="Arial" w:hAnsi="Arial"/>
        <w:b/>
        <w:sz w:val="32"/>
      </w:rPr>
    </w:pPr>
  </w:p>
  <w:p w14:paraId="45EB0178" w14:textId="77777777" w:rsidR="00CD7EE3" w:rsidRPr="002A27CF" w:rsidRDefault="00CD7EE3" w:rsidP="002A27CF">
    <w:pPr>
      <w:pStyle w:val="Kopfzeile"/>
      <w:tabs>
        <w:tab w:val="clear" w:pos="4536"/>
        <w:tab w:val="left" w:pos="6300"/>
      </w:tabs>
      <w:rPr>
        <w:sz w:val="20"/>
      </w:rPr>
    </w:pPr>
    <w:r w:rsidRPr="002A27CF">
      <w:rPr>
        <w:sz w:val="32"/>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1D39D5"/>
    <w:multiLevelType w:val="hybridMultilevel"/>
    <w:tmpl w:val="C052B32A"/>
    <w:lvl w:ilvl="0" w:tplc="FC62BFE0">
      <w:numFmt w:val="bullet"/>
      <w:lvlText w:val="-"/>
      <w:lvlJc w:val="left"/>
      <w:pPr>
        <w:ind w:left="720" w:hanging="360"/>
      </w:pPr>
      <w:rPr>
        <w:rFonts w:ascii="Arial" w:eastAsia="MS Mincho" w:hAnsi="Arial" w:cs="Cambria"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3BB83032"/>
    <w:multiLevelType w:val="hybridMultilevel"/>
    <w:tmpl w:val="3806B7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3DE54086"/>
    <w:multiLevelType w:val="hybridMultilevel"/>
    <w:tmpl w:val="1FBA6C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442323AF"/>
    <w:multiLevelType w:val="hybridMultilevel"/>
    <w:tmpl w:val="305E14C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7D1E329F"/>
    <w:multiLevelType w:val="hybridMultilevel"/>
    <w:tmpl w:val="869803EA"/>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7D2A0D2F"/>
    <w:multiLevelType w:val="hybridMultilevel"/>
    <w:tmpl w:val="F87EC288"/>
    <w:lvl w:ilvl="0" w:tplc="FC62BFE0">
      <w:numFmt w:val="bullet"/>
      <w:lvlText w:val="-"/>
      <w:lvlJc w:val="left"/>
      <w:pPr>
        <w:ind w:left="720" w:hanging="360"/>
      </w:pPr>
      <w:rPr>
        <w:rFonts w:ascii="Arial" w:eastAsia="MS Mincho" w:hAnsi="Arial" w:cs="Lucida Grande"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7F9A0C6E"/>
    <w:multiLevelType w:val="hybridMultilevel"/>
    <w:tmpl w:val="123834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0"/>
  </w:num>
  <w:num w:numId="4">
    <w:abstractNumId w:val="3"/>
  </w:num>
  <w:num w:numId="5">
    <w:abstractNumId w:val="6"/>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3"/>
  <w:activeWritingStyle w:appName="MSWord" w:lang="de-DE" w:vendorID="64" w:dllVersion="131078" w:nlCheck="1" w:checkStyle="0"/>
  <w:activeWritingStyle w:appName="MSWord" w:lang="en-GB" w:vendorID="64" w:dllVersion="131078" w:nlCheck="1" w:checkStyle="0"/>
  <w:activeWritingStyle w:appName="MSWord" w:lang="en-US" w:vendorID="64" w:dllVersion="131078" w:nlCheck="1" w:checkStyle="1"/>
  <w:proofState w:grammar="clean"/>
  <w:doNotTrackMoves/>
  <w:defaultTabStop w:val="709"/>
  <w:autoHyphenation/>
  <w:hyphenationZone w:val="425"/>
  <w:doNotHyphenateCaps/>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603101"/>
    <w:rsid w:val="000033E7"/>
    <w:rsid w:val="00003795"/>
    <w:rsid w:val="00005565"/>
    <w:rsid w:val="00005937"/>
    <w:rsid w:val="00007567"/>
    <w:rsid w:val="0001344A"/>
    <w:rsid w:val="00023676"/>
    <w:rsid w:val="00023ECC"/>
    <w:rsid w:val="0003692E"/>
    <w:rsid w:val="00036DDD"/>
    <w:rsid w:val="00042E2B"/>
    <w:rsid w:val="00044D1D"/>
    <w:rsid w:val="00046306"/>
    <w:rsid w:val="00046948"/>
    <w:rsid w:val="00052E64"/>
    <w:rsid w:val="00056370"/>
    <w:rsid w:val="0006616A"/>
    <w:rsid w:val="000702FE"/>
    <w:rsid w:val="00073A83"/>
    <w:rsid w:val="000740C6"/>
    <w:rsid w:val="0007524E"/>
    <w:rsid w:val="00076BDD"/>
    <w:rsid w:val="00082CFB"/>
    <w:rsid w:val="00085905"/>
    <w:rsid w:val="000952A8"/>
    <w:rsid w:val="00095CA7"/>
    <w:rsid w:val="0009785C"/>
    <w:rsid w:val="000A03D9"/>
    <w:rsid w:val="000A3E20"/>
    <w:rsid w:val="000A7C28"/>
    <w:rsid w:val="000B3096"/>
    <w:rsid w:val="000B4AC8"/>
    <w:rsid w:val="000B4AEB"/>
    <w:rsid w:val="000B4D6E"/>
    <w:rsid w:val="000B5875"/>
    <w:rsid w:val="000C0B8D"/>
    <w:rsid w:val="000C11AD"/>
    <w:rsid w:val="000C31CD"/>
    <w:rsid w:val="000C371F"/>
    <w:rsid w:val="000E3E96"/>
    <w:rsid w:val="000E4F23"/>
    <w:rsid w:val="000E6A0D"/>
    <w:rsid w:val="000E73BF"/>
    <w:rsid w:val="000F0A34"/>
    <w:rsid w:val="000F1ACE"/>
    <w:rsid w:val="000F70F6"/>
    <w:rsid w:val="00100B05"/>
    <w:rsid w:val="00112DC7"/>
    <w:rsid w:val="00117B92"/>
    <w:rsid w:val="00123596"/>
    <w:rsid w:val="001247FF"/>
    <w:rsid w:val="00124E54"/>
    <w:rsid w:val="0014422E"/>
    <w:rsid w:val="00146038"/>
    <w:rsid w:val="00150CB2"/>
    <w:rsid w:val="001541FF"/>
    <w:rsid w:val="00157803"/>
    <w:rsid w:val="00157C3A"/>
    <w:rsid w:val="001653CA"/>
    <w:rsid w:val="00181E00"/>
    <w:rsid w:val="00192BCA"/>
    <w:rsid w:val="001934B3"/>
    <w:rsid w:val="001939D8"/>
    <w:rsid w:val="0019406E"/>
    <w:rsid w:val="00195375"/>
    <w:rsid w:val="00195593"/>
    <w:rsid w:val="00196226"/>
    <w:rsid w:val="001A03BC"/>
    <w:rsid w:val="001A3182"/>
    <w:rsid w:val="001A6422"/>
    <w:rsid w:val="001A748F"/>
    <w:rsid w:val="001A7EB7"/>
    <w:rsid w:val="001B0464"/>
    <w:rsid w:val="001B0B81"/>
    <w:rsid w:val="001B1884"/>
    <w:rsid w:val="001B1BC3"/>
    <w:rsid w:val="001B655F"/>
    <w:rsid w:val="001B70B9"/>
    <w:rsid w:val="001C0A2B"/>
    <w:rsid w:val="001C176D"/>
    <w:rsid w:val="001C38AB"/>
    <w:rsid w:val="001C7DB6"/>
    <w:rsid w:val="001D019B"/>
    <w:rsid w:val="001D2AFF"/>
    <w:rsid w:val="001D5BAC"/>
    <w:rsid w:val="001D6B99"/>
    <w:rsid w:val="001E0959"/>
    <w:rsid w:val="001E3E59"/>
    <w:rsid w:val="001E749C"/>
    <w:rsid w:val="001F0782"/>
    <w:rsid w:val="001F0B3E"/>
    <w:rsid w:val="001F3FDB"/>
    <w:rsid w:val="001F7DA0"/>
    <w:rsid w:val="00204351"/>
    <w:rsid w:val="00204BCD"/>
    <w:rsid w:val="00205AA1"/>
    <w:rsid w:val="0020636E"/>
    <w:rsid w:val="002072A7"/>
    <w:rsid w:val="002213F5"/>
    <w:rsid w:val="00221F1F"/>
    <w:rsid w:val="00224B87"/>
    <w:rsid w:val="00232290"/>
    <w:rsid w:val="00236D46"/>
    <w:rsid w:val="00250C3C"/>
    <w:rsid w:val="00251655"/>
    <w:rsid w:val="0025204C"/>
    <w:rsid w:val="0025341F"/>
    <w:rsid w:val="00253D00"/>
    <w:rsid w:val="00254F2A"/>
    <w:rsid w:val="002573C2"/>
    <w:rsid w:val="00260709"/>
    <w:rsid w:val="00260F4A"/>
    <w:rsid w:val="00263957"/>
    <w:rsid w:val="002660EE"/>
    <w:rsid w:val="00273CBB"/>
    <w:rsid w:val="00284530"/>
    <w:rsid w:val="00293455"/>
    <w:rsid w:val="00296FA2"/>
    <w:rsid w:val="002A27CF"/>
    <w:rsid w:val="002A39E0"/>
    <w:rsid w:val="002B4C24"/>
    <w:rsid w:val="002C1ACE"/>
    <w:rsid w:val="002C1B41"/>
    <w:rsid w:val="002D1DD9"/>
    <w:rsid w:val="002D2634"/>
    <w:rsid w:val="002D5DDE"/>
    <w:rsid w:val="002D6717"/>
    <w:rsid w:val="002D6C84"/>
    <w:rsid w:val="002D6EFF"/>
    <w:rsid w:val="002E4BEC"/>
    <w:rsid w:val="002F0A1A"/>
    <w:rsid w:val="002F48DF"/>
    <w:rsid w:val="002F4FFC"/>
    <w:rsid w:val="002F5D17"/>
    <w:rsid w:val="002F7D0C"/>
    <w:rsid w:val="003022A1"/>
    <w:rsid w:val="00305A73"/>
    <w:rsid w:val="00320F86"/>
    <w:rsid w:val="0032337E"/>
    <w:rsid w:val="00336734"/>
    <w:rsid w:val="00344439"/>
    <w:rsid w:val="00346C27"/>
    <w:rsid w:val="00353A1A"/>
    <w:rsid w:val="00363C7D"/>
    <w:rsid w:val="0036411F"/>
    <w:rsid w:val="00365801"/>
    <w:rsid w:val="0036671D"/>
    <w:rsid w:val="00373746"/>
    <w:rsid w:val="00375B18"/>
    <w:rsid w:val="00380FCC"/>
    <w:rsid w:val="00381B4C"/>
    <w:rsid w:val="00381D23"/>
    <w:rsid w:val="00384A79"/>
    <w:rsid w:val="00385728"/>
    <w:rsid w:val="0039156D"/>
    <w:rsid w:val="00391701"/>
    <w:rsid w:val="003A014B"/>
    <w:rsid w:val="003A4305"/>
    <w:rsid w:val="003B5220"/>
    <w:rsid w:val="003C2622"/>
    <w:rsid w:val="003D6443"/>
    <w:rsid w:val="003E0DA4"/>
    <w:rsid w:val="003E203B"/>
    <w:rsid w:val="00405A64"/>
    <w:rsid w:val="00410314"/>
    <w:rsid w:val="00411A39"/>
    <w:rsid w:val="00411D5A"/>
    <w:rsid w:val="00414B6C"/>
    <w:rsid w:val="0041784F"/>
    <w:rsid w:val="00420187"/>
    <w:rsid w:val="0042255E"/>
    <w:rsid w:val="00434F62"/>
    <w:rsid w:val="00437946"/>
    <w:rsid w:val="00441C76"/>
    <w:rsid w:val="004437BF"/>
    <w:rsid w:val="00443E42"/>
    <w:rsid w:val="00446657"/>
    <w:rsid w:val="00455E2F"/>
    <w:rsid w:val="004625C0"/>
    <w:rsid w:val="004642A9"/>
    <w:rsid w:val="00466F56"/>
    <w:rsid w:val="00472EF7"/>
    <w:rsid w:val="0047304F"/>
    <w:rsid w:val="00477A4E"/>
    <w:rsid w:val="0048230A"/>
    <w:rsid w:val="00482384"/>
    <w:rsid w:val="00483BCE"/>
    <w:rsid w:val="00492F02"/>
    <w:rsid w:val="004963F1"/>
    <w:rsid w:val="00497EEF"/>
    <w:rsid w:val="004A2668"/>
    <w:rsid w:val="004A5DC2"/>
    <w:rsid w:val="004A687E"/>
    <w:rsid w:val="004A785F"/>
    <w:rsid w:val="004B05FC"/>
    <w:rsid w:val="004C06EB"/>
    <w:rsid w:val="004D131D"/>
    <w:rsid w:val="004E7A49"/>
    <w:rsid w:val="004F7CCC"/>
    <w:rsid w:val="00501E87"/>
    <w:rsid w:val="00501FC8"/>
    <w:rsid w:val="00504643"/>
    <w:rsid w:val="00515767"/>
    <w:rsid w:val="00526F52"/>
    <w:rsid w:val="00533750"/>
    <w:rsid w:val="005439E1"/>
    <w:rsid w:val="0055381D"/>
    <w:rsid w:val="005568BA"/>
    <w:rsid w:val="00560449"/>
    <w:rsid w:val="00570E6E"/>
    <w:rsid w:val="005731ED"/>
    <w:rsid w:val="00581ED0"/>
    <w:rsid w:val="00583428"/>
    <w:rsid w:val="00586B7A"/>
    <w:rsid w:val="005870F5"/>
    <w:rsid w:val="00596FA0"/>
    <w:rsid w:val="005A08D4"/>
    <w:rsid w:val="005A3BE6"/>
    <w:rsid w:val="005C07AB"/>
    <w:rsid w:val="005C1291"/>
    <w:rsid w:val="005C6B8F"/>
    <w:rsid w:val="005C70B7"/>
    <w:rsid w:val="005D07A3"/>
    <w:rsid w:val="005D1EE0"/>
    <w:rsid w:val="005D5FE9"/>
    <w:rsid w:val="005D6675"/>
    <w:rsid w:val="005D766F"/>
    <w:rsid w:val="005E0181"/>
    <w:rsid w:val="005E0738"/>
    <w:rsid w:val="005E139A"/>
    <w:rsid w:val="005E3056"/>
    <w:rsid w:val="005E3268"/>
    <w:rsid w:val="005E6623"/>
    <w:rsid w:val="005F7EFC"/>
    <w:rsid w:val="0060162D"/>
    <w:rsid w:val="00603101"/>
    <w:rsid w:val="006064B3"/>
    <w:rsid w:val="006138E5"/>
    <w:rsid w:val="00616579"/>
    <w:rsid w:val="00616922"/>
    <w:rsid w:val="00622168"/>
    <w:rsid w:val="00643DE7"/>
    <w:rsid w:val="00644471"/>
    <w:rsid w:val="006546D0"/>
    <w:rsid w:val="00666733"/>
    <w:rsid w:val="0066781D"/>
    <w:rsid w:val="00667E0A"/>
    <w:rsid w:val="00667E0F"/>
    <w:rsid w:val="006727F3"/>
    <w:rsid w:val="00672802"/>
    <w:rsid w:val="0067366F"/>
    <w:rsid w:val="00673E97"/>
    <w:rsid w:val="00674326"/>
    <w:rsid w:val="00674B17"/>
    <w:rsid w:val="0068045F"/>
    <w:rsid w:val="00681F9E"/>
    <w:rsid w:val="0068264D"/>
    <w:rsid w:val="006952FF"/>
    <w:rsid w:val="00697476"/>
    <w:rsid w:val="006A06D5"/>
    <w:rsid w:val="006A39D7"/>
    <w:rsid w:val="006A57B6"/>
    <w:rsid w:val="006C1A8F"/>
    <w:rsid w:val="006D177C"/>
    <w:rsid w:val="006D2B38"/>
    <w:rsid w:val="006D4606"/>
    <w:rsid w:val="006E07C5"/>
    <w:rsid w:val="006E0AE4"/>
    <w:rsid w:val="006E2447"/>
    <w:rsid w:val="006E2D3B"/>
    <w:rsid w:val="006E43CC"/>
    <w:rsid w:val="006E590C"/>
    <w:rsid w:val="006F0107"/>
    <w:rsid w:val="006F0F59"/>
    <w:rsid w:val="006F577C"/>
    <w:rsid w:val="00700B4C"/>
    <w:rsid w:val="0070394A"/>
    <w:rsid w:val="007048E0"/>
    <w:rsid w:val="007057E1"/>
    <w:rsid w:val="00715473"/>
    <w:rsid w:val="007166EA"/>
    <w:rsid w:val="007223BA"/>
    <w:rsid w:val="00730E88"/>
    <w:rsid w:val="007323AE"/>
    <w:rsid w:val="007328CD"/>
    <w:rsid w:val="00732CB1"/>
    <w:rsid w:val="00736AF5"/>
    <w:rsid w:val="0074137E"/>
    <w:rsid w:val="007417CD"/>
    <w:rsid w:val="00743A5B"/>
    <w:rsid w:val="00746375"/>
    <w:rsid w:val="00754D0A"/>
    <w:rsid w:val="00754E58"/>
    <w:rsid w:val="007575D2"/>
    <w:rsid w:val="00757F31"/>
    <w:rsid w:val="00761DE1"/>
    <w:rsid w:val="00772691"/>
    <w:rsid w:val="00776C2F"/>
    <w:rsid w:val="00781410"/>
    <w:rsid w:val="00784EB9"/>
    <w:rsid w:val="007855FD"/>
    <w:rsid w:val="00787825"/>
    <w:rsid w:val="0079087A"/>
    <w:rsid w:val="007921A4"/>
    <w:rsid w:val="00794860"/>
    <w:rsid w:val="00797191"/>
    <w:rsid w:val="007A0ACB"/>
    <w:rsid w:val="007A4509"/>
    <w:rsid w:val="007A6E03"/>
    <w:rsid w:val="007B0636"/>
    <w:rsid w:val="007B3883"/>
    <w:rsid w:val="007B745D"/>
    <w:rsid w:val="007B749D"/>
    <w:rsid w:val="007C183E"/>
    <w:rsid w:val="007C21E1"/>
    <w:rsid w:val="007C61BC"/>
    <w:rsid w:val="007D0474"/>
    <w:rsid w:val="007D1C60"/>
    <w:rsid w:val="007D2CF3"/>
    <w:rsid w:val="007D381B"/>
    <w:rsid w:val="007D405E"/>
    <w:rsid w:val="007D4665"/>
    <w:rsid w:val="007D4824"/>
    <w:rsid w:val="007D4B94"/>
    <w:rsid w:val="007E044F"/>
    <w:rsid w:val="007E06B8"/>
    <w:rsid w:val="007F1E01"/>
    <w:rsid w:val="00803156"/>
    <w:rsid w:val="008067BE"/>
    <w:rsid w:val="008111B5"/>
    <w:rsid w:val="00826B3D"/>
    <w:rsid w:val="00833658"/>
    <w:rsid w:val="008401CB"/>
    <w:rsid w:val="0085282C"/>
    <w:rsid w:val="0085717D"/>
    <w:rsid w:val="00870F31"/>
    <w:rsid w:val="00875834"/>
    <w:rsid w:val="00876F40"/>
    <w:rsid w:val="00883D22"/>
    <w:rsid w:val="008860C1"/>
    <w:rsid w:val="00886F24"/>
    <w:rsid w:val="00892C46"/>
    <w:rsid w:val="008933E4"/>
    <w:rsid w:val="008941BE"/>
    <w:rsid w:val="008976C0"/>
    <w:rsid w:val="008B4D1F"/>
    <w:rsid w:val="008B6AD0"/>
    <w:rsid w:val="008B6AF8"/>
    <w:rsid w:val="008C7CC3"/>
    <w:rsid w:val="008D0FDE"/>
    <w:rsid w:val="008D30AB"/>
    <w:rsid w:val="008E20DA"/>
    <w:rsid w:val="008E4DAF"/>
    <w:rsid w:val="008E6B5C"/>
    <w:rsid w:val="008F30ED"/>
    <w:rsid w:val="008F3848"/>
    <w:rsid w:val="008F3AEA"/>
    <w:rsid w:val="008F5B7F"/>
    <w:rsid w:val="00902969"/>
    <w:rsid w:val="009137C1"/>
    <w:rsid w:val="00914584"/>
    <w:rsid w:val="00915F91"/>
    <w:rsid w:val="009176E8"/>
    <w:rsid w:val="00917AF4"/>
    <w:rsid w:val="009212FA"/>
    <w:rsid w:val="00925FD2"/>
    <w:rsid w:val="009332D5"/>
    <w:rsid w:val="00936E29"/>
    <w:rsid w:val="00943B2F"/>
    <w:rsid w:val="0094621F"/>
    <w:rsid w:val="009467C2"/>
    <w:rsid w:val="00947DC3"/>
    <w:rsid w:val="009516AF"/>
    <w:rsid w:val="0095452E"/>
    <w:rsid w:val="009618EB"/>
    <w:rsid w:val="00961B0E"/>
    <w:rsid w:val="00962343"/>
    <w:rsid w:val="00963EE1"/>
    <w:rsid w:val="00964891"/>
    <w:rsid w:val="0096498E"/>
    <w:rsid w:val="00964D95"/>
    <w:rsid w:val="009725D9"/>
    <w:rsid w:val="00972D92"/>
    <w:rsid w:val="0097394D"/>
    <w:rsid w:val="00975359"/>
    <w:rsid w:val="00977B1B"/>
    <w:rsid w:val="0098084C"/>
    <w:rsid w:val="00981D29"/>
    <w:rsid w:val="00985606"/>
    <w:rsid w:val="00987FFC"/>
    <w:rsid w:val="0099056D"/>
    <w:rsid w:val="00991D18"/>
    <w:rsid w:val="00992050"/>
    <w:rsid w:val="0099612B"/>
    <w:rsid w:val="009A340F"/>
    <w:rsid w:val="009A3681"/>
    <w:rsid w:val="009A6049"/>
    <w:rsid w:val="009B1F23"/>
    <w:rsid w:val="009B7366"/>
    <w:rsid w:val="009C0AD5"/>
    <w:rsid w:val="009C4030"/>
    <w:rsid w:val="009C464E"/>
    <w:rsid w:val="009C4D8A"/>
    <w:rsid w:val="009D2844"/>
    <w:rsid w:val="009D2CBE"/>
    <w:rsid w:val="009F715E"/>
    <w:rsid w:val="00A07762"/>
    <w:rsid w:val="00A079E4"/>
    <w:rsid w:val="00A14E02"/>
    <w:rsid w:val="00A15BAA"/>
    <w:rsid w:val="00A15CE7"/>
    <w:rsid w:val="00A20B71"/>
    <w:rsid w:val="00A20F96"/>
    <w:rsid w:val="00A255BE"/>
    <w:rsid w:val="00A32001"/>
    <w:rsid w:val="00A35D40"/>
    <w:rsid w:val="00A41AD1"/>
    <w:rsid w:val="00A42E65"/>
    <w:rsid w:val="00A4354B"/>
    <w:rsid w:val="00A43C81"/>
    <w:rsid w:val="00A51835"/>
    <w:rsid w:val="00A52607"/>
    <w:rsid w:val="00A535C1"/>
    <w:rsid w:val="00A603F1"/>
    <w:rsid w:val="00A609F3"/>
    <w:rsid w:val="00A64272"/>
    <w:rsid w:val="00A672B0"/>
    <w:rsid w:val="00A7017A"/>
    <w:rsid w:val="00A711AB"/>
    <w:rsid w:val="00A7184D"/>
    <w:rsid w:val="00A72C3C"/>
    <w:rsid w:val="00A7306A"/>
    <w:rsid w:val="00A74BB6"/>
    <w:rsid w:val="00A76260"/>
    <w:rsid w:val="00A95519"/>
    <w:rsid w:val="00A957BD"/>
    <w:rsid w:val="00AA32E8"/>
    <w:rsid w:val="00AA3B55"/>
    <w:rsid w:val="00AB13DC"/>
    <w:rsid w:val="00AB2DB7"/>
    <w:rsid w:val="00AB509B"/>
    <w:rsid w:val="00AB635D"/>
    <w:rsid w:val="00AC48E2"/>
    <w:rsid w:val="00AC763A"/>
    <w:rsid w:val="00AD1AA8"/>
    <w:rsid w:val="00AE2858"/>
    <w:rsid w:val="00AE6912"/>
    <w:rsid w:val="00AF0CF8"/>
    <w:rsid w:val="00AF15FD"/>
    <w:rsid w:val="00AF3302"/>
    <w:rsid w:val="00AF45B3"/>
    <w:rsid w:val="00B021CA"/>
    <w:rsid w:val="00B02C54"/>
    <w:rsid w:val="00B15028"/>
    <w:rsid w:val="00B22FF8"/>
    <w:rsid w:val="00B374C8"/>
    <w:rsid w:val="00B3765B"/>
    <w:rsid w:val="00B400FF"/>
    <w:rsid w:val="00B41C0E"/>
    <w:rsid w:val="00B44FBC"/>
    <w:rsid w:val="00B45C01"/>
    <w:rsid w:val="00B45F29"/>
    <w:rsid w:val="00B47A16"/>
    <w:rsid w:val="00B51B07"/>
    <w:rsid w:val="00B668E9"/>
    <w:rsid w:val="00B67F78"/>
    <w:rsid w:val="00B83914"/>
    <w:rsid w:val="00B863B2"/>
    <w:rsid w:val="00B94177"/>
    <w:rsid w:val="00B9458C"/>
    <w:rsid w:val="00B952B6"/>
    <w:rsid w:val="00B95DB0"/>
    <w:rsid w:val="00BA1888"/>
    <w:rsid w:val="00BA7018"/>
    <w:rsid w:val="00BB0236"/>
    <w:rsid w:val="00BC6A0E"/>
    <w:rsid w:val="00BC75AF"/>
    <w:rsid w:val="00BD1273"/>
    <w:rsid w:val="00BD28AF"/>
    <w:rsid w:val="00BD35E4"/>
    <w:rsid w:val="00BE0B3F"/>
    <w:rsid w:val="00BE55C0"/>
    <w:rsid w:val="00BE6201"/>
    <w:rsid w:val="00BE7B61"/>
    <w:rsid w:val="00BF0A39"/>
    <w:rsid w:val="00BF6239"/>
    <w:rsid w:val="00C12A98"/>
    <w:rsid w:val="00C143A6"/>
    <w:rsid w:val="00C14BD8"/>
    <w:rsid w:val="00C17AB0"/>
    <w:rsid w:val="00C30511"/>
    <w:rsid w:val="00C34570"/>
    <w:rsid w:val="00C35518"/>
    <w:rsid w:val="00C35D01"/>
    <w:rsid w:val="00C40C77"/>
    <w:rsid w:val="00C41487"/>
    <w:rsid w:val="00C41E67"/>
    <w:rsid w:val="00C42620"/>
    <w:rsid w:val="00C44450"/>
    <w:rsid w:val="00C45F23"/>
    <w:rsid w:val="00C506B8"/>
    <w:rsid w:val="00C53F1B"/>
    <w:rsid w:val="00C61CF4"/>
    <w:rsid w:val="00C6263F"/>
    <w:rsid w:val="00C64D62"/>
    <w:rsid w:val="00C6656F"/>
    <w:rsid w:val="00C76861"/>
    <w:rsid w:val="00C76FF7"/>
    <w:rsid w:val="00C81BBA"/>
    <w:rsid w:val="00C8688C"/>
    <w:rsid w:val="00C9699A"/>
    <w:rsid w:val="00CA0872"/>
    <w:rsid w:val="00CA21FB"/>
    <w:rsid w:val="00CA3A33"/>
    <w:rsid w:val="00CA4044"/>
    <w:rsid w:val="00CB5A0F"/>
    <w:rsid w:val="00CC023F"/>
    <w:rsid w:val="00CC70BC"/>
    <w:rsid w:val="00CC7840"/>
    <w:rsid w:val="00CD6729"/>
    <w:rsid w:val="00CD7EE3"/>
    <w:rsid w:val="00CE21E4"/>
    <w:rsid w:val="00CE6090"/>
    <w:rsid w:val="00D0227C"/>
    <w:rsid w:val="00D05A30"/>
    <w:rsid w:val="00D07F8A"/>
    <w:rsid w:val="00D11FC1"/>
    <w:rsid w:val="00D1402F"/>
    <w:rsid w:val="00D15E9C"/>
    <w:rsid w:val="00D16FB3"/>
    <w:rsid w:val="00D31ED9"/>
    <w:rsid w:val="00D368B2"/>
    <w:rsid w:val="00D42DDE"/>
    <w:rsid w:val="00D47937"/>
    <w:rsid w:val="00D47EBC"/>
    <w:rsid w:val="00D51F7E"/>
    <w:rsid w:val="00D53E57"/>
    <w:rsid w:val="00D56AE8"/>
    <w:rsid w:val="00D611AA"/>
    <w:rsid w:val="00D63099"/>
    <w:rsid w:val="00D7217F"/>
    <w:rsid w:val="00D7322C"/>
    <w:rsid w:val="00D736DB"/>
    <w:rsid w:val="00D844EC"/>
    <w:rsid w:val="00D872A0"/>
    <w:rsid w:val="00D877A6"/>
    <w:rsid w:val="00D9244E"/>
    <w:rsid w:val="00D96459"/>
    <w:rsid w:val="00DA0564"/>
    <w:rsid w:val="00DA1EE7"/>
    <w:rsid w:val="00DA6209"/>
    <w:rsid w:val="00DA6627"/>
    <w:rsid w:val="00DA7E79"/>
    <w:rsid w:val="00DB081D"/>
    <w:rsid w:val="00DB09DA"/>
    <w:rsid w:val="00DB0AC2"/>
    <w:rsid w:val="00DB1B60"/>
    <w:rsid w:val="00DB6103"/>
    <w:rsid w:val="00DC05C7"/>
    <w:rsid w:val="00DC0874"/>
    <w:rsid w:val="00DC14A4"/>
    <w:rsid w:val="00DC1856"/>
    <w:rsid w:val="00DC47E1"/>
    <w:rsid w:val="00DC4922"/>
    <w:rsid w:val="00DD48CA"/>
    <w:rsid w:val="00DD5491"/>
    <w:rsid w:val="00DE104D"/>
    <w:rsid w:val="00DE1A0B"/>
    <w:rsid w:val="00DE2126"/>
    <w:rsid w:val="00DE264D"/>
    <w:rsid w:val="00DE36BA"/>
    <w:rsid w:val="00DE6517"/>
    <w:rsid w:val="00DE7FF7"/>
    <w:rsid w:val="00DF10BC"/>
    <w:rsid w:val="00DF5E34"/>
    <w:rsid w:val="00DF7F0C"/>
    <w:rsid w:val="00E04561"/>
    <w:rsid w:val="00E117C4"/>
    <w:rsid w:val="00E12B3C"/>
    <w:rsid w:val="00E13B47"/>
    <w:rsid w:val="00E16C44"/>
    <w:rsid w:val="00E177DA"/>
    <w:rsid w:val="00E179ED"/>
    <w:rsid w:val="00E22EE9"/>
    <w:rsid w:val="00E23DCD"/>
    <w:rsid w:val="00E25D43"/>
    <w:rsid w:val="00E2691F"/>
    <w:rsid w:val="00E34190"/>
    <w:rsid w:val="00E34EC5"/>
    <w:rsid w:val="00E37051"/>
    <w:rsid w:val="00E41ACE"/>
    <w:rsid w:val="00E5010F"/>
    <w:rsid w:val="00E50A42"/>
    <w:rsid w:val="00E51D23"/>
    <w:rsid w:val="00E6419F"/>
    <w:rsid w:val="00E7079D"/>
    <w:rsid w:val="00E727D4"/>
    <w:rsid w:val="00E74BE7"/>
    <w:rsid w:val="00E74DA8"/>
    <w:rsid w:val="00E75D0D"/>
    <w:rsid w:val="00E83BDB"/>
    <w:rsid w:val="00E92CA4"/>
    <w:rsid w:val="00EA193E"/>
    <w:rsid w:val="00EA2C0F"/>
    <w:rsid w:val="00EA59E9"/>
    <w:rsid w:val="00EA6C16"/>
    <w:rsid w:val="00EA77CB"/>
    <w:rsid w:val="00EB4FFF"/>
    <w:rsid w:val="00EC3A6C"/>
    <w:rsid w:val="00EC5A98"/>
    <w:rsid w:val="00ED43C9"/>
    <w:rsid w:val="00ED764E"/>
    <w:rsid w:val="00EE1DA4"/>
    <w:rsid w:val="00EE21E4"/>
    <w:rsid w:val="00EE447D"/>
    <w:rsid w:val="00EE49E9"/>
    <w:rsid w:val="00EE5005"/>
    <w:rsid w:val="00EE5063"/>
    <w:rsid w:val="00EE5C8E"/>
    <w:rsid w:val="00EF0449"/>
    <w:rsid w:val="00EF5D35"/>
    <w:rsid w:val="00EF730D"/>
    <w:rsid w:val="00F06891"/>
    <w:rsid w:val="00F0749D"/>
    <w:rsid w:val="00F07A90"/>
    <w:rsid w:val="00F1222D"/>
    <w:rsid w:val="00F143A3"/>
    <w:rsid w:val="00F171FB"/>
    <w:rsid w:val="00F31C6D"/>
    <w:rsid w:val="00F32EA1"/>
    <w:rsid w:val="00F35C84"/>
    <w:rsid w:val="00F36162"/>
    <w:rsid w:val="00F36634"/>
    <w:rsid w:val="00F40E7A"/>
    <w:rsid w:val="00F46E77"/>
    <w:rsid w:val="00F527D8"/>
    <w:rsid w:val="00F57DE7"/>
    <w:rsid w:val="00F60BC3"/>
    <w:rsid w:val="00F646F8"/>
    <w:rsid w:val="00F65C06"/>
    <w:rsid w:val="00F677BB"/>
    <w:rsid w:val="00F84C95"/>
    <w:rsid w:val="00F85E14"/>
    <w:rsid w:val="00F87F80"/>
    <w:rsid w:val="00F9087D"/>
    <w:rsid w:val="00F90AEA"/>
    <w:rsid w:val="00F925A7"/>
    <w:rsid w:val="00F92C7C"/>
    <w:rsid w:val="00FA6855"/>
    <w:rsid w:val="00FA68C1"/>
    <w:rsid w:val="00FA6974"/>
    <w:rsid w:val="00FB0AE4"/>
    <w:rsid w:val="00FB3CA3"/>
    <w:rsid w:val="00FB3EDA"/>
    <w:rsid w:val="00FB4FFF"/>
    <w:rsid w:val="00FC3CF0"/>
    <w:rsid w:val="00FC56F5"/>
    <w:rsid w:val="00FC5719"/>
    <w:rsid w:val="00FD3D3C"/>
    <w:rsid w:val="00FD509A"/>
    <w:rsid w:val="00FE5338"/>
    <w:rsid w:val="00FF0073"/>
    <w:rsid w:val="00FF556C"/>
    <w:rsid w:val="00FF5BAE"/>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6CF83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Helvetica" w:eastAsiaTheme="minorEastAsia" w:hAnsi="Helvetica" w:cstheme="minorBidi"/>
        <w:sz w:val="24"/>
        <w:szCs w:val="24"/>
        <w:lang w:val="de-DE" w:eastAsia="de-DE" w:bidi="ar-SA"/>
      </w:rPr>
    </w:rPrDefault>
    <w:pPrDefault/>
  </w:docDefaults>
  <w:latentStyles w:defLockedState="0" w:defUIPriority="0" w:defSemiHidden="0" w:defUnhideWhenUsed="0" w:defQFormat="0" w:count="380">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lsdException w:name="Note Level 2" w:semiHidden="1"/>
    <w:lsdException w:name="Note Level 3" w:semiHidden="1"/>
    <w:lsdException w:name="Note Level 4" w:semiHidden="1"/>
    <w:lsdException w:name="Note Level 5" w:semiHidden="1"/>
    <w:lsdException w:name="Note Level 6" w:semiHidden="1"/>
    <w:lsdException w:name="Note Level 7" w:semiHidden="1"/>
    <w:lsdException w:name="Note Level 8" w:semiHidden="1"/>
    <w:lsdException w:name="Note Level 9" w:semiHidden="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603101"/>
    <w:rPr>
      <w:rFonts w:eastAsia="Times New Roman" w:cs="Times New Roman"/>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Link">
    <w:name w:val="Hyperlink"/>
    <w:uiPriority w:val="99"/>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Kommentarzeichen">
    <w:name w:val="annotation reference"/>
    <w:basedOn w:val="Absatz-Standardschriftart"/>
    <w:rsid w:val="00917AF4"/>
    <w:rPr>
      <w:sz w:val="18"/>
      <w:szCs w:val="18"/>
    </w:rPr>
  </w:style>
  <w:style w:type="paragraph" w:styleId="Kommentartext">
    <w:name w:val="annotation text"/>
    <w:basedOn w:val="Standard"/>
    <w:link w:val="KommentartextZchn"/>
    <w:rsid w:val="00917AF4"/>
    <w:rPr>
      <w:szCs w:val="24"/>
    </w:rPr>
  </w:style>
  <w:style w:type="character" w:customStyle="1" w:styleId="KommentartextZchn">
    <w:name w:val="Kommentartext Zchn"/>
    <w:basedOn w:val="Absatz-Standardschriftart"/>
    <w:link w:val="Kommentartext"/>
    <w:rsid w:val="00917AF4"/>
    <w:rPr>
      <w:rFonts w:ascii="Times New Roman" w:eastAsia="Times New Roman" w:hAnsi="Times New Roman" w:cs="Times New Roman"/>
    </w:rPr>
  </w:style>
  <w:style w:type="paragraph" w:styleId="Kommentarthema">
    <w:name w:val="annotation subject"/>
    <w:basedOn w:val="Kommentartext"/>
    <w:next w:val="Kommentartext"/>
    <w:link w:val="KommentarthemaZchn"/>
    <w:rsid w:val="00917AF4"/>
    <w:rPr>
      <w:b/>
      <w:bCs/>
      <w:sz w:val="20"/>
      <w:szCs w:val="20"/>
    </w:rPr>
  </w:style>
  <w:style w:type="character" w:customStyle="1" w:styleId="KommentarthemaZchn">
    <w:name w:val="Kommentarthema Zchn"/>
    <w:basedOn w:val="KommentartextZchn"/>
    <w:link w:val="Kommentarthema"/>
    <w:rsid w:val="00917AF4"/>
    <w:rPr>
      <w:rFonts w:ascii="Times New Roman" w:eastAsia="Times New Roman" w:hAnsi="Times New Roman" w:cs="Times New Roman"/>
      <w:b/>
      <w:bCs/>
      <w:sz w:val="20"/>
      <w:szCs w:val="20"/>
    </w:rPr>
  </w:style>
  <w:style w:type="paragraph" w:styleId="Listenabsatz">
    <w:name w:val="List Paragraph"/>
    <w:basedOn w:val="Standard"/>
    <w:uiPriority w:val="34"/>
    <w:qFormat/>
    <w:rsid w:val="00902969"/>
    <w:pPr>
      <w:spacing w:after="200" w:line="276" w:lineRule="auto"/>
      <w:ind w:left="720"/>
      <w:contextualSpacing/>
    </w:pPr>
    <w:rPr>
      <w:rFonts w:asciiTheme="minorHAnsi" w:eastAsiaTheme="minorHAnsi" w:hAnsiTheme="minorHAnsi" w:cstheme="minorBidi"/>
      <w:sz w:val="22"/>
      <w:szCs w:val="22"/>
      <w:lang w:eastAsia="en-US"/>
    </w:rPr>
  </w:style>
  <w:style w:type="character" w:styleId="BesuchterLink">
    <w:name w:val="FollowedHyperlink"/>
    <w:basedOn w:val="Absatz-Standardschriftart"/>
    <w:rsid w:val="00D31ED9"/>
    <w:rPr>
      <w:color w:val="800080" w:themeColor="followedHyperlink"/>
      <w:u w:val="single"/>
    </w:rPr>
  </w:style>
  <w:style w:type="paragraph" w:styleId="NurText">
    <w:name w:val="Plain Text"/>
    <w:basedOn w:val="Standard"/>
    <w:link w:val="NurTextZchn"/>
    <w:uiPriority w:val="99"/>
    <w:unhideWhenUsed/>
    <w:rsid w:val="00794860"/>
    <w:rPr>
      <w:rFonts w:ascii="Calibri" w:eastAsiaTheme="minorHAnsi" w:hAnsi="Calibri" w:cstheme="minorBidi"/>
      <w:sz w:val="22"/>
      <w:szCs w:val="21"/>
      <w:lang w:eastAsia="en-US"/>
    </w:rPr>
  </w:style>
  <w:style w:type="character" w:customStyle="1" w:styleId="NurTextZchn">
    <w:name w:val="Nur Text Zchn"/>
    <w:basedOn w:val="Absatz-Standardschriftart"/>
    <w:link w:val="NurText"/>
    <w:uiPriority w:val="99"/>
    <w:rsid w:val="00794860"/>
    <w:rPr>
      <w:rFonts w:ascii="Calibri" w:eastAsiaTheme="minorHAnsi" w:hAnsi="Calibri"/>
      <w:sz w:val="22"/>
      <w:szCs w:val="21"/>
      <w:lang w:eastAsia="en-US"/>
    </w:rPr>
  </w:style>
  <w:style w:type="paragraph" w:customStyle="1" w:styleId="bodytext1">
    <w:name w:val="bodytext1"/>
    <w:basedOn w:val="Standard"/>
    <w:rsid w:val="00EA2C0F"/>
    <w:pPr>
      <w:spacing w:before="100" w:beforeAutospacing="1" w:after="100" w:afterAutospacing="1"/>
      <w:jc w:val="both"/>
    </w:pPr>
    <w:rPr>
      <w:rFonts w:ascii="Times New Roman" w:eastAsiaTheme="minorHAnsi" w:hAnsi="Times New Roman"/>
      <w:szCs w:val="24"/>
      <w:lang w:val="en-US" w:eastAsia="en-US"/>
    </w:rPr>
  </w:style>
  <w:style w:type="character" w:customStyle="1" w:styleId="Kost">
    <w:name w:val="Kost"/>
    <w:basedOn w:val="Absatz-Standardschriftart"/>
    <w:rsid w:val="00EA2C0F"/>
    <w:rPr>
      <w:rFonts w:ascii="Arial" w:hAnsi="Arial" w:cs="Arial" w:hint="default"/>
      <w:b/>
      <w:bCs/>
      <w:color w:val="C0C0C0"/>
      <w:spacing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0857551">
      <w:bodyDiv w:val="1"/>
      <w:marLeft w:val="0"/>
      <w:marRight w:val="0"/>
      <w:marTop w:val="0"/>
      <w:marBottom w:val="0"/>
      <w:divBdr>
        <w:top w:val="none" w:sz="0" w:space="0" w:color="auto"/>
        <w:left w:val="none" w:sz="0" w:space="0" w:color="auto"/>
        <w:bottom w:val="none" w:sz="0" w:space="0" w:color="auto"/>
        <w:right w:val="none" w:sz="0" w:space="0" w:color="auto"/>
      </w:divBdr>
    </w:div>
    <w:div w:id="654144090">
      <w:bodyDiv w:val="1"/>
      <w:marLeft w:val="0"/>
      <w:marRight w:val="0"/>
      <w:marTop w:val="0"/>
      <w:marBottom w:val="0"/>
      <w:divBdr>
        <w:top w:val="none" w:sz="0" w:space="0" w:color="auto"/>
        <w:left w:val="none" w:sz="0" w:space="0" w:color="auto"/>
        <w:bottom w:val="none" w:sz="0" w:space="0" w:color="auto"/>
        <w:right w:val="none" w:sz="0" w:space="0" w:color="auto"/>
      </w:divBdr>
    </w:div>
    <w:div w:id="715587722">
      <w:bodyDiv w:val="1"/>
      <w:marLeft w:val="0"/>
      <w:marRight w:val="0"/>
      <w:marTop w:val="0"/>
      <w:marBottom w:val="0"/>
      <w:divBdr>
        <w:top w:val="none" w:sz="0" w:space="0" w:color="auto"/>
        <w:left w:val="none" w:sz="0" w:space="0" w:color="auto"/>
        <w:bottom w:val="none" w:sz="0" w:space="0" w:color="auto"/>
        <w:right w:val="none" w:sz="0" w:space="0" w:color="auto"/>
      </w:divBdr>
    </w:div>
    <w:div w:id="869880916">
      <w:bodyDiv w:val="1"/>
      <w:marLeft w:val="0"/>
      <w:marRight w:val="0"/>
      <w:marTop w:val="0"/>
      <w:marBottom w:val="0"/>
      <w:divBdr>
        <w:top w:val="none" w:sz="0" w:space="0" w:color="auto"/>
        <w:left w:val="none" w:sz="0" w:space="0" w:color="auto"/>
        <w:bottom w:val="none" w:sz="0" w:space="0" w:color="auto"/>
        <w:right w:val="none" w:sz="0" w:space="0" w:color="auto"/>
      </w:divBdr>
    </w:div>
    <w:div w:id="904342032">
      <w:bodyDiv w:val="1"/>
      <w:marLeft w:val="0"/>
      <w:marRight w:val="0"/>
      <w:marTop w:val="0"/>
      <w:marBottom w:val="0"/>
      <w:divBdr>
        <w:top w:val="none" w:sz="0" w:space="0" w:color="auto"/>
        <w:left w:val="none" w:sz="0" w:space="0" w:color="auto"/>
        <w:bottom w:val="none" w:sz="0" w:space="0" w:color="auto"/>
        <w:right w:val="none" w:sz="0" w:space="0" w:color="auto"/>
      </w:divBdr>
    </w:div>
    <w:div w:id="20560783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hyperlink" Target="http://press-n-relations.amid-pr.com" TargetMode="External"/><Relationship Id="rId13" Type="http://schemas.openxmlformats.org/officeDocument/2006/relationships/hyperlink" Target="mailto:m.fuerhapter@kost.at" TargetMode="External"/><Relationship Id="rId14" Type="http://schemas.openxmlformats.org/officeDocument/2006/relationships/hyperlink" Target="mailto:mny@press-n-relations.de" TargetMode="External"/><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kost.at" TargetMode="Externa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52E1F9-CE4A-5D45-880A-B800AF5C3B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1187</Words>
  <Characters>7485</Characters>
  <Application>Microsoft Macintosh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8655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Seibold</dc:creator>
  <cp:lastModifiedBy>Monika Nyendick</cp:lastModifiedBy>
  <cp:revision>18</cp:revision>
  <cp:lastPrinted>2016-01-13T09:38:00Z</cp:lastPrinted>
  <dcterms:created xsi:type="dcterms:W3CDTF">2016-01-19T08:42:00Z</dcterms:created>
  <dcterms:modified xsi:type="dcterms:W3CDTF">2016-01-19T11:05:00Z</dcterms:modified>
</cp:coreProperties>
</file>