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0E698B" w14:textId="77777777" w:rsidR="00E422FA" w:rsidRPr="00B95E5E" w:rsidRDefault="00CF69FD" w:rsidP="00E422FA">
      <w:pPr>
        <w:spacing w:line="288" w:lineRule="auto"/>
        <w:rPr>
          <w:rFonts w:ascii="Arial" w:hAnsi="Arial"/>
          <w:b/>
          <w:noProof/>
          <w:sz w:val="32"/>
          <w:szCs w:val="32"/>
          <w:lang w:val="de-DE"/>
        </w:rPr>
      </w:pPr>
      <w:r w:rsidRPr="00CF69FD">
        <w:rPr>
          <w:rFonts w:ascii="Arial" w:hAnsi="Arial"/>
          <w:b/>
          <w:noProof/>
          <w:sz w:val="32"/>
          <w:szCs w:val="32"/>
          <w:lang w:val="de-DE"/>
        </w:rPr>
        <w:t>Finanzstaatssekretär Gatzer informierte sich bei ISOVER zu Themen der Baustoffindustrie</w:t>
      </w:r>
    </w:p>
    <w:p w14:paraId="66F40011" w14:textId="77777777" w:rsidR="00E422FA" w:rsidRPr="00B95E5E" w:rsidRDefault="00E422FA" w:rsidP="00E422FA">
      <w:pPr>
        <w:spacing w:line="288" w:lineRule="auto"/>
        <w:ind w:right="284"/>
        <w:rPr>
          <w:rFonts w:ascii="Arial" w:hAnsi="Arial" w:cs="Arial"/>
          <w:sz w:val="24"/>
          <w:szCs w:val="24"/>
          <w:lang w:val="de-DE"/>
        </w:rPr>
      </w:pPr>
    </w:p>
    <w:p w14:paraId="39B36EB5" w14:textId="0527115E" w:rsidR="008A080C" w:rsidRPr="008A080C" w:rsidRDefault="00082260" w:rsidP="008A080C">
      <w:pPr>
        <w:spacing w:line="288" w:lineRule="auto"/>
        <w:rPr>
          <w:rFonts w:ascii="Arial" w:hAnsi="Arial"/>
          <w:noProof/>
          <w:sz w:val="20"/>
          <w:szCs w:val="20"/>
          <w:lang w:val="de-DE"/>
        </w:rPr>
      </w:pPr>
      <w:r>
        <w:rPr>
          <w:rFonts w:ascii="Arial" w:hAnsi="Arial" w:cs="Arial"/>
          <w:color w:val="222222"/>
          <w:sz w:val="20"/>
          <w:lang w:val="de-DE"/>
        </w:rPr>
        <w:t xml:space="preserve">Ludwigshafen, </w:t>
      </w:r>
      <w:r w:rsidR="00CF69FD">
        <w:rPr>
          <w:rFonts w:ascii="Arial" w:hAnsi="Arial" w:cs="Arial"/>
          <w:color w:val="222222"/>
          <w:sz w:val="20"/>
          <w:lang w:val="de-DE"/>
        </w:rPr>
        <w:t>20</w:t>
      </w:r>
      <w:r w:rsidR="00C92CD4">
        <w:rPr>
          <w:rFonts w:ascii="Arial" w:hAnsi="Arial" w:cs="Arial"/>
          <w:color w:val="222222"/>
          <w:sz w:val="20"/>
          <w:lang w:val="de-DE"/>
        </w:rPr>
        <w:t>.</w:t>
      </w:r>
      <w:r w:rsidR="00E422FA" w:rsidRPr="00C15FFC">
        <w:rPr>
          <w:rFonts w:ascii="Arial" w:hAnsi="Arial" w:cs="Arial"/>
          <w:color w:val="222222"/>
          <w:sz w:val="20"/>
          <w:lang w:val="de-DE"/>
        </w:rPr>
        <w:t xml:space="preserve"> </w:t>
      </w:r>
      <w:r w:rsidR="00D6037C">
        <w:rPr>
          <w:rFonts w:ascii="Arial" w:hAnsi="Arial" w:cs="Arial"/>
          <w:color w:val="222222"/>
          <w:sz w:val="20"/>
          <w:lang w:val="de-DE"/>
        </w:rPr>
        <w:t>April</w:t>
      </w:r>
      <w:r w:rsidR="009E100B">
        <w:rPr>
          <w:rFonts w:ascii="Arial" w:hAnsi="Arial" w:cs="Arial"/>
          <w:color w:val="222222"/>
          <w:sz w:val="20"/>
          <w:lang w:val="de-DE"/>
        </w:rPr>
        <w:t xml:space="preserve"> 2017</w:t>
      </w:r>
      <w:r w:rsidR="00EE262D">
        <w:rPr>
          <w:rFonts w:ascii="Arial" w:hAnsi="Arial" w:cs="Arial"/>
          <w:color w:val="222222"/>
          <w:sz w:val="20"/>
          <w:lang w:val="de-DE"/>
        </w:rPr>
        <w:t xml:space="preserve"> – </w:t>
      </w:r>
      <w:r w:rsidR="008A080C" w:rsidRPr="00E24E93">
        <w:rPr>
          <w:rFonts w:ascii="Arial" w:hAnsi="Arial"/>
          <w:b/>
          <w:noProof/>
          <w:sz w:val="20"/>
          <w:szCs w:val="20"/>
          <w:lang w:val="de-DE"/>
        </w:rPr>
        <w:t>Werner Gatzer, Staatssekretär im Bundesministerium der Finanzen, informierte sich auf Einladung von Michael Wörtler, Vorstandsvorsitzender der SAINT-GOBAIN ISOVER G+H AG, zu aktuellen Themen der Baustoffindustrie in Deutschland. Zusammen mit Jan Peter Hinrichs, Geschäftsführer des Bundesverbandes energieeffiziente Gebäudehülle e.V. (BuVEG), sprach man vor allem über die Herausforderungen bei der energetischen Gebäudesanierung. Weiterhin waren die Belastung der Baustoffindustrie durch hohe Energiekosten sowie der Arbeitskräftemangel auf der Baustelle wichtige Themen. Wörtler: „Deutschland zeichnet sich derzeit durch eine Bautätigkeit aus, welche wir so seit Jahren nicht mehr gesehen haben. Auf der anderen Seite erleben wir eine extreme Zurückhaltung bei der Sanierung des Gebäudebestandes. Somit hat die aktuelle Situation der Baustoffindustrie Licht und Schatten. Fest steht allerdings auch, dass wir für ein kräftiges Anziehen der Sanierungsrate derzeit schlicht und einfach nicht genug Fachkräfte auf der Baustelle hätten. Daher bin ich vorsichtig mit aktuellen Forderungen nach weitergehenden Fördermitteln im Bereich der energetischen Gebäudesanierung. Das wäre sicherlich ein geeignetes Mittel, um Zeiten der nachlassenden Konjunktur im Baubereich abzufedern</w:t>
      </w:r>
      <w:r w:rsidR="00751150">
        <w:rPr>
          <w:rFonts w:ascii="Arial" w:hAnsi="Arial"/>
          <w:b/>
          <w:noProof/>
          <w:sz w:val="20"/>
          <w:szCs w:val="20"/>
          <w:lang w:val="de-DE"/>
        </w:rPr>
        <w:t>.“</w:t>
      </w:r>
      <w:r w:rsidR="008A080C" w:rsidRPr="008A080C">
        <w:rPr>
          <w:rFonts w:ascii="Arial" w:hAnsi="Arial"/>
          <w:noProof/>
          <w:sz w:val="20"/>
          <w:szCs w:val="20"/>
          <w:lang w:val="de-DE"/>
        </w:rPr>
        <w:t xml:space="preserve"> </w:t>
      </w:r>
    </w:p>
    <w:p w14:paraId="33AAEA20" w14:textId="77777777" w:rsidR="008A080C" w:rsidRPr="008A080C" w:rsidRDefault="008A080C" w:rsidP="008A080C">
      <w:pPr>
        <w:spacing w:line="288" w:lineRule="auto"/>
        <w:rPr>
          <w:rFonts w:ascii="Arial" w:hAnsi="Arial"/>
          <w:noProof/>
          <w:sz w:val="20"/>
          <w:szCs w:val="20"/>
          <w:lang w:val="de-DE"/>
        </w:rPr>
      </w:pPr>
    </w:p>
    <w:p w14:paraId="3EE49555" w14:textId="77777777" w:rsidR="008A080C" w:rsidRPr="008A080C" w:rsidRDefault="008A080C" w:rsidP="008A080C">
      <w:pPr>
        <w:spacing w:line="288" w:lineRule="auto"/>
        <w:rPr>
          <w:rFonts w:ascii="Arial" w:hAnsi="Arial"/>
          <w:noProof/>
          <w:sz w:val="20"/>
          <w:szCs w:val="20"/>
          <w:lang w:val="de-DE"/>
        </w:rPr>
      </w:pPr>
      <w:r w:rsidRPr="008A080C">
        <w:rPr>
          <w:rFonts w:ascii="Arial" w:hAnsi="Arial"/>
          <w:noProof/>
          <w:sz w:val="20"/>
          <w:szCs w:val="20"/>
          <w:lang w:val="de-DE"/>
        </w:rPr>
        <w:t xml:space="preserve">Anschließend führte Michael Wörtler seinen Gast aus dem Finanzministerium durch die Produktion des ISOVER-Standortes in Bergisch Gladbach. An verschiedenen Stationen im Werk verdeutlichte er Staatssekretär Gatzer die Herstellung von Mineralwolle für Anwendungen im Hochbau sowie in der technischen Isolierung. „Wir arbeiten im Werk mit extrem hohen Temperaturen, um das Gemenge aus Altglas und verschiedenen Zuschlagstoffen zum Schmelzen zu bringen. Somit gehören wir zu den energieintensiven Industrien in Deutschland und sind natürlich auf ein gewisses Augenmaß der Politik bei der Besteuerung von Energie angewiesen“, erläuterte Wörtler die Ausgangslage. </w:t>
      </w:r>
    </w:p>
    <w:p w14:paraId="6241B133" w14:textId="77777777" w:rsidR="008A080C" w:rsidRPr="008A080C" w:rsidRDefault="008A080C" w:rsidP="008A080C">
      <w:pPr>
        <w:spacing w:line="288" w:lineRule="auto"/>
        <w:rPr>
          <w:rFonts w:ascii="Arial" w:hAnsi="Arial"/>
          <w:noProof/>
          <w:sz w:val="20"/>
          <w:szCs w:val="20"/>
          <w:lang w:val="de-DE"/>
        </w:rPr>
      </w:pPr>
    </w:p>
    <w:p w14:paraId="0D37CAC5" w14:textId="4891F235" w:rsidR="008A080C" w:rsidRPr="008A080C" w:rsidRDefault="008A080C" w:rsidP="008A080C">
      <w:pPr>
        <w:spacing w:line="288" w:lineRule="auto"/>
        <w:rPr>
          <w:rFonts w:ascii="Arial" w:hAnsi="Arial"/>
          <w:noProof/>
          <w:sz w:val="20"/>
          <w:szCs w:val="20"/>
          <w:lang w:val="de-DE"/>
        </w:rPr>
      </w:pPr>
      <w:r w:rsidRPr="008A080C">
        <w:rPr>
          <w:rFonts w:ascii="Arial" w:hAnsi="Arial"/>
          <w:noProof/>
          <w:sz w:val="20"/>
          <w:szCs w:val="20"/>
          <w:lang w:val="de-DE"/>
        </w:rPr>
        <w:t>Bei der Verpackungsanlage und somit am Ende des Produktionsprozesses angekommen zog Gatzer Bilanz: „Es freut mich, dass ein großer Arbeitgeber wie ISOVER schon seit so vielen Jahren in meiner Heimatstadt Bergisch Gladbach aktiv ist. Das Werk kenne ich seit Kindertagen von außen, so hatte ich die Gelegenheit, es nun auch einmal von innen zu sehen, um den Prozess der Mineralwolleproduktion zu verfolgen. Ein paar der angesprochenen Themen werden auch im Bundesfinanzministerium bearbeitet. Insofern gibt es sicherlich auch zukünftig Überschneidungen zur Baustoffindustrie</w:t>
      </w:r>
      <w:r w:rsidR="00E7533E">
        <w:rPr>
          <w:rFonts w:ascii="Arial" w:hAnsi="Arial"/>
          <w:noProof/>
          <w:sz w:val="20"/>
          <w:szCs w:val="20"/>
          <w:lang w:val="de-DE"/>
        </w:rPr>
        <w:t>.“</w:t>
      </w:r>
      <w:bookmarkStart w:id="0" w:name="_GoBack"/>
      <w:bookmarkEnd w:id="0"/>
      <w:r w:rsidRPr="008A080C">
        <w:rPr>
          <w:rFonts w:ascii="Arial" w:hAnsi="Arial"/>
          <w:noProof/>
          <w:sz w:val="20"/>
          <w:szCs w:val="20"/>
          <w:lang w:val="de-DE"/>
        </w:rPr>
        <w:t xml:space="preserve"> </w:t>
      </w:r>
    </w:p>
    <w:p w14:paraId="306AA7DB" w14:textId="77777777" w:rsidR="00716EF1" w:rsidRPr="00290190" w:rsidRDefault="008A080C" w:rsidP="007C43FC">
      <w:pPr>
        <w:spacing w:line="288" w:lineRule="auto"/>
        <w:rPr>
          <w:rFonts w:ascii="Arial" w:hAnsi="Arial" w:cs="Arial"/>
          <w:b/>
          <w:sz w:val="20"/>
          <w:szCs w:val="20"/>
          <w:lang w:val="de-DE"/>
        </w:rPr>
      </w:pPr>
      <w:r w:rsidRPr="008A080C">
        <w:rPr>
          <w:rFonts w:ascii="Arial" w:hAnsi="Arial"/>
          <w:noProof/>
          <w:sz w:val="20"/>
          <w:szCs w:val="20"/>
          <w:lang w:val="de-DE"/>
        </w:rPr>
        <w:t xml:space="preserve">           </w:t>
      </w:r>
    </w:p>
    <w:p w14:paraId="06B6508F" w14:textId="77777777" w:rsidR="0063578E" w:rsidRPr="00A9042A" w:rsidRDefault="0063578E" w:rsidP="0063578E">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1B3D22D1" w14:textId="77777777" w:rsidR="006A5A25" w:rsidRDefault="006A5A25" w:rsidP="006A5A25">
      <w:pPr>
        <w:spacing w:line="288" w:lineRule="auto"/>
        <w:ind w:right="-284"/>
        <w:rPr>
          <w:rFonts w:ascii="Arial" w:hAnsi="Arial" w:cs="Arial"/>
          <w:sz w:val="20"/>
          <w:szCs w:val="20"/>
        </w:rPr>
      </w:pPr>
    </w:p>
    <w:p w14:paraId="136D6D7E" w14:textId="77777777" w:rsidR="0063578E" w:rsidRDefault="0063578E" w:rsidP="006A5A25">
      <w:pPr>
        <w:spacing w:line="288" w:lineRule="auto"/>
        <w:ind w:right="-284"/>
        <w:rPr>
          <w:rFonts w:ascii="Arial" w:hAnsi="Arial" w:cs="Arial"/>
          <w:sz w:val="20"/>
          <w:szCs w:val="20"/>
        </w:rPr>
      </w:pPr>
      <w:r>
        <w:rPr>
          <w:rFonts w:ascii="Arial" w:hAnsi="Arial" w:cs="Arial"/>
          <w:sz w:val="20"/>
          <w:szCs w:val="20"/>
        </w:rPr>
        <w:t xml:space="preserve">Mehr unter </w:t>
      </w:r>
      <w:hyperlink r:id="rId7" w:history="1">
        <w:r w:rsidR="00FA6810" w:rsidRPr="00BF20BB">
          <w:rPr>
            <w:rStyle w:val="Link"/>
            <w:rFonts w:ascii="Arial" w:hAnsi="Arial" w:cs="Arial"/>
            <w:sz w:val="20"/>
            <w:szCs w:val="20"/>
          </w:rPr>
          <w:t>www.isover.de</w:t>
        </w:r>
      </w:hyperlink>
      <w:r w:rsidR="00FA6810">
        <w:rPr>
          <w:rFonts w:ascii="Arial" w:hAnsi="Arial" w:cs="Arial"/>
          <w:sz w:val="20"/>
          <w:szCs w:val="20"/>
        </w:rPr>
        <w:t xml:space="preserve"> </w:t>
      </w:r>
      <w:r w:rsidR="00F02CE3">
        <w:rPr>
          <w:rFonts w:ascii="Arial" w:hAnsi="Arial" w:cs="Arial"/>
          <w:sz w:val="20"/>
          <w:szCs w:val="20"/>
        </w:rPr>
        <w:t xml:space="preserve"> </w:t>
      </w:r>
    </w:p>
    <w:p w14:paraId="680E2BC6" w14:textId="77777777" w:rsidR="00BD097E" w:rsidRDefault="00BD097E" w:rsidP="006A5A25">
      <w:pPr>
        <w:spacing w:line="288" w:lineRule="auto"/>
        <w:ind w:right="-284"/>
        <w:rPr>
          <w:rFonts w:ascii="Arial" w:hAnsi="Arial" w:cs="Arial"/>
          <w:sz w:val="20"/>
          <w:szCs w:val="20"/>
        </w:rPr>
      </w:pPr>
    </w:p>
    <w:p w14:paraId="02B24332" w14:textId="77777777" w:rsidR="00EE262D" w:rsidRDefault="00EE262D" w:rsidP="006A5A25">
      <w:pPr>
        <w:spacing w:line="288" w:lineRule="auto"/>
        <w:ind w:right="-284"/>
        <w:rPr>
          <w:rFonts w:ascii="Arial" w:hAnsi="Arial" w:cs="Arial"/>
          <w:sz w:val="20"/>
          <w:szCs w:val="20"/>
        </w:rPr>
      </w:pPr>
    </w:p>
    <w:p w14:paraId="0BC876BC" w14:textId="77777777" w:rsidR="00EE262D" w:rsidRDefault="00EE262D" w:rsidP="006A5A25">
      <w:pPr>
        <w:spacing w:line="288" w:lineRule="auto"/>
        <w:ind w:right="-284"/>
        <w:rPr>
          <w:rFonts w:ascii="Arial" w:hAnsi="Arial" w:cs="Arial"/>
          <w:sz w:val="20"/>
          <w:szCs w:val="20"/>
        </w:rPr>
      </w:pPr>
    </w:p>
    <w:p w14:paraId="247FCC2A" w14:textId="77777777" w:rsidR="000B04AB" w:rsidRDefault="000B04AB" w:rsidP="006A5A25">
      <w:pPr>
        <w:spacing w:line="288" w:lineRule="auto"/>
        <w:ind w:right="-284"/>
        <w:rPr>
          <w:rFonts w:ascii="Arial" w:hAnsi="Arial" w:cs="Arial"/>
          <w:sz w:val="20"/>
          <w:szCs w:val="20"/>
        </w:rPr>
      </w:pPr>
    </w:p>
    <w:p w14:paraId="55C824C3" w14:textId="77777777" w:rsidR="00EE262D" w:rsidRDefault="00EE262D" w:rsidP="006A5A25">
      <w:pPr>
        <w:spacing w:line="288" w:lineRule="auto"/>
        <w:ind w:right="-284"/>
        <w:rPr>
          <w:rFonts w:ascii="Arial" w:hAnsi="Arial" w:cs="Arial"/>
          <w:sz w:val="20"/>
          <w:szCs w:val="20"/>
        </w:rPr>
      </w:pPr>
    </w:p>
    <w:p w14:paraId="7A3742A9" w14:textId="77777777" w:rsidR="008F7FF6" w:rsidRDefault="008F7FF6" w:rsidP="006A5A25">
      <w:pPr>
        <w:spacing w:line="288" w:lineRule="auto"/>
        <w:ind w:right="-284"/>
        <w:rPr>
          <w:rFonts w:ascii="Arial" w:hAnsi="Arial" w:cs="Arial"/>
          <w:sz w:val="20"/>
          <w:szCs w:val="20"/>
        </w:rPr>
      </w:pPr>
    </w:p>
    <w:p w14:paraId="3505529E" w14:textId="77777777" w:rsidR="00D6037C" w:rsidRPr="004451A8" w:rsidRDefault="00D6037C" w:rsidP="00D6037C">
      <w:pPr>
        <w:spacing w:line="288" w:lineRule="auto"/>
        <w:ind w:right="-284"/>
        <w:rPr>
          <w:rFonts w:ascii="Arial" w:hAnsi="Arial"/>
          <w:b/>
          <w:noProof/>
          <w:sz w:val="20"/>
          <w:szCs w:val="20"/>
          <w:lang w:val="de-DE"/>
        </w:rPr>
      </w:pPr>
      <w:r w:rsidRPr="004451A8">
        <w:rPr>
          <w:rFonts w:ascii="Arial" w:hAnsi="Arial"/>
          <w:b/>
          <w:noProof/>
          <w:sz w:val="20"/>
          <w:szCs w:val="20"/>
          <w:lang w:val="de-DE"/>
        </w:rPr>
        <w:t xml:space="preserve">Bildmaterial </w:t>
      </w:r>
    </w:p>
    <w:tbl>
      <w:tblPr>
        <w:tblStyle w:val="Tabellenraster"/>
        <w:tblW w:w="0" w:type="auto"/>
        <w:jc w:val="center"/>
        <w:tblLook w:val="04A0" w:firstRow="1" w:lastRow="0" w:firstColumn="1" w:lastColumn="0" w:noHBand="0" w:noVBand="1"/>
      </w:tblPr>
      <w:tblGrid>
        <w:gridCol w:w="5737"/>
      </w:tblGrid>
      <w:tr w:rsidR="00CF69FD" w:rsidRPr="004451A8" w14:paraId="263235BD" w14:textId="77777777" w:rsidTr="0077135A">
        <w:trPr>
          <w:jc w:val="center"/>
        </w:trPr>
        <w:tc>
          <w:tcPr>
            <w:tcW w:w="5737" w:type="dxa"/>
            <w:tcBorders>
              <w:top w:val="single" w:sz="4" w:space="0" w:color="auto"/>
              <w:left w:val="single" w:sz="4" w:space="0" w:color="auto"/>
              <w:bottom w:val="single" w:sz="4" w:space="0" w:color="auto"/>
              <w:right w:val="single" w:sz="4" w:space="0" w:color="auto"/>
            </w:tcBorders>
          </w:tcPr>
          <w:p w14:paraId="283F4FBE" w14:textId="77777777" w:rsidR="0077135A" w:rsidRPr="0077135A" w:rsidRDefault="0077135A" w:rsidP="00EE262D">
            <w:pPr>
              <w:spacing w:line="288" w:lineRule="auto"/>
              <w:ind w:right="-284"/>
              <w:jc w:val="center"/>
              <w:rPr>
                <w:rFonts w:ascii="Arial" w:hAnsi="Arial"/>
                <w:b/>
                <w:noProof/>
                <w:sz w:val="8"/>
                <w:szCs w:val="20"/>
                <w:lang w:val="de-DE"/>
              </w:rPr>
            </w:pPr>
          </w:p>
          <w:p w14:paraId="1FE2E56C" w14:textId="77777777" w:rsidR="00CF69FD" w:rsidRDefault="00CF69FD" w:rsidP="00EE262D">
            <w:pPr>
              <w:spacing w:line="288" w:lineRule="auto"/>
              <w:ind w:right="-284"/>
              <w:jc w:val="center"/>
              <w:rPr>
                <w:rFonts w:ascii="Arial" w:hAnsi="Arial"/>
                <w:b/>
                <w:noProof/>
                <w:sz w:val="20"/>
                <w:szCs w:val="20"/>
                <w:lang w:val="de-DE"/>
              </w:rPr>
            </w:pPr>
            <w:r>
              <w:rPr>
                <w:rFonts w:ascii="Arial" w:hAnsi="Arial"/>
                <w:b/>
                <w:noProof/>
                <w:sz w:val="20"/>
                <w:szCs w:val="20"/>
                <w:lang w:val="de-DE" w:eastAsia="de-DE"/>
              </w:rPr>
              <w:drawing>
                <wp:inline distT="0" distB="0" distL="0" distR="0" wp14:anchorId="00E79D85" wp14:editId="5092A6D2">
                  <wp:extent cx="2880000" cy="2160265"/>
                  <wp:effectExtent l="0" t="0" r="0" b="0"/>
                  <wp:docPr id="1" name="Grafik 1" descr="F:\VM\VM-K\PR und Media\PR\PnR\Pressemeldungen\Politik\Gatzer Bergisch\v.l. Jan Peter Hinrichs, Michael Wörtler, Staatssekretär Werner Gatz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VM\VM-K\PR und Media\PR\PnR\Pressemeldungen\Politik\Gatzer Bergisch\v.l. Jan Peter Hinrichs, Michael Wörtler, Staatssekretär Werner Gatzer.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0000" cy="2160265"/>
                          </a:xfrm>
                          <a:prstGeom prst="rect">
                            <a:avLst/>
                          </a:prstGeom>
                          <a:noFill/>
                          <a:ln>
                            <a:noFill/>
                          </a:ln>
                        </pic:spPr>
                      </pic:pic>
                    </a:graphicData>
                  </a:graphic>
                </wp:inline>
              </w:drawing>
            </w:r>
          </w:p>
          <w:p w14:paraId="5E8818F4" w14:textId="77777777" w:rsidR="0077135A" w:rsidRPr="0077135A" w:rsidRDefault="0077135A" w:rsidP="00EE262D">
            <w:pPr>
              <w:spacing w:line="288" w:lineRule="auto"/>
              <w:ind w:right="-284"/>
              <w:jc w:val="center"/>
              <w:rPr>
                <w:rFonts w:ascii="Arial" w:hAnsi="Arial"/>
                <w:b/>
                <w:noProof/>
                <w:sz w:val="4"/>
                <w:szCs w:val="20"/>
                <w:lang w:val="de-DE"/>
              </w:rPr>
            </w:pPr>
          </w:p>
        </w:tc>
      </w:tr>
      <w:tr w:rsidR="00CF69FD" w:rsidRPr="009D4C6E" w14:paraId="2C1BBC5A" w14:textId="77777777" w:rsidTr="0077135A">
        <w:trPr>
          <w:jc w:val="center"/>
        </w:trPr>
        <w:tc>
          <w:tcPr>
            <w:tcW w:w="5737" w:type="dxa"/>
            <w:tcBorders>
              <w:top w:val="single" w:sz="4" w:space="0" w:color="auto"/>
              <w:left w:val="single" w:sz="4" w:space="0" w:color="auto"/>
              <w:bottom w:val="single" w:sz="4" w:space="0" w:color="auto"/>
              <w:right w:val="single" w:sz="4" w:space="0" w:color="auto"/>
            </w:tcBorders>
            <w:hideMark/>
          </w:tcPr>
          <w:p w14:paraId="6F44591E" w14:textId="77777777" w:rsidR="00CF69FD" w:rsidRPr="009D4C6E" w:rsidRDefault="00CF69FD" w:rsidP="008F7FF6">
            <w:pPr>
              <w:spacing w:line="288" w:lineRule="auto"/>
              <w:ind w:right="-26"/>
              <w:rPr>
                <w:rFonts w:ascii="Arial" w:hAnsi="Arial"/>
                <w:b/>
                <w:i/>
                <w:noProof/>
                <w:sz w:val="20"/>
                <w:szCs w:val="20"/>
                <w:lang w:val="de-DE"/>
              </w:rPr>
            </w:pPr>
            <w:r w:rsidRPr="00CF69FD">
              <w:rPr>
                <w:rFonts w:ascii="Arial" w:hAnsi="Arial" w:cs="Arial"/>
                <w:i/>
                <w:sz w:val="16"/>
                <w:szCs w:val="16"/>
              </w:rPr>
              <w:t>Finanzstaatssekretär Gatzer informierte sich bei ISOVER zu Themen der Baustoffindustrie</w:t>
            </w:r>
            <w:r>
              <w:rPr>
                <w:rFonts w:ascii="Arial" w:hAnsi="Arial" w:cs="Arial"/>
                <w:i/>
                <w:sz w:val="16"/>
                <w:szCs w:val="16"/>
              </w:rPr>
              <w:t xml:space="preserve">.(v.l. </w:t>
            </w:r>
            <w:r w:rsidRPr="00CF69FD">
              <w:rPr>
                <w:rFonts w:ascii="Arial" w:hAnsi="Arial" w:cs="Arial"/>
                <w:i/>
                <w:sz w:val="16"/>
                <w:szCs w:val="16"/>
              </w:rPr>
              <w:t>Jan Peter Hinrichs</w:t>
            </w:r>
            <w:r w:rsidR="008F7FF6">
              <w:rPr>
                <w:rFonts w:ascii="Arial" w:hAnsi="Arial" w:cs="Arial"/>
                <w:i/>
                <w:sz w:val="16"/>
                <w:szCs w:val="16"/>
              </w:rPr>
              <w:t xml:space="preserve"> </w:t>
            </w:r>
            <w:r>
              <w:rPr>
                <w:rFonts w:ascii="Arial" w:hAnsi="Arial" w:cs="Arial"/>
                <w:i/>
                <w:sz w:val="16"/>
                <w:szCs w:val="16"/>
              </w:rPr>
              <w:t>(</w:t>
            </w:r>
            <w:r w:rsidRPr="00CF69FD">
              <w:rPr>
                <w:rFonts w:ascii="Arial" w:hAnsi="Arial" w:cs="Arial"/>
                <w:i/>
                <w:sz w:val="16"/>
                <w:szCs w:val="16"/>
              </w:rPr>
              <w:t>Geschäftsführer des Bundesverbandes energieeffiziente Gebäudehülle e.V.</w:t>
            </w:r>
            <w:r>
              <w:rPr>
                <w:rFonts w:ascii="Arial" w:hAnsi="Arial" w:cs="Arial"/>
                <w:i/>
                <w:sz w:val="16"/>
                <w:szCs w:val="16"/>
              </w:rPr>
              <w:t>)</w:t>
            </w:r>
            <w:r w:rsidRPr="00CF69FD">
              <w:rPr>
                <w:rFonts w:ascii="Arial" w:hAnsi="Arial" w:cs="Arial"/>
                <w:i/>
                <w:sz w:val="16"/>
                <w:szCs w:val="16"/>
              </w:rPr>
              <w:t>, Michael Wörtler</w:t>
            </w:r>
            <w:r>
              <w:rPr>
                <w:rFonts w:ascii="Arial" w:hAnsi="Arial" w:cs="Arial"/>
                <w:i/>
                <w:sz w:val="16"/>
                <w:szCs w:val="16"/>
              </w:rPr>
              <w:t xml:space="preserve"> (</w:t>
            </w:r>
            <w:r w:rsidR="000B04AB" w:rsidRPr="000B04AB">
              <w:rPr>
                <w:rFonts w:ascii="Arial" w:hAnsi="Arial" w:cs="Arial"/>
                <w:i/>
                <w:sz w:val="16"/>
                <w:szCs w:val="16"/>
              </w:rPr>
              <w:t>Vorstandsvorsitzender</w:t>
            </w:r>
            <w:r w:rsidR="008F7FF6">
              <w:rPr>
                <w:rFonts w:ascii="Arial" w:hAnsi="Arial" w:cs="Arial"/>
                <w:i/>
                <w:sz w:val="16"/>
                <w:szCs w:val="16"/>
              </w:rPr>
              <w:t xml:space="preserve"> der </w:t>
            </w:r>
            <w:r w:rsidR="008F7FF6" w:rsidRPr="008F7FF6">
              <w:rPr>
                <w:rFonts w:ascii="Arial" w:hAnsi="Arial" w:cs="Arial"/>
                <w:i/>
                <w:sz w:val="16"/>
                <w:szCs w:val="16"/>
              </w:rPr>
              <w:t>SAINT-GOBAIN ISOVER G+H AG</w:t>
            </w:r>
            <w:r>
              <w:rPr>
                <w:rFonts w:ascii="Arial" w:hAnsi="Arial" w:cs="Arial"/>
                <w:i/>
                <w:sz w:val="16"/>
                <w:szCs w:val="16"/>
              </w:rPr>
              <w:t>)</w:t>
            </w:r>
            <w:r w:rsidRPr="00CF69FD">
              <w:rPr>
                <w:rFonts w:ascii="Arial" w:hAnsi="Arial" w:cs="Arial"/>
                <w:i/>
                <w:sz w:val="16"/>
                <w:szCs w:val="16"/>
              </w:rPr>
              <w:t>, Staatssekretär Werner Gatzer</w:t>
            </w:r>
            <w:r>
              <w:rPr>
                <w:rFonts w:ascii="Arial" w:hAnsi="Arial" w:cs="Arial"/>
                <w:i/>
                <w:sz w:val="16"/>
                <w:szCs w:val="16"/>
              </w:rPr>
              <w:t>)</w:t>
            </w:r>
          </w:p>
        </w:tc>
      </w:tr>
    </w:tbl>
    <w:p w14:paraId="3F158444" w14:textId="77777777" w:rsidR="00D6037C" w:rsidRPr="006525B8" w:rsidRDefault="00D6037C" w:rsidP="00D6037C">
      <w:pPr>
        <w:spacing w:line="288" w:lineRule="auto"/>
        <w:ind w:right="-284"/>
        <w:rPr>
          <w:rFonts w:ascii="Arial" w:hAnsi="Arial"/>
          <w:b/>
          <w:noProof/>
          <w:sz w:val="20"/>
          <w:szCs w:val="20"/>
        </w:rPr>
      </w:pPr>
    </w:p>
    <w:p w14:paraId="377FE7B1" w14:textId="77777777" w:rsidR="00D6037C" w:rsidRPr="004451A8" w:rsidRDefault="00D6037C" w:rsidP="00D6037C">
      <w:pPr>
        <w:spacing w:line="288" w:lineRule="auto"/>
        <w:ind w:right="-284"/>
        <w:rPr>
          <w:rFonts w:ascii="Arial" w:hAnsi="Arial"/>
          <w:b/>
          <w:noProof/>
          <w:sz w:val="20"/>
          <w:szCs w:val="20"/>
          <w:lang w:val="de-DE"/>
        </w:rPr>
      </w:pPr>
      <w:r w:rsidRPr="004451A8">
        <w:rPr>
          <w:rFonts w:ascii="Arial" w:hAnsi="Arial"/>
          <w:b/>
          <w:noProof/>
          <w:sz w:val="20"/>
          <w:szCs w:val="20"/>
          <w:lang w:val="de-DE"/>
        </w:rPr>
        <w:t>Bildanforderung</w:t>
      </w:r>
    </w:p>
    <w:p w14:paraId="40E8339D" w14:textId="77777777" w:rsidR="0099643D" w:rsidRPr="004451A8" w:rsidRDefault="00D6037C" w:rsidP="00D6037C">
      <w:pPr>
        <w:spacing w:line="288" w:lineRule="auto"/>
        <w:ind w:right="-284"/>
        <w:rPr>
          <w:rFonts w:ascii="Arial" w:hAnsi="Arial"/>
          <w:noProof/>
          <w:sz w:val="20"/>
          <w:szCs w:val="20"/>
          <w:lang w:val="de-DE"/>
        </w:rPr>
      </w:pPr>
      <w:r w:rsidRPr="004451A8">
        <w:rPr>
          <w:rFonts w:ascii="Arial" w:hAnsi="Arial"/>
          <w:noProof/>
          <w:sz w:val="20"/>
          <w:szCs w:val="20"/>
          <w:lang w:val="de-DE"/>
        </w:rPr>
        <w:t>Bildmaterial zum Download finden Sie in unserem Medienportal press-n-relations.amid-pr.c</w:t>
      </w:r>
      <w:r>
        <w:rPr>
          <w:rFonts w:ascii="Arial" w:hAnsi="Arial"/>
          <w:noProof/>
          <w:sz w:val="20"/>
          <w:szCs w:val="20"/>
          <w:lang w:val="de-DE"/>
        </w:rPr>
        <w:t>om (Suchbegriff „ISOVER-</w:t>
      </w:r>
      <w:r w:rsidR="00CF69FD">
        <w:rPr>
          <w:rFonts w:ascii="Arial" w:hAnsi="Arial"/>
          <w:noProof/>
          <w:sz w:val="20"/>
          <w:szCs w:val="20"/>
          <w:lang w:val="de-DE"/>
        </w:rPr>
        <w:t>Gatzer</w:t>
      </w:r>
      <w:r w:rsidRPr="004451A8">
        <w:rPr>
          <w:rFonts w:ascii="Arial" w:hAnsi="Arial"/>
          <w:noProof/>
          <w:sz w:val="20"/>
          <w:szCs w:val="20"/>
          <w:lang w:val="de-DE"/>
        </w:rPr>
        <w:t>“). Selbstverständlich schicken wir Ihnen die Dateien auch gerne per E-Mail zu. Kontakt: isover@press-n-relations.de</w:t>
      </w:r>
    </w:p>
    <w:p w14:paraId="2710DE5C" w14:textId="77777777" w:rsidR="0099643D" w:rsidRPr="00AE6CEC" w:rsidRDefault="0099643D" w:rsidP="006A5A25">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751150" w14:paraId="6928E347" w14:textId="77777777" w:rsidTr="00B714B3">
        <w:tc>
          <w:tcPr>
            <w:tcW w:w="4181" w:type="dxa"/>
            <w:tcBorders>
              <w:top w:val="nil"/>
              <w:left w:val="nil"/>
              <w:bottom w:val="nil"/>
              <w:right w:val="nil"/>
            </w:tcBorders>
          </w:tcPr>
          <w:p w14:paraId="4D2F3E79" w14:textId="77777777" w:rsidR="006A5A25" w:rsidRPr="00865B58" w:rsidRDefault="006A5A25" w:rsidP="00B714B3">
            <w:pPr>
              <w:pStyle w:val="berschrift2"/>
              <w:spacing w:line="264" w:lineRule="auto"/>
              <w:rPr>
                <w:color w:val="000000"/>
                <w:sz w:val="18"/>
              </w:rPr>
            </w:pPr>
            <w:bookmarkStart w:id="1" w:name="OLE_LINK1"/>
            <w:bookmarkStart w:id="2" w:name="OLE_LINK2"/>
            <w:r w:rsidRPr="00865B58">
              <w:rPr>
                <w:color w:val="000000"/>
                <w:sz w:val="18"/>
              </w:rPr>
              <w:t>Weitere Informationen:</w:t>
            </w:r>
          </w:p>
          <w:p w14:paraId="287C73A3" w14:textId="77777777" w:rsidR="00090042" w:rsidRDefault="00090042" w:rsidP="00B714B3">
            <w:pPr>
              <w:spacing w:line="264" w:lineRule="auto"/>
              <w:rPr>
                <w:rFonts w:ascii="Helvetica" w:hAnsi="Helvetica"/>
                <w:color w:val="000000"/>
                <w:sz w:val="18"/>
              </w:rPr>
            </w:pPr>
            <w:r>
              <w:rPr>
                <w:rFonts w:ascii="Helvetica" w:hAnsi="Helvetica"/>
                <w:color w:val="000000"/>
                <w:sz w:val="18"/>
              </w:rPr>
              <w:t>SAINT-GOBAIN ISOVER G+H AG</w:t>
            </w:r>
          </w:p>
          <w:p w14:paraId="496CF939" w14:textId="77777777" w:rsidR="006A5A25" w:rsidRPr="00865B58" w:rsidRDefault="008D2782" w:rsidP="00B714B3">
            <w:pPr>
              <w:spacing w:line="264" w:lineRule="auto"/>
              <w:rPr>
                <w:rFonts w:ascii="Helvetica" w:hAnsi="Helvetica"/>
                <w:color w:val="000000"/>
                <w:sz w:val="18"/>
              </w:rPr>
            </w:pPr>
            <w:r>
              <w:rPr>
                <w:rFonts w:ascii="Helvetica" w:hAnsi="Helvetica"/>
                <w:color w:val="000000"/>
                <w:sz w:val="18"/>
              </w:rPr>
              <w:t>Thorben Künzler</w:t>
            </w:r>
          </w:p>
          <w:p w14:paraId="74A1E4B5" w14:textId="77777777" w:rsidR="002B71CC" w:rsidRDefault="002B71CC" w:rsidP="00B714B3">
            <w:pPr>
              <w:spacing w:line="264" w:lineRule="auto"/>
              <w:rPr>
                <w:rFonts w:ascii="Helvetica" w:hAnsi="Helvetica"/>
                <w:color w:val="000000"/>
                <w:sz w:val="18"/>
              </w:rPr>
            </w:pPr>
            <w:r>
              <w:rPr>
                <w:rFonts w:ascii="Helvetica" w:hAnsi="Helvetica"/>
                <w:color w:val="000000"/>
                <w:sz w:val="18"/>
              </w:rPr>
              <w:t>Dr.-Albert-Reimann-Straße 20</w:t>
            </w:r>
          </w:p>
          <w:p w14:paraId="01CFEE44" w14:textId="77777777" w:rsidR="006A5A25" w:rsidRPr="00865B58" w:rsidRDefault="002B71CC" w:rsidP="00B714B3">
            <w:pPr>
              <w:spacing w:line="264" w:lineRule="auto"/>
              <w:rPr>
                <w:rFonts w:ascii="Helvetica" w:hAnsi="Helvetica"/>
                <w:color w:val="000000"/>
                <w:sz w:val="18"/>
              </w:rPr>
            </w:pPr>
            <w:r>
              <w:rPr>
                <w:rFonts w:ascii="Helvetica" w:hAnsi="Helvetica"/>
                <w:color w:val="000000"/>
                <w:sz w:val="18"/>
              </w:rPr>
              <w:t>D-68526 Ladenburg</w:t>
            </w:r>
          </w:p>
          <w:p w14:paraId="20F45995" w14:textId="77777777" w:rsidR="006A5A25" w:rsidRPr="00F21C1B" w:rsidRDefault="006A5A25" w:rsidP="00B714B3">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000163AE">
              <w:rPr>
                <w:rFonts w:ascii="Helvetica" w:hAnsi="Helvetica"/>
                <w:color w:val="000000"/>
                <w:sz w:val="18"/>
              </w:rPr>
              <w:t xml:space="preserve">621 </w:t>
            </w:r>
            <w:r w:rsidR="0058774B">
              <w:rPr>
                <w:rFonts w:ascii="Helvetica" w:hAnsi="Helvetica"/>
                <w:color w:val="000000"/>
                <w:sz w:val="18"/>
              </w:rPr>
              <w:t>4701 651</w:t>
            </w:r>
          </w:p>
          <w:p w14:paraId="591D696B" w14:textId="77777777" w:rsidR="006A5A25" w:rsidRPr="00F21C1B" w:rsidRDefault="009D30D2" w:rsidP="00B714B3">
            <w:pPr>
              <w:spacing w:line="264" w:lineRule="auto"/>
              <w:rPr>
                <w:rFonts w:ascii="Helvetica" w:hAnsi="Helvetica"/>
                <w:color w:val="000000"/>
                <w:sz w:val="18"/>
                <w:lang w:val="fr-CH"/>
              </w:rPr>
            </w:pPr>
            <w:r>
              <w:rPr>
                <w:rFonts w:ascii="Helvetica" w:hAnsi="Helvetica"/>
                <w:color w:val="000000"/>
                <w:sz w:val="18"/>
                <w:lang w:val="fr-CH"/>
              </w:rPr>
              <w:t xml:space="preserve">PC </w:t>
            </w:r>
            <w:r w:rsidR="006A5A25" w:rsidRPr="00F21C1B">
              <w:rPr>
                <w:rFonts w:ascii="Helvetica" w:hAnsi="Helvetica"/>
                <w:color w:val="000000"/>
                <w:sz w:val="18"/>
                <w:lang w:val="fr-CH"/>
              </w:rPr>
              <w:t>Fax: +49</w:t>
            </w:r>
            <w:r w:rsidR="006A5A25" w:rsidRPr="00F21C1B">
              <w:rPr>
                <w:lang w:val="fr-CH"/>
              </w:rPr>
              <w:t xml:space="preserve"> </w:t>
            </w:r>
            <w:r>
              <w:rPr>
                <w:rFonts w:ascii="Helvetica" w:hAnsi="Helvetica"/>
                <w:color w:val="000000"/>
                <w:sz w:val="18"/>
                <w:lang w:val="fr-CH"/>
              </w:rPr>
              <w:t>621 501 803 652</w:t>
            </w:r>
          </w:p>
          <w:p w14:paraId="586218DE" w14:textId="77777777" w:rsidR="006A5A25" w:rsidRPr="00F21C1B" w:rsidRDefault="000163AE" w:rsidP="00B714B3">
            <w:pPr>
              <w:spacing w:line="264" w:lineRule="auto"/>
              <w:rPr>
                <w:rFonts w:ascii="Helvetica" w:hAnsi="Helvetica"/>
                <w:color w:val="000000"/>
                <w:sz w:val="18"/>
                <w:lang w:val="fr-CH"/>
              </w:rPr>
            </w:pPr>
            <w:r>
              <w:rPr>
                <w:rFonts w:ascii="Helvetica" w:hAnsi="Helvetica"/>
                <w:color w:val="000000"/>
                <w:sz w:val="18"/>
                <w:lang w:val="fr-CH"/>
              </w:rPr>
              <w:t>pressestelle@isover.de</w:t>
            </w:r>
          </w:p>
          <w:p w14:paraId="4660E52C" w14:textId="77777777" w:rsidR="006A5A25" w:rsidRPr="006F5857" w:rsidRDefault="000163AE" w:rsidP="00B714B3">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0E44B1BD" w14:textId="77777777" w:rsidR="006A5A25" w:rsidRPr="00865B58" w:rsidRDefault="006A5A25" w:rsidP="00B714B3">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7C635096" w14:textId="77777777" w:rsidR="002B71CC" w:rsidRDefault="002B71CC" w:rsidP="00B714B3">
            <w:pPr>
              <w:spacing w:line="264" w:lineRule="auto"/>
              <w:rPr>
                <w:rFonts w:ascii="Helvetica" w:hAnsi="Helvetica"/>
                <w:color w:val="000000"/>
                <w:sz w:val="18"/>
              </w:rPr>
            </w:pPr>
            <w:r>
              <w:rPr>
                <w:rFonts w:ascii="Helvetica" w:hAnsi="Helvetica"/>
                <w:color w:val="000000"/>
                <w:sz w:val="18"/>
              </w:rPr>
              <w:t xml:space="preserve">Press’n’Relations GmbH </w:t>
            </w:r>
          </w:p>
          <w:p w14:paraId="09177BCA" w14:textId="77777777" w:rsidR="006A5A25" w:rsidRPr="00865B58" w:rsidRDefault="006A5A25" w:rsidP="00B714B3">
            <w:pPr>
              <w:spacing w:line="264" w:lineRule="auto"/>
              <w:rPr>
                <w:rFonts w:ascii="Helvetica" w:hAnsi="Helvetica"/>
                <w:color w:val="000000"/>
                <w:sz w:val="18"/>
              </w:rPr>
            </w:pPr>
            <w:r>
              <w:rPr>
                <w:rFonts w:ascii="Helvetica" w:hAnsi="Helvetica"/>
                <w:color w:val="000000"/>
                <w:sz w:val="18"/>
              </w:rPr>
              <w:t>Natasa Forstner</w:t>
            </w:r>
          </w:p>
          <w:p w14:paraId="64F49A12" w14:textId="77777777" w:rsidR="002B71CC" w:rsidRDefault="002B71CC" w:rsidP="00B714B3">
            <w:pPr>
              <w:spacing w:line="264" w:lineRule="auto"/>
              <w:rPr>
                <w:rFonts w:ascii="Helvetica" w:hAnsi="Helvetica"/>
                <w:color w:val="000000"/>
                <w:sz w:val="18"/>
                <w:lang w:val="it-IT"/>
              </w:rPr>
            </w:pPr>
            <w:r>
              <w:rPr>
                <w:rFonts w:ascii="Helvetica" w:hAnsi="Helvetica"/>
                <w:color w:val="000000"/>
                <w:sz w:val="18"/>
                <w:lang w:val="it-IT"/>
              </w:rPr>
              <w:t>Magirusstraße 33</w:t>
            </w:r>
            <w:r w:rsidR="006A5A25" w:rsidRPr="00865B58">
              <w:rPr>
                <w:rFonts w:ascii="Helvetica" w:hAnsi="Helvetica"/>
                <w:color w:val="000000"/>
                <w:sz w:val="18"/>
                <w:lang w:val="it-IT"/>
              </w:rPr>
              <w:t xml:space="preserve"> </w:t>
            </w:r>
          </w:p>
          <w:p w14:paraId="16C78C64" w14:textId="77777777" w:rsidR="006A5A25" w:rsidRPr="00865B58" w:rsidRDefault="006A5A25" w:rsidP="00B714B3">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0061A8BB" w14:textId="77777777" w:rsidR="006A5A25" w:rsidRPr="00865B58" w:rsidRDefault="006A5A25" w:rsidP="00B714B3">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3D92BD97" w14:textId="77777777" w:rsidR="006A5A25" w:rsidRPr="00865B58" w:rsidRDefault="006A5A25" w:rsidP="00B714B3">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4180116A" w14:textId="77777777" w:rsidR="006A5A25" w:rsidRPr="00600B8D" w:rsidRDefault="00611424" w:rsidP="00B714B3">
            <w:pPr>
              <w:spacing w:line="264" w:lineRule="auto"/>
              <w:rPr>
                <w:rFonts w:ascii="Helvetica" w:hAnsi="Helvetica"/>
                <w:color w:val="000000"/>
                <w:sz w:val="18"/>
                <w:lang w:val="it-IT"/>
              </w:rPr>
            </w:pPr>
            <w:r>
              <w:rPr>
                <w:rFonts w:ascii="Helvetica" w:hAnsi="Helvetica"/>
                <w:color w:val="000000"/>
                <w:sz w:val="18"/>
                <w:lang w:val="it-IT"/>
              </w:rPr>
              <w:t>isover</w:t>
            </w:r>
            <w:r w:rsidR="006A5A25">
              <w:rPr>
                <w:rFonts w:ascii="Helvetica" w:hAnsi="Helvetica"/>
                <w:color w:val="000000"/>
                <w:sz w:val="18"/>
                <w:lang w:val="it-IT"/>
              </w:rPr>
              <w:t>@press-n-relations.de</w:t>
            </w:r>
            <w:r w:rsidR="006A5A25" w:rsidRPr="00865B58">
              <w:rPr>
                <w:rFonts w:ascii="Helvetica" w:hAnsi="Helvetica"/>
                <w:color w:val="000000"/>
                <w:sz w:val="18"/>
                <w:lang w:val="it-IT"/>
              </w:rPr>
              <w:br/>
              <w:t>www.press-n-relations.de</w:t>
            </w:r>
          </w:p>
        </w:tc>
      </w:tr>
      <w:bookmarkEnd w:id="1"/>
      <w:bookmarkEnd w:id="2"/>
    </w:tbl>
    <w:p w14:paraId="60A3F77A" w14:textId="77777777" w:rsidR="00CF69FD" w:rsidRPr="000C6577" w:rsidRDefault="00CF69FD" w:rsidP="00B4470C">
      <w:pPr>
        <w:spacing w:line="288" w:lineRule="auto"/>
        <w:rPr>
          <w:rFonts w:ascii="Arial" w:hAnsi="Arial" w:cs="Arial"/>
          <w:b/>
          <w:sz w:val="16"/>
          <w:szCs w:val="16"/>
          <w:lang w:val="it-IT"/>
        </w:rPr>
      </w:pPr>
    </w:p>
    <w:p w14:paraId="0D59F79D" w14:textId="77777777" w:rsidR="00CF69FD" w:rsidRPr="000C6577" w:rsidRDefault="00CF69FD" w:rsidP="00B4470C">
      <w:pPr>
        <w:spacing w:line="288" w:lineRule="auto"/>
        <w:rPr>
          <w:rFonts w:ascii="Arial" w:hAnsi="Arial" w:cs="Arial"/>
          <w:b/>
          <w:sz w:val="16"/>
          <w:szCs w:val="16"/>
          <w:lang w:val="it-IT"/>
        </w:rPr>
      </w:pPr>
    </w:p>
    <w:p w14:paraId="4F7CF1EA" w14:textId="77777777" w:rsidR="00B4470C" w:rsidRPr="00B4470C" w:rsidRDefault="00B4470C" w:rsidP="00B4470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07597A79" w14:textId="77777777" w:rsidR="00B4470C" w:rsidRPr="00764319" w:rsidRDefault="00B4470C" w:rsidP="00B4470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t>
      </w:r>
      <w:r w:rsidRPr="001F2857">
        <w:rPr>
          <w:rFonts w:ascii="Arial" w:hAnsi="Arial" w:cs="Arial"/>
          <w:sz w:val="16"/>
          <w:szCs w:val="16"/>
        </w:rPr>
        <w:lastRenderedPageBreak/>
        <w:t xml:space="preserve">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Der Jahresumsatz in</w:t>
      </w:r>
      <w:r>
        <w:rPr>
          <w:rFonts w:ascii="Arial" w:hAnsi="Arial" w:cs="Arial"/>
          <w:sz w:val="16"/>
          <w:szCs w:val="16"/>
        </w:rPr>
        <w:t xml:space="preserve"> Deutschland</w:t>
      </w:r>
      <w:r w:rsidRPr="001F2857">
        <w:rPr>
          <w:rFonts w:ascii="Arial" w:hAnsi="Arial" w:cs="Arial"/>
          <w:sz w:val="16"/>
          <w:szCs w:val="16"/>
        </w:rPr>
        <w:t xml:space="preserve"> betrug 2015 rund </w:t>
      </w:r>
      <w:r>
        <w:rPr>
          <w:rFonts w:ascii="Arial" w:hAnsi="Arial" w:cs="Arial"/>
          <w:sz w:val="16"/>
          <w:szCs w:val="16"/>
        </w:rPr>
        <w:t>345</w:t>
      </w:r>
      <w:r w:rsidRPr="001F2857">
        <w:rPr>
          <w:rFonts w:ascii="Arial" w:hAnsi="Arial" w:cs="Arial"/>
          <w:sz w:val="16"/>
          <w:szCs w:val="16"/>
        </w:rPr>
        <w:t xml:space="preserve"> Millionen Euro. </w:t>
      </w:r>
      <w:r>
        <w:rPr>
          <w:rFonts w:ascii="Arial" w:hAnsi="Arial" w:cs="Arial"/>
          <w:sz w:val="16"/>
          <w:szCs w:val="16"/>
        </w:rPr>
        <w:t xml:space="preserve">Mit der Dämmstoff-Marke „ISOVER“ ist die Saint-Gobain Gruppe weltweit in 39 Ländern vertreten. </w:t>
      </w:r>
    </w:p>
    <w:p w14:paraId="0EBC2CFB" w14:textId="77777777" w:rsidR="00E24E93" w:rsidRDefault="00E24E93" w:rsidP="00B4470C">
      <w:pPr>
        <w:spacing w:line="288" w:lineRule="auto"/>
        <w:rPr>
          <w:rFonts w:ascii="Arial" w:hAnsi="Arial" w:cs="Arial"/>
          <w:b/>
          <w:sz w:val="16"/>
          <w:szCs w:val="16"/>
        </w:rPr>
      </w:pPr>
    </w:p>
    <w:p w14:paraId="6416556D" w14:textId="77777777" w:rsidR="00B4470C" w:rsidRPr="001F2857" w:rsidRDefault="00B4470C" w:rsidP="00B4470C">
      <w:pPr>
        <w:spacing w:line="288" w:lineRule="auto"/>
        <w:rPr>
          <w:rFonts w:ascii="Arial" w:hAnsi="Arial" w:cs="Arial"/>
          <w:b/>
          <w:sz w:val="16"/>
          <w:szCs w:val="16"/>
        </w:rPr>
      </w:pPr>
      <w:r w:rsidRPr="001F2857">
        <w:rPr>
          <w:rFonts w:ascii="Arial" w:hAnsi="Arial" w:cs="Arial"/>
          <w:b/>
          <w:sz w:val="16"/>
          <w:szCs w:val="16"/>
        </w:rPr>
        <w:t>Die Saint-Gobain Gruppe</w:t>
      </w:r>
    </w:p>
    <w:p w14:paraId="47D811EF" w14:textId="77777777" w:rsidR="00C92CD4" w:rsidRPr="00466C3E" w:rsidRDefault="00C92CD4" w:rsidP="00C92CD4">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4734E7C6" w14:textId="77777777" w:rsidR="00C92CD4" w:rsidRPr="00466C3E" w:rsidRDefault="00C92CD4" w:rsidP="00C92CD4">
      <w:pPr>
        <w:spacing w:line="288" w:lineRule="auto"/>
        <w:rPr>
          <w:rFonts w:ascii="Arial" w:hAnsi="Arial" w:cs="Arial"/>
          <w:color w:val="000000"/>
          <w:sz w:val="16"/>
          <w:szCs w:val="16"/>
          <w:lang w:val="de-DE"/>
        </w:rPr>
      </w:pPr>
    </w:p>
    <w:p w14:paraId="53AC6AA0" w14:textId="77777777" w:rsidR="00C92CD4" w:rsidRPr="00466C3E" w:rsidRDefault="00C92CD4" w:rsidP="00C92CD4">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9" w:history="1">
        <w:r w:rsidRPr="00466C3E">
          <w:rPr>
            <w:rStyle w:val="Link"/>
            <w:rFonts w:ascii="Arial" w:hAnsi="Arial" w:cs="Arial"/>
            <w:b/>
            <w:bCs/>
            <w:sz w:val="16"/>
            <w:szCs w:val="16"/>
            <w:lang w:val="de-DE"/>
          </w:rPr>
          <w:t>www.saint</w:t>
        </w:r>
        <w:r w:rsidRPr="00466C3E">
          <w:rPr>
            <w:rStyle w:val="Link"/>
            <w:rFonts w:ascii="Calibri" w:eastAsia="Calibri" w:hAnsi="Calibri" w:cs="Calibri"/>
            <w:b/>
            <w:bCs/>
            <w:sz w:val="16"/>
            <w:szCs w:val="16"/>
            <w:lang w:val="de-DE"/>
          </w:rPr>
          <w:t>‐</w:t>
        </w:r>
        <w:r w:rsidRPr="00466C3E">
          <w:rPr>
            <w:rStyle w:val="Link"/>
            <w:rFonts w:ascii="Arial" w:hAnsi="Arial" w:cs="Arial"/>
            <w:b/>
            <w:bCs/>
            <w:sz w:val="16"/>
            <w:szCs w:val="16"/>
            <w:lang w:val="de-DE"/>
          </w:rPr>
          <w:t>gobain.de</w:t>
        </w:r>
      </w:hyperlink>
      <w:r w:rsidRPr="00466C3E">
        <w:rPr>
          <w:rFonts w:ascii="Arial" w:hAnsi="Arial" w:cs="Arial"/>
          <w:color w:val="000000"/>
          <w:sz w:val="16"/>
          <w:szCs w:val="16"/>
          <w:lang w:val="de-DE"/>
        </w:rPr>
        <w:t xml:space="preserve"> und über den Twitter Account </w:t>
      </w:r>
      <w:hyperlink r:id="rId10" w:history="1">
        <w:r w:rsidRPr="00466C3E">
          <w:rPr>
            <w:rStyle w:val="Link"/>
            <w:rFonts w:ascii="Arial" w:hAnsi="Arial" w:cs="Arial"/>
            <w:b/>
            <w:bCs/>
            <w:sz w:val="16"/>
            <w:szCs w:val="16"/>
            <w:lang w:val="de-DE"/>
          </w:rPr>
          <w:t>@SaintGobainME</w:t>
        </w:r>
      </w:hyperlink>
      <w:r w:rsidRPr="00466C3E">
        <w:rPr>
          <w:rFonts w:ascii="Arial" w:hAnsi="Arial" w:cs="Arial"/>
          <w:color w:val="000000"/>
          <w:sz w:val="16"/>
          <w:szCs w:val="16"/>
          <w:lang w:val="de-DE"/>
        </w:rPr>
        <w:t xml:space="preserve"> erhalten Sie weitere Informationen zu Saint-Gobain.</w:t>
      </w:r>
    </w:p>
    <w:p w14:paraId="188351D8" w14:textId="77777777" w:rsidR="006F5857" w:rsidRPr="00C92CD4" w:rsidRDefault="006F5857" w:rsidP="00C92CD4">
      <w:pPr>
        <w:spacing w:line="288" w:lineRule="auto"/>
        <w:rPr>
          <w:rFonts w:ascii="Helvetica" w:hAnsi="Helvetica"/>
          <w:color w:val="000000"/>
          <w:sz w:val="18"/>
          <w:lang w:val="de-DE"/>
        </w:rPr>
      </w:pPr>
    </w:p>
    <w:sectPr w:rsidR="006F5857" w:rsidRPr="00C92CD4" w:rsidSect="0012718D">
      <w:headerReference w:type="default" r:id="rId11"/>
      <w:footerReference w:type="even" r:id="rId12"/>
      <w:footerReference w:type="default" r:id="rId13"/>
      <w:pgSz w:w="11906" w:h="16838"/>
      <w:pgMar w:top="2747" w:right="2551" w:bottom="993"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5CDA56" w14:textId="77777777" w:rsidR="00D278BF" w:rsidRDefault="00D278BF">
      <w:r>
        <w:separator/>
      </w:r>
    </w:p>
  </w:endnote>
  <w:endnote w:type="continuationSeparator" w:id="0">
    <w:p w14:paraId="245CF7D3" w14:textId="77777777" w:rsidR="00D278BF" w:rsidRDefault="00D27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540E96"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9C07A84"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3D22FE"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E7533E">
      <w:rPr>
        <w:rStyle w:val="Seitenzahl"/>
        <w:rFonts w:ascii="Arial" w:hAnsi="Arial" w:cs="Arial"/>
        <w:noProof/>
      </w:rPr>
      <w:t>1</w:t>
    </w:r>
    <w:r w:rsidRPr="00C43493">
      <w:rPr>
        <w:rStyle w:val="Seitenzahl"/>
        <w:rFonts w:ascii="Arial" w:hAnsi="Arial" w:cs="Arial"/>
      </w:rPr>
      <w:fldChar w:fldCharType="end"/>
    </w:r>
  </w:p>
  <w:p w14:paraId="5274630F" w14:textId="77777777" w:rsidR="00A01ED0" w:rsidRPr="00C43493" w:rsidRDefault="00D278BF" w:rsidP="00C43493">
    <w:pPr>
      <w:pStyle w:val="Fuzeile"/>
      <w:ind w:right="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573680" w14:textId="77777777" w:rsidR="00D278BF" w:rsidRDefault="00D278BF">
      <w:r>
        <w:separator/>
      </w:r>
    </w:p>
  </w:footnote>
  <w:footnote w:type="continuationSeparator" w:id="0">
    <w:p w14:paraId="1B6E6DDD" w14:textId="77777777" w:rsidR="00D278BF" w:rsidRDefault="00D278B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55F2D8" w14:textId="77777777"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19AD9BE9" wp14:editId="344308C5">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3452029D" w14:textId="77777777" w:rsidR="008500FB" w:rsidRDefault="008500FB" w:rsidP="00187AE1">
    <w:pPr>
      <w:pStyle w:val="Kopfzeile"/>
      <w:tabs>
        <w:tab w:val="clear" w:pos="4536"/>
        <w:tab w:val="clear" w:pos="9072"/>
      </w:tabs>
      <w:rPr>
        <w:rFonts w:ascii="Century Gothic" w:hAnsi="Century Gothic"/>
        <w:b/>
        <w:sz w:val="24"/>
        <w:szCs w:val="24"/>
      </w:rPr>
    </w:pPr>
  </w:p>
  <w:p w14:paraId="493B1913" w14:textId="77777777" w:rsidR="00DD717D" w:rsidRDefault="00DD717D" w:rsidP="00187AE1">
    <w:pPr>
      <w:pStyle w:val="Kopfzeile"/>
      <w:tabs>
        <w:tab w:val="clear" w:pos="4536"/>
        <w:tab w:val="clear" w:pos="9072"/>
      </w:tabs>
      <w:rPr>
        <w:rFonts w:ascii="Century Gothic" w:hAnsi="Century Gothic"/>
        <w:b/>
        <w:sz w:val="24"/>
        <w:szCs w:val="24"/>
      </w:rPr>
    </w:pPr>
  </w:p>
  <w:p w14:paraId="7B3DD826" w14:textId="77777777" w:rsidR="00E06400" w:rsidRDefault="00E06400" w:rsidP="00187AE1">
    <w:pPr>
      <w:pStyle w:val="Kopfzeile"/>
      <w:tabs>
        <w:tab w:val="clear" w:pos="4536"/>
        <w:tab w:val="clear" w:pos="9072"/>
      </w:tabs>
      <w:rPr>
        <w:rFonts w:ascii="Century Gothic" w:hAnsi="Century Gothic"/>
        <w:b/>
        <w:sz w:val="24"/>
        <w:szCs w:val="24"/>
      </w:rPr>
    </w:pPr>
  </w:p>
  <w:p w14:paraId="0E9A1960" w14:textId="77777777"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02FB7"/>
    <w:rsid w:val="00010894"/>
    <w:rsid w:val="000163AE"/>
    <w:rsid w:val="00026985"/>
    <w:rsid w:val="00027A61"/>
    <w:rsid w:val="0005332C"/>
    <w:rsid w:val="00061CFF"/>
    <w:rsid w:val="00063219"/>
    <w:rsid w:val="00075CE7"/>
    <w:rsid w:val="00077DB9"/>
    <w:rsid w:val="00082260"/>
    <w:rsid w:val="0008766D"/>
    <w:rsid w:val="00090042"/>
    <w:rsid w:val="000965D4"/>
    <w:rsid w:val="000A0DD0"/>
    <w:rsid w:val="000B04AB"/>
    <w:rsid w:val="000C6577"/>
    <w:rsid w:val="000E1F4B"/>
    <w:rsid w:val="000E63E2"/>
    <w:rsid w:val="000E7EA4"/>
    <w:rsid w:val="000F0E53"/>
    <w:rsid w:val="000F4561"/>
    <w:rsid w:val="0012718D"/>
    <w:rsid w:val="001A0072"/>
    <w:rsid w:val="001B21D6"/>
    <w:rsid w:val="001C098C"/>
    <w:rsid w:val="001D5151"/>
    <w:rsid w:val="001F013E"/>
    <w:rsid w:val="001F66BB"/>
    <w:rsid w:val="00204D1D"/>
    <w:rsid w:val="00214051"/>
    <w:rsid w:val="00221A58"/>
    <w:rsid w:val="0025118A"/>
    <w:rsid w:val="00251702"/>
    <w:rsid w:val="00260DCC"/>
    <w:rsid w:val="002710A2"/>
    <w:rsid w:val="0028661F"/>
    <w:rsid w:val="00290190"/>
    <w:rsid w:val="00290326"/>
    <w:rsid w:val="002932E2"/>
    <w:rsid w:val="002A52E3"/>
    <w:rsid w:val="002B71CC"/>
    <w:rsid w:val="002E0865"/>
    <w:rsid w:val="002E5969"/>
    <w:rsid w:val="00300168"/>
    <w:rsid w:val="00306F88"/>
    <w:rsid w:val="0031366F"/>
    <w:rsid w:val="00313C34"/>
    <w:rsid w:val="003247C1"/>
    <w:rsid w:val="00326468"/>
    <w:rsid w:val="00334A1A"/>
    <w:rsid w:val="00352833"/>
    <w:rsid w:val="003607A0"/>
    <w:rsid w:val="00366B11"/>
    <w:rsid w:val="00392A4F"/>
    <w:rsid w:val="003945E2"/>
    <w:rsid w:val="003D3883"/>
    <w:rsid w:val="003E1534"/>
    <w:rsid w:val="003E4749"/>
    <w:rsid w:val="003E6E18"/>
    <w:rsid w:val="003F472D"/>
    <w:rsid w:val="00400D15"/>
    <w:rsid w:val="00403AC6"/>
    <w:rsid w:val="004121C1"/>
    <w:rsid w:val="00414FE1"/>
    <w:rsid w:val="004428A3"/>
    <w:rsid w:val="00446AAE"/>
    <w:rsid w:val="00467E0A"/>
    <w:rsid w:val="00483D45"/>
    <w:rsid w:val="004A0A4B"/>
    <w:rsid w:val="004A1815"/>
    <w:rsid w:val="004B1997"/>
    <w:rsid w:val="004B52E1"/>
    <w:rsid w:val="004E2DD7"/>
    <w:rsid w:val="004F0438"/>
    <w:rsid w:val="004F2C6C"/>
    <w:rsid w:val="00506996"/>
    <w:rsid w:val="00511543"/>
    <w:rsid w:val="00541758"/>
    <w:rsid w:val="005627EB"/>
    <w:rsid w:val="005668C0"/>
    <w:rsid w:val="005742B4"/>
    <w:rsid w:val="00575C46"/>
    <w:rsid w:val="0058774B"/>
    <w:rsid w:val="00591948"/>
    <w:rsid w:val="00594DD7"/>
    <w:rsid w:val="005E1AD0"/>
    <w:rsid w:val="005E21ED"/>
    <w:rsid w:val="00611424"/>
    <w:rsid w:val="006156D4"/>
    <w:rsid w:val="00630751"/>
    <w:rsid w:val="00631060"/>
    <w:rsid w:val="0063578E"/>
    <w:rsid w:val="00637F22"/>
    <w:rsid w:val="00652870"/>
    <w:rsid w:val="0065580E"/>
    <w:rsid w:val="0065590C"/>
    <w:rsid w:val="00667430"/>
    <w:rsid w:val="00695884"/>
    <w:rsid w:val="006A5A25"/>
    <w:rsid w:val="006B4005"/>
    <w:rsid w:val="006C30EB"/>
    <w:rsid w:val="006E0F00"/>
    <w:rsid w:val="006F5857"/>
    <w:rsid w:val="00716EF1"/>
    <w:rsid w:val="00724B75"/>
    <w:rsid w:val="00751150"/>
    <w:rsid w:val="00756A7A"/>
    <w:rsid w:val="0077135A"/>
    <w:rsid w:val="00794D0E"/>
    <w:rsid w:val="007B6FB1"/>
    <w:rsid w:val="007B7633"/>
    <w:rsid w:val="007C43FC"/>
    <w:rsid w:val="007C4EBB"/>
    <w:rsid w:val="007E5F0B"/>
    <w:rsid w:val="0080732C"/>
    <w:rsid w:val="00832782"/>
    <w:rsid w:val="00836291"/>
    <w:rsid w:val="0084444B"/>
    <w:rsid w:val="008500FB"/>
    <w:rsid w:val="00851A4E"/>
    <w:rsid w:val="008A080C"/>
    <w:rsid w:val="008C5DCC"/>
    <w:rsid w:val="008D1A84"/>
    <w:rsid w:val="008D1DE3"/>
    <w:rsid w:val="008D2782"/>
    <w:rsid w:val="008E656B"/>
    <w:rsid w:val="008F15B1"/>
    <w:rsid w:val="008F6A7A"/>
    <w:rsid w:val="008F7FF6"/>
    <w:rsid w:val="00906982"/>
    <w:rsid w:val="00922D00"/>
    <w:rsid w:val="00930A3A"/>
    <w:rsid w:val="009365F1"/>
    <w:rsid w:val="00944A22"/>
    <w:rsid w:val="00945962"/>
    <w:rsid w:val="00967922"/>
    <w:rsid w:val="009767C9"/>
    <w:rsid w:val="00990A31"/>
    <w:rsid w:val="0099643D"/>
    <w:rsid w:val="009A08D6"/>
    <w:rsid w:val="009B0257"/>
    <w:rsid w:val="009B1FAF"/>
    <w:rsid w:val="009B649D"/>
    <w:rsid w:val="009C1CC6"/>
    <w:rsid w:val="009C3030"/>
    <w:rsid w:val="009D30D2"/>
    <w:rsid w:val="009E100B"/>
    <w:rsid w:val="009F255B"/>
    <w:rsid w:val="00A05E46"/>
    <w:rsid w:val="00A06C07"/>
    <w:rsid w:val="00A23679"/>
    <w:rsid w:val="00A37593"/>
    <w:rsid w:val="00A579B3"/>
    <w:rsid w:val="00A71EC0"/>
    <w:rsid w:val="00A768BC"/>
    <w:rsid w:val="00A926E4"/>
    <w:rsid w:val="00A9667E"/>
    <w:rsid w:val="00AB390F"/>
    <w:rsid w:val="00AC0DE1"/>
    <w:rsid w:val="00AD6870"/>
    <w:rsid w:val="00AE48A6"/>
    <w:rsid w:val="00AE7E00"/>
    <w:rsid w:val="00B14247"/>
    <w:rsid w:val="00B212E2"/>
    <w:rsid w:val="00B22B24"/>
    <w:rsid w:val="00B234D9"/>
    <w:rsid w:val="00B34798"/>
    <w:rsid w:val="00B4470C"/>
    <w:rsid w:val="00B52627"/>
    <w:rsid w:val="00B55100"/>
    <w:rsid w:val="00B561AB"/>
    <w:rsid w:val="00B6371C"/>
    <w:rsid w:val="00B65C1A"/>
    <w:rsid w:val="00B714B3"/>
    <w:rsid w:val="00B87F0D"/>
    <w:rsid w:val="00B918A3"/>
    <w:rsid w:val="00B95E0E"/>
    <w:rsid w:val="00B95E5E"/>
    <w:rsid w:val="00BA2CC0"/>
    <w:rsid w:val="00BA3742"/>
    <w:rsid w:val="00BA690F"/>
    <w:rsid w:val="00BB3134"/>
    <w:rsid w:val="00BC1C46"/>
    <w:rsid w:val="00BC6FAC"/>
    <w:rsid w:val="00BD097E"/>
    <w:rsid w:val="00BD52DE"/>
    <w:rsid w:val="00BE0A2D"/>
    <w:rsid w:val="00BE43DD"/>
    <w:rsid w:val="00BF2253"/>
    <w:rsid w:val="00BF4818"/>
    <w:rsid w:val="00C06289"/>
    <w:rsid w:val="00C11502"/>
    <w:rsid w:val="00C15FFC"/>
    <w:rsid w:val="00C2260C"/>
    <w:rsid w:val="00C336EB"/>
    <w:rsid w:val="00C43493"/>
    <w:rsid w:val="00C64980"/>
    <w:rsid w:val="00C71581"/>
    <w:rsid w:val="00C92CD4"/>
    <w:rsid w:val="00C95C6C"/>
    <w:rsid w:val="00CA0904"/>
    <w:rsid w:val="00CA2D9F"/>
    <w:rsid w:val="00CB6189"/>
    <w:rsid w:val="00CD0DDA"/>
    <w:rsid w:val="00CE7A16"/>
    <w:rsid w:val="00CF4A93"/>
    <w:rsid w:val="00CF69FD"/>
    <w:rsid w:val="00D06ED4"/>
    <w:rsid w:val="00D2337C"/>
    <w:rsid w:val="00D278BF"/>
    <w:rsid w:val="00D471BC"/>
    <w:rsid w:val="00D54B1A"/>
    <w:rsid w:val="00D6037C"/>
    <w:rsid w:val="00D644D5"/>
    <w:rsid w:val="00D64E49"/>
    <w:rsid w:val="00D65132"/>
    <w:rsid w:val="00D6527B"/>
    <w:rsid w:val="00D66242"/>
    <w:rsid w:val="00D71AE3"/>
    <w:rsid w:val="00D71E81"/>
    <w:rsid w:val="00D729FD"/>
    <w:rsid w:val="00D735B8"/>
    <w:rsid w:val="00D85D11"/>
    <w:rsid w:val="00D87829"/>
    <w:rsid w:val="00DA709A"/>
    <w:rsid w:val="00DD18D7"/>
    <w:rsid w:val="00DD717D"/>
    <w:rsid w:val="00DE4527"/>
    <w:rsid w:val="00DE6221"/>
    <w:rsid w:val="00E01FBE"/>
    <w:rsid w:val="00E03152"/>
    <w:rsid w:val="00E04F7E"/>
    <w:rsid w:val="00E05190"/>
    <w:rsid w:val="00E06400"/>
    <w:rsid w:val="00E06D72"/>
    <w:rsid w:val="00E10A0A"/>
    <w:rsid w:val="00E16C7A"/>
    <w:rsid w:val="00E24E93"/>
    <w:rsid w:val="00E345AF"/>
    <w:rsid w:val="00E422FA"/>
    <w:rsid w:val="00E53E30"/>
    <w:rsid w:val="00E564E9"/>
    <w:rsid w:val="00E57582"/>
    <w:rsid w:val="00E638CF"/>
    <w:rsid w:val="00E71839"/>
    <w:rsid w:val="00E7533E"/>
    <w:rsid w:val="00E807B2"/>
    <w:rsid w:val="00E87B31"/>
    <w:rsid w:val="00E93EE3"/>
    <w:rsid w:val="00EA5D1F"/>
    <w:rsid w:val="00EC07E2"/>
    <w:rsid w:val="00EC4167"/>
    <w:rsid w:val="00EC5D63"/>
    <w:rsid w:val="00EE262D"/>
    <w:rsid w:val="00EF135D"/>
    <w:rsid w:val="00F02102"/>
    <w:rsid w:val="00F02CE3"/>
    <w:rsid w:val="00F06B3D"/>
    <w:rsid w:val="00F07ED9"/>
    <w:rsid w:val="00F13304"/>
    <w:rsid w:val="00F314CE"/>
    <w:rsid w:val="00F331DD"/>
    <w:rsid w:val="00F51654"/>
    <w:rsid w:val="00F52303"/>
    <w:rsid w:val="00F74A8E"/>
    <w:rsid w:val="00F81BFE"/>
    <w:rsid w:val="00F87A07"/>
    <w:rsid w:val="00FA6810"/>
    <w:rsid w:val="00FB5A18"/>
    <w:rsid w:val="00FC22E4"/>
    <w:rsid w:val="00FD2D26"/>
    <w:rsid w:val="00FD34B9"/>
    <w:rsid w:val="00FE007D"/>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03ED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724B75"/>
    <w:rPr>
      <w:color w:val="0563C1" w:themeColor="hyperlink"/>
      <w:u w:val="single"/>
    </w:rPr>
  </w:style>
  <w:style w:type="character" w:styleId="Kommentarzeichen">
    <w:name w:val="annotation reference"/>
    <w:basedOn w:val="Absatz-Standardschriftart"/>
    <w:uiPriority w:val="99"/>
    <w:semiHidden/>
    <w:unhideWhenUsed/>
    <w:rsid w:val="00061CFF"/>
    <w:rPr>
      <w:sz w:val="16"/>
      <w:szCs w:val="16"/>
    </w:rPr>
  </w:style>
  <w:style w:type="paragraph" w:styleId="Kommentartext">
    <w:name w:val="annotation text"/>
    <w:basedOn w:val="Standard"/>
    <w:link w:val="KommentartextZchn"/>
    <w:uiPriority w:val="99"/>
    <w:semiHidden/>
    <w:unhideWhenUsed/>
    <w:rsid w:val="00061CFF"/>
    <w:rPr>
      <w:sz w:val="20"/>
      <w:szCs w:val="20"/>
    </w:rPr>
  </w:style>
  <w:style w:type="character" w:customStyle="1" w:styleId="KommentartextZchn">
    <w:name w:val="Kommentartext Zchn"/>
    <w:basedOn w:val="Absatz-Standardschriftart"/>
    <w:link w:val="Kommentartext"/>
    <w:uiPriority w:val="99"/>
    <w:semiHidden/>
    <w:rsid w:val="00061CFF"/>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61CFF"/>
    <w:rPr>
      <w:b/>
      <w:bCs/>
    </w:rPr>
  </w:style>
  <w:style w:type="character" w:customStyle="1" w:styleId="KommentarthemaZchn">
    <w:name w:val="Kommentarthema Zchn"/>
    <w:basedOn w:val="KommentartextZchn"/>
    <w:link w:val="Kommentarthema"/>
    <w:uiPriority w:val="99"/>
    <w:semiHidden/>
    <w:rsid w:val="00061CFF"/>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752984">
      <w:bodyDiv w:val="1"/>
      <w:marLeft w:val="0"/>
      <w:marRight w:val="0"/>
      <w:marTop w:val="0"/>
      <w:marBottom w:val="0"/>
      <w:divBdr>
        <w:top w:val="none" w:sz="0" w:space="0" w:color="auto"/>
        <w:left w:val="none" w:sz="0" w:space="0" w:color="auto"/>
        <w:bottom w:val="none" w:sz="0" w:space="0" w:color="auto"/>
        <w:right w:val="none" w:sz="0" w:space="0" w:color="auto"/>
      </w:divBdr>
    </w:div>
    <w:div w:id="979727220">
      <w:bodyDiv w:val="1"/>
      <w:marLeft w:val="0"/>
      <w:marRight w:val="0"/>
      <w:marTop w:val="0"/>
      <w:marBottom w:val="0"/>
      <w:divBdr>
        <w:top w:val="none" w:sz="0" w:space="0" w:color="auto"/>
        <w:left w:val="none" w:sz="0" w:space="0" w:color="auto"/>
        <w:bottom w:val="none" w:sz="0" w:space="0" w:color="auto"/>
        <w:right w:val="none" w:sz="0" w:space="0" w:color="auto"/>
      </w:divBdr>
    </w:div>
    <w:div w:id="1681816267">
      <w:bodyDiv w:val="1"/>
      <w:marLeft w:val="0"/>
      <w:marRight w:val="0"/>
      <w:marTop w:val="0"/>
      <w:marBottom w:val="0"/>
      <w:divBdr>
        <w:top w:val="none" w:sz="0" w:space="0" w:color="auto"/>
        <w:left w:val="none" w:sz="0" w:space="0" w:color="auto"/>
        <w:bottom w:val="none" w:sz="0" w:space="0" w:color="auto"/>
        <w:right w:val="none" w:sz="0" w:space="0" w:color="auto"/>
      </w:divBdr>
    </w:div>
    <w:div w:id="1938560115">
      <w:bodyDiv w:val="1"/>
      <w:marLeft w:val="0"/>
      <w:marRight w:val="0"/>
      <w:marTop w:val="0"/>
      <w:marBottom w:val="0"/>
      <w:divBdr>
        <w:top w:val="none" w:sz="0" w:space="0" w:color="auto"/>
        <w:left w:val="none" w:sz="0" w:space="0" w:color="auto"/>
        <w:bottom w:val="none" w:sz="0" w:space="0" w:color="auto"/>
        <w:right w:val="none" w:sz="0" w:space="0" w:color="auto"/>
      </w:divBdr>
    </w:div>
    <w:div w:id="20858338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image" Target="media/image1.jpeg"/><Relationship Id="rId9" Type="http://schemas.openxmlformats.org/officeDocument/2006/relationships/hyperlink" Target="http://www.saint&#8208;gobain.de" TargetMode="External"/><Relationship Id="rId10" Type="http://schemas.openxmlformats.org/officeDocument/2006/relationships/hyperlink" Target="https://twitter.com/saintgobainme?lang=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870</Words>
  <Characters>5488</Characters>
  <Application>Microsoft Macintosh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17</cp:revision>
  <cp:lastPrinted>2017-02-08T15:12:00Z</cp:lastPrinted>
  <dcterms:created xsi:type="dcterms:W3CDTF">2017-04-03T14:23:00Z</dcterms:created>
  <dcterms:modified xsi:type="dcterms:W3CDTF">2017-04-20T13:26:00Z</dcterms:modified>
</cp:coreProperties>
</file>