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34" w:rsidRPr="00DE3F30" w:rsidRDefault="0037516B" w:rsidP="0025628C">
      <w:pPr>
        <w:widowControl w:val="0"/>
        <w:spacing w:line="240" w:lineRule="auto"/>
        <w:ind w:right="1135"/>
        <w:rPr>
          <w:color w:val="000000"/>
        </w:rPr>
      </w:pPr>
      <w:r>
        <w:rPr>
          <w:color w:val="000000"/>
        </w:rPr>
        <w:t>Böblingen</w:t>
      </w:r>
      <w:r w:rsidR="0083768D">
        <w:rPr>
          <w:color w:val="000000"/>
        </w:rPr>
        <w:t>/Wels</w:t>
      </w:r>
      <w:r w:rsidR="001F2215">
        <w:rPr>
          <w:color w:val="000000"/>
        </w:rPr>
        <w:t xml:space="preserve">, am </w:t>
      </w:r>
      <w:r w:rsidR="007373AE">
        <w:rPr>
          <w:color w:val="000000"/>
        </w:rPr>
        <w:t xml:space="preserve">9. Mai </w:t>
      </w:r>
      <w:r w:rsidR="00A578F1">
        <w:rPr>
          <w:color w:val="000000"/>
        </w:rPr>
        <w:t>2016</w:t>
      </w:r>
    </w:p>
    <w:p w:rsidR="00773934" w:rsidRPr="00A578F1" w:rsidRDefault="00773934" w:rsidP="0025628C">
      <w:pPr>
        <w:pStyle w:val="StandardWeb"/>
        <w:spacing w:before="2" w:after="2"/>
        <w:ind w:right="1135"/>
        <w:rPr>
          <w:rFonts w:ascii="Helvetica" w:hAnsi="Helvetica"/>
          <w:color w:val="000000"/>
          <w:sz w:val="22"/>
        </w:rPr>
      </w:pPr>
    </w:p>
    <w:p w:rsidR="00D27B1F" w:rsidRPr="002602BA" w:rsidRDefault="00A578F1" w:rsidP="0025628C">
      <w:pPr>
        <w:pStyle w:val="StandardWeb"/>
        <w:spacing w:before="2" w:after="2"/>
        <w:ind w:right="-141"/>
        <w:rPr>
          <w:rFonts w:ascii="Helvetica" w:hAnsi="Helvetica"/>
          <w:b/>
          <w:color w:val="000000"/>
          <w:sz w:val="28"/>
        </w:rPr>
      </w:pPr>
      <w:proofErr w:type="spellStart"/>
      <w:r w:rsidRPr="002602BA">
        <w:rPr>
          <w:rFonts w:ascii="Helvetica" w:hAnsi="Helvetica"/>
          <w:b/>
          <w:color w:val="000000"/>
          <w:sz w:val="28"/>
        </w:rPr>
        <w:t>Infoniqa</w:t>
      </w:r>
      <w:proofErr w:type="spellEnd"/>
      <w:r w:rsidR="00CC12C6" w:rsidRPr="002602BA">
        <w:rPr>
          <w:rFonts w:ascii="Helvetica" w:hAnsi="Helvetica"/>
          <w:b/>
          <w:color w:val="000000"/>
          <w:sz w:val="28"/>
        </w:rPr>
        <w:t xml:space="preserve"> </w:t>
      </w:r>
      <w:r w:rsidR="0025628C" w:rsidRPr="002602BA">
        <w:rPr>
          <w:rFonts w:ascii="Helvetica" w:hAnsi="Helvetica"/>
          <w:b/>
          <w:color w:val="000000"/>
          <w:sz w:val="28"/>
        </w:rPr>
        <w:t xml:space="preserve">HR Gruppe </w:t>
      </w:r>
      <w:r w:rsidR="001F2215" w:rsidRPr="002602BA">
        <w:rPr>
          <w:rFonts w:ascii="Helvetica" w:hAnsi="Helvetica"/>
          <w:b/>
          <w:color w:val="000000"/>
          <w:sz w:val="28"/>
        </w:rPr>
        <w:t xml:space="preserve">übernimmt </w:t>
      </w:r>
      <w:r w:rsidR="001F2215" w:rsidRPr="004B67FE">
        <w:rPr>
          <w:rFonts w:ascii="Helvetica" w:hAnsi="Helvetica"/>
          <w:b/>
          <w:color w:val="000000"/>
          <w:sz w:val="28"/>
        </w:rPr>
        <w:t>Zeit</w:t>
      </w:r>
      <w:r w:rsidR="004228FF" w:rsidRPr="004B67FE">
        <w:rPr>
          <w:rFonts w:ascii="Helvetica" w:hAnsi="Helvetica"/>
          <w:b/>
          <w:color w:val="000000"/>
          <w:sz w:val="28"/>
        </w:rPr>
        <w:t>erfassungs</w:t>
      </w:r>
      <w:r w:rsidR="001F2215" w:rsidRPr="004B67FE">
        <w:rPr>
          <w:rFonts w:ascii="Helvetica" w:hAnsi="Helvetica"/>
          <w:b/>
          <w:color w:val="000000"/>
          <w:sz w:val="28"/>
        </w:rPr>
        <w:t>systeme</w:t>
      </w:r>
      <w:bookmarkStart w:id="0" w:name="_GoBack"/>
      <w:bookmarkEnd w:id="0"/>
      <w:r w:rsidR="001F2215" w:rsidRPr="004B67FE">
        <w:rPr>
          <w:rFonts w:ascii="Helvetica" w:hAnsi="Helvetica"/>
          <w:b/>
          <w:color w:val="000000"/>
          <w:sz w:val="28"/>
        </w:rPr>
        <w:t xml:space="preserve"> </w:t>
      </w:r>
      <w:r w:rsidR="0025628C" w:rsidRPr="004B67FE">
        <w:rPr>
          <w:rFonts w:ascii="Helvetica" w:hAnsi="Helvetica"/>
          <w:b/>
          <w:color w:val="000000"/>
          <w:sz w:val="28"/>
        </w:rPr>
        <w:t xml:space="preserve">und steigt zum </w:t>
      </w:r>
      <w:r w:rsidR="009765CA" w:rsidRPr="004B67FE">
        <w:rPr>
          <w:rFonts w:ascii="Helvetica" w:hAnsi="Helvetica"/>
          <w:b/>
          <w:color w:val="000000"/>
          <w:sz w:val="28"/>
        </w:rPr>
        <w:t>HR-</w:t>
      </w:r>
      <w:r w:rsidR="0025628C" w:rsidRPr="004B67FE">
        <w:rPr>
          <w:rFonts w:ascii="Helvetica" w:hAnsi="Helvetica"/>
          <w:b/>
          <w:color w:val="000000"/>
          <w:sz w:val="28"/>
        </w:rPr>
        <w:t xml:space="preserve">Komplettanbieter </w:t>
      </w:r>
      <w:r w:rsidR="0025628C" w:rsidRPr="002602BA">
        <w:rPr>
          <w:rFonts w:ascii="Helvetica" w:hAnsi="Helvetica"/>
          <w:b/>
          <w:color w:val="000000"/>
          <w:sz w:val="28"/>
        </w:rPr>
        <w:t>auf</w:t>
      </w:r>
    </w:p>
    <w:p w:rsidR="0025628C" w:rsidRPr="0025628C" w:rsidRDefault="0025628C" w:rsidP="0025628C">
      <w:pPr>
        <w:pStyle w:val="StandardWeb"/>
        <w:spacing w:before="2" w:after="2"/>
        <w:ind w:right="-141"/>
        <w:rPr>
          <w:rFonts w:ascii="Helvetica" w:hAnsi="Helvetica"/>
          <w:color w:val="000000"/>
          <w:sz w:val="22"/>
        </w:rPr>
      </w:pPr>
    </w:p>
    <w:p w:rsidR="0025628C" w:rsidRPr="0025628C" w:rsidRDefault="002602BA" w:rsidP="0025628C">
      <w:pPr>
        <w:pStyle w:val="StandardWeb"/>
        <w:spacing w:before="2" w:after="2"/>
        <w:ind w:right="-850"/>
        <w:rPr>
          <w:rFonts w:ascii="Helvetica" w:hAnsi="Helvetica"/>
          <w:color w:val="000000"/>
          <w:sz w:val="22"/>
        </w:rPr>
      </w:pPr>
      <w:r>
        <w:rPr>
          <w:rFonts w:ascii="Helvetica" w:hAnsi="Helvetica"/>
          <w:color w:val="000000"/>
          <w:sz w:val="22"/>
        </w:rPr>
        <w:t xml:space="preserve">Erweitertes </w:t>
      </w:r>
      <w:r w:rsidR="0025628C">
        <w:rPr>
          <w:rFonts w:ascii="Helvetica" w:hAnsi="Helvetica"/>
          <w:color w:val="000000"/>
          <w:sz w:val="22"/>
        </w:rPr>
        <w:t>P</w:t>
      </w:r>
      <w:r w:rsidR="0025628C" w:rsidRPr="0025628C">
        <w:rPr>
          <w:rFonts w:ascii="Helvetica" w:hAnsi="Helvetica"/>
          <w:color w:val="000000"/>
          <w:sz w:val="22"/>
        </w:rPr>
        <w:t xml:space="preserve">ortfolio umfasst </w:t>
      </w:r>
      <w:r w:rsidR="0025628C">
        <w:rPr>
          <w:rFonts w:ascii="Helvetica" w:hAnsi="Helvetica"/>
          <w:color w:val="000000"/>
          <w:sz w:val="22"/>
        </w:rPr>
        <w:t>Payroll-, HR</w:t>
      </w:r>
      <w:r w:rsidR="0025628C" w:rsidRPr="0025628C">
        <w:rPr>
          <w:rFonts w:ascii="Helvetica" w:hAnsi="Helvetica"/>
          <w:color w:val="000000"/>
          <w:sz w:val="22"/>
        </w:rPr>
        <w:t>M</w:t>
      </w:r>
      <w:r w:rsidR="0025628C">
        <w:rPr>
          <w:rFonts w:ascii="Helvetica" w:hAnsi="Helvetica"/>
          <w:color w:val="000000"/>
          <w:sz w:val="22"/>
        </w:rPr>
        <w:t>-</w:t>
      </w:r>
      <w:r w:rsidR="0025628C" w:rsidRPr="0025628C">
        <w:rPr>
          <w:rFonts w:ascii="Helvetica" w:hAnsi="Helvetica"/>
          <w:color w:val="000000"/>
          <w:sz w:val="22"/>
        </w:rPr>
        <w:t xml:space="preserve"> und Zeit</w:t>
      </w:r>
      <w:r w:rsidR="002F1F8F">
        <w:rPr>
          <w:rFonts w:ascii="Helvetica" w:hAnsi="Helvetica"/>
          <w:color w:val="000000"/>
          <w:sz w:val="22"/>
        </w:rPr>
        <w:t>erfassungs</w:t>
      </w:r>
      <w:r w:rsidR="002A07F1">
        <w:rPr>
          <w:rFonts w:ascii="Helvetica" w:hAnsi="Helvetica"/>
          <w:color w:val="000000"/>
          <w:sz w:val="22"/>
        </w:rPr>
        <w:t>l</w:t>
      </w:r>
      <w:r w:rsidR="0025628C" w:rsidRPr="0025628C">
        <w:rPr>
          <w:rFonts w:ascii="Helvetica" w:hAnsi="Helvetica"/>
          <w:color w:val="000000"/>
          <w:sz w:val="22"/>
        </w:rPr>
        <w:t>ösungen</w:t>
      </w:r>
      <w:r w:rsidR="0025628C">
        <w:rPr>
          <w:rFonts w:ascii="Helvetica" w:hAnsi="Helvetica"/>
          <w:color w:val="000000"/>
          <w:sz w:val="22"/>
        </w:rPr>
        <w:t xml:space="preserve"> sowie Outsourcing</w:t>
      </w:r>
    </w:p>
    <w:p w:rsidR="00CC12C6" w:rsidRPr="0025628C" w:rsidRDefault="00CC12C6" w:rsidP="0025628C">
      <w:pPr>
        <w:pStyle w:val="StandardWeb"/>
        <w:spacing w:before="2" w:after="2"/>
        <w:ind w:right="-141"/>
        <w:rPr>
          <w:rFonts w:ascii="Helvetica" w:hAnsi="Helvetica"/>
          <w:color w:val="000000"/>
          <w:sz w:val="22"/>
        </w:rPr>
      </w:pPr>
    </w:p>
    <w:p w:rsidR="00CC12C6" w:rsidRPr="001F2215" w:rsidRDefault="001B0E3C" w:rsidP="00ED187D">
      <w:pPr>
        <w:pStyle w:val="StandardWeb"/>
        <w:spacing w:before="2" w:after="2" w:line="288" w:lineRule="auto"/>
        <w:ind w:right="-141"/>
        <w:rPr>
          <w:rFonts w:ascii="Helvetica" w:hAnsi="Helvetica"/>
          <w:b/>
          <w:color w:val="000000"/>
          <w:sz w:val="22"/>
        </w:rPr>
      </w:pPr>
      <w:r>
        <w:rPr>
          <w:rFonts w:ascii="Helvetica" w:hAnsi="Helvetica"/>
          <w:b/>
          <w:color w:val="000000"/>
          <w:sz w:val="22"/>
        </w:rPr>
        <w:t>Zum</w:t>
      </w:r>
      <w:r w:rsidRPr="004B67FE">
        <w:rPr>
          <w:rFonts w:ascii="Helvetica" w:hAnsi="Helvetica"/>
          <w:b/>
          <w:color w:val="000000"/>
          <w:sz w:val="22"/>
        </w:rPr>
        <w:t xml:space="preserve"> </w:t>
      </w:r>
      <w:r w:rsidR="001F2215" w:rsidRPr="004B67FE">
        <w:rPr>
          <w:rFonts w:ascii="Helvetica" w:hAnsi="Helvetica"/>
          <w:b/>
          <w:color w:val="000000"/>
          <w:sz w:val="22"/>
        </w:rPr>
        <w:t xml:space="preserve">1. April </w:t>
      </w:r>
      <w:r w:rsidR="00A578F1" w:rsidRPr="004B67FE">
        <w:rPr>
          <w:rFonts w:ascii="Helvetica" w:hAnsi="Helvetica"/>
          <w:b/>
          <w:color w:val="000000"/>
          <w:sz w:val="22"/>
        </w:rPr>
        <w:t xml:space="preserve">2016 </w:t>
      </w:r>
      <w:r w:rsidR="001F2215" w:rsidRPr="004B67FE">
        <w:rPr>
          <w:rFonts w:ascii="Helvetica" w:hAnsi="Helvetica"/>
          <w:b/>
          <w:color w:val="000000"/>
          <w:sz w:val="22"/>
        </w:rPr>
        <w:t xml:space="preserve">erweitert die Infoniqa HR Gruppe ihr Portfolio um </w:t>
      </w:r>
      <w:r w:rsidR="00C86966">
        <w:rPr>
          <w:rFonts w:ascii="Helvetica" w:hAnsi="Helvetica"/>
          <w:b/>
          <w:color w:val="000000"/>
          <w:sz w:val="22"/>
        </w:rPr>
        <w:t>die</w:t>
      </w:r>
      <w:r w:rsidR="001F2215" w:rsidRPr="004B67FE">
        <w:rPr>
          <w:rFonts w:ascii="Helvetica" w:hAnsi="Helvetica"/>
          <w:b/>
          <w:color w:val="000000"/>
          <w:sz w:val="22"/>
        </w:rPr>
        <w:t xml:space="preserve"> </w:t>
      </w:r>
      <w:r w:rsidR="0037516B">
        <w:rPr>
          <w:rFonts w:ascii="Helvetica" w:hAnsi="Helvetica"/>
          <w:b/>
          <w:color w:val="000000"/>
          <w:sz w:val="22"/>
        </w:rPr>
        <w:t>reno</w:t>
      </w:r>
      <w:r w:rsidR="0037516B">
        <w:rPr>
          <w:rFonts w:ascii="Helvetica" w:hAnsi="Helvetica"/>
          <w:b/>
          <w:color w:val="000000"/>
          <w:sz w:val="22"/>
        </w:rPr>
        <w:t>m</w:t>
      </w:r>
      <w:r w:rsidR="0037516B">
        <w:rPr>
          <w:rFonts w:ascii="Helvetica" w:hAnsi="Helvetica"/>
          <w:b/>
          <w:color w:val="000000"/>
          <w:sz w:val="22"/>
        </w:rPr>
        <w:t>mierte</w:t>
      </w:r>
      <w:r w:rsidR="00C86966">
        <w:rPr>
          <w:rFonts w:ascii="Helvetica" w:hAnsi="Helvetica"/>
          <w:b/>
          <w:color w:val="000000"/>
          <w:sz w:val="22"/>
        </w:rPr>
        <w:t>n</w:t>
      </w:r>
      <w:r w:rsidR="0037516B">
        <w:rPr>
          <w:rFonts w:ascii="Helvetica" w:hAnsi="Helvetica"/>
          <w:b/>
          <w:color w:val="000000"/>
          <w:sz w:val="22"/>
        </w:rPr>
        <w:t xml:space="preserve"> </w:t>
      </w:r>
      <w:r w:rsidR="004228FF" w:rsidRPr="004B67FE">
        <w:rPr>
          <w:rFonts w:ascii="Helvetica" w:hAnsi="Helvetica"/>
          <w:b/>
          <w:color w:val="000000"/>
          <w:sz w:val="22"/>
        </w:rPr>
        <w:t>Zeiterfas</w:t>
      </w:r>
      <w:r w:rsidR="0037516B">
        <w:rPr>
          <w:rFonts w:ascii="Helvetica" w:hAnsi="Helvetica"/>
          <w:b/>
          <w:color w:val="000000"/>
          <w:sz w:val="22"/>
        </w:rPr>
        <w:t>sungssysteme</w:t>
      </w:r>
      <w:r w:rsidR="00C86966">
        <w:rPr>
          <w:rFonts w:ascii="Helvetica" w:hAnsi="Helvetica"/>
          <w:b/>
          <w:color w:val="000000"/>
          <w:sz w:val="22"/>
        </w:rPr>
        <w:t xml:space="preserve"> </w:t>
      </w:r>
      <w:r w:rsidR="00916148" w:rsidRPr="003A3A2B">
        <w:rPr>
          <w:rFonts w:ascii="Helvetica" w:hAnsi="Helvetica"/>
          <w:b/>
          <w:color w:val="000000"/>
          <w:sz w:val="22"/>
        </w:rPr>
        <w:t>„</w:t>
      </w:r>
      <w:proofErr w:type="spellStart"/>
      <w:r w:rsidR="00916148" w:rsidRPr="003A3A2B">
        <w:rPr>
          <w:rFonts w:ascii="Helvetica" w:hAnsi="Helvetica"/>
          <w:b/>
          <w:color w:val="000000"/>
          <w:sz w:val="22"/>
        </w:rPr>
        <w:t>P</w:t>
      </w:r>
      <w:r w:rsidR="00916148">
        <w:rPr>
          <w:rFonts w:ascii="Helvetica" w:hAnsi="Helvetica"/>
          <w:b/>
          <w:color w:val="000000"/>
          <w:sz w:val="22"/>
        </w:rPr>
        <w:t>&amp;</w:t>
      </w:r>
      <w:r w:rsidR="00916148" w:rsidRPr="003A3A2B">
        <w:rPr>
          <w:rFonts w:ascii="Helvetica" w:hAnsi="Helvetica"/>
          <w:b/>
          <w:color w:val="000000"/>
          <w:sz w:val="22"/>
        </w:rPr>
        <w:t>l</w:t>
      </w:r>
      <w:proofErr w:type="spellEnd"/>
      <w:r w:rsidR="00916148" w:rsidRPr="003A3A2B">
        <w:rPr>
          <w:rFonts w:ascii="Helvetica" w:hAnsi="Helvetica"/>
          <w:b/>
          <w:color w:val="000000"/>
          <w:sz w:val="22"/>
        </w:rPr>
        <w:t xml:space="preserve"> TIME“</w:t>
      </w:r>
      <w:r w:rsidR="00916148">
        <w:rPr>
          <w:rFonts w:ascii="Helvetica" w:hAnsi="Helvetica"/>
          <w:b/>
          <w:color w:val="000000"/>
          <w:sz w:val="22"/>
        </w:rPr>
        <w:t xml:space="preserve"> und </w:t>
      </w:r>
      <w:r w:rsidR="000616A4" w:rsidRPr="004B67FE">
        <w:rPr>
          <w:rFonts w:ascii="Helvetica" w:hAnsi="Helvetica"/>
          <w:b/>
          <w:color w:val="000000"/>
          <w:sz w:val="22"/>
        </w:rPr>
        <w:t>„</w:t>
      </w:r>
      <w:r w:rsidR="001F2215" w:rsidRPr="004B67FE">
        <w:rPr>
          <w:rFonts w:ascii="Helvetica" w:hAnsi="Helvetica"/>
          <w:b/>
          <w:color w:val="000000"/>
          <w:sz w:val="22"/>
        </w:rPr>
        <w:t>ZEIT+</w:t>
      </w:r>
      <w:r w:rsidR="000616A4" w:rsidRPr="004B67FE">
        <w:rPr>
          <w:rFonts w:ascii="Helvetica" w:hAnsi="Helvetica"/>
          <w:b/>
          <w:color w:val="000000"/>
          <w:sz w:val="22"/>
        </w:rPr>
        <w:t>“</w:t>
      </w:r>
      <w:r w:rsidR="0037516B">
        <w:rPr>
          <w:rFonts w:ascii="Helvetica" w:hAnsi="Helvetica"/>
          <w:b/>
          <w:color w:val="000000"/>
          <w:sz w:val="22"/>
        </w:rPr>
        <w:t>. H</w:t>
      </w:r>
      <w:r w:rsidR="009B24B1" w:rsidRPr="003A3A2B">
        <w:rPr>
          <w:rFonts w:ascii="Helvetica" w:hAnsi="Helvetica"/>
          <w:b/>
          <w:color w:val="000000"/>
          <w:sz w:val="22"/>
        </w:rPr>
        <w:t xml:space="preserve">inter </w:t>
      </w:r>
      <w:r w:rsidR="0037516B">
        <w:rPr>
          <w:rFonts w:ascii="Helvetica" w:hAnsi="Helvetica"/>
          <w:b/>
          <w:color w:val="000000"/>
          <w:sz w:val="22"/>
        </w:rPr>
        <w:t xml:space="preserve">der Software </w:t>
      </w:r>
      <w:r w:rsidR="009B24B1" w:rsidRPr="003A3A2B">
        <w:rPr>
          <w:rFonts w:ascii="Helvetica" w:hAnsi="Helvetica"/>
          <w:b/>
          <w:color w:val="000000"/>
          <w:sz w:val="22"/>
        </w:rPr>
        <w:t>st</w:t>
      </w:r>
      <w:r w:rsidR="009B24B1" w:rsidRPr="003A3A2B">
        <w:rPr>
          <w:rFonts w:ascii="Helvetica" w:hAnsi="Helvetica"/>
          <w:b/>
          <w:color w:val="000000"/>
          <w:sz w:val="22"/>
        </w:rPr>
        <w:t>e</w:t>
      </w:r>
      <w:r w:rsidR="009B24B1" w:rsidRPr="003A3A2B">
        <w:rPr>
          <w:rFonts w:ascii="Helvetica" w:hAnsi="Helvetica"/>
          <w:b/>
          <w:color w:val="000000"/>
          <w:sz w:val="22"/>
        </w:rPr>
        <w:t xml:space="preserve">hen </w:t>
      </w:r>
      <w:r w:rsidR="002A07F1">
        <w:rPr>
          <w:rFonts w:ascii="Helvetica" w:hAnsi="Helvetica"/>
          <w:b/>
          <w:color w:val="000000"/>
          <w:sz w:val="22"/>
        </w:rPr>
        <w:t>erfahrene</w:t>
      </w:r>
      <w:r w:rsidR="009B24B1" w:rsidRPr="003A3A2B">
        <w:rPr>
          <w:rFonts w:ascii="Helvetica" w:hAnsi="Helvetica"/>
          <w:b/>
          <w:color w:val="000000"/>
          <w:sz w:val="22"/>
        </w:rPr>
        <w:t xml:space="preserve"> Teams von Spezialisten</w:t>
      </w:r>
      <w:r w:rsidR="002A07F1">
        <w:rPr>
          <w:rFonts w:ascii="Helvetica" w:hAnsi="Helvetica"/>
          <w:b/>
          <w:color w:val="000000"/>
          <w:sz w:val="22"/>
        </w:rPr>
        <w:t>,</w:t>
      </w:r>
      <w:r w:rsidR="002F1F8F" w:rsidRPr="003A3A2B">
        <w:rPr>
          <w:rFonts w:ascii="Helvetica" w:hAnsi="Helvetica"/>
          <w:b/>
          <w:color w:val="000000"/>
          <w:sz w:val="22"/>
        </w:rPr>
        <w:t xml:space="preserve"> die weiterhin für die </w:t>
      </w:r>
      <w:r w:rsidR="0037516B">
        <w:rPr>
          <w:rFonts w:ascii="Helvetica" w:hAnsi="Helvetica"/>
          <w:b/>
          <w:color w:val="000000"/>
          <w:sz w:val="22"/>
        </w:rPr>
        <w:t xml:space="preserve">zuverlässige </w:t>
      </w:r>
      <w:r w:rsidR="004228FF" w:rsidRPr="003A3A2B">
        <w:rPr>
          <w:rFonts w:ascii="Helvetica" w:hAnsi="Helvetica"/>
          <w:b/>
          <w:color w:val="000000"/>
          <w:sz w:val="22"/>
        </w:rPr>
        <w:t>Betre</w:t>
      </w:r>
      <w:r w:rsidR="004228FF" w:rsidRPr="003A3A2B">
        <w:rPr>
          <w:rFonts w:ascii="Helvetica" w:hAnsi="Helvetica"/>
          <w:b/>
          <w:color w:val="000000"/>
          <w:sz w:val="22"/>
        </w:rPr>
        <w:t>u</w:t>
      </w:r>
      <w:r w:rsidR="004228FF" w:rsidRPr="003A3A2B">
        <w:rPr>
          <w:rFonts w:ascii="Helvetica" w:hAnsi="Helvetica"/>
          <w:b/>
          <w:color w:val="000000"/>
          <w:sz w:val="22"/>
        </w:rPr>
        <w:t xml:space="preserve">ung der rund 300 Kunden </w:t>
      </w:r>
      <w:r w:rsidR="002F1F8F" w:rsidRPr="003A3A2B">
        <w:rPr>
          <w:rFonts w:ascii="Helvetica" w:hAnsi="Helvetica"/>
          <w:b/>
          <w:color w:val="000000"/>
          <w:sz w:val="22"/>
        </w:rPr>
        <w:t>sorgen</w:t>
      </w:r>
      <w:r w:rsidR="008F28C0" w:rsidRPr="003A3A2B">
        <w:rPr>
          <w:rFonts w:ascii="Helvetica" w:hAnsi="Helvetica"/>
          <w:b/>
          <w:color w:val="000000"/>
          <w:sz w:val="22"/>
        </w:rPr>
        <w:t>.</w:t>
      </w:r>
      <w:r w:rsidR="0032048F" w:rsidRPr="004B67FE">
        <w:rPr>
          <w:rFonts w:ascii="Helvetica" w:hAnsi="Helvetica"/>
          <w:b/>
          <w:color w:val="000000"/>
          <w:sz w:val="22"/>
        </w:rPr>
        <w:t xml:space="preserve"> </w:t>
      </w:r>
      <w:r w:rsidR="001F2215" w:rsidRPr="004B67FE">
        <w:rPr>
          <w:rFonts w:ascii="Helvetica" w:hAnsi="Helvetica"/>
          <w:b/>
          <w:color w:val="000000"/>
          <w:sz w:val="22"/>
        </w:rPr>
        <w:t>„</w:t>
      </w:r>
      <w:r w:rsidR="008F28C0" w:rsidRPr="004B67FE">
        <w:rPr>
          <w:rFonts w:ascii="Helvetica" w:hAnsi="Helvetica"/>
          <w:b/>
          <w:color w:val="000000"/>
          <w:sz w:val="22"/>
        </w:rPr>
        <w:t>Bisher hatten wir noch keine eigene L</w:t>
      </w:r>
      <w:r w:rsidR="008F28C0" w:rsidRPr="004B67FE">
        <w:rPr>
          <w:rFonts w:ascii="Helvetica" w:hAnsi="Helvetica"/>
          <w:b/>
          <w:color w:val="000000"/>
          <w:sz w:val="22"/>
        </w:rPr>
        <w:t>ö</w:t>
      </w:r>
      <w:r w:rsidR="008F28C0" w:rsidRPr="004B67FE">
        <w:rPr>
          <w:rFonts w:ascii="Helvetica" w:hAnsi="Helvetica"/>
          <w:b/>
          <w:color w:val="000000"/>
          <w:sz w:val="22"/>
        </w:rPr>
        <w:t xml:space="preserve">sung für </w:t>
      </w:r>
      <w:r w:rsidR="00D621C6" w:rsidRPr="004B67FE">
        <w:rPr>
          <w:rFonts w:ascii="Helvetica" w:hAnsi="Helvetica"/>
          <w:b/>
          <w:color w:val="000000"/>
          <w:sz w:val="22"/>
        </w:rPr>
        <w:t xml:space="preserve">die </w:t>
      </w:r>
      <w:r w:rsidR="008F28C0" w:rsidRPr="004B67FE">
        <w:rPr>
          <w:rFonts w:ascii="Helvetica" w:hAnsi="Helvetica"/>
          <w:b/>
          <w:color w:val="000000"/>
          <w:sz w:val="22"/>
        </w:rPr>
        <w:t xml:space="preserve">Zeiterfassung in unserem Portfolio. </w:t>
      </w:r>
      <w:r w:rsidR="001F2215" w:rsidRPr="004B67FE">
        <w:rPr>
          <w:rFonts w:ascii="Helvetica" w:hAnsi="Helvetica"/>
          <w:b/>
          <w:color w:val="000000"/>
          <w:sz w:val="22"/>
        </w:rPr>
        <w:t>Mit d</w:t>
      </w:r>
      <w:r w:rsidR="008F28C0" w:rsidRPr="004B67FE">
        <w:rPr>
          <w:rFonts w:ascii="Helvetica" w:hAnsi="Helvetica"/>
          <w:b/>
          <w:color w:val="000000"/>
          <w:sz w:val="22"/>
        </w:rPr>
        <w:t>em Erwerb der beiden S</w:t>
      </w:r>
      <w:r w:rsidR="008F28C0" w:rsidRPr="004B67FE">
        <w:rPr>
          <w:rFonts w:ascii="Helvetica" w:hAnsi="Helvetica"/>
          <w:b/>
          <w:color w:val="000000"/>
          <w:sz w:val="22"/>
        </w:rPr>
        <w:t>y</w:t>
      </w:r>
      <w:r w:rsidR="008F28C0" w:rsidRPr="004B67FE">
        <w:rPr>
          <w:rFonts w:ascii="Helvetica" w:hAnsi="Helvetica"/>
          <w:b/>
          <w:color w:val="000000"/>
          <w:sz w:val="22"/>
        </w:rPr>
        <w:t xml:space="preserve">steme </w:t>
      </w:r>
      <w:r w:rsidR="0025628C" w:rsidRPr="004B67FE">
        <w:rPr>
          <w:rFonts w:ascii="Helvetica" w:hAnsi="Helvetica"/>
          <w:b/>
          <w:color w:val="000000"/>
          <w:sz w:val="22"/>
        </w:rPr>
        <w:t>sind</w:t>
      </w:r>
      <w:r w:rsidR="001F2215" w:rsidRPr="004B67FE">
        <w:rPr>
          <w:rFonts w:ascii="Helvetica" w:hAnsi="Helvetica"/>
          <w:b/>
          <w:color w:val="000000"/>
          <w:sz w:val="22"/>
        </w:rPr>
        <w:t xml:space="preserve"> wir </w:t>
      </w:r>
      <w:r w:rsidR="001F2215" w:rsidRPr="00C86966">
        <w:rPr>
          <w:rFonts w:ascii="Helvetica" w:hAnsi="Helvetica"/>
          <w:b/>
          <w:color w:val="000000"/>
          <w:sz w:val="22"/>
        </w:rPr>
        <w:t xml:space="preserve">nun </w:t>
      </w:r>
      <w:r w:rsidR="00C86966" w:rsidRPr="00C86966">
        <w:rPr>
          <w:rFonts w:ascii="Helvetica" w:hAnsi="Helvetica"/>
          <w:b/>
          <w:color w:val="000000"/>
          <w:sz w:val="22"/>
        </w:rPr>
        <w:t>ein kompetenter</w:t>
      </w:r>
      <w:r w:rsidR="00C86966">
        <w:rPr>
          <w:rFonts w:ascii="Helvetica" w:hAnsi="Helvetica"/>
          <w:b/>
          <w:color w:val="000000"/>
          <w:sz w:val="22"/>
        </w:rPr>
        <w:t xml:space="preserve"> </w:t>
      </w:r>
      <w:r w:rsidR="0025628C" w:rsidRPr="004B67FE">
        <w:rPr>
          <w:rFonts w:ascii="Helvetica" w:hAnsi="Helvetica"/>
          <w:b/>
          <w:color w:val="000000"/>
          <w:sz w:val="22"/>
        </w:rPr>
        <w:t>HR-Komplettanbieter</w:t>
      </w:r>
      <w:r w:rsidR="001F2215" w:rsidRPr="004B67FE">
        <w:rPr>
          <w:rFonts w:ascii="Helvetica" w:hAnsi="Helvetica"/>
          <w:b/>
          <w:color w:val="000000"/>
          <w:sz w:val="22"/>
        </w:rPr>
        <w:t xml:space="preserve"> </w:t>
      </w:r>
      <w:r w:rsidR="001F2215" w:rsidRPr="003A3A2B">
        <w:rPr>
          <w:rFonts w:ascii="Helvetica" w:hAnsi="Helvetica"/>
          <w:b/>
          <w:color w:val="000000"/>
          <w:sz w:val="22"/>
        </w:rPr>
        <w:t xml:space="preserve">am </w:t>
      </w:r>
      <w:r w:rsidR="002F1F8F" w:rsidRPr="003A3A2B">
        <w:rPr>
          <w:rFonts w:ascii="Helvetica" w:hAnsi="Helvetica"/>
          <w:b/>
          <w:color w:val="000000"/>
          <w:sz w:val="22"/>
        </w:rPr>
        <w:t>DACH</w:t>
      </w:r>
      <w:r w:rsidR="002A07F1">
        <w:rPr>
          <w:rFonts w:ascii="Helvetica" w:hAnsi="Helvetica"/>
          <w:b/>
          <w:color w:val="000000"/>
          <w:sz w:val="22"/>
        </w:rPr>
        <w:t>-</w:t>
      </w:r>
      <w:r w:rsidR="001F2215" w:rsidRPr="003A3A2B">
        <w:rPr>
          <w:rFonts w:ascii="Helvetica" w:hAnsi="Helvetica"/>
          <w:b/>
          <w:color w:val="000000"/>
          <w:sz w:val="22"/>
        </w:rPr>
        <w:t>Markt</w:t>
      </w:r>
      <w:r w:rsidR="001F2215" w:rsidRPr="004B67FE">
        <w:rPr>
          <w:rFonts w:ascii="Helvetica" w:hAnsi="Helvetica"/>
          <w:b/>
          <w:color w:val="000000"/>
          <w:sz w:val="22"/>
        </w:rPr>
        <w:t>. Für die Ku</w:t>
      </w:r>
      <w:r w:rsidR="001F2215" w:rsidRPr="004B67FE">
        <w:rPr>
          <w:rFonts w:ascii="Helvetica" w:hAnsi="Helvetica"/>
          <w:b/>
          <w:color w:val="000000"/>
          <w:sz w:val="22"/>
        </w:rPr>
        <w:t>n</w:t>
      </w:r>
      <w:r w:rsidR="001F2215" w:rsidRPr="004B67FE">
        <w:rPr>
          <w:rFonts w:ascii="Helvetica" w:hAnsi="Helvetica"/>
          <w:b/>
          <w:color w:val="000000"/>
          <w:sz w:val="22"/>
        </w:rPr>
        <w:t>den schafft dieser Schritt</w:t>
      </w:r>
      <w:r w:rsidR="001F2215" w:rsidRPr="001F2215">
        <w:rPr>
          <w:rFonts w:ascii="Helvetica" w:hAnsi="Helvetica"/>
          <w:b/>
          <w:color w:val="000000"/>
          <w:sz w:val="22"/>
        </w:rPr>
        <w:t xml:space="preserve"> einen deutlichen Mehrwert, denn nun bieten wir b</w:t>
      </w:r>
      <w:r w:rsidR="001F2215" w:rsidRPr="001F2215">
        <w:rPr>
          <w:rFonts w:ascii="Helvetica" w:hAnsi="Helvetica"/>
          <w:b/>
          <w:color w:val="000000"/>
          <w:sz w:val="22"/>
        </w:rPr>
        <w:t>e</w:t>
      </w:r>
      <w:r w:rsidR="001F2215" w:rsidRPr="001F2215">
        <w:rPr>
          <w:rFonts w:ascii="Helvetica" w:hAnsi="Helvetica"/>
          <w:b/>
          <w:color w:val="000000"/>
          <w:sz w:val="22"/>
        </w:rPr>
        <w:t xml:space="preserve">währte </w:t>
      </w:r>
      <w:r w:rsidR="009765CA">
        <w:rPr>
          <w:rFonts w:ascii="Helvetica" w:hAnsi="Helvetica"/>
          <w:b/>
          <w:color w:val="000000"/>
          <w:sz w:val="22"/>
        </w:rPr>
        <w:t>Lohn- und Gehaltsa</w:t>
      </w:r>
      <w:r w:rsidR="001F2215" w:rsidRPr="001F2215">
        <w:rPr>
          <w:rFonts w:ascii="Helvetica" w:hAnsi="Helvetica"/>
          <w:b/>
          <w:color w:val="000000"/>
          <w:sz w:val="22"/>
        </w:rPr>
        <w:t xml:space="preserve">brechnungslösungen, Zeiterfassung, strategisches Personalmanagement und </w:t>
      </w:r>
      <w:r w:rsidR="008F28C0">
        <w:rPr>
          <w:rFonts w:ascii="Helvetica" w:hAnsi="Helvetica"/>
          <w:b/>
          <w:color w:val="000000"/>
          <w:sz w:val="22"/>
        </w:rPr>
        <w:t xml:space="preserve">Payroll </w:t>
      </w:r>
      <w:r w:rsidR="00D621C6">
        <w:rPr>
          <w:rFonts w:ascii="Helvetica" w:hAnsi="Helvetica"/>
          <w:b/>
          <w:color w:val="000000"/>
          <w:sz w:val="22"/>
        </w:rPr>
        <w:t>Outsourcing aus einer Hand</w:t>
      </w:r>
      <w:r w:rsidR="000616A4">
        <w:rPr>
          <w:rFonts w:ascii="Helvetica" w:hAnsi="Helvetica"/>
          <w:b/>
          <w:color w:val="000000"/>
          <w:sz w:val="22"/>
        </w:rPr>
        <w:t xml:space="preserve"> an</w:t>
      </w:r>
      <w:r w:rsidR="001F2215" w:rsidRPr="001F2215">
        <w:rPr>
          <w:rFonts w:ascii="Helvetica" w:hAnsi="Helvetica"/>
          <w:b/>
          <w:color w:val="000000"/>
          <w:sz w:val="22"/>
        </w:rPr>
        <w:t>“, erklärt Sie</w:t>
      </w:r>
      <w:r w:rsidR="001F2215" w:rsidRPr="001F2215">
        <w:rPr>
          <w:rFonts w:ascii="Helvetica" w:hAnsi="Helvetica"/>
          <w:b/>
          <w:color w:val="000000"/>
          <w:sz w:val="22"/>
        </w:rPr>
        <w:t>g</w:t>
      </w:r>
      <w:r w:rsidR="001F2215" w:rsidRPr="001F2215">
        <w:rPr>
          <w:rFonts w:ascii="Helvetica" w:hAnsi="Helvetica"/>
          <w:b/>
          <w:color w:val="000000"/>
          <w:sz w:val="22"/>
        </w:rPr>
        <w:t>fried Milly, Vo</w:t>
      </w:r>
      <w:r w:rsidR="001F2215" w:rsidRPr="001F2215">
        <w:rPr>
          <w:rFonts w:ascii="Helvetica" w:hAnsi="Helvetica"/>
          <w:b/>
          <w:color w:val="000000"/>
          <w:sz w:val="22"/>
        </w:rPr>
        <w:t>r</w:t>
      </w:r>
      <w:r w:rsidR="001F2215" w:rsidRPr="001F2215">
        <w:rPr>
          <w:rFonts w:ascii="Helvetica" w:hAnsi="Helvetica"/>
          <w:b/>
          <w:color w:val="000000"/>
          <w:sz w:val="22"/>
        </w:rPr>
        <w:t>stand Infoniqa HR Gruppe.</w:t>
      </w:r>
    </w:p>
    <w:p w:rsidR="001F2215" w:rsidRDefault="001F2215" w:rsidP="00ED187D">
      <w:pPr>
        <w:pStyle w:val="StandardWeb"/>
        <w:spacing w:before="2" w:after="2" w:line="288" w:lineRule="auto"/>
        <w:ind w:right="-141"/>
        <w:rPr>
          <w:rFonts w:ascii="Helvetica" w:hAnsi="Helvetica"/>
          <w:color w:val="000000"/>
          <w:sz w:val="22"/>
        </w:rPr>
      </w:pPr>
    </w:p>
    <w:p w:rsidR="0037516B" w:rsidRPr="0037516B" w:rsidRDefault="0025628C" w:rsidP="0037516B">
      <w:pPr>
        <w:pStyle w:val="StandardWeb"/>
        <w:spacing w:before="2" w:after="2" w:line="288" w:lineRule="auto"/>
        <w:ind w:right="-141"/>
        <w:rPr>
          <w:rFonts w:ascii="Helvetica" w:hAnsi="Helvetica"/>
          <w:color w:val="000000"/>
          <w:sz w:val="22"/>
        </w:rPr>
      </w:pPr>
      <w:r w:rsidRPr="0037516B">
        <w:rPr>
          <w:rFonts w:ascii="Helvetica" w:hAnsi="Helvetica"/>
          <w:color w:val="000000"/>
          <w:sz w:val="22"/>
        </w:rPr>
        <w:t>Mit</w:t>
      </w:r>
      <w:r w:rsidR="0032048F" w:rsidRPr="0037516B">
        <w:rPr>
          <w:rFonts w:ascii="Helvetica" w:hAnsi="Helvetica"/>
          <w:color w:val="000000"/>
          <w:sz w:val="22"/>
        </w:rPr>
        <w:t xml:space="preserve"> der Übernahme von </w:t>
      </w:r>
      <w:r w:rsidR="00916148" w:rsidRPr="0037516B">
        <w:rPr>
          <w:rFonts w:ascii="Helvetica" w:hAnsi="Helvetica"/>
          <w:color w:val="000000"/>
          <w:sz w:val="22"/>
        </w:rPr>
        <w:t xml:space="preserve">P&amp;I TIME </w:t>
      </w:r>
      <w:r w:rsidR="00916148">
        <w:rPr>
          <w:rFonts w:ascii="Helvetica" w:hAnsi="Helvetica"/>
          <w:color w:val="000000"/>
          <w:sz w:val="22"/>
        </w:rPr>
        <w:t xml:space="preserve">(zukünftig </w:t>
      </w:r>
      <w:proofErr w:type="spellStart"/>
      <w:r w:rsidR="00916148">
        <w:rPr>
          <w:rFonts w:ascii="Helvetica" w:hAnsi="Helvetica"/>
          <w:color w:val="000000"/>
          <w:sz w:val="22"/>
        </w:rPr>
        <w:t>Infoniqa</w:t>
      </w:r>
      <w:proofErr w:type="spellEnd"/>
      <w:r w:rsidR="00916148">
        <w:rPr>
          <w:rFonts w:ascii="Helvetica" w:hAnsi="Helvetica"/>
          <w:color w:val="000000"/>
          <w:sz w:val="22"/>
        </w:rPr>
        <w:t xml:space="preserve"> TIME) in Deutschland</w:t>
      </w:r>
      <w:r w:rsidR="00916148" w:rsidRPr="0037516B">
        <w:rPr>
          <w:rFonts w:ascii="Helvetica" w:hAnsi="Helvetica"/>
          <w:color w:val="000000"/>
          <w:sz w:val="22"/>
        </w:rPr>
        <w:t xml:space="preserve"> </w:t>
      </w:r>
      <w:r w:rsidR="00916148">
        <w:rPr>
          <w:rFonts w:ascii="Helvetica" w:hAnsi="Helvetica"/>
          <w:color w:val="000000"/>
          <w:sz w:val="22"/>
        </w:rPr>
        <w:t xml:space="preserve">und </w:t>
      </w:r>
      <w:r w:rsidR="0032048F" w:rsidRPr="0037516B">
        <w:rPr>
          <w:rFonts w:ascii="Helvetica" w:hAnsi="Helvetica"/>
          <w:color w:val="000000"/>
          <w:sz w:val="22"/>
        </w:rPr>
        <w:t xml:space="preserve">ZEIT+ </w:t>
      </w:r>
      <w:r w:rsidR="009E507C">
        <w:rPr>
          <w:rFonts w:ascii="Helvetica" w:hAnsi="Helvetica"/>
          <w:color w:val="000000"/>
          <w:sz w:val="22"/>
        </w:rPr>
        <w:t xml:space="preserve">in Österreich </w:t>
      </w:r>
      <w:r w:rsidRPr="0037516B">
        <w:rPr>
          <w:rFonts w:ascii="Helvetica" w:hAnsi="Helvetica"/>
          <w:color w:val="000000"/>
          <w:sz w:val="22"/>
        </w:rPr>
        <w:t xml:space="preserve">steht </w:t>
      </w:r>
      <w:proofErr w:type="spellStart"/>
      <w:r w:rsidR="0032048F" w:rsidRPr="0037516B">
        <w:rPr>
          <w:rFonts w:ascii="Helvetica" w:hAnsi="Helvetica"/>
          <w:color w:val="000000"/>
          <w:sz w:val="22"/>
        </w:rPr>
        <w:t>Infoniqa</w:t>
      </w:r>
      <w:proofErr w:type="spellEnd"/>
      <w:r w:rsidR="0032048F" w:rsidRPr="0037516B">
        <w:rPr>
          <w:rFonts w:ascii="Helvetica" w:hAnsi="Helvetica"/>
          <w:color w:val="000000"/>
          <w:sz w:val="22"/>
        </w:rPr>
        <w:t xml:space="preserve"> </w:t>
      </w:r>
      <w:r w:rsidRPr="0037516B">
        <w:rPr>
          <w:rFonts w:ascii="Helvetica" w:hAnsi="Helvetica"/>
          <w:color w:val="000000"/>
          <w:sz w:val="22"/>
        </w:rPr>
        <w:t xml:space="preserve">den Kunden </w:t>
      </w:r>
      <w:r w:rsidR="003D16AC" w:rsidRPr="0037516B">
        <w:rPr>
          <w:rFonts w:ascii="Helvetica" w:hAnsi="Helvetica"/>
          <w:color w:val="000000"/>
          <w:sz w:val="22"/>
        </w:rPr>
        <w:t xml:space="preserve">im Bereich Zeiterfassung </w:t>
      </w:r>
      <w:r w:rsidR="00D621C6" w:rsidRPr="0037516B">
        <w:rPr>
          <w:rFonts w:ascii="Helvetica" w:hAnsi="Helvetica"/>
          <w:color w:val="000000"/>
          <w:sz w:val="22"/>
        </w:rPr>
        <w:t>zukünftig über</w:t>
      </w:r>
      <w:r w:rsidR="0032048F" w:rsidRPr="0037516B">
        <w:rPr>
          <w:rFonts w:ascii="Helvetica" w:hAnsi="Helvetica"/>
          <w:color w:val="000000"/>
          <w:sz w:val="22"/>
        </w:rPr>
        <w:t xml:space="preserve"> die B</w:t>
      </w:r>
      <w:r w:rsidR="0032048F" w:rsidRPr="0037516B">
        <w:rPr>
          <w:rFonts w:ascii="Helvetica" w:hAnsi="Helvetica"/>
          <w:color w:val="000000"/>
          <w:sz w:val="22"/>
        </w:rPr>
        <w:t>e</w:t>
      </w:r>
      <w:r w:rsidR="0032048F" w:rsidRPr="0037516B">
        <w:rPr>
          <w:rFonts w:ascii="Helvetica" w:hAnsi="Helvetica"/>
          <w:color w:val="000000"/>
          <w:sz w:val="22"/>
        </w:rPr>
        <w:t>triebsstätte</w:t>
      </w:r>
      <w:r w:rsidR="003D16AC" w:rsidRPr="0037516B">
        <w:rPr>
          <w:rFonts w:ascii="Helvetica" w:hAnsi="Helvetica"/>
          <w:color w:val="000000"/>
          <w:sz w:val="22"/>
        </w:rPr>
        <w:t>n</w:t>
      </w:r>
      <w:r w:rsidR="0032048F" w:rsidRPr="0037516B">
        <w:rPr>
          <w:rFonts w:ascii="Helvetica" w:hAnsi="Helvetica"/>
          <w:color w:val="000000"/>
          <w:sz w:val="22"/>
        </w:rPr>
        <w:t xml:space="preserve"> in </w:t>
      </w:r>
      <w:r w:rsidR="00916148" w:rsidRPr="0037516B">
        <w:rPr>
          <w:rFonts w:ascii="Helvetica" w:hAnsi="Helvetica"/>
          <w:color w:val="000000"/>
          <w:sz w:val="22"/>
        </w:rPr>
        <w:t xml:space="preserve">Brakel/Höxter (D) </w:t>
      </w:r>
      <w:r w:rsidR="0037516B" w:rsidRPr="0037516B">
        <w:rPr>
          <w:rFonts w:ascii="Helvetica" w:hAnsi="Helvetica"/>
          <w:color w:val="000000"/>
          <w:sz w:val="22"/>
        </w:rPr>
        <w:t xml:space="preserve">und </w:t>
      </w:r>
      <w:r w:rsidR="00916148" w:rsidRPr="0037516B">
        <w:rPr>
          <w:rFonts w:ascii="Helvetica" w:hAnsi="Helvetica"/>
          <w:color w:val="000000"/>
          <w:sz w:val="22"/>
        </w:rPr>
        <w:t xml:space="preserve">Linz (A) </w:t>
      </w:r>
      <w:r w:rsidR="0032048F" w:rsidRPr="0037516B">
        <w:rPr>
          <w:rFonts w:ascii="Helvetica" w:hAnsi="Helvetica"/>
          <w:color w:val="000000"/>
          <w:sz w:val="22"/>
        </w:rPr>
        <w:t>als zentraler Produkt- und Dienstle</w:t>
      </w:r>
      <w:r w:rsidR="0032048F" w:rsidRPr="0037516B">
        <w:rPr>
          <w:rFonts w:ascii="Helvetica" w:hAnsi="Helvetica"/>
          <w:color w:val="000000"/>
          <w:sz w:val="22"/>
        </w:rPr>
        <w:t>i</w:t>
      </w:r>
      <w:r w:rsidR="0032048F" w:rsidRPr="0037516B">
        <w:rPr>
          <w:rFonts w:ascii="Helvetica" w:hAnsi="Helvetica"/>
          <w:color w:val="000000"/>
          <w:sz w:val="22"/>
        </w:rPr>
        <w:t>stungspartner zur Verf</w:t>
      </w:r>
      <w:r w:rsidR="0032048F" w:rsidRPr="0037516B">
        <w:rPr>
          <w:rFonts w:ascii="Helvetica" w:hAnsi="Helvetica"/>
          <w:color w:val="000000"/>
          <w:sz w:val="22"/>
        </w:rPr>
        <w:t>ü</w:t>
      </w:r>
      <w:r w:rsidR="0032048F" w:rsidRPr="0037516B">
        <w:rPr>
          <w:rFonts w:ascii="Helvetica" w:hAnsi="Helvetica"/>
          <w:color w:val="000000"/>
          <w:sz w:val="22"/>
        </w:rPr>
        <w:t xml:space="preserve">gung. </w:t>
      </w:r>
      <w:r w:rsidR="0037516B">
        <w:rPr>
          <w:rFonts w:ascii="Helvetica" w:hAnsi="Helvetica"/>
          <w:color w:val="000000"/>
          <w:sz w:val="22"/>
        </w:rPr>
        <w:t xml:space="preserve">Die </w:t>
      </w:r>
      <w:r w:rsidR="0037516B" w:rsidRPr="0037516B">
        <w:rPr>
          <w:rFonts w:ascii="Helvetica" w:hAnsi="Helvetica"/>
          <w:color w:val="000000"/>
          <w:sz w:val="22"/>
        </w:rPr>
        <w:t>ausgereifte</w:t>
      </w:r>
      <w:r w:rsidR="0037516B">
        <w:rPr>
          <w:rFonts w:ascii="Helvetica" w:hAnsi="Helvetica"/>
          <w:color w:val="000000"/>
          <w:sz w:val="22"/>
        </w:rPr>
        <w:t>n</w:t>
      </w:r>
      <w:r w:rsidR="0037516B" w:rsidRPr="0037516B">
        <w:rPr>
          <w:rFonts w:ascii="Helvetica" w:hAnsi="Helvetica"/>
          <w:color w:val="000000"/>
          <w:sz w:val="22"/>
        </w:rPr>
        <w:t xml:space="preserve"> und flexible</w:t>
      </w:r>
      <w:r w:rsidR="0037516B">
        <w:rPr>
          <w:rFonts w:ascii="Helvetica" w:hAnsi="Helvetica"/>
          <w:color w:val="000000"/>
          <w:sz w:val="22"/>
        </w:rPr>
        <w:t xml:space="preserve">n Lösungen </w:t>
      </w:r>
      <w:r w:rsidR="0037516B" w:rsidRPr="0037516B">
        <w:rPr>
          <w:rFonts w:ascii="Helvetica" w:hAnsi="Helvetica"/>
          <w:color w:val="000000"/>
          <w:sz w:val="22"/>
        </w:rPr>
        <w:t xml:space="preserve">beinhalten </w:t>
      </w:r>
      <w:r w:rsidR="002A07F1" w:rsidRPr="0037516B">
        <w:rPr>
          <w:rFonts w:ascii="Helvetica" w:hAnsi="Helvetica"/>
          <w:color w:val="000000"/>
          <w:sz w:val="22"/>
        </w:rPr>
        <w:t>neben der</w:t>
      </w:r>
      <w:r w:rsidR="00DE6E46" w:rsidRPr="0037516B">
        <w:rPr>
          <w:rFonts w:ascii="Helvetica" w:hAnsi="Helvetica"/>
          <w:color w:val="000000"/>
          <w:sz w:val="22"/>
        </w:rPr>
        <w:t xml:space="preserve"> klassische</w:t>
      </w:r>
      <w:r w:rsidR="002A07F1" w:rsidRPr="0037516B">
        <w:rPr>
          <w:rFonts w:ascii="Helvetica" w:hAnsi="Helvetica"/>
          <w:color w:val="000000"/>
          <w:sz w:val="22"/>
        </w:rPr>
        <w:t>n Zeite</w:t>
      </w:r>
      <w:r w:rsidR="002A07F1" w:rsidRPr="0037516B">
        <w:rPr>
          <w:rFonts w:ascii="Helvetica" w:hAnsi="Helvetica"/>
          <w:color w:val="000000"/>
          <w:sz w:val="22"/>
        </w:rPr>
        <w:t>r</w:t>
      </w:r>
      <w:r w:rsidR="002A07F1" w:rsidRPr="0037516B">
        <w:rPr>
          <w:rFonts w:ascii="Helvetica" w:hAnsi="Helvetica"/>
          <w:color w:val="000000"/>
          <w:sz w:val="22"/>
        </w:rPr>
        <w:t xml:space="preserve">fassung </w:t>
      </w:r>
      <w:r w:rsidR="00DE6E46" w:rsidRPr="0037516B">
        <w:rPr>
          <w:rFonts w:ascii="Helvetica" w:hAnsi="Helvetica"/>
          <w:color w:val="000000"/>
          <w:sz w:val="22"/>
        </w:rPr>
        <w:t>viele ergänzende Module</w:t>
      </w:r>
      <w:r w:rsidR="0037516B">
        <w:rPr>
          <w:rFonts w:ascii="Helvetica" w:hAnsi="Helvetica"/>
          <w:color w:val="000000"/>
          <w:sz w:val="22"/>
        </w:rPr>
        <w:t xml:space="preserve"> </w:t>
      </w:r>
      <w:r w:rsidR="0037516B" w:rsidRPr="0037516B">
        <w:rPr>
          <w:rFonts w:ascii="Helvetica" w:hAnsi="Helvetica"/>
          <w:color w:val="000000"/>
          <w:sz w:val="22"/>
        </w:rPr>
        <w:t>– etwa</w:t>
      </w:r>
      <w:r w:rsidR="00DE6E46" w:rsidRPr="0037516B">
        <w:rPr>
          <w:rFonts w:ascii="Helvetica" w:hAnsi="Helvetica"/>
          <w:color w:val="000000"/>
          <w:sz w:val="22"/>
        </w:rPr>
        <w:t xml:space="preserve"> ein</w:t>
      </w:r>
      <w:r w:rsidR="0037516B" w:rsidRPr="0037516B">
        <w:rPr>
          <w:rFonts w:ascii="Helvetica" w:hAnsi="Helvetica"/>
          <w:color w:val="000000"/>
          <w:sz w:val="22"/>
        </w:rPr>
        <w:t>en</w:t>
      </w:r>
      <w:r w:rsidR="00DE6E46" w:rsidRPr="0037516B">
        <w:rPr>
          <w:rFonts w:ascii="Helvetica" w:hAnsi="Helvetica"/>
          <w:color w:val="000000"/>
          <w:sz w:val="22"/>
        </w:rPr>
        <w:t xml:space="preserve"> grafische</w:t>
      </w:r>
      <w:r w:rsidR="001B0E3C">
        <w:rPr>
          <w:rFonts w:ascii="Helvetica" w:hAnsi="Helvetica"/>
          <w:color w:val="000000"/>
          <w:sz w:val="22"/>
        </w:rPr>
        <w:t>n</w:t>
      </w:r>
      <w:r w:rsidR="00DE6E46" w:rsidRPr="0037516B">
        <w:rPr>
          <w:rFonts w:ascii="Helvetica" w:hAnsi="Helvetica"/>
          <w:color w:val="000000"/>
          <w:sz w:val="22"/>
        </w:rPr>
        <w:t xml:space="preserve"> Schicht</w:t>
      </w:r>
      <w:r w:rsidR="002A07F1" w:rsidRPr="0037516B">
        <w:rPr>
          <w:rFonts w:ascii="Helvetica" w:hAnsi="Helvetica"/>
          <w:color w:val="000000"/>
          <w:sz w:val="22"/>
        </w:rPr>
        <w:t>planer, Webclient inklusive Workflow-M</w:t>
      </w:r>
      <w:r w:rsidR="00DE6E46" w:rsidRPr="0037516B">
        <w:rPr>
          <w:rFonts w:ascii="Helvetica" w:hAnsi="Helvetica"/>
          <w:color w:val="000000"/>
          <w:sz w:val="22"/>
        </w:rPr>
        <w:t>anagement für Mitarbeiter und Vorgeset</w:t>
      </w:r>
      <w:r w:rsidR="00DE6E46" w:rsidRPr="0037516B">
        <w:rPr>
          <w:rFonts w:ascii="Helvetica" w:hAnsi="Helvetica"/>
          <w:color w:val="000000"/>
          <w:sz w:val="22"/>
        </w:rPr>
        <w:t>z</w:t>
      </w:r>
      <w:r w:rsidR="00DE6E46" w:rsidRPr="0037516B">
        <w:rPr>
          <w:rFonts w:ascii="Helvetica" w:hAnsi="Helvetica"/>
          <w:color w:val="000000"/>
          <w:sz w:val="22"/>
        </w:rPr>
        <w:t>te, Telefonzei</w:t>
      </w:r>
      <w:r w:rsidR="00DE6E46" w:rsidRPr="0037516B">
        <w:rPr>
          <w:rFonts w:ascii="Helvetica" w:hAnsi="Helvetica"/>
          <w:color w:val="000000"/>
          <w:sz w:val="22"/>
        </w:rPr>
        <w:t>t</w:t>
      </w:r>
      <w:r w:rsidR="00DE6E46" w:rsidRPr="0037516B">
        <w:rPr>
          <w:rFonts w:ascii="Helvetica" w:hAnsi="Helvetica"/>
          <w:color w:val="000000"/>
          <w:sz w:val="22"/>
        </w:rPr>
        <w:t>erfassung, mobile App, Betriebsdaten-/Proj</w:t>
      </w:r>
      <w:r w:rsidR="002A07F1" w:rsidRPr="0037516B">
        <w:rPr>
          <w:rFonts w:ascii="Helvetica" w:hAnsi="Helvetica"/>
          <w:color w:val="000000"/>
          <w:sz w:val="22"/>
        </w:rPr>
        <w:t>ekt-/Kostenstellenerfassung und</w:t>
      </w:r>
      <w:r w:rsidR="00DE6E46" w:rsidRPr="0037516B">
        <w:rPr>
          <w:rFonts w:ascii="Helvetica" w:hAnsi="Helvetica"/>
          <w:color w:val="000000"/>
          <w:sz w:val="22"/>
        </w:rPr>
        <w:t xml:space="preserve"> -verwaltung, Tankd</w:t>
      </w:r>
      <w:r w:rsidR="00DE6E46" w:rsidRPr="0037516B">
        <w:rPr>
          <w:rFonts w:ascii="Helvetica" w:hAnsi="Helvetica"/>
          <w:color w:val="000000"/>
          <w:sz w:val="22"/>
        </w:rPr>
        <w:t>a</w:t>
      </w:r>
      <w:r w:rsidR="00DE6E46" w:rsidRPr="0037516B">
        <w:rPr>
          <w:rFonts w:ascii="Helvetica" w:hAnsi="Helvetica"/>
          <w:color w:val="000000"/>
          <w:sz w:val="22"/>
        </w:rPr>
        <w:t>tenerfassung, Besucherver</w:t>
      </w:r>
      <w:r w:rsidR="002A07F1" w:rsidRPr="0037516B">
        <w:rPr>
          <w:rFonts w:ascii="Helvetica" w:hAnsi="Helvetica"/>
          <w:color w:val="000000"/>
          <w:sz w:val="22"/>
        </w:rPr>
        <w:t>waltung, Zutrittskontrolle mit</w:t>
      </w:r>
      <w:r w:rsidR="00DE6E46" w:rsidRPr="0037516B">
        <w:rPr>
          <w:rFonts w:ascii="Helvetica" w:hAnsi="Helvetica"/>
          <w:color w:val="000000"/>
          <w:sz w:val="22"/>
        </w:rPr>
        <w:t xml:space="preserve"> </w:t>
      </w:r>
      <w:r w:rsidR="00C86966">
        <w:rPr>
          <w:rFonts w:ascii="Helvetica" w:hAnsi="Helvetica"/>
          <w:color w:val="000000"/>
          <w:sz w:val="22"/>
        </w:rPr>
        <w:t>O</w:t>
      </w:r>
      <w:r w:rsidR="00DE6E46" w:rsidRPr="0037516B">
        <w:rPr>
          <w:rFonts w:ascii="Helvetica" w:hAnsi="Helvetica"/>
          <w:color w:val="000000"/>
          <w:sz w:val="22"/>
        </w:rPr>
        <w:t>nline-Kommunikation, Pförtnermodul, Co</w:t>
      </w:r>
      <w:r w:rsidR="00DE6E46" w:rsidRPr="0037516B">
        <w:rPr>
          <w:rFonts w:ascii="Helvetica" w:hAnsi="Helvetica"/>
          <w:color w:val="000000"/>
          <w:sz w:val="22"/>
        </w:rPr>
        <w:t>n</w:t>
      </w:r>
      <w:r w:rsidR="00DE6E46" w:rsidRPr="0037516B">
        <w:rPr>
          <w:rFonts w:ascii="Helvetica" w:hAnsi="Helvetica"/>
          <w:color w:val="000000"/>
          <w:sz w:val="22"/>
        </w:rPr>
        <w:t xml:space="preserve">trolling- und Reporting sowie </w:t>
      </w:r>
      <w:r w:rsidR="0037516B" w:rsidRPr="0037516B">
        <w:rPr>
          <w:rFonts w:ascii="Helvetica" w:hAnsi="Helvetica"/>
          <w:color w:val="000000"/>
          <w:sz w:val="22"/>
        </w:rPr>
        <w:t xml:space="preserve">ein </w:t>
      </w:r>
      <w:proofErr w:type="spellStart"/>
      <w:r w:rsidR="00DE6E46" w:rsidRPr="0037516B">
        <w:rPr>
          <w:rFonts w:ascii="Helvetica" w:hAnsi="Helvetica"/>
          <w:color w:val="000000"/>
          <w:sz w:val="22"/>
        </w:rPr>
        <w:t>Workfor</w:t>
      </w:r>
      <w:r w:rsidR="00C86966">
        <w:rPr>
          <w:rFonts w:ascii="Helvetica" w:hAnsi="Helvetica"/>
          <w:color w:val="000000"/>
          <w:sz w:val="22"/>
        </w:rPr>
        <w:t>ce-Management</w:t>
      </w:r>
      <w:proofErr w:type="spellEnd"/>
      <w:r w:rsidR="00C86966">
        <w:rPr>
          <w:rFonts w:ascii="Helvetica" w:hAnsi="Helvetica"/>
          <w:color w:val="000000"/>
          <w:sz w:val="22"/>
        </w:rPr>
        <w:t xml:space="preserve"> zur </w:t>
      </w:r>
      <w:r w:rsidR="00DE6E46" w:rsidRPr="0037516B">
        <w:rPr>
          <w:rFonts w:ascii="Helvetica" w:hAnsi="Helvetica"/>
          <w:color w:val="000000"/>
          <w:sz w:val="22"/>
        </w:rPr>
        <w:t>Personaleinsatzplanu</w:t>
      </w:r>
      <w:r w:rsidR="00C86966">
        <w:rPr>
          <w:rFonts w:ascii="Helvetica" w:hAnsi="Helvetica"/>
          <w:color w:val="000000"/>
          <w:sz w:val="22"/>
        </w:rPr>
        <w:t>ng</w:t>
      </w:r>
      <w:r w:rsidR="00DE6E46" w:rsidRPr="0037516B">
        <w:rPr>
          <w:rFonts w:ascii="Helvetica" w:hAnsi="Helvetica"/>
          <w:color w:val="000000"/>
          <w:sz w:val="22"/>
        </w:rPr>
        <w:t>.</w:t>
      </w:r>
      <w:r w:rsidR="0037516B" w:rsidRPr="0037516B">
        <w:rPr>
          <w:rFonts w:ascii="Helvetica" w:hAnsi="Helvetica"/>
          <w:color w:val="000000"/>
          <w:sz w:val="22"/>
        </w:rPr>
        <w:t xml:space="preserve"> </w:t>
      </w:r>
      <w:proofErr w:type="spellStart"/>
      <w:r w:rsidR="00916148">
        <w:rPr>
          <w:rFonts w:ascii="Helvetica" w:hAnsi="Helvetica"/>
          <w:color w:val="000000"/>
          <w:sz w:val="22"/>
        </w:rPr>
        <w:t>Infoniqa</w:t>
      </w:r>
      <w:proofErr w:type="spellEnd"/>
      <w:r w:rsidR="00916148" w:rsidRPr="0037516B">
        <w:rPr>
          <w:rFonts w:ascii="Helvetica" w:hAnsi="Helvetica"/>
          <w:color w:val="000000"/>
          <w:sz w:val="22"/>
        </w:rPr>
        <w:t xml:space="preserve"> </w:t>
      </w:r>
      <w:r w:rsidR="00916148">
        <w:rPr>
          <w:rFonts w:ascii="Helvetica" w:hAnsi="Helvetica"/>
          <w:color w:val="000000"/>
          <w:sz w:val="22"/>
        </w:rPr>
        <w:t xml:space="preserve">TIME </w:t>
      </w:r>
      <w:r w:rsidR="00916148" w:rsidRPr="0037516B">
        <w:rPr>
          <w:rFonts w:ascii="Helvetica" w:hAnsi="Helvetica"/>
          <w:color w:val="000000"/>
          <w:sz w:val="22"/>
        </w:rPr>
        <w:t xml:space="preserve">und </w:t>
      </w:r>
      <w:r w:rsidR="0037516B" w:rsidRPr="0037516B">
        <w:rPr>
          <w:rFonts w:ascii="Helvetica" w:hAnsi="Helvetica"/>
          <w:color w:val="000000"/>
          <w:sz w:val="22"/>
        </w:rPr>
        <w:t xml:space="preserve">ZEIT+ </w:t>
      </w:r>
      <w:r w:rsidR="0037516B">
        <w:rPr>
          <w:rFonts w:ascii="Helvetica" w:hAnsi="Helvetica"/>
          <w:color w:val="000000"/>
          <w:sz w:val="22"/>
        </w:rPr>
        <w:t>sind m</w:t>
      </w:r>
      <w:r w:rsidR="0037516B" w:rsidRPr="0037516B">
        <w:rPr>
          <w:rFonts w:ascii="Helvetica" w:hAnsi="Helvetica"/>
          <w:color w:val="000000"/>
          <w:sz w:val="22"/>
        </w:rPr>
        <w:t>ehrsprache</w:t>
      </w:r>
      <w:r w:rsidR="0037516B" w:rsidRPr="0037516B">
        <w:rPr>
          <w:rFonts w:ascii="Helvetica" w:hAnsi="Helvetica"/>
          <w:color w:val="000000"/>
          <w:sz w:val="22"/>
        </w:rPr>
        <w:t>n</w:t>
      </w:r>
      <w:r w:rsidR="0037516B" w:rsidRPr="0037516B">
        <w:rPr>
          <w:rFonts w:ascii="Helvetica" w:hAnsi="Helvetica"/>
          <w:color w:val="000000"/>
          <w:sz w:val="22"/>
        </w:rPr>
        <w:t>fä</w:t>
      </w:r>
      <w:r w:rsidR="0037516B">
        <w:rPr>
          <w:rFonts w:ascii="Helvetica" w:hAnsi="Helvetica"/>
          <w:color w:val="000000"/>
          <w:sz w:val="22"/>
        </w:rPr>
        <w:t>hig, besonders benutze</w:t>
      </w:r>
      <w:r w:rsidR="0037516B">
        <w:rPr>
          <w:rFonts w:ascii="Helvetica" w:hAnsi="Helvetica"/>
          <w:color w:val="000000"/>
          <w:sz w:val="22"/>
        </w:rPr>
        <w:t>r</w:t>
      </w:r>
      <w:r w:rsidR="0037516B">
        <w:rPr>
          <w:rFonts w:ascii="Helvetica" w:hAnsi="Helvetica"/>
          <w:color w:val="000000"/>
          <w:sz w:val="22"/>
        </w:rPr>
        <w:t>freundlich und dank standardisierter</w:t>
      </w:r>
      <w:r w:rsidR="0037516B" w:rsidRPr="0037516B">
        <w:rPr>
          <w:rFonts w:ascii="Helvetica" w:hAnsi="Helvetica"/>
          <w:color w:val="000000"/>
          <w:sz w:val="22"/>
        </w:rPr>
        <w:t xml:space="preserve"> Schnittstellen </w:t>
      </w:r>
      <w:r w:rsidR="0037516B">
        <w:rPr>
          <w:rFonts w:ascii="Helvetica" w:hAnsi="Helvetica"/>
          <w:color w:val="000000"/>
          <w:sz w:val="22"/>
        </w:rPr>
        <w:t xml:space="preserve">exakt </w:t>
      </w:r>
      <w:r w:rsidR="00C86966">
        <w:rPr>
          <w:rFonts w:ascii="Helvetica" w:hAnsi="Helvetica"/>
          <w:color w:val="000000"/>
          <w:sz w:val="22"/>
        </w:rPr>
        <w:t>an die U</w:t>
      </w:r>
      <w:r w:rsidR="0037516B" w:rsidRPr="0037516B">
        <w:rPr>
          <w:rFonts w:ascii="Helvetica" w:hAnsi="Helvetica"/>
          <w:color w:val="000000"/>
          <w:sz w:val="22"/>
        </w:rPr>
        <w:t>nternehmens</w:t>
      </w:r>
      <w:r w:rsidR="00C86966">
        <w:rPr>
          <w:rFonts w:ascii="Helvetica" w:hAnsi="Helvetica"/>
          <w:color w:val="000000"/>
          <w:sz w:val="22"/>
        </w:rPr>
        <w:t>a</w:t>
      </w:r>
      <w:r w:rsidR="0037516B" w:rsidRPr="0037516B">
        <w:rPr>
          <w:rFonts w:ascii="Helvetica" w:hAnsi="Helvetica"/>
          <w:color w:val="000000"/>
          <w:sz w:val="22"/>
        </w:rPr>
        <w:t>nforderungen</w:t>
      </w:r>
      <w:r w:rsidR="0037516B">
        <w:rPr>
          <w:rFonts w:ascii="Helvetica" w:hAnsi="Helvetica"/>
          <w:color w:val="000000"/>
          <w:sz w:val="22"/>
        </w:rPr>
        <w:t xml:space="preserve"> anpas</w:t>
      </w:r>
      <w:r w:rsidR="0037516B">
        <w:rPr>
          <w:rFonts w:ascii="Helvetica" w:hAnsi="Helvetica"/>
          <w:color w:val="000000"/>
          <w:sz w:val="22"/>
        </w:rPr>
        <w:t>s</w:t>
      </w:r>
      <w:r w:rsidR="0037516B">
        <w:rPr>
          <w:rFonts w:ascii="Helvetica" w:hAnsi="Helvetica"/>
          <w:color w:val="000000"/>
          <w:sz w:val="22"/>
        </w:rPr>
        <w:t>bar</w:t>
      </w:r>
      <w:r w:rsidR="0037516B" w:rsidRPr="0037516B">
        <w:rPr>
          <w:rFonts w:ascii="Helvetica" w:hAnsi="Helvetica"/>
          <w:color w:val="000000"/>
          <w:sz w:val="22"/>
        </w:rPr>
        <w:t>. Abge</w:t>
      </w:r>
      <w:r w:rsidR="0037516B">
        <w:rPr>
          <w:rFonts w:ascii="Helvetica" w:hAnsi="Helvetica"/>
          <w:color w:val="000000"/>
          <w:sz w:val="22"/>
        </w:rPr>
        <w:t>rundet wer</w:t>
      </w:r>
      <w:r w:rsidR="0037516B" w:rsidRPr="0037516B">
        <w:rPr>
          <w:rFonts w:ascii="Helvetica" w:hAnsi="Helvetica"/>
          <w:color w:val="000000"/>
          <w:sz w:val="22"/>
        </w:rPr>
        <w:t>d</w:t>
      </w:r>
      <w:r w:rsidR="0037516B">
        <w:rPr>
          <w:rFonts w:ascii="Helvetica" w:hAnsi="Helvetica"/>
          <w:color w:val="000000"/>
          <w:sz w:val="22"/>
        </w:rPr>
        <w:t>en</w:t>
      </w:r>
      <w:r w:rsidR="0037516B" w:rsidRPr="0037516B">
        <w:rPr>
          <w:rFonts w:ascii="Helvetica" w:hAnsi="Helvetica"/>
          <w:color w:val="000000"/>
          <w:sz w:val="22"/>
        </w:rPr>
        <w:t xml:space="preserve"> die Software</w:t>
      </w:r>
      <w:r w:rsidR="0037516B">
        <w:rPr>
          <w:rFonts w:ascii="Helvetica" w:hAnsi="Helvetica"/>
          <w:color w:val="000000"/>
          <w:sz w:val="22"/>
        </w:rPr>
        <w:t>pakete</w:t>
      </w:r>
      <w:r w:rsidR="0037516B" w:rsidRPr="0037516B">
        <w:rPr>
          <w:rFonts w:ascii="Helvetica" w:hAnsi="Helvetica"/>
          <w:color w:val="000000"/>
          <w:sz w:val="22"/>
        </w:rPr>
        <w:t xml:space="preserve"> durch ein umfangreiches Hardwareangebot, Zeitterminals, Karten, Ausweise sowie biometr</w:t>
      </w:r>
      <w:r w:rsidR="0037516B" w:rsidRPr="0037516B">
        <w:rPr>
          <w:rFonts w:ascii="Helvetica" w:hAnsi="Helvetica"/>
          <w:color w:val="000000"/>
          <w:sz w:val="22"/>
        </w:rPr>
        <w:t>i</w:t>
      </w:r>
      <w:r w:rsidR="0037516B" w:rsidRPr="0037516B">
        <w:rPr>
          <w:rFonts w:ascii="Helvetica" w:hAnsi="Helvetica"/>
          <w:color w:val="000000"/>
          <w:sz w:val="22"/>
        </w:rPr>
        <w:t>sche Erfassungs- und Kontrollterminals.</w:t>
      </w:r>
    </w:p>
    <w:p w:rsidR="00DE6E46" w:rsidRDefault="00DE6E46" w:rsidP="00ED187D">
      <w:pPr>
        <w:pStyle w:val="StandardWeb"/>
        <w:spacing w:before="2" w:after="2" w:line="288" w:lineRule="auto"/>
        <w:ind w:right="-141"/>
        <w:rPr>
          <w:rFonts w:ascii="Helvetica" w:hAnsi="Helvetica"/>
          <w:color w:val="000000"/>
          <w:sz w:val="22"/>
        </w:rPr>
      </w:pPr>
    </w:p>
    <w:p w:rsidR="00312890" w:rsidRPr="00312890" w:rsidRDefault="0025628C" w:rsidP="00ED187D">
      <w:pPr>
        <w:pStyle w:val="StandardWeb"/>
        <w:spacing w:before="2" w:after="2" w:line="288" w:lineRule="auto"/>
        <w:ind w:right="-141"/>
        <w:rPr>
          <w:rFonts w:ascii="Helvetica" w:hAnsi="Helvetica"/>
          <w:b/>
          <w:color w:val="000000"/>
          <w:sz w:val="22"/>
        </w:rPr>
      </w:pPr>
      <w:r>
        <w:rPr>
          <w:rFonts w:ascii="Helvetica" w:hAnsi="Helvetica"/>
          <w:b/>
          <w:color w:val="000000"/>
          <w:sz w:val="22"/>
        </w:rPr>
        <w:t xml:space="preserve">Von HRM über </w:t>
      </w:r>
      <w:r w:rsidR="00312890">
        <w:rPr>
          <w:rFonts w:ascii="Helvetica" w:hAnsi="Helvetica"/>
          <w:b/>
          <w:color w:val="000000"/>
          <w:sz w:val="22"/>
        </w:rPr>
        <w:t>Payroll</w:t>
      </w:r>
      <w:r>
        <w:rPr>
          <w:rFonts w:ascii="Helvetica" w:hAnsi="Helvetica"/>
          <w:b/>
          <w:color w:val="000000"/>
          <w:sz w:val="22"/>
        </w:rPr>
        <w:t xml:space="preserve"> bis Outsourcing </w:t>
      </w:r>
      <w:r w:rsidR="00312890">
        <w:rPr>
          <w:rFonts w:ascii="Helvetica" w:hAnsi="Helvetica"/>
          <w:b/>
          <w:color w:val="000000"/>
          <w:sz w:val="22"/>
        </w:rPr>
        <w:t>– alles aus einer Hand</w:t>
      </w:r>
    </w:p>
    <w:p w:rsidR="00312890" w:rsidRPr="00312890" w:rsidRDefault="00312890" w:rsidP="00ED187D">
      <w:pPr>
        <w:pStyle w:val="StandardWeb"/>
        <w:spacing w:before="2" w:after="2" w:line="288" w:lineRule="auto"/>
        <w:ind w:right="-141"/>
        <w:rPr>
          <w:rFonts w:ascii="Helvetica" w:hAnsi="Helvetica"/>
          <w:color w:val="000000"/>
          <w:sz w:val="22"/>
        </w:rPr>
      </w:pPr>
      <w:r w:rsidRPr="00312890">
        <w:rPr>
          <w:rFonts w:ascii="Helvetica" w:hAnsi="Helvetica"/>
          <w:color w:val="000000"/>
          <w:sz w:val="22"/>
        </w:rPr>
        <w:t xml:space="preserve">Die Infoniqa HR Gruppe ist eine der führenden HR Software- und Servicegruppen im deutschsprachigen Raum und betreut mit derzeit rund 120 Mitarbeitern an </w:t>
      </w:r>
      <w:r>
        <w:rPr>
          <w:rFonts w:ascii="Helvetica" w:hAnsi="Helvetica"/>
          <w:color w:val="000000"/>
          <w:sz w:val="22"/>
        </w:rPr>
        <w:t>acht</w:t>
      </w:r>
      <w:r w:rsidRPr="00312890">
        <w:rPr>
          <w:rFonts w:ascii="Helvetica" w:hAnsi="Helvetica"/>
          <w:color w:val="000000"/>
          <w:sz w:val="22"/>
        </w:rPr>
        <w:t xml:space="preserve"> Stando</w:t>
      </w:r>
      <w:r w:rsidRPr="00312890">
        <w:rPr>
          <w:rFonts w:ascii="Helvetica" w:hAnsi="Helvetica"/>
          <w:color w:val="000000"/>
          <w:sz w:val="22"/>
        </w:rPr>
        <w:t>r</w:t>
      </w:r>
      <w:r w:rsidRPr="00312890">
        <w:rPr>
          <w:rFonts w:ascii="Helvetica" w:hAnsi="Helvetica"/>
          <w:color w:val="000000"/>
          <w:sz w:val="22"/>
        </w:rPr>
        <w:t xml:space="preserve">ten über 2.500 Kunden in Österreich, Deutschland und der Schweiz. </w:t>
      </w:r>
      <w:r>
        <w:rPr>
          <w:rFonts w:ascii="Helvetica" w:hAnsi="Helvetica"/>
          <w:color w:val="000000"/>
          <w:sz w:val="22"/>
        </w:rPr>
        <w:t>Das Unternehmen</w:t>
      </w:r>
      <w:r w:rsidRPr="00312890">
        <w:rPr>
          <w:rFonts w:ascii="Helvetica" w:hAnsi="Helvetica"/>
          <w:color w:val="000000"/>
          <w:sz w:val="22"/>
        </w:rPr>
        <w:t xml:space="preserve"> biete</w:t>
      </w:r>
      <w:r>
        <w:rPr>
          <w:rFonts w:ascii="Helvetica" w:hAnsi="Helvetica"/>
          <w:color w:val="000000"/>
          <w:sz w:val="22"/>
        </w:rPr>
        <w:t>t</w:t>
      </w:r>
      <w:r w:rsidRPr="00312890">
        <w:rPr>
          <w:rFonts w:ascii="Helvetica" w:hAnsi="Helvetica"/>
          <w:color w:val="000000"/>
          <w:sz w:val="22"/>
        </w:rPr>
        <w:t xml:space="preserve"> nicht nur die Lohn- und Gehaltsabrechnungssoftware</w:t>
      </w:r>
      <w:r w:rsidR="002F1F8F">
        <w:rPr>
          <w:rFonts w:ascii="Helvetica" w:hAnsi="Helvetica"/>
          <w:color w:val="000000"/>
          <w:sz w:val="22"/>
        </w:rPr>
        <w:t xml:space="preserve"> </w:t>
      </w:r>
      <w:r w:rsidR="002F1F8F" w:rsidRPr="004B67FE">
        <w:rPr>
          <w:rFonts w:ascii="Helvetica" w:hAnsi="Helvetica"/>
          <w:color w:val="000000"/>
          <w:sz w:val="22"/>
        </w:rPr>
        <w:t>sowie Lösungen für die Zei</w:t>
      </w:r>
      <w:r w:rsidR="002F1F8F" w:rsidRPr="004B67FE">
        <w:rPr>
          <w:rFonts w:ascii="Helvetica" w:hAnsi="Helvetica"/>
          <w:color w:val="000000"/>
          <w:sz w:val="22"/>
        </w:rPr>
        <w:t>t</w:t>
      </w:r>
      <w:r w:rsidR="002F1F8F" w:rsidRPr="004B67FE">
        <w:rPr>
          <w:rFonts w:ascii="Helvetica" w:hAnsi="Helvetica"/>
          <w:color w:val="000000"/>
          <w:sz w:val="22"/>
        </w:rPr>
        <w:t>erfassung</w:t>
      </w:r>
      <w:r w:rsidRPr="004B67FE">
        <w:rPr>
          <w:rFonts w:ascii="Helvetica" w:hAnsi="Helvetica"/>
          <w:color w:val="000000"/>
          <w:sz w:val="22"/>
        </w:rPr>
        <w:t>, sondern sor</w:t>
      </w:r>
      <w:r w:rsidR="005744CF" w:rsidRPr="004B67FE">
        <w:rPr>
          <w:rFonts w:ascii="Helvetica" w:hAnsi="Helvetica"/>
          <w:color w:val="000000"/>
          <w:sz w:val="22"/>
        </w:rPr>
        <w:t>gt</w:t>
      </w:r>
      <w:r w:rsidRPr="004B67FE">
        <w:rPr>
          <w:rFonts w:ascii="Helvetica" w:hAnsi="Helvetica"/>
          <w:color w:val="000000"/>
          <w:sz w:val="22"/>
        </w:rPr>
        <w:t xml:space="preserve"> auch für den sicheren Anwendungsbetrieb (ASP) bis hin zur umfassen</w:t>
      </w:r>
      <w:r w:rsidR="005744CF" w:rsidRPr="004B67FE">
        <w:rPr>
          <w:rFonts w:ascii="Helvetica" w:hAnsi="Helvetica"/>
          <w:color w:val="000000"/>
          <w:sz w:val="22"/>
        </w:rPr>
        <w:t>den, ausgelagerten Personala</w:t>
      </w:r>
      <w:r w:rsidRPr="004B67FE">
        <w:rPr>
          <w:rFonts w:ascii="Helvetica" w:hAnsi="Helvetica"/>
          <w:color w:val="000000"/>
          <w:sz w:val="22"/>
        </w:rPr>
        <w:t xml:space="preserve">brechnung (BPO). Derzeit werden </w:t>
      </w:r>
      <w:r w:rsidR="005744CF" w:rsidRPr="004B67FE">
        <w:rPr>
          <w:rFonts w:ascii="Helvetica" w:hAnsi="Helvetica"/>
          <w:color w:val="000000"/>
          <w:sz w:val="22"/>
        </w:rPr>
        <w:t>insgesamt</w:t>
      </w:r>
      <w:r w:rsidRPr="00312890">
        <w:rPr>
          <w:rFonts w:ascii="Helvetica" w:hAnsi="Helvetica"/>
          <w:color w:val="000000"/>
          <w:sz w:val="22"/>
        </w:rPr>
        <w:t xml:space="preserve"> rund </w:t>
      </w:r>
      <w:r w:rsidR="002F1F8F">
        <w:rPr>
          <w:rFonts w:ascii="Helvetica" w:hAnsi="Helvetica"/>
          <w:color w:val="000000"/>
          <w:sz w:val="22"/>
        </w:rPr>
        <w:t>1.0</w:t>
      </w:r>
      <w:r w:rsidRPr="00312890">
        <w:rPr>
          <w:rFonts w:ascii="Helvetica" w:hAnsi="Helvetica"/>
          <w:color w:val="000000"/>
          <w:sz w:val="22"/>
        </w:rPr>
        <w:t xml:space="preserve">00.000 Abrechnungen monatlich </w:t>
      </w:r>
      <w:r w:rsidR="005744CF">
        <w:rPr>
          <w:rFonts w:ascii="Helvetica" w:hAnsi="Helvetica"/>
          <w:color w:val="000000"/>
          <w:sz w:val="22"/>
        </w:rPr>
        <w:t>abgewickelt</w:t>
      </w:r>
      <w:r w:rsidRPr="00312890">
        <w:rPr>
          <w:rFonts w:ascii="Helvetica" w:hAnsi="Helvetica"/>
          <w:color w:val="000000"/>
          <w:sz w:val="22"/>
        </w:rPr>
        <w:t xml:space="preserve">, davon </w:t>
      </w:r>
      <w:r w:rsidR="005744CF">
        <w:rPr>
          <w:rFonts w:ascii="Helvetica" w:hAnsi="Helvetica"/>
          <w:color w:val="000000"/>
          <w:sz w:val="22"/>
        </w:rPr>
        <w:t>etwa</w:t>
      </w:r>
      <w:r w:rsidRPr="00312890">
        <w:rPr>
          <w:rFonts w:ascii="Helvetica" w:hAnsi="Helvetica"/>
          <w:color w:val="000000"/>
          <w:sz w:val="22"/>
        </w:rPr>
        <w:t xml:space="preserve"> 55.000 in </w:t>
      </w:r>
      <w:r w:rsidR="005744CF">
        <w:rPr>
          <w:rFonts w:ascii="Helvetica" w:hAnsi="Helvetica"/>
          <w:color w:val="000000"/>
          <w:sz w:val="22"/>
        </w:rPr>
        <w:t>den Infon</w:t>
      </w:r>
      <w:r w:rsidR="005744CF">
        <w:rPr>
          <w:rFonts w:ascii="Helvetica" w:hAnsi="Helvetica"/>
          <w:color w:val="000000"/>
          <w:sz w:val="22"/>
        </w:rPr>
        <w:t>i</w:t>
      </w:r>
      <w:r w:rsidR="005744CF">
        <w:rPr>
          <w:rFonts w:ascii="Helvetica" w:hAnsi="Helvetica"/>
          <w:color w:val="000000"/>
          <w:sz w:val="22"/>
        </w:rPr>
        <w:t xml:space="preserve">qa </w:t>
      </w:r>
      <w:r w:rsidRPr="00312890">
        <w:rPr>
          <w:rFonts w:ascii="Helvetica" w:hAnsi="Helvetica"/>
          <w:color w:val="000000"/>
          <w:sz w:val="22"/>
        </w:rPr>
        <w:t>Rechenzentren im ASP-</w:t>
      </w:r>
      <w:r w:rsidR="005744CF">
        <w:rPr>
          <w:rFonts w:ascii="Helvetica" w:hAnsi="Helvetica"/>
          <w:color w:val="000000"/>
          <w:sz w:val="22"/>
        </w:rPr>
        <w:t xml:space="preserve"> beziehungsweise</w:t>
      </w:r>
      <w:r w:rsidRPr="00312890">
        <w:rPr>
          <w:rFonts w:ascii="Helvetica" w:hAnsi="Helvetica"/>
          <w:color w:val="000000"/>
          <w:sz w:val="22"/>
        </w:rPr>
        <w:t xml:space="preserve"> BPO-Betrieb.</w:t>
      </w:r>
      <w:r w:rsidR="005744CF">
        <w:rPr>
          <w:rFonts w:ascii="Helvetica" w:hAnsi="Helvetica"/>
          <w:color w:val="000000"/>
          <w:sz w:val="22"/>
        </w:rPr>
        <w:t xml:space="preserve"> I</w:t>
      </w:r>
      <w:r w:rsidRPr="00312890">
        <w:rPr>
          <w:rFonts w:ascii="Helvetica" w:hAnsi="Helvetica"/>
          <w:color w:val="000000"/>
          <w:sz w:val="22"/>
        </w:rPr>
        <w:t xml:space="preserve">m Bereich Human Capital Management </w:t>
      </w:r>
      <w:r w:rsidR="005744CF">
        <w:rPr>
          <w:rFonts w:ascii="Helvetica" w:hAnsi="Helvetica"/>
          <w:color w:val="000000"/>
          <w:sz w:val="22"/>
        </w:rPr>
        <w:t>deckt das HRM-Portal</w:t>
      </w:r>
      <w:r w:rsidRPr="00312890">
        <w:rPr>
          <w:rFonts w:ascii="Helvetica" w:hAnsi="Helvetica"/>
          <w:color w:val="000000"/>
          <w:sz w:val="22"/>
        </w:rPr>
        <w:t xml:space="preserve"> engage! den gesamten </w:t>
      </w:r>
      <w:r w:rsidR="005744CF">
        <w:rPr>
          <w:rFonts w:ascii="Helvetica" w:hAnsi="Helvetica"/>
          <w:color w:val="000000"/>
          <w:sz w:val="22"/>
        </w:rPr>
        <w:t>„</w:t>
      </w:r>
      <w:r w:rsidRPr="00312890">
        <w:rPr>
          <w:rFonts w:ascii="Helvetica" w:hAnsi="Helvetica"/>
          <w:color w:val="000000"/>
          <w:sz w:val="22"/>
        </w:rPr>
        <w:t>Lebenszyklus</w:t>
      </w:r>
      <w:r w:rsidR="005744CF">
        <w:rPr>
          <w:rFonts w:ascii="Helvetica" w:hAnsi="Helvetica"/>
          <w:color w:val="000000"/>
          <w:sz w:val="22"/>
        </w:rPr>
        <w:t>“</w:t>
      </w:r>
      <w:r w:rsidRPr="00312890">
        <w:rPr>
          <w:rFonts w:ascii="Helvetica" w:hAnsi="Helvetica"/>
          <w:color w:val="000000"/>
          <w:sz w:val="22"/>
        </w:rPr>
        <w:t xml:space="preserve"> eines Mita</w:t>
      </w:r>
      <w:r w:rsidRPr="00312890">
        <w:rPr>
          <w:rFonts w:ascii="Helvetica" w:hAnsi="Helvetica"/>
          <w:color w:val="000000"/>
          <w:sz w:val="22"/>
        </w:rPr>
        <w:t>r</w:t>
      </w:r>
      <w:r w:rsidRPr="00312890">
        <w:rPr>
          <w:rFonts w:ascii="Helvetica" w:hAnsi="Helvetica"/>
          <w:color w:val="000000"/>
          <w:sz w:val="22"/>
        </w:rPr>
        <w:t>beiters im Unterneh</w:t>
      </w:r>
      <w:r w:rsidR="005744CF">
        <w:rPr>
          <w:rFonts w:ascii="Helvetica" w:hAnsi="Helvetica"/>
          <w:color w:val="000000"/>
          <w:sz w:val="22"/>
        </w:rPr>
        <w:t>men ab –</w:t>
      </w:r>
      <w:r w:rsidRPr="00312890">
        <w:rPr>
          <w:rFonts w:ascii="Helvetica" w:hAnsi="Helvetica"/>
          <w:color w:val="000000"/>
          <w:sz w:val="22"/>
        </w:rPr>
        <w:t xml:space="preserve"> von der Stellenausschreibung über das Bewerberman</w:t>
      </w:r>
      <w:r w:rsidRPr="00312890">
        <w:rPr>
          <w:rFonts w:ascii="Helvetica" w:hAnsi="Helvetica"/>
          <w:color w:val="000000"/>
          <w:sz w:val="22"/>
        </w:rPr>
        <w:t>a</w:t>
      </w:r>
      <w:r w:rsidRPr="00312890">
        <w:rPr>
          <w:rFonts w:ascii="Helvetica" w:hAnsi="Helvetica"/>
          <w:color w:val="000000"/>
          <w:sz w:val="22"/>
        </w:rPr>
        <w:t>gement, e-Recruiting, Bildungsmanage</w:t>
      </w:r>
      <w:r w:rsidR="005744CF">
        <w:rPr>
          <w:rFonts w:ascii="Helvetica" w:hAnsi="Helvetica"/>
          <w:color w:val="000000"/>
          <w:sz w:val="22"/>
        </w:rPr>
        <w:t>ment inklusive</w:t>
      </w:r>
      <w:r w:rsidRPr="00312890">
        <w:rPr>
          <w:rFonts w:ascii="Helvetica" w:hAnsi="Helvetica"/>
          <w:color w:val="000000"/>
          <w:sz w:val="22"/>
        </w:rPr>
        <w:t xml:space="preserve"> e-Learning, Personal-, </w:t>
      </w:r>
      <w:proofErr w:type="spellStart"/>
      <w:r w:rsidRPr="00312890">
        <w:rPr>
          <w:rFonts w:ascii="Helvetica" w:hAnsi="Helvetica"/>
          <w:color w:val="000000"/>
          <w:sz w:val="22"/>
        </w:rPr>
        <w:t>Skill-</w:t>
      </w:r>
      <w:proofErr w:type="spellEnd"/>
      <w:r w:rsidRPr="00312890">
        <w:rPr>
          <w:rFonts w:ascii="Helvetica" w:hAnsi="Helvetica"/>
          <w:color w:val="000000"/>
          <w:sz w:val="22"/>
        </w:rPr>
        <w:t xml:space="preserve"> und Kompetenzmanagement bis hin zur digitalen Personalakte.</w:t>
      </w:r>
    </w:p>
    <w:p w:rsidR="00CE4E92" w:rsidRPr="00FE06BE" w:rsidRDefault="00CE4E92" w:rsidP="00ED187D">
      <w:pPr>
        <w:pStyle w:val="StandardWeb"/>
        <w:spacing w:before="2" w:after="2" w:line="288" w:lineRule="auto"/>
        <w:ind w:right="-141"/>
        <w:rPr>
          <w:rFonts w:ascii="Helvetica" w:hAnsi="Helvetica"/>
          <w:color w:val="000000"/>
          <w:sz w:val="22"/>
        </w:rPr>
      </w:pPr>
    </w:p>
    <w:p w:rsidR="004D7D39" w:rsidRDefault="004D7D39" w:rsidP="00ED187D">
      <w:pPr>
        <w:pStyle w:val="StandardWeb"/>
        <w:spacing w:before="2" w:after="2" w:line="288" w:lineRule="auto"/>
        <w:ind w:right="-141"/>
        <w:rPr>
          <w:rFonts w:ascii="Helvetica" w:hAnsi="Helvetica"/>
          <w:color w:val="000000"/>
          <w:sz w:val="22"/>
        </w:rPr>
      </w:pPr>
    </w:p>
    <w:p w:rsidR="00AF5B67" w:rsidRPr="00DA2156" w:rsidRDefault="00AF5B67" w:rsidP="00AF5B67">
      <w:pPr>
        <w:ind w:right="993"/>
        <w:rPr>
          <w:rFonts w:cs="Helvetica"/>
          <w:color w:val="000000" w:themeColor="text1"/>
          <w:sz w:val="20"/>
        </w:rPr>
      </w:pPr>
      <w:r>
        <w:rPr>
          <w:rFonts w:cs="Helvetica"/>
          <w:noProof/>
          <w:color w:val="000000" w:themeColor="text1"/>
          <w:sz w:val="20"/>
        </w:rPr>
        <w:drawing>
          <wp:inline distT="0" distB="0" distL="0" distR="0">
            <wp:extent cx="1526683" cy="2167699"/>
            <wp:effectExtent l="25400" t="0" r="0" b="0"/>
            <wp:docPr id="2" name="Bild 1" descr=":Siegfried Mi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Siegfried Mill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12" cy="218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B67" w:rsidRPr="00514917" w:rsidRDefault="00AF5B67" w:rsidP="00AF5B67">
      <w:pPr>
        <w:ind w:right="993"/>
        <w:rPr>
          <w:rFonts w:cs="Helvetica"/>
          <w:color w:val="000000" w:themeColor="text1"/>
          <w:sz w:val="18"/>
        </w:rPr>
      </w:pPr>
      <w:r w:rsidRPr="00514917">
        <w:rPr>
          <w:b/>
          <w:color w:val="000000"/>
          <w:sz w:val="18"/>
        </w:rPr>
        <w:t xml:space="preserve">Siegfried Milly, Vorstand </w:t>
      </w:r>
      <w:proofErr w:type="spellStart"/>
      <w:r w:rsidRPr="00514917">
        <w:rPr>
          <w:b/>
          <w:color w:val="000000"/>
          <w:sz w:val="18"/>
        </w:rPr>
        <w:t>Infoniqa</w:t>
      </w:r>
      <w:proofErr w:type="spellEnd"/>
      <w:r w:rsidRPr="00514917">
        <w:rPr>
          <w:b/>
          <w:color w:val="000000"/>
          <w:sz w:val="18"/>
        </w:rPr>
        <w:t xml:space="preserve"> HR Gruppe</w:t>
      </w:r>
    </w:p>
    <w:p w:rsidR="004D7D39" w:rsidRDefault="004D7D39" w:rsidP="00ED187D">
      <w:pPr>
        <w:pStyle w:val="StandardWeb"/>
        <w:spacing w:before="2" w:after="2" w:line="288" w:lineRule="auto"/>
        <w:ind w:right="-141"/>
        <w:rPr>
          <w:rFonts w:ascii="Helvetica" w:hAnsi="Helvetica"/>
          <w:color w:val="000000"/>
          <w:sz w:val="22"/>
        </w:rPr>
      </w:pPr>
    </w:p>
    <w:p w:rsidR="00773934" w:rsidRPr="00FE06BE" w:rsidRDefault="00773934" w:rsidP="00ED187D">
      <w:pPr>
        <w:pStyle w:val="StandardWeb"/>
        <w:spacing w:before="2" w:after="2" w:line="288" w:lineRule="auto"/>
        <w:ind w:right="-141"/>
        <w:rPr>
          <w:rFonts w:ascii="Helvetica" w:hAnsi="Helvetica"/>
          <w:color w:val="000000"/>
          <w:sz w:val="22"/>
        </w:rPr>
      </w:pPr>
    </w:p>
    <w:p w:rsidR="00773934" w:rsidRPr="005B6653" w:rsidRDefault="00CE4E92" w:rsidP="0032048F">
      <w:pPr>
        <w:ind w:right="142"/>
        <w:rPr>
          <w:b/>
          <w:sz w:val="18"/>
        </w:rPr>
      </w:pPr>
      <w:r>
        <w:rPr>
          <w:b/>
          <w:sz w:val="18"/>
        </w:rPr>
        <w:t>Das Bild steht</w:t>
      </w:r>
      <w:r w:rsidR="00773934" w:rsidRPr="005B6653">
        <w:rPr>
          <w:b/>
          <w:sz w:val="18"/>
        </w:rPr>
        <w:t xml:space="preserve"> auf </w:t>
      </w:r>
      <w:r w:rsidR="00773934">
        <w:rPr>
          <w:b/>
          <w:sz w:val="18"/>
        </w:rPr>
        <w:t xml:space="preserve">unserem Mediaportal </w:t>
      </w:r>
      <w:hyperlink r:id="rId9" w:history="1">
        <w:r w:rsidR="00773934" w:rsidRPr="005646CA">
          <w:rPr>
            <w:rStyle w:val="Link"/>
            <w:b/>
            <w:sz w:val="18"/>
          </w:rPr>
          <w:t>Amid PR</w:t>
        </w:r>
      </w:hyperlink>
      <w:r w:rsidR="00773934" w:rsidRPr="005B6653">
        <w:rPr>
          <w:b/>
          <w:sz w:val="18"/>
        </w:rPr>
        <w:t xml:space="preserve"> zum Download zur Verfügung</w:t>
      </w:r>
    </w:p>
    <w:p w:rsidR="00773934" w:rsidRPr="00266FF5" w:rsidRDefault="00773934" w:rsidP="00847248">
      <w:pPr>
        <w:widowControl w:val="0"/>
        <w:spacing w:line="240" w:lineRule="auto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748"/>
        <w:gridCol w:w="4961"/>
      </w:tblGrid>
      <w:tr w:rsidR="00773934" w:rsidRPr="00266FF5">
        <w:trPr>
          <w:trHeight w:val="1004"/>
        </w:trPr>
        <w:tc>
          <w:tcPr>
            <w:tcW w:w="4748" w:type="dxa"/>
          </w:tcPr>
          <w:p w:rsidR="00773934" w:rsidRDefault="00773934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Pr="00320DF1">
              <w:rPr>
                <w:sz w:val="18"/>
              </w:rPr>
              <w:br/>
            </w:r>
            <w:r w:rsidRPr="00320DF1">
              <w:rPr>
                <w:sz w:val="18"/>
                <w:szCs w:val="16"/>
              </w:rPr>
              <w:t xml:space="preserve">Infoniqa Payroll </w:t>
            </w:r>
            <w:r w:rsidR="00916148">
              <w:rPr>
                <w:sz w:val="18"/>
                <w:szCs w:val="16"/>
              </w:rPr>
              <w:t>GmbH – Robert Bastian</w:t>
            </w:r>
            <w:r>
              <w:rPr>
                <w:sz w:val="18"/>
                <w:szCs w:val="16"/>
              </w:rPr>
              <w:br/>
            </w:r>
            <w:proofErr w:type="spellStart"/>
            <w:r w:rsidR="00916148">
              <w:rPr>
                <w:sz w:val="18"/>
                <w:szCs w:val="16"/>
              </w:rPr>
              <w:t>Hanns-Klemm-Str</w:t>
            </w:r>
            <w:proofErr w:type="spellEnd"/>
            <w:r w:rsidR="00916148">
              <w:rPr>
                <w:sz w:val="18"/>
                <w:szCs w:val="16"/>
              </w:rPr>
              <w:t>. 5</w:t>
            </w:r>
            <w:r w:rsidRPr="00320DF1">
              <w:rPr>
                <w:sz w:val="18"/>
                <w:szCs w:val="16"/>
              </w:rPr>
              <w:t xml:space="preserve"> – </w:t>
            </w:r>
            <w:r w:rsidR="00916148">
              <w:rPr>
                <w:sz w:val="18"/>
                <w:szCs w:val="16"/>
              </w:rPr>
              <w:t>71034 Böblingen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 xml:space="preserve">Tel.: </w:t>
            </w:r>
            <w:r w:rsidRPr="00916148">
              <w:rPr>
                <w:sz w:val="18"/>
                <w:szCs w:val="16"/>
              </w:rPr>
              <w:t>+</w:t>
            </w:r>
            <w:r w:rsidR="00916148" w:rsidRPr="00916148">
              <w:rPr>
                <w:sz w:val="18"/>
                <w:szCs w:val="16"/>
              </w:rPr>
              <w:t xml:space="preserve"> </w:t>
            </w:r>
            <w:r w:rsidR="00916148">
              <w:rPr>
                <w:sz w:val="18"/>
                <w:szCs w:val="16"/>
              </w:rPr>
              <w:t>+49 7031 41 07-</w:t>
            </w:r>
            <w:r w:rsidR="00916148" w:rsidRPr="00916148">
              <w:rPr>
                <w:sz w:val="18"/>
                <w:szCs w:val="16"/>
              </w:rPr>
              <w:t>100</w:t>
            </w:r>
            <w:r w:rsidR="00916148">
              <w:rPr>
                <w:sz w:val="18"/>
                <w:szCs w:val="16"/>
              </w:rPr>
              <w:br/>
              <w:t>robert.bastian</w:t>
            </w:r>
            <w:r>
              <w:rPr>
                <w:sz w:val="18"/>
                <w:szCs w:val="16"/>
              </w:rPr>
              <w:t>@infoniqa.com – www.infoniqa.com</w:t>
            </w:r>
          </w:p>
          <w:p w:rsidR="00773934" w:rsidRPr="00320DF1" w:rsidRDefault="00773934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4961" w:type="dxa"/>
          </w:tcPr>
          <w:p w:rsidR="00773934" w:rsidRPr="00266FF5" w:rsidRDefault="00773934" w:rsidP="00683E54">
            <w:pPr>
              <w:widowControl w:val="0"/>
              <w:spacing w:line="240" w:lineRule="auto"/>
              <w:rPr>
                <w:sz w:val="18"/>
              </w:rPr>
            </w:pPr>
            <w:r w:rsidRPr="00BF5E32">
              <w:rPr>
                <w:b/>
                <w:sz w:val="18"/>
              </w:rPr>
              <w:t>Presse- und Öffentlichkeitsarbeit:</w:t>
            </w:r>
            <w:r w:rsidRPr="00BF5E32">
              <w:rPr>
                <w:sz w:val="18"/>
              </w:rPr>
              <w:br/>
              <w:t>Press’n’Relations Austria GmbH – Georg Dutzi</w:t>
            </w:r>
            <w:r w:rsidRPr="00BF5E32">
              <w:rPr>
                <w:sz w:val="18"/>
              </w:rPr>
              <w:br/>
            </w:r>
            <w:r w:rsidR="00683E54">
              <w:rPr>
                <w:sz w:val="18"/>
              </w:rPr>
              <w:t>Lange Gasse 65/16 – 108</w:t>
            </w:r>
            <w:r w:rsidRPr="00BF5E32">
              <w:rPr>
                <w:sz w:val="18"/>
              </w:rPr>
              <w:t>0 W</w:t>
            </w:r>
            <w:r>
              <w:rPr>
                <w:sz w:val="18"/>
              </w:rPr>
              <w:t>ien</w:t>
            </w:r>
            <w:r>
              <w:rPr>
                <w:sz w:val="18"/>
              </w:rPr>
              <w:br/>
              <w:t>Tel.: + 43 1 907 61 48-10</w:t>
            </w:r>
            <w:r w:rsidR="00DD18AC">
              <w:rPr>
                <w:sz w:val="18"/>
              </w:rPr>
              <w:br/>
              <w:t>gd@press-n-relations.at –</w:t>
            </w:r>
            <w:r w:rsidRPr="00BF5E32">
              <w:rPr>
                <w:sz w:val="18"/>
              </w:rPr>
              <w:t xml:space="preserve"> www.press-n-relations.com</w:t>
            </w:r>
          </w:p>
        </w:tc>
      </w:tr>
    </w:tbl>
    <w:p w:rsidR="00773934" w:rsidRPr="00266FF5" w:rsidRDefault="00773934" w:rsidP="00847248">
      <w:pPr>
        <w:widowControl w:val="0"/>
        <w:spacing w:line="240" w:lineRule="auto"/>
        <w:rPr>
          <w:sz w:val="18"/>
        </w:rPr>
      </w:pPr>
    </w:p>
    <w:p w:rsidR="00773934" w:rsidRPr="00CC12C6" w:rsidRDefault="00773934" w:rsidP="00D621C6">
      <w:pPr>
        <w:pStyle w:val="StandardWeb"/>
        <w:spacing w:before="2" w:after="2"/>
        <w:ind w:right="-992"/>
        <w:rPr>
          <w:rFonts w:ascii="Helvetica" w:hAnsi="Helvetica"/>
          <w:color w:val="000000"/>
          <w:sz w:val="18"/>
        </w:rPr>
      </w:pPr>
      <w:r w:rsidRPr="00CC12C6">
        <w:rPr>
          <w:rFonts w:ascii="Helvetica" w:hAnsi="Helvetica"/>
          <w:b/>
          <w:color w:val="000000"/>
          <w:sz w:val="18"/>
        </w:rPr>
        <w:t>Über die Infoniqa HR Gruppe</w:t>
      </w:r>
      <w:r w:rsidRPr="00CC12C6">
        <w:rPr>
          <w:rFonts w:ascii="Helvetica" w:hAnsi="Helvetica"/>
          <w:b/>
          <w:color w:val="000000"/>
          <w:sz w:val="18"/>
        </w:rPr>
        <w:br/>
      </w:r>
      <w:r w:rsidR="00CC12C6" w:rsidRPr="00CC12C6">
        <w:rPr>
          <w:rFonts w:ascii="Helvetica" w:hAnsi="Helvetica"/>
          <w:color w:val="000000"/>
          <w:sz w:val="18"/>
        </w:rPr>
        <w:t>Die Infoniqa HR Gruppe ist Spezialist für Standardsoftware-Lösungen und Dienstleistungen in den Bere</w:t>
      </w:r>
      <w:r w:rsidR="00CC12C6">
        <w:rPr>
          <w:rFonts w:ascii="Helvetica" w:hAnsi="Helvetica"/>
          <w:color w:val="000000"/>
          <w:sz w:val="18"/>
        </w:rPr>
        <w:t>i</w:t>
      </w:r>
      <w:r w:rsidR="00CC12C6" w:rsidRPr="00CC12C6">
        <w:rPr>
          <w:rFonts w:ascii="Helvetica" w:hAnsi="Helvetica"/>
          <w:color w:val="000000"/>
          <w:sz w:val="18"/>
        </w:rPr>
        <w:t xml:space="preserve">chen </w:t>
      </w:r>
      <w:r w:rsidR="000E2CBC">
        <w:rPr>
          <w:rFonts w:ascii="Helvetica" w:hAnsi="Helvetica"/>
          <w:color w:val="000000"/>
          <w:sz w:val="18"/>
        </w:rPr>
        <w:t>Pers</w:t>
      </w:r>
      <w:r w:rsidR="000E2CBC">
        <w:rPr>
          <w:rFonts w:ascii="Helvetica" w:hAnsi="Helvetica"/>
          <w:color w:val="000000"/>
          <w:sz w:val="18"/>
        </w:rPr>
        <w:t>o</w:t>
      </w:r>
      <w:r w:rsidR="000E2CBC">
        <w:rPr>
          <w:rFonts w:ascii="Helvetica" w:hAnsi="Helvetica"/>
          <w:color w:val="000000"/>
          <w:sz w:val="18"/>
        </w:rPr>
        <w:t>nal</w:t>
      </w:r>
      <w:r w:rsidR="000E2CBC" w:rsidRPr="00CC12C6">
        <w:rPr>
          <w:rFonts w:ascii="Helvetica" w:hAnsi="Helvetica"/>
          <w:color w:val="000000"/>
          <w:sz w:val="18"/>
        </w:rPr>
        <w:t xml:space="preserve">abrechnung </w:t>
      </w:r>
      <w:r w:rsidR="00CC12C6" w:rsidRPr="00CC12C6">
        <w:rPr>
          <w:rFonts w:ascii="Helvetica" w:hAnsi="Helvetica"/>
          <w:color w:val="000000"/>
          <w:sz w:val="18"/>
        </w:rPr>
        <w:t>und strategisches Personalmanagement. Zentrales Software-Produkt im HR-Management ist „eng</w:t>
      </w:r>
      <w:r w:rsidR="00CC12C6" w:rsidRPr="00CC12C6">
        <w:rPr>
          <w:rFonts w:ascii="Helvetica" w:hAnsi="Helvetica"/>
          <w:color w:val="000000"/>
          <w:sz w:val="18"/>
        </w:rPr>
        <w:t>a</w:t>
      </w:r>
      <w:r w:rsidR="00CC12C6" w:rsidRPr="00CC12C6">
        <w:rPr>
          <w:rFonts w:ascii="Helvetica" w:hAnsi="Helvetica"/>
          <w:color w:val="000000"/>
          <w:sz w:val="18"/>
        </w:rPr>
        <w:t>ge!“, eine vorsystemunabhängige und plattformübergreifende Web-Standardlösung, die für Person</w:t>
      </w:r>
      <w:r w:rsidR="00CC12C6">
        <w:rPr>
          <w:rFonts w:ascii="Helvetica" w:hAnsi="Helvetica"/>
          <w:color w:val="000000"/>
          <w:sz w:val="18"/>
        </w:rPr>
        <w:t>alentwick</w:t>
      </w:r>
      <w:r w:rsidR="00CC12C6" w:rsidRPr="00CC12C6">
        <w:rPr>
          <w:rFonts w:ascii="Helvetica" w:hAnsi="Helvetica"/>
          <w:color w:val="000000"/>
          <w:sz w:val="18"/>
        </w:rPr>
        <w:t xml:space="preserve">lung und -beschaffung, Planung und Controlling sowie Bildungs-, Trainings- und </w:t>
      </w:r>
      <w:proofErr w:type="spellStart"/>
      <w:r w:rsidR="00CC12C6" w:rsidRPr="00CC12C6">
        <w:rPr>
          <w:rFonts w:ascii="Helvetica" w:hAnsi="Helvetica"/>
          <w:color w:val="000000"/>
          <w:sz w:val="18"/>
        </w:rPr>
        <w:t>Skill-Management</w:t>
      </w:r>
      <w:proofErr w:type="spellEnd"/>
      <w:r w:rsidR="00CC12C6" w:rsidRPr="00CC12C6">
        <w:rPr>
          <w:rFonts w:ascii="Helvetica" w:hAnsi="Helvetica"/>
          <w:color w:val="000000"/>
          <w:sz w:val="18"/>
        </w:rPr>
        <w:t xml:space="preserve"> international eingesetzt wird. Das Angebot umfasst auch die Lohn</w:t>
      </w:r>
      <w:r w:rsidR="001B0E3C">
        <w:rPr>
          <w:rFonts w:ascii="Helvetica" w:hAnsi="Helvetica"/>
          <w:color w:val="000000"/>
          <w:sz w:val="18"/>
        </w:rPr>
        <w:t>- und Gehalts</w:t>
      </w:r>
      <w:r w:rsidR="00CC12C6" w:rsidRPr="00CC12C6">
        <w:rPr>
          <w:rFonts w:ascii="Helvetica" w:hAnsi="Helvetica"/>
          <w:color w:val="000000"/>
          <w:sz w:val="18"/>
        </w:rPr>
        <w:t>abrechnungs</w:t>
      </w:r>
      <w:r w:rsidR="00534B05">
        <w:rPr>
          <w:rFonts w:ascii="Helvetica" w:hAnsi="Helvetica"/>
          <w:color w:val="000000"/>
          <w:sz w:val="18"/>
        </w:rPr>
        <w:t>lösungen Infoniqa Payroll, LGV</w:t>
      </w:r>
      <w:r w:rsidR="003A3A2B">
        <w:rPr>
          <w:rFonts w:ascii="Helvetica" w:hAnsi="Helvetica"/>
          <w:color w:val="000000"/>
          <w:sz w:val="18"/>
        </w:rPr>
        <w:t>®</w:t>
      </w:r>
      <w:r w:rsidR="00534B05">
        <w:rPr>
          <w:rFonts w:ascii="Helvetica" w:hAnsi="Helvetica"/>
          <w:color w:val="000000"/>
          <w:sz w:val="18"/>
        </w:rPr>
        <w:t>plus, LGA</w:t>
      </w:r>
      <w:r w:rsidR="003A3A2B">
        <w:rPr>
          <w:rFonts w:ascii="Helvetica" w:hAnsi="Helvetica"/>
          <w:color w:val="000000"/>
          <w:sz w:val="18"/>
        </w:rPr>
        <w:t>®</w:t>
      </w:r>
      <w:r w:rsidR="00534B05">
        <w:rPr>
          <w:rFonts w:ascii="Helvetica" w:hAnsi="Helvetica"/>
          <w:color w:val="000000"/>
          <w:sz w:val="18"/>
        </w:rPr>
        <w:t xml:space="preserve"> </w:t>
      </w:r>
      <w:r w:rsidR="00CC12C6" w:rsidRPr="00CC12C6">
        <w:rPr>
          <w:rFonts w:ascii="Helvetica" w:hAnsi="Helvetica"/>
          <w:color w:val="000000"/>
          <w:sz w:val="18"/>
        </w:rPr>
        <w:t>und Diens</w:t>
      </w:r>
      <w:r w:rsidR="00CC12C6" w:rsidRPr="00CC12C6">
        <w:rPr>
          <w:rFonts w:ascii="Helvetica" w:hAnsi="Helvetica"/>
          <w:color w:val="000000"/>
          <w:sz w:val="18"/>
        </w:rPr>
        <w:t>t</w:t>
      </w:r>
      <w:r w:rsidR="00CC12C6" w:rsidRPr="00CC12C6">
        <w:rPr>
          <w:rFonts w:ascii="Helvetica" w:hAnsi="Helvetica"/>
          <w:color w:val="000000"/>
          <w:sz w:val="18"/>
        </w:rPr>
        <w:t>leistungen wie Beratung, Implementierung, Schulung und Hotline bis hin zum Outsourcing der Lohnabrechnung im ASP (Application Service Providing) und BPO (Busines</w:t>
      </w:r>
      <w:r w:rsidR="00D621C6">
        <w:rPr>
          <w:rFonts w:ascii="Helvetica" w:hAnsi="Helvetica"/>
          <w:color w:val="000000"/>
          <w:sz w:val="18"/>
        </w:rPr>
        <w:t xml:space="preserve">s Process Outsourcing) Modell. Die Infoniqa HR Gruppe </w:t>
      </w:r>
      <w:r w:rsidR="00955302">
        <w:rPr>
          <w:rFonts w:ascii="Helvetica" w:hAnsi="Helvetica"/>
          <w:color w:val="000000"/>
          <w:sz w:val="18"/>
        </w:rPr>
        <w:t>verfügt ü</w:t>
      </w:r>
      <w:r w:rsidR="00955302" w:rsidRPr="00CC12C6">
        <w:rPr>
          <w:rFonts w:ascii="Helvetica" w:hAnsi="Helvetica"/>
          <w:color w:val="000000"/>
          <w:sz w:val="18"/>
        </w:rPr>
        <w:t>ber eigene Gesellschaften in Wels, Salzburg und G</w:t>
      </w:r>
      <w:r w:rsidR="00955302">
        <w:rPr>
          <w:rFonts w:ascii="Helvetica" w:hAnsi="Helvetica"/>
          <w:color w:val="000000"/>
          <w:sz w:val="18"/>
        </w:rPr>
        <w:t>raz (A), Böblingen (D) sowie Zürich</w:t>
      </w:r>
      <w:r w:rsidR="00955302" w:rsidRPr="00CC12C6">
        <w:rPr>
          <w:rFonts w:ascii="Helvetica" w:hAnsi="Helvetica"/>
          <w:color w:val="000000"/>
          <w:sz w:val="18"/>
        </w:rPr>
        <w:t xml:space="preserve"> (CH)</w:t>
      </w:r>
      <w:r w:rsidR="00955302">
        <w:rPr>
          <w:rFonts w:ascii="Helvetica" w:hAnsi="Helvetica"/>
          <w:color w:val="000000"/>
          <w:sz w:val="18"/>
        </w:rPr>
        <w:t>. Sie</w:t>
      </w:r>
      <w:r w:rsidR="00955302" w:rsidRPr="00CC12C6">
        <w:rPr>
          <w:rFonts w:ascii="Helvetica" w:hAnsi="Helvetica"/>
          <w:color w:val="000000"/>
          <w:sz w:val="18"/>
        </w:rPr>
        <w:t xml:space="preserve"> </w:t>
      </w:r>
      <w:r w:rsidR="00D621C6">
        <w:rPr>
          <w:rFonts w:ascii="Helvetica" w:hAnsi="Helvetica"/>
          <w:color w:val="000000"/>
          <w:sz w:val="18"/>
        </w:rPr>
        <w:t>betreut mit rund 120 Mitarbeitern über</w:t>
      </w:r>
      <w:r w:rsidR="00CC12C6" w:rsidRPr="00CC12C6">
        <w:rPr>
          <w:rFonts w:ascii="Helvetica" w:hAnsi="Helvetica"/>
          <w:color w:val="000000"/>
          <w:sz w:val="18"/>
        </w:rPr>
        <w:t xml:space="preserve"> 2.</w:t>
      </w:r>
      <w:r w:rsidR="00D621C6">
        <w:rPr>
          <w:rFonts w:ascii="Helvetica" w:hAnsi="Helvetica"/>
          <w:color w:val="000000"/>
          <w:sz w:val="18"/>
        </w:rPr>
        <w:t>5</w:t>
      </w:r>
      <w:r w:rsidR="00CC12C6" w:rsidRPr="00CC12C6">
        <w:rPr>
          <w:rFonts w:ascii="Helvetica" w:hAnsi="Helvetica"/>
          <w:color w:val="000000"/>
          <w:sz w:val="18"/>
        </w:rPr>
        <w:t>00 Kunden mit mehr als 1,5 Millionen Arbeitnehmern.</w:t>
      </w:r>
    </w:p>
    <w:sectPr w:rsidR="00773934" w:rsidRPr="00CC12C6" w:rsidSect="004D7D39">
      <w:headerReference w:type="default" r:id="rId10"/>
      <w:pgSz w:w="11906" w:h="16838"/>
      <w:pgMar w:top="2268" w:right="1983" w:bottom="1418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82D" w:rsidRDefault="0048382D">
      <w:r>
        <w:separator/>
      </w:r>
    </w:p>
  </w:endnote>
  <w:endnote w:type="continuationSeparator" w:id="0">
    <w:p w:rsidR="0048382D" w:rsidRDefault="00483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82D" w:rsidRDefault="0048382D">
      <w:r>
        <w:separator/>
      </w:r>
    </w:p>
  </w:footnote>
  <w:footnote w:type="continuationSeparator" w:id="0">
    <w:p w:rsidR="0048382D" w:rsidRDefault="0048382D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34" w:rsidRDefault="00773934" w:rsidP="00F14449">
    <w:pPr>
      <w:pStyle w:val="Kopfzeile"/>
      <w:tabs>
        <w:tab w:val="clear" w:pos="9072"/>
        <w:tab w:val="right" w:pos="10065"/>
      </w:tabs>
      <w:ind w:right="-2834"/>
      <w:jc w:val="right"/>
    </w:pPr>
  </w:p>
  <w:p w:rsidR="00773934" w:rsidRDefault="00773934" w:rsidP="00F14449">
    <w:pPr>
      <w:pStyle w:val="Kopfzeile"/>
      <w:tabs>
        <w:tab w:val="clear" w:pos="9072"/>
      </w:tabs>
      <w:ind w:right="-2551"/>
      <w:jc w:val="right"/>
    </w:pPr>
  </w:p>
  <w:p w:rsidR="00773934" w:rsidRPr="00A3183C" w:rsidRDefault="00FA3979">
    <w:pPr>
      <w:pStyle w:val="Kopfzeile"/>
      <w:rPr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4177665</wp:posOffset>
          </wp:positionH>
          <wp:positionV relativeFrom="paragraph">
            <wp:posOffset>28575</wp:posOffset>
          </wp:positionV>
          <wp:extent cx="1831975" cy="230505"/>
          <wp:effectExtent l="0" t="0" r="0" b="0"/>
          <wp:wrapNone/>
          <wp:docPr id="1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Infoniq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230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73934"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21CE22CC">
      <w:numFmt w:val="decimal"/>
      <w:lvlText w:val=""/>
      <w:lvlJc w:val="left"/>
      <w:rPr>
        <w:rFonts w:cs="Times New Roman"/>
      </w:rPr>
    </w:lvl>
    <w:lvl w:ilvl="2" w:tplc="7204990A">
      <w:numFmt w:val="decimal"/>
      <w:lvlText w:val=""/>
      <w:lvlJc w:val="left"/>
      <w:rPr>
        <w:rFonts w:cs="Times New Roman"/>
      </w:rPr>
    </w:lvl>
    <w:lvl w:ilvl="3" w:tplc="7E563C58">
      <w:numFmt w:val="decimal"/>
      <w:lvlText w:val=""/>
      <w:lvlJc w:val="left"/>
      <w:rPr>
        <w:rFonts w:cs="Times New Roman"/>
      </w:rPr>
    </w:lvl>
    <w:lvl w:ilvl="4" w:tplc="4AC0FF2C">
      <w:numFmt w:val="decimal"/>
      <w:lvlText w:val=""/>
      <w:lvlJc w:val="left"/>
      <w:rPr>
        <w:rFonts w:cs="Times New Roman"/>
      </w:rPr>
    </w:lvl>
    <w:lvl w:ilvl="5" w:tplc="CCAEDCC6">
      <w:numFmt w:val="decimal"/>
      <w:lvlText w:val=""/>
      <w:lvlJc w:val="left"/>
      <w:rPr>
        <w:rFonts w:cs="Times New Roman"/>
      </w:rPr>
    </w:lvl>
    <w:lvl w:ilvl="6" w:tplc="5C76AE20">
      <w:numFmt w:val="decimal"/>
      <w:lvlText w:val=""/>
      <w:lvlJc w:val="left"/>
      <w:rPr>
        <w:rFonts w:cs="Times New Roman"/>
      </w:rPr>
    </w:lvl>
    <w:lvl w:ilvl="7" w:tplc="AC8017AA">
      <w:numFmt w:val="decimal"/>
      <w:lvlText w:val=""/>
      <w:lvlJc w:val="left"/>
      <w:rPr>
        <w:rFonts w:cs="Times New Roman"/>
      </w:rPr>
    </w:lvl>
    <w:lvl w:ilvl="8" w:tplc="5B30D5B8">
      <w:numFmt w:val="decimal"/>
      <w:lvlText w:val=""/>
      <w:lvlJc w:val="left"/>
      <w:rPr>
        <w:rFonts w:cs="Times New Roman"/>
      </w:rPr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ert Bastian">
    <w15:presenceInfo w15:providerId="AD" w15:userId="S-1-5-21-3827892556-3080462088-2895349922-1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3183C"/>
    <w:rsid w:val="00007914"/>
    <w:rsid w:val="00037AC0"/>
    <w:rsid w:val="000534FD"/>
    <w:rsid w:val="00053E5A"/>
    <w:rsid w:val="000616A4"/>
    <w:rsid w:val="000B2019"/>
    <w:rsid w:val="000B7261"/>
    <w:rsid w:val="000B7807"/>
    <w:rsid w:val="000B7D8C"/>
    <w:rsid w:val="000C0344"/>
    <w:rsid w:val="000C0954"/>
    <w:rsid w:val="000E1173"/>
    <w:rsid w:val="000E2CBC"/>
    <w:rsid w:val="000F0460"/>
    <w:rsid w:val="000F40C6"/>
    <w:rsid w:val="000F76ED"/>
    <w:rsid w:val="00103BF2"/>
    <w:rsid w:val="00110550"/>
    <w:rsid w:val="00131F02"/>
    <w:rsid w:val="00143F8B"/>
    <w:rsid w:val="00157FE6"/>
    <w:rsid w:val="00165314"/>
    <w:rsid w:val="00175FE3"/>
    <w:rsid w:val="00183F90"/>
    <w:rsid w:val="00187146"/>
    <w:rsid w:val="00187783"/>
    <w:rsid w:val="00194623"/>
    <w:rsid w:val="00195B58"/>
    <w:rsid w:val="001969BA"/>
    <w:rsid w:val="001A24EB"/>
    <w:rsid w:val="001A57C4"/>
    <w:rsid w:val="001B0E3C"/>
    <w:rsid w:val="001D70AB"/>
    <w:rsid w:val="001E0430"/>
    <w:rsid w:val="001F2215"/>
    <w:rsid w:val="00201E54"/>
    <w:rsid w:val="0021427B"/>
    <w:rsid w:val="0021572E"/>
    <w:rsid w:val="0024065E"/>
    <w:rsid w:val="002408C5"/>
    <w:rsid w:val="00245D9F"/>
    <w:rsid w:val="0025628C"/>
    <w:rsid w:val="002602BA"/>
    <w:rsid w:val="0026663B"/>
    <w:rsid w:val="00266FF5"/>
    <w:rsid w:val="00281F00"/>
    <w:rsid w:val="00291AEA"/>
    <w:rsid w:val="002A07F1"/>
    <w:rsid w:val="002B2192"/>
    <w:rsid w:val="002D1D86"/>
    <w:rsid w:val="002D2A86"/>
    <w:rsid w:val="002D600B"/>
    <w:rsid w:val="002F1F8F"/>
    <w:rsid w:val="002F5BBA"/>
    <w:rsid w:val="002F5D24"/>
    <w:rsid w:val="00312890"/>
    <w:rsid w:val="0031388C"/>
    <w:rsid w:val="0032048F"/>
    <w:rsid w:val="00320DF1"/>
    <w:rsid w:val="00333236"/>
    <w:rsid w:val="0036074B"/>
    <w:rsid w:val="003612EC"/>
    <w:rsid w:val="00364E3A"/>
    <w:rsid w:val="0037516B"/>
    <w:rsid w:val="00380350"/>
    <w:rsid w:val="003A3A2B"/>
    <w:rsid w:val="003A5BA4"/>
    <w:rsid w:val="003B143B"/>
    <w:rsid w:val="003D0BCC"/>
    <w:rsid w:val="003D16AC"/>
    <w:rsid w:val="0040584C"/>
    <w:rsid w:val="00412D68"/>
    <w:rsid w:val="00414650"/>
    <w:rsid w:val="00417912"/>
    <w:rsid w:val="004228FF"/>
    <w:rsid w:val="004239A9"/>
    <w:rsid w:val="00424660"/>
    <w:rsid w:val="00432DD3"/>
    <w:rsid w:val="00435F8E"/>
    <w:rsid w:val="00473E4C"/>
    <w:rsid w:val="0048382D"/>
    <w:rsid w:val="00487EE3"/>
    <w:rsid w:val="004B2211"/>
    <w:rsid w:val="004B67FE"/>
    <w:rsid w:val="004C0944"/>
    <w:rsid w:val="004C1738"/>
    <w:rsid w:val="004C292C"/>
    <w:rsid w:val="004C44BB"/>
    <w:rsid w:val="004C4562"/>
    <w:rsid w:val="004D7D39"/>
    <w:rsid w:val="004E53C0"/>
    <w:rsid w:val="004E66BF"/>
    <w:rsid w:val="00505BA4"/>
    <w:rsid w:val="00514E9E"/>
    <w:rsid w:val="0051565A"/>
    <w:rsid w:val="00534B05"/>
    <w:rsid w:val="0054117C"/>
    <w:rsid w:val="00552B86"/>
    <w:rsid w:val="005606C9"/>
    <w:rsid w:val="005646CA"/>
    <w:rsid w:val="005744CF"/>
    <w:rsid w:val="0058528D"/>
    <w:rsid w:val="00586DF4"/>
    <w:rsid w:val="005A2EE3"/>
    <w:rsid w:val="005B3043"/>
    <w:rsid w:val="005B6653"/>
    <w:rsid w:val="005B6ADA"/>
    <w:rsid w:val="005B7C04"/>
    <w:rsid w:val="005C4689"/>
    <w:rsid w:val="005D1A73"/>
    <w:rsid w:val="00613AFD"/>
    <w:rsid w:val="006208C3"/>
    <w:rsid w:val="006226D3"/>
    <w:rsid w:val="00633C30"/>
    <w:rsid w:val="00644AA8"/>
    <w:rsid w:val="006461B3"/>
    <w:rsid w:val="0065042A"/>
    <w:rsid w:val="0065295E"/>
    <w:rsid w:val="00652F67"/>
    <w:rsid w:val="00667166"/>
    <w:rsid w:val="00683E54"/>
    <w:rsid w:val="00686E0C"/>
    <w:rsid w:val="00694720"/>
    <w:rsid w:val="00695994"/>
    <w:rsid w:val="006C253D"/>
    <w:rsid w:val="006C53CA"/>
    <w:rsid w:val="006C784D"/>
    <w:rsid w:val="006D0F42"/>
    <w:rsid w:val="006E0BDC"/>
    <w:rsid w:val="006E76A1"/>
    <w:rsid w:val="006F1DCC"/>
    <w:rsid w:val="006F369A"/>
    <w:rsid w:val="007352FF"/>
    <w:rsid w:val="007373AE"/>
    <w:rsid w:val="00773934"/>
    <w:rsid w:val="00797581"/>
    <w:rsid w:val="007A0D55"/>
    <w:rsid w:val="007C3B02"/>
    <w:rsid w:val="007D2346"/>
    <w:rsid w:val="0080292F"/>
    <w:rsid w:val="00802A5A"/>
    <w:rsid w:val="00803CA8"/>
    <w:rsid w:val="00825717"/>
    <w:rsid w:val="008312C7"/>
    <w:rsid w:val="0083768D"/>
    <w:rsid w:val="00847248"/>
    <w:rsid w:val="00857D3F"/>
    <w:rsid w:val="00874ABA"/>
    <w:rsid w:val="00881F34"/>
    <w:rsid w:val="00885FC5"/>
    <w:rsid w:val="00890EF0"/>
    <w:rsid w:val="00895DAB"/>
    <w:rsid w:val="008B0565"/>
    <w:rsid w:val="008B5D94"/>
    <w:rsid w:val="008C44F1"/>
    <w:rsid w:val="008C5308"/>
    <w:rsid w:val="008D3A09"/>
    <w:rsid w:val="008F28C0"/>
    <w:rsid w:val="009127BB"/>
    <w:rsid w:val="00916148"/>
    <w:rsid w:val="00922C5B"/>
    <w:rsid w:val="0093238D"/>
    <w:rsid w:val="0093760C"/>
    <w:rsid w:val="009463AA"/>
    <w:rsid w:val="00946F94"/>
    <w:rsid w:val="00955302"/>
    <w:rsid w:val="00973134"/>
    <w:rsid w:val="009765CA"/>
    <w:rsid w:val="00990B18"/>
    <w:rsid w:val="00997366"/>
    <w:rsid w:val="009A0427"/>
    <w:rsid w:val="009B24B1"/>
    <w:rsid w:val="009B6739"/>
    <w:rsid w:val="009C4E31"/>
    <w:rsid w:val="009C6449"/>
    <w:rsid w:val="009E0E44"/>
    <w:rsid w:val="009E4505"/>
    <w:rsid w:val="009E507C"/>
    <w:rsid w:val="00A03FB9"/>
    <w:rsid w:val="00A044AB"/>
    <w:rsid w:val="00A13E43"/>
    <w:rsid w:val="00A17E5C"/>
    <w:rsid w:val="00A17EA8"/>
    <w:rsid w:val="00A22E48"/>
    <w:rsid w:val="00A3183C"/>
    <w:rsid w:val="00A43744"/>
    <w:rsid w:val="00A578F1"/>
    <w:rsid w:val="00A7242E"/>
    <w:rsid w:val="00A7550A"/>
    <w:rsid w:val="00A83FAF"/>
    <w:rsid w:val="00A879B4"/>
    <w:rsid w:val="00A91936"/>
    <w:rsid w:val="00A92D8A"/>
    <w:rsid w:val="00AA2D1F"/>
    <w:rsid w:val="00AB1DB1"/>
    <w:rsid w:val="00AB40F8"/>
    <w:rsid w:val="00AC104D"/>
    <w:rsid w:val="00AE2772"/>
    <w:rsid w:val="00AE361C"/>
    <w:rsid w:val="00AF279D"/>
    <w:rsid w:val="00AF53B4"/>
    <w:rsid w:val="00AF5B67"/>
    <w:rsid w:val="00B17EF1"/>
    <w:rsid w:val="00B33942"/>
    <w:rsid w:val="00B44736"/>
    <w:rsid w:val="00B56ED2"/>
    <w:rsid w:val="00B612F3"/>
    <w:rsid w:val="00B61359"/>
    <w:rsid w:val="00B62E7B"/>
    <w:rsid w:val="00B65258"/>
    <w:rsid w:val="00B66A08"/>
    <w:rsid w:val="00B72518"/>
    <w:rsid w:val="00BB0401"/>
    <w:rsid w:val="00BB410F"/>
    <w:rsid w:val="00BC6093"/>
    <w:rsid w:val="00BD0059"/>
    <w:rsid w:val="00BE047D"/>
    <w:rsid w:val="00BE2CC5"/>
    <w:rsid w:val="00BF01CE"/>
    <w:rsid w:val="00BF5942"/>
    <w:rsid w:val="00BF5C74"/>
    <w:rsid w:val="00BF5E32"/>
    <w:rsid w:val="00C01BD2"/>
    <w:rsid w:val="00C24083"/>
    <w:rsid w:val="00C2463D"/>
    <w:rsid w:val="00C2799F"/>
    <w:rsid w:val="00C31265"/>
    <w:rsid w:val="00C32DE4"/>
    <w:rsid w:val="00C45E4F"/>
    <w:rsid w:val="00C5021E"/>
    <w:rsid w:val="00C769CE"/>
    <w:rsid w:val="00C81855"/>
    <w:rsid w:val="00C861D4"/>
    <w:rsid w:val="00C86966"/>
    <w:rsid w:val="00CC12C6"/>
    <w:rsid w:val="00CE4E92"/>
    <w:rsid w:val="00D22C4F"/>
    <w:rsid w:val="00D2459F"/>
    <w:rsid w:val="00D27B1F"/>
    <w:rsid w:val="00D31243"/>
    <w:rsid w:val="00D422E7"/>
    <w:rsid w:val="00D42C4D"/>
    <w:rsid w:val="00D621C6"/>
    <w:rsid w:val="00D74B01"/>
    <w:rsid w:val="00D920C1"/>
    <w:rsid w:val="00DA2156"/>
    <w:rsid w:val="00DB5E93"/>
    <w:rsid w:val="00DC1767"/>
    <w:rsid w:val="00DD18AC"/>
    <w:rsid w:val="00DD44D9"/>
    <w:rsid w:val="00DE3F30"/>
    <w:rsid w:val="00DE5646"/>
    <w:rsid w:val="00DE6E46"/>
    <w:rsid w:val="00E13CEB"/>
    <w:rsid w:val="00E14654"/>
    <w:rsid w:val="00E727EF"/>
    <w:rsid w:val="00E87C09"/>
    <w:rsid w:val="00EC2186"/>
    <w:rsid w:val="00EC6FCE"/>
    <w:rsid w:val="00ED05EC"/>
    <w:rsid w:val="00ED187D"/>
    <w:rsid w:val="00ED33EA"/>
    <w:rsid w:val="00F03D0E"/>
    <w:rsid w:val="00F14449"/>
    <w:rsid w:val="00F15360"/>
    <w:rsid w:val="00F201E8"/>
    <w:rsid w:val="00F230E0"/>
    <w:rsid w:val="00F27AE3"/>
    <w:rsid w:val="00F52B85"/>
    <w:rsid w:val="00F6017A"/>
    <w:rsid w:val="00F64111"/>
    <w:rsid w:val="00F6769E"/>
    <w:rsid w:val="00F83071"/>
    <w:rsid w:val="00F86A4B"/>
    <w:rsid w:val="00F959C8"/>
    <w:rsid w:val="00FA3979"/>
    <w:rsid w:val="00FC4BF0"/>
    <w:rsid w:val="00FC5E02"/>
    <w:rsid w:val="00FC7D84"/>
    <w:rsid w:val="00FD6DE3"/>
    <w:rsid w:val="00FE06BE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2" w:locked="1" w:semiHidden="0" w:uiPriority="0" w:unhideWhenUsed="0"/>
    <w:lsdException w:name="index 3" w:locked="1" w:semiHidden="0" w:uiPriority="0" w:unhideWhenUsed="0"/>
    <w:lsdException w:name="index 4" w:locked="1" w:semiHidden="0" w:uiPriority="0" w:unhideWhenUsed="0"/>
    <w:lsdException w:name="index 5" w:locked="1" w:semiHidden="0" w:uiPriority="0" w:unhideWhenUsed="0"/>
    <w:lsdException w:name="index 6" w:locked="1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 2" w:locked="1" w:semiHidden="0" w:uiPriority="0" w:unhideWhenUsed="0"/>
    <w:lsdException w:name="List Number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3" w:locked="1" w:semiHidden="0" w:uiPriority="0" w:unhideWhenUsed="0"/>
    <w:lsdException w:name="Block Text" w:locked="1" w:semiHidden="0" w:uiPriority="0" w:unhideWhenUsed="0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6A08"/>
    <w:pPr>
      <w:spacing w:line="312" w:lineRule="auto"/>
    </w:pPr>
    <w:rPr>
      <w:rFonts w:ascii="Helvetica" w:hAnsi="Helvetica"/>
      <w:sz w:val="22"/>
      <w:lang w:val="de-DE"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uiPriority w:val="99"/>
    <w:rsid w:val="00A3183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semiHidden/>
    <w:rsid w:val="00AA358F"/>
    <w:rPr>
      <w:rFonts w:ascii="Helvetica" w:hAnsi="Helvetica"/>
      <w:szCs w:val="20"/>
    </w:rPr>
  </w:style>
  <w:style w:type="paragraph" w:styleId="Fuzeile">
    <w:name w:val="footer"/>
    <w:basedOn w:val="Standard"/>
    <w:link w:val="FuzeileZeichen"/>
    <w:uiPriority w:val="99"/>
    <w:semiHidden/>
    <w:rsid w:val="00A3183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semiHidden/>
    <w:rsid w:val="00AA358F"/>
    <w:rPr>
      <w:rFonts w:ascii="Helvetica" w:hAnsi="Helvetica"/>
      <w:szCs w:val="20"/>
    </w:rPr>
  </w:style>
  <w:style w:type="paragraph" w:styleId="Textkrper">
    <w:name w:val="Body Text"/>
    <w:basedOn w:val="Standard"/>
    <w:link w:val="TextkrperZeichen"/>
    <w:uiPriority w:val="99"/>
    <w:rsid w:val="00B66A08"/>
    <w:rPr>
      <w:b/>
      <w:szCs w:val="22"/>
      <w:lang w:eastAsia="ja-JP"/>
    </w:rPr>
  </w:style>
  <w:style w:type="character" w:customStyle="1" w:styleId="TextkrperZeichen">
    <w:name w:val="Textkörper Zeichen"/>
    <w:link w:val="Textkrper"/>
    <w:uiPriority w:val="99"/>
    <w:locked/>
    <w:rsid w:val="00B66A08"/>
    <w:rPr>
      <w:rFonts w:ascii="Helvetica" w:hAnsi="Helvetica"/>
      <w:b/>
      <w:sz w:val="22"/>
    </w:rPr>
  </w:style>
  <w:style w:type="character" w:styleId="Link">
    <w:name w:val="Hyperlink"/>
    <w:uiPriority w:val="99"/>
    <w:rsid w:val="00B66A08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rsid w:val="00B66A08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AA358F"/>
    <w:rPr>
      <w:sz w:val="0"/>
      <w:szCs w:val="0"/>
    </w:rPr>
  </w:style>
  <w:style w:type="character" w:styleId="GesichteterLink">
    <w:name w:val="FollowedHyperlink"/>
    <w:uiPriority w:val="99"/>
    <w:rsid w:val="00B66A08"/>
    <w:rPr>
      <w:rFonts w:cs="Times New Roman"/>
      <w:color w:val="800080"/>
      <w:u w:val="single"/>
    </w:rPr>
  </w:style>
  <w:style w:type="paragraph" w:customStyle="1" w:styleId="Formatvorlage">
    <w:name w:val="Formatvorlage"/>
    <w:uiPriority w:val="99"/>
    <w:rsid w:val="00B66A08"/>
    <w:rPr>
      <w:lang w:val="de-DE" w:eastAsia="de-DE"/>
    </w:rPr>
  </w:style>
  <w:style w:type="paragraph" w:styleId="Dokumentstruktur">
    <w:name w:val="Document Map"/>
    <w:basedOn w:val="Standard"/>
    <w:link w:val="DokumentstrukturZeichen"/>
    <w:uiPriority w:val="99"/>
    <w:semiHidden/>
    <w:rsid w:val="00B66A08"/>
    <w:rPr>
      <w:rFonts w:ascii="Lucida Grande" w:hAnsi="Lucida Grande"/>
      <w:sz w:val="24"/>
      <w:szCs w:val="24"/>
      <w:lang w:eastAsia="ja-JP"/>
    </w:rPr>
  </w:style>
  <w:style w:type="character" w:customStyle="1" w:styleId="DokumentstrukturZeichen">
    <w:name w:val="Dokumentstruktur Zeichen"/>
    <w:link w:val="Dokumentstruktur"/>
    <w:uiPriority w:val="99"/>
    <w:semiHidden/>
    <w:locked/>
    <w:rsid w:val="00B66A08"/>
    <w:rPr>
      <w:rFonts w:ascii="Lucida Grande" w:hAnsi="Lucida Grande"/>
      <w:sz w:val="24"/>
    </w:rPr>
  </w:style>
  <w:style w:type="character" w:styleId="Kommentarzeichen">
    <w:name w:val="annotation reference"/>
    <w:uiPriority w:val="99"/>
    <w:rsid w:val="00B66A08"/>
    <w:rPr>
      <w:rFonts w:cs="Times New Roman"/>
      <w:sz w:val="16"/>
    </w:rPr>
  </w:style>
  <w:style w:type="paragraph" w:styleId="Kommentartext">
    <w:name w:val="annotation text"/>
    <w:basedOn w:val="Standard"/>
    <w:link w:val="KommentartextZeichen"/>
    <w:uiPriority w:val="99"/>
    <w:rsid w:val="00B66A08"/>
    <w:rPr>
      <w:sz w:val="20"/>
      <w:lang w:eastAsia="ja-JP"/>
    </w:rPr>
  </w:style>
  <w:style w:type="character" w:customStyle="1" w:styleId="KommentartextZeichen">
    <w:name w:val="Kommentartext Zeichen"/>
    <w:link w:val="Kommentartext"/>
    <w:uiPriority w:val="99"/>
    <w:locked/>
    <w:rsid w:val="00B66A08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rsid w:val="00B66A08"/>
    <w:rPr>
      <w:b/>
      <w:bCs/>
    </w:rPr>
  </w:style>
  <w:style w:type="character" w:customStyle="1" w:styleId="KommentarthemaZeichen">
    <w:name w:val="Kommentarthema Zeichen"/>
    <w:link w:val="Kommentarthema"/>
    <w:uiPriority w:val="99"/>
    <w:locked/>
    <w:rsid w:val="00B66A08"/>
    <w:rPr>
      <w:rFonts w:ascii="Helvetica" w:hAnsi="Helvetica"/>
      <w:b/>
    </w:rPr>
  </w:style>
  <w:style w:type="paragraph" w:customStyle="1" w:styleId="MittlereListe2-Akzent21">
    <w:name w:val="Mittlere Liste 2 - Akzent 21"/>
    <w:hidden/>
    <w:uiPriority w:val="99"/>
    <w:rsid w:val="00B66A08"/>
    <w:rPr>
      <w:rFonts w:ascii="Helvetica" w:hAnsi="Helvetica"/>
      <w:sz w:val="22"/>
      <w:lang w:val="de-DE" w:eastAsia="de-DE"/>
    </w:rPr>
  </w:style>
  <w:style w:type="paragraph" w:styleId="Bearbeitung">
    <w:name w:val="Revision"/>
    <w:hidden/>
    <w:uiPriority w:val="99"/>
    <w:semiHidden/>
    <w:rsid w:val="00F64111"/>
    <w:rPr>
      <w:rFonts w:ascii="Helvetica" w:hAnsi="Helvetica"/>
      <w:sz w:val="22"/>
      <w:lang w:val="de-DE" w:eastAsia="de-DE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6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press-n-relations.mediamid.com/AMID-PR/searchresult/searchresult.xhtml?searchId=0&amp;searchString=m%C3%B6rth&amp;searchType=detailed&amp;conversationId=83264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F3FD-4EB3-7E42-BB01-9B447CDF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3899</Characters>
  <Application>Microsoft Macintosh Word</Application>
  <DocSecurity>0</DocSecurity>
  <Lines>32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Press'n'Relations GmbH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5</cp:revision>
  <cp:lastPrinted>2014-07-31T13:12:00Z</cp:lastPrinted>
  <dcterms:created xsi:type="dcterms:W3CDTF">2016-05-09T07:28:00Z</dcterms:created>
  <dcterms:modified xsi:type="dcterms:W3CDTF">2016-05-09T07:58:00Z</dcterms:modified>
</cp:coreProperties>
</file>