
<file path=[Content_Types].xml><?xml version="1.0" encoding="utf-8"?>
<Types xmlns="http://schemas.openxmlformats.org/package/2006/content-types">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Override PartName="/customXml/itemProps1.xml" ContentType="application/vnd.openxmlformats-officedocument.customXmlProperties+xml"/>
  <Override PartName="/word/webSettings.xml" ContentType="application/vnd.openxmlformats-officedocument.wordprocessingml.webSettings+xml"/>
  <Override PartName="/word/theme/theme1.xml" ContentType="application/vnd.openxmlformats-officedocument.theme+xml"/>
  <Override PartName="/word/endnotes.xml" ContentType="application/vnd.openxmlformats-officedocument.wordprocessingml.endnotes+xml"/>
  <Override PartName="/word/header1.xml" ContentType="application/vnd.openxmlformats-officedocument.wordprocessingml.header+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body>
    <w:p w:rsidR="00773934" w:rsidRPr="00604AE6" w:rsidRDefault="00534415" w:rsidP="00C31265">
      <w:pPr>
        <w:widowControl w:val="0"/>
        <w:spacing w:line="288" w:lineRule="auto"/>
        <w:ind w:right="1135"/>
        <w:rPr>
          <w:color w:val="000000"/>
        </w:rPr>
      </w:pPr>
      <w:r>
        <w:rPr>
          <w:color w:val="000000"/>
        </w:rPr>
        <w:t>Böblingen</w:t>
      </w:r>
      <w:r w:rsidR="005D2045" w:rsidRPr="00604AE6">
        <w:rPr>
          <w:color w:val="000000"/>
        </w:rPr>
        <w:t xml:space="preserve">, </w:t>
      </w:r>
      <w:r w:rsidR="009970FF">
        <w:rPr>
          <w:color w:val="000000"/>
        </w:rPr>
        <w:t>19</w:t>
      </w:r>
      <w:r w:rsidR="005D2045" w:rsidRPr="00604AE6">
        <w:rPr>
          <w:color w:val="000000"/>
        </w:rPr>
        <w:t xml:space="preserve">. </w:t>
      </w:r>
      <w:r w:rsidR="00BA73BB" w:rsidRPr="00604AE6">
        <w:rPr>
          <w:color w:val="000000"/>
        </w:rPr>
        <w:t>September</w:t>
      </w:r>
      <w:r w:rsidR="005D2045" w:rsidRPr="00604AE6">
        <w:rPr>
          <w:color w:val="000000"/>
        </w:rPr>
        <w:t xml:space="preserve"> </w:t>
      </w:r>
      <w:r w:rsidR="00A578F1" w:rsidRPr="00604AE6">
        <w:rPr>
          <w:color w:val="000000"/>
        </w:rPr>
        <w:t>2016</w:t>
      </w:r>
    </w:p>
    <w:p w:rsidR="00773934" w:rsidRPr="00604AE6" w:rsidRDefault="00773934" w:rsidP="00C31265">
      <w:pPr>
        <w:pStyle w:val="StandardWeb"/>
        <w:spacing w:before="2" w:after="2" w:line="288" w:lineRule="auto"/>
        <w:ind w:right="1135"/>
        <w:rPr>
          <w:rFonts w:ascii="Helvetica" w:hAnsi="Helvetica"/>
          <w:color w:val="000000"/>
          <w:sz w:val="22"/>
        </w:rPr>
      </w:pPr>
    </w:p>
    <w:p w:rsidR="00CC12C6" w:rsidRPr="00604AE6" w:rsidRDefault="00BA73BB" w:rsidP="00D75759">
      <w:pPr>
        <w:pStyle w:val="StandardWeb"/>
        <w:spacing w:before="2" w:after="2" w:line="288" w:lineRule="auto"/>
        <w:ind w:right="284"/>
        <w:rPr>
          <w:rFonts w:ascii="Helvetica" w:hAnsi="Helvetica"/>
          <w:b/>
          <w:color w:val="000000"/>
          <w:sz w:val="28"/>
        </w:rPr>
      </w:pPr>
      <w:r w:rsidRPr="00604AE6">
        <w:rPr>
          <w:rFonts w:ascii="Helvetica" w:hAnsi="Helvetica"/>
          <w:b/>
          <w:color w:val="000000"/>
          <w:sz w:val="28"/>
        </w:rPr>
        <w:t>Martin Schmid</w:t>
      </w:r>
      <w:r w:rsidR="00AB1CD3" w:rsidRPr="00604AE6">
        <w:rPr>
          <w:rFonts w:ascii="Helvetica" w:hAnsi="Helvetica"/>
          <w:b/>
          <w:color w:val="000000"/>
          <w:sz w:val="28"/>
        </w:rPr>
        <w:t xml:space="preserve"> </w:t>
      </w:r>
      <w:r w:rsidR="003251DE" w:rsidRPr="00604AE6">
        <w:rPr>
          <w:rFonts w:ascii="Helvetica" w:hAnsi="Helvetica"/>
          <w:b/>
          <w:color w:val="000000"/>
          <w:sz w:val="28"/>
        </w:rPr>
        <w:t xml:space="preserve">ist </w:t>
      </w:r>
      <w:r w:rsidR="00C37D16" w:rsidRPr="00604AE6">
        <w:rPr>
          <w:rFonts w:ascii="Helvetica" w:hAnsi="Helvetica"/>
          <w:b/>
          <w:color w:val="000000"/>
          <w:sz w:val="28"/>
        </w:rPr>
        <w:t xml:space="preserve">neuer </w:t>
      </w:r>
      <w:r w:rsidRPr="00604AE6">
        <w:rPr>
          <w:rFonts w:ascii="Helvetica" w:hAnsi="Helvetica"/>
          <w:b/>
          <w:color w:val="000000"/>
          <w:sz w:val="28"/>
        </w:rPr>
        <w:t xml:space="preserve">Head of Marketing (DACH) </w:t>
      </w:r>
      <w:r w:rsidR="005D2045" w:rsidRPr="00604AE6">
        <w:rPr>
          <w:rFonts w:ascii="Helvetica" w:hAnsi="Helvetica"/>
          <w:b/>
          <w:color w:val="000000"/>
          <w:sz w:val="28"/>
        </w:rPr>
        <w:t xml:space="preserve">bei </w:t>
      </w:r>
      <w:r w:rsidR="00A578F1" w:rsidRPr="00604AE6">
        <w:rPr>
          <w:rFonts w:ascii="Helvetica" w:hAnsi="Helvetica"/>
          <w:b/>
          <w:color w:val="000000"/>
          <w:sz w:val="28"/>
        </w:rPr>
        <w:t>Infoniqa</w:t>
      </w:r>
    </w:p>
    <w:p w:rsidR="00CC12C6" w:rsidRPr="00604AE6" w:rsidRDefault="00CC12C6" w:rsidP="008A1DB3">
      <w:pPr>
        <w:pStyle w:val="StandardWeb"/>
        <w:widowControl w:val="0"/>
        <w:spacing w:before="2" w:after="2" w:line="288" w:lineRule="auto"/>
        <w:ind w:right="284"/>
        <w:rPr>
          <w:rFonts w:ascii="Helvetica" w:hAnsi="Helvetica"/>
          <w:color w:val="000000"/>
          <w:sz w:val="22"/>
        </w:rPr>
      </w:pPr>
    </w:p>
    <w:p w:rsidR="00C37D16" w:rsidRPr="00604AE6" w:rsidRDefault="00C461D3" w:rsidP="00CA486B">
      <w:pPr>
        <w:widowControl w:val="0"/>
        <w:autoSpaceDE w:val="0"/>
        <w:autoSpaceDN w:val="0"/>
        <w:adjustRightInd w:val="0"/>
        <w:spacing w:before="1" w:after="1" w:line="288" w:lineRule="auto"/>
        <w:rPr>
          <w:color w:val="000000"/>
        </w:rPr>
      </w:pPr>
      <w:r w:rsidRPr="00604AE6">
        <w:rPr>
          <w:color w:val="000000"/>
        </w:rPr>
        <w:t>Seit 1. Juli 2016 hat</w:t>
      </w:r>
      <w:r w:rsidR="00BA73BB" w:rsidRPr="00604AE6">
        <w:rPr>
          <w:color w:val="000000"/>
        </w:rPr>
        <w:t xml:space="preserve"> Martin Schmid (50</w:t>
      </w:r>
      <w:r w:rsidR="00CC12C6" w:rsidRPr="00604AE6">
        <w:rPr>
          <w:color w:val="000000"/>
        </w:rPr>
        <w:t xml:space="preserve">) </w:t>
      </w:r>
      <w:r w:rsidR="00BA73BB" w:rsidRPr="00604AE6">
        <w:rPr>
          <w:color w:val="000000"/>
        </w:rPr>
        <w:t xml:space="preserve">bei der </w:t>
      </w:r>
      <w:r w:rsidR="005D2045" w:rsidRPr="00604AE6">
        <w:rPr>
          <w:color w:val="000000"/>
        </w:rPr>
        <w:t xml:space="preserve">Infoniqa </w:t>
      </w:r>
      <w:r w:rsidR="00DD4699" w:rsidRPr="00604AE6">
        <w:rPr>
          <w:color w:val="000000"/>
        </w:rPr>
        <w:t>Gruppe</w:t>
      </w:r>
      <w:r w:rsidR="005D2045" w:rsidRPr="00604AE6">
        <w:rPr>
          <w:color w:val="000000"/>
        </w:rPr>
        <w:t xml:space="preserve"> </w:t>
      </w:r>
      <w:r w:rsidR="00FE34AE" w:rsidRPr="00604AE6">
        <w:rPr>
          <w:color w:val="000000"/>
        </w:rPr>
        <w:t>die Leitung M</w:t>
      </w:r>
      <w:r w:rsidR="00BA73BB" w:rsidRPr="00604AE6">
        <w:rPr>
          <w:color w:val="000000"/>
        </w:rPr>
        <w:t>arketing</w:t>
      </w:r>
      <w:r w:rsidR="00FE34AE" w:rsidRPr="00604AE6">
        <w:rPr>
          <w:color w:val="000000"/>
        </w:rPr>
        <w:t xml:space="preserve">, </w:t>
      </w:r>
      <w:r w:rsidR="003251DE" w:rsidRPr="00604AE6">
        <w:rPr>
          <w:color w:val="000000"/>
        </w:rPr>
        <w:t>Branding</w:t>
      </w:r>
      <w:r w:rsidR="00FE34AE" w:rsidRPr="00604AE6">
        <w:rPr>
          <w:color w:val="000000"/>
        </w:rPr>
        <w:t xml:space="preserve"> und </w:t>
      </w:r>
      <w:r w:rsidR="00770159">
        <w:rPr>
          <w:color w:val="000000"/>
        </w:rPr>
        <w:t>Kommunikation</w:t>
      </w:r>
      <w:bookmarkStart w:id="0" w:name="_GoBack"/>
      <w:bookmarkEnd w:id="0"/>
      <w:r w:rsidR="003251DE" w:rsidRPr="00604AE6">
        <w:rPr>
          <w:color w:val="000000"/>
        </w:rPr>
        <w:t xml:space="preserve"> </w:t>
      </w:r>
      <w:r w:rsidR="00222F47" w:rsidRPr="00604AE6">
        <w:rPr>
          <w:color w:val="000000"/>
        </w:rPr>
        <w:t xml:space="preserve">für den </w:t>
      </w:r>
      <w:r w:rsidR="003251DE" w:rsidRPr="00604AE6">
        <w:rPr>
          <w:color w:val="000000"/>
        </w:rPr>
        <w:t xml:space="preserve">gesamten </w:t>
      </w:r>
      <w:r w:rsidR="00BA73BB" w:rsidRPr="00604AE6">
        <w:rPr>
          <w:color w:val="000000"/>
        </w:rPr>
        <w:t>DACH-Raum übernommen.</w:t>
      </w:r>
      <w:r w:rsidR="003251DE" w:rsidRPr="00604AE6">
        <w:rPr>
          <w:color w:val="000000"/>
        </w:rPr>
        <w:t xml:space="preserve"> Zusätzlich </w:t>
      </w:r>
      <w:r w:rsidR="00BA0E05" w:rsidRPr="00604AE6">
        <w:rPr>
          <w:color w:val="000000"/>
        </w:rPr>
        <w:t xml:space="preserve">zählen </w:t>
      </w:r>
      <w:r w:rsidR="003251DE" w:rsidRPr="00604AE6">
        <w:rPr>
          <w:color w:val="000000"/>
        </w:rPr>
        <w:t>We</w:t>
      </w:r>
      <w:r w:rsidR="00BA0E05" w:rsidRPr="00604AE6">
        <w:rPr>
          <w:color w:val="000000"/>
        </w:rPr>
        <w:t>rbung und Vertriebsförderung zu seinem</w:t>
      </w:r>
      <w:r w:rsidR="003251DE" w:rsidRPr="00604AE6">
        <w:rPr>
          <w:color w:val="000000"/>
        </w:rPr>
        <w:t xml:space="preserve"> Verantwortungsbereich. </w:t>
      </w:r>
      <w:r w:rsidR="00BA73BB" w:rsidRPr="00604AE6">
        <w:rPr>
          <w:color w:val="000000"/>
        </w:rPr>
        <w:t xml:space="preserve">Zuletzt war </w:t>
      </w:r>
      <w:r w:rsidR="00BA0E05" w:rsidRPr="00604AE6">
        <w:rPr>
          <w:color w:val="000000"/>
        </w:rPr>
        <w:t>Schmid</w:t>
      </w:r>
      <w:r w:rsidR="00BA73BB" w:rsidRPr="00604AE6">
        <w:rPr>
          <w:color w:val="000000"/>
        </w:rPr>
        <w:t xml:space="preserve"> He</w:t>
      </w:r>
      <w:r w:rsidR="005D2045" w:rsidRPr="00604AE6">
        <w:rPr>
          <w:color w:val="000000"/>
        </w:rPr>
        <w:t>ad of</w:t>
      </w:r>
      <w:r w:rsidR="00BA73BB" w:rsidRPr="00604AE6">
        <w:rPr>
          <w:color w:val="000000"/>
        </w:rPr>
        <w:t xml:space="preserve"> Marketing bei </w:t>
      </w:r>
      <w:r w:rsidR="005D2045" w:rsidRPr="00604AE6">
        <w:rPr>
          <w:color w:val="000000"/>
        </w:rPr>
        <w:t>Sage</w:t>
      </w:r>
      <w:r w:rsidR="00FE34AE" w:rsidRPr="00604AE6">
        <w:rPr>
          <w:color w:val="000000"/>
        </w:rPr>
        <w:t xml:space="preserve"> Personalsoftware</w:t>
      </w:r>
      <w:r w:rsidR="00BA0E05" w:rsidRPr="00604AE6">
        <w:rPr>
          <w:color w:val="000000"/>
        </w:rPr>
        <w:t xml:space="preserve"> in München</w:t>
      </w:r>
      <w:r w:rsidR="00FE34AE" w:rsidRPr="00604AE6">
        <w:rPr>
          <w:color w:val="000000"/>
        </w:rPr>
        <w:t>.</w:t>
      </w:r>
      <w:r w:rsidR="005D2045" w:rsidRPr="00604AE6">
        <w:rPr>
          <w:color w:val="000000"/>
        </w:rPr>
        <w:t xml:space="preserve"> Davor </w:t>
      </w:r>
      <w:r w:rsidR="00783B95" w:rsidRPr="00604AE6">
        <w:rPr>
          <w:color w:val="000000"/>
        </w:rPr>
        <w:t>hatte er</w:t>
      </w:r>
      <w:r w:rsidR="00BA73BB" w:rsidRPr="00604AE6">
        <w:rPr>
          <w:color w:val="000000"/>
        </w:rPr>
        <w:t xml:space="preserve"> </w:t>
      </w:r>
      <w:r w:rsidR="00783B95" w:rsidRPr="00604AE6">
        <w:rPr>
          <w:color w:val="000000"/>
        </w:rPr>
        <w:t xml:space="preserve">die Position des </w:t>
      </w:r>
      <w:r w:rsidR="00BA73BB" w:rsidRPr="00604AE6">
        <w:rPr>
          <w:color w:val="000000"/>
        </w:rPr>
        <w:t>Marketingleiter</w:t>
      </w:r>
      <w:r w:rsidR="00783B95" w:rsidRPr="00604AE6">
        <w:rPr>
          <w:color w:val="000000"/>
        </w:rPr>
        <w:t>s</w:t>
      </w:r>
      <w:r w:rsidR="00BA73BB" w:rsidRPr="00604AE6">
        <w:rPr>
          <w:color w:val="000000"/>
        </w:rPr>
        <w:t xml:space="preserve"> bei dem Beratu</w:t>
      </w:r>
      <w:r w:rsidR="00FE34AE" w:rsidRPr="00604AE6">
        <w:rPr>
          <w:color w:val="000000"/>
        </w:rPr>
        <w:t>ngsunternehmen Comarch Software</w:t>
      </w:r>
      <w:r w:rsidR="00783B95" w:rsidRPr="00604AE6">
        <w:rPr>
          <w:color w:val="000000"/>
        </w:rPr>
        <w:t xml:space="preserve"> inne</w:t>
      </w:r>
      <w:r w:rsidR="00BA73BB" w:rsidRPr="00604AE6">
        <w:rPr>
          <w:color w:val="000000"/>
        </w:rPr>
        <w:t>.</w:t>
      </w:r>
      <w:r w:rsidR="005D2045" w:rsidRPr="00604AE6">
        <w:rPr>
          <w:color w:val="000000"/>
        </w:rPr>
        <w:t xml:space="preserve"> In seiner neuen Position soll der erfahrene </w:t>
      </w:r>
      <w:r w:rsidR="00BA73BB" w:rsidRPr="00604AE6">
        <w:rPr>
          <w:color w:val="000000"/>
        </w:rPr>
        <w:t>Marketing-</w:t>
      </w:r>
      <w:r w:rsidR="005D2045" w:rsidRPr="00604AE6">
        <w:rPr>
          <w:color w:val="000000"/>
        </w:rPr>
        <w:t xml:space="preserve">Spezialist </w:t>
      </w:r>
      <w:r w:rsidR="00D06B21" w:rsidRPr="00604AE6">
        <w:rPr>
          <w:color w:val="000000"/>
        </w:rPr>
        <w:t xml:space="preserve">die Expansion </w:t>
      </w:r>
      <w:r w:rsidR="005D2045" w:rsidRPr="00604AE6">
        <w:rPr>
          <w:color w:val="000000"/>
        </w:rPr>
        <w:t xml:space="preserve">von Infoniqa </w:t>
      </w:r>
      <w:r w:rsidR="00D75759" w:rsidRPr="00604AE6">
        <w:rPr>
          <w:color w:val="000000"/>
        </w:rPr>
        <w:t>im DACH-Raum</w:t>
      </w:r>
      <w:r w:rsidR="005D2045" w:rsidRPr="00604AE6">
        <w:rPr>
          <w:color w:val="000000"/>
        </w:rPr>
        <w:t xml:space="preserve"> </w:t>
      </w:r>
      <w:r w:rsidR="004B1EC2" w:rsidRPr="00604AE6">
        <w:rPr>
          <w:color w:val="000000"/>
        </w:rPr>
        <w:t>ausbauen</w:t>
      </w:r>
      <w:r w:rsidR="00C37D16" w:rsidRPr="00604AE6">
        <w:rPr>
          <w:color w:val="000000"/>
        </w:rPr>
        <w:t>.</w:t>
      </w:r>
    </w:p>
    <w:p w:rsidR="00C37D16" w:rsidRPr="00604AE6" w:rsidRDefault="00C37D16" w:rsidP="008A1DB3">
      <w:pPr>
        <w:pStyle w:val="StandardWeb"/>
        <w:widowControl w:val="0"/>
        <w:spacing w:before="2" w:after="2" w:line="288" w:lineRule="auto"/>
        <w:ind w:right="284"/>
      </w:pPr>
    </w:p>
    <w:p w:rsidR="00534415" w:rsidRDefault="004D73FD" w:rsidP="00B3012D">
      <w:pPr>
        <w:widowControl w:val="0"/>
        <w:autoSpaceDE w:val="0"/>
        <w:autoSpaceDN w:val="0"/>
        <w:adjustRightInd w:val="0"/>
        <w:spacing w:before="1" w:after="1" w:line="288" w:lineRule="auto"/>
        <w:rPr>
          <w:color w:val="000000"/>
        </w:rPr>
      </w:pPr>
      <w:r w:rsidRPr="00604AE6">
        <w:rPr>
          <w:color w:val="000000"/>
        </w:rPr>
        <w:t xml:space="preserve">Der </w:t>
      </w:r>
      <w:r w:rsidR="00F51168" w:rsidRPr="00604AE6">
        <w:rPr>
          <w:color w:val="000000"/>
        </w:rPr>
        <w:t xml:space="preserve">in München </w:t>
      </w:r>
      <w:r w:rsidR="0003057F" w:rsidRPr="00604AE6">
        <w:rPr>
          <w:color w:val="000000"/>
        </w:rPr>
        <w:t>studierte Diplom-</w:t>
      </w:r>
      <w:r w:rsidRPr="00604AE6">
        <w:rPr>
          <w:color w:val="000000"/>
        </w:rPr>
        <w:t xml:space="preserve">Betriebswirt </w:t>
      </w:r>
      <w:r w:rsidR="00F51168" w:rsidRPr="00604AE6">
        <w:rPr>
          <w:color w:val="000000"/>
        </w:rPr>
        <w:t>mit Schwerpunkt Marketing</w:t>
      </w:r>
      <w:r w:rsidR="00693DD3" w:rsidRPr="00604AE6">
        <w:rPr>
          <w:color w:val="000000"/>
        </w:rPr>
        <w:t xml:space="preserve"> </w:t>
      </w:r>
      <w:r w:rsidRPr="00604AE6">
        <w:rPr>
          <w:color w:val="000000"/>
        </w:rPr>
        <w:t>blickt auf eine mehr als 20</w:t>
      </w:r>
      <w:r w:rsidR="00650DBF">
        <w:rPr>
          <w:color w:val="000000"/>
        </w:rPr>
        <w:t>-</w:t>
      </w:r>
      <w:r w:rsidR="00BA0E05" w:rsidRPr="00604AE6">
        <w:rPr>
          <w:color w:val="000000"/>
        </w:rPr>
        <w:t xml:space="preserve">jährige Marketing-Expertise im </w:t>
      </w:r>
      <w:r w:rsidR="00B3012D">
        <w:rPr>
          <w:color w:val="000000"/>
        </w:rPr>
        <w:t xml:space="preserve">Software-Umfeld </w:t>
      </w:r>
      <w:r w:rsidRPr="00604AE6">
        <w:rPr>
          <w:color w:val="000000"/>
        </w:rPr>
        <w:t xml:space="preserve">zurück. </w:t>
      </w:r>
      <w:r w:rsidR="001C1237" w:rsidRPr="00604AE6">
        <w:rPr>
          <w:color w:val="000000"/>
        </w:rPr>
        <w:t>Bereits im Ja</w:t>
      </w:r>
      <w:r w:rsidR="00222F47" w:rsidRPr="00604AE6">
        <w:rPr>
          <w:color w:val="000000"/>
        </w:rPr>
        <w:t xml:space="preserve">hr 2000 </w:t>
      </w:r>
      <w:r w:rsidR="00C37D16" w:rsidRPr="00604AE6">
        <w:rPr>
          <w:color w:val="000000"/>
        </w:rPr>
        <w:t xml:space="preserve">leitete </w:t>
      </w:r>
      <w:r w:rsidR="00222F47" w:rsidRPr="00604AE6">
        <w:rPr>
          <w:color w:val="000000"/>
        </w:rPr>
        <w:t xml:space="preserve">Schmid </w:t>
      </w:r>
      <w:r w:rsidR="001D10AC" w:rsidRPr="00604AE6">
        <w:rPr>
          <w:color w:val="000000"/>
        </w:rPr>
        <w:t xml:space="preserve">die Kommunikation </w:t>
      </w:r>
      <w:r w:rsidR="001C1237" w:rsidRPr="00604AE6">
        <w:rPr>
          <w:color w:val="000000"/>
        </w:rPr>
        <w:t>für ERP</w:t>
      </w:r>
      <w:r w:rsidR="00C37D16" w:rsidRPr="00604AE6">
        <w:rPr>
          <w:color w:val="000000"/>
        </w:rPr>
        <w:t>-</w:t>
      </w:r>
      <w:r w:rsidR="001C1237" w:rsidRPr="00604AE6">
        <w:rPr>
          <w:color w:val="000000"/>
        </w:rPr>
        <w:t>Software</w:t>
      </w:r>
      <w:r w:rsidR="001C19FD" w:rsidRPr="00604AE6">
        <w:rPr>
          <w:color w:val="000000"/>
        </w:rPr>
        <w:t>,</w:t>
      </w:r>
      <w:r w:rsidR="001C1237" w:rsidRPr="00604AE6">
        <w:rPr>
          <w:color w:val="000000"/>
        </w:rPr>
        <w:t xml:space="preserve"> </w:t>
      </w:r>
      <w:r w:rsidR="00C37D16" w:rsidRPr="00604AE6">
        <w:rPr>
          <w:color w:val="000000"/>
        </w:rPr>
        <w:t>verantwortete Marketingkampagnen</w:t>
      </w:r>
      <w:r w:rsidR="0003057F" w:rsidRPr="00604AE6">
        <w:rPr>
          <w:color w:val="000000"/>
        </w:rPr>
        <w:t xml:space="preserve">, </w:t>
      </w:r>
      <w:r w:rsidR="00C37D16" w:rsidRPr="00604AE6">
        <w:rPr>
          <w:color w:val="000000"/>
        </w:rPr>
        <w:t xml:space="preserve">entwickelte </w:t>
      </w:r>
      <w:r w:rsidR="0003057F" w:rsidRPr="00604AE6">
        <w:rPr>
          <w:color w:val="000000"/>
        </w:rPr>
        <w:t>Markens</w:t>
      </w:r>
      <w:r w:rsidR="00C37D16" w:rsidRPr="00604AE6">
        <w:rPr>
          <w:color w:val="000000"/>
        </w:rPr>
        <w:t>trategien</w:t>
      </w:r>
      <w:r w:rsidR="0003057F" w:rsidRPr="00604AE6">
        <w:rPr>
          <w:color w:val="000000"/>
        </w:rPr>
        <w:t xml:space="preserve"> und spezialisierte sich auf Markenaufbau und Markenführung auf Basis psychologischer und neurologischer Erkenntnisse</w:t>
      </w:r>
      <w:r w:rsidR="00C37D16" w:rsidRPr="00604AE6">
        <w:rPr>
          <w:color w:val="000000"/>
        </w:rPr>
        <w:t>. Seine Karriere führte ihn</w:t>
      </w:r>
      <w:r w:rsidR="00222F47" w:rsidRPr="00604AE6">
        <w:rPr>
          <w:color w:val="000000"/>
        </w:rPr>
        <w:t xml:space="preserve">, </w:t>
      </w:r>
      <w:r w:rsidR="001C1237" w:rsidRPr="00604AE6">
        <w:rPr>
          <w:color w:val="000000"/>
        </w:rPr>
        <w:t>jeweils in leitender Marketingfu</w:t>
      </w:r>
      <w:r w:rsidR="00EF23FB" w:rsidRPr="00604AE6">
        <w:rPr>
          <w:color w:val="000000"/>
        </w:rPr>
        <w:t>nktion</w:t>
      </w:r>
      <w:r w:rsidR="00222F47" w:rsidRPr="00604AE6">
        <w:rPr>
          <w:color w:val="000000"/>
        </w:rPr>
        <w:t>,</w:t>
      </w:r>
      <w:r w:rsidR="00EF23FB" w:rsidRPr="00604AE6">
        <w:rPr>
          <w:color w:val="000000"/>
        </w:rPr>
        <w:t xml:space="preserve"> </w:t>
      </w:r>
      <w:r w:rsidR="00C37D16" w:rsidRPr="00604AE6">
        <w:rPr>
          <w:color w:val="000000"/>
        </w:rPr>
        <w:t xml:space="preserve">über mehrere Stationen im </w:t>
      </w:r>
      <w:r w:rsidR="000076EE" w:rsidRPr="00604AE6">
        <w:rPr>
          <w:color w:val="000000"/>
        </w:rPr>
        <w:t>IT-Umfeld</w:t>
      </w:r>
      <w:r w:rsidR="001C1237" w:rsidRPr="00604AE6">
        <w:rPr>
          <w:color w:val="000000"/>
        </w:rPr>
        <w:t xml:space="preserve"> </w:t>
      </w:r>
      <w:r w:rsidR="0003057F" w:rsidRPr="00604AE6">
        <w:rPr>
          <w:color w:val="000000"/>
        </w:rPr>
        <w:t xml:space="preserve">schließlich </w:t>
      </w:r>
      <w:r w:rsidR="008A1DB3" w:rsidRPr="00604AE6">
        <w:rPr>
          <w:color w:val="000000"/>
        </w:rPr>
        <w:t xml:space="preserve">zu </w:t>
      </w:r>
      <w:r w:rsidR="001C1237" w:rsidRPr="00604AE6">
        <w:rPr>
          <w:color w:val="000000"/>
        </w:rPr>
        <w:t>Sage Personalsoftware</w:t>
      </w:r>
      <w:r w:rsidR="00C37D16" w:rsidRPr="00604AE6">
        <w:rPr>
          <w:color w:val="000000"/>
        </w:rPr>
        <w:t xml:space="preserve"> (ehemals Exact)</w:t>
      </w:r>
      <w:r w:rsidR="0003057F" w:rsidRPr="00604AE6">
        <w:rPr>
          <w:color w:val="000000"/>
        </w:rPr>
        <w:t xml:space="preserve">, wo er mit seinem zehnköpfigen Team </w:t>
      </w:r>
      <w:r w:rsidR="00B153FB" w:rsidRPr="00604AE6">
        <w:rPr>
          <w:color w:val="000000"/>
        </w:rPr>
        <w:t>die</w:t>
      </w:r>
      <w:r w:rsidR="0003057F" w:rsidRPr="00604AE6">
        <w:rPr>
          <w:color w:val="000000"/>
        </w:rPr>
        <w:t xml:space="preserve"> Unternehmens- und </w:t>
      </w:r>
      <w:r w:rsidR="00F51168" w:rsidRPr="00604AE6">
        <w:rPr>
          <w:color w:val="000000"/>
        </w:rPr>
        <w:t>Marken</w:t>
      </w:r>
      <w:r w:rsidR="0003057F" w:rsidRPr="00604AE6">
        <w:rPr>
          <w:color w:val="000000"/>
        </w:rPr>
        <w:t xml:space="preserve">bekanntheit </w:t>
      </w:r>
      <w:r w:rsidR="00B153FB" w:rsidRPr="00604AE6">
        <w:rPr>
          <w:color w:val="000000"/>
        </w:rPr>
        <w:t>maßgeblich steigern konnte.</w:t>
      </w:r>
      <w:r w:rsidR="00B3012D">
        <w:rPr>
          <w:color w:val="000000"/>
        </w:rPr>
        <w:t xml:space="preserve"> </w:t>
      </w:r>
    </w:p>
    <w:p w:rsidR="00C37D16" w:rsidRPr="00604AE6" w:rsidRDefault="00C37D16" w:rsidP="00B3012D">
      <w:pPr>
        <w:widowControl w:val="0"/>
        <w:autoSpaceDE w:val="0"/>
        <w:autoSpaceDN w:val="0"/>
        <w:adjustRightInd w:val="0"/>
        <w:spacing w:before="1" w:after="1" w:line="288" w:lineRule="auto"/>
        <w:rPr>
          <w:color w:val="000000"/>
        </w:rPr>
      </w:pPr>
    </w:p>
    <w:p w:rsidR="008E6BFC" w:rsidRPr="00604AE6" w:rsidRDefault="008E6BFC" w:rsidP="008E6BFC">
      <w:pPr>
        <w:pStyle w:val="StandardWeb"/>
        <w:widowControl w:val="0"/>
        <w:spacing w:before="2" w:after="2" w:line="288" w:lineRule="auto"/>
        <w:ind w:right="284"/>
        <w:rPr>
          <w:rFonts w:ascii="Helvetica" w:hAnsi="Helvetica"/>
          <w:b/>
          <w:color w:val="000000"/>
          <w:sz w:val="22"/>
        </w:rPr>
      </w:pPr>
      <w:r w:rsidRPr="00604AE6">
        <w:rPr>
          <w:rFonts w:ascii="Helvetica" w:hAnsi="Helvetica"/>
          <w:b/>
          <w:color w:val="000000"/>
          <w:sz w:val="22"/>
        </w:rPr>
        <w:t xml:space="preserve">Moderne HR-Lösungen für den deutschsprachigen Markt </w:t>
      </w:r>
    </w:p>
    <w:p w:rsidR="008E6BFC" w:rsidRPr="00604AE6" w:rsidRDefault="008E6BFC" w:rsidP="008E6BFC">
      <w:pPr>
        <w:widowControl w:val="0"/>
        <w:autoSpaceDE w:val="0"/>
        <w:autoSpaceDN w:val="0"/>
        <w:adjustRightInd w:val="0"/>
        <w:spacing w:before="1" w:after="1" w:line="288" w:lineRule="auto"/>
        <w:rPr>
          <w:color w:val="000000"/>
        </w:rPr>
      </w:pPr>
      <w:r w:rsidRPr="00604AE6">
        <w:t xml:space="preserve">Vor allem im deutschsprachigen Markt wächst Infoniqa massiv. In Österreich ist das Unternehmen bereits </w:t>
      </w:r>
      <w:r w:rsidR="000076EE" w:rsidRPr="00604AE6">
        <w:t>eines der führenden Unternehmen</w:t>
      </w:r>
      <w:r w:rsidRPr="00604AE6">
        <w:t xml:space="preserve"> im Bereich HR-Lösungen</w:t>
      </w:r>
      <w:r w:rsidR="00B3012D">
        <w:rPr>
          <w:color w:val="000000"/>
        </w:rPr>
        <w:t>.</w:t>
      </w:r>
      <w:r w:rsidRPr="00604AE6">
        <w:rPr>
          <w:color w:val="000000"/>
        </w:rPr>
        <w:t xml:space="preserve"> „Ich will die Vorreiterrolle von Infoniqa in Österreich weiter festigen und das Unternehmen auch </w:t>
      </w:r>
      <w:r w:rsidR="00B3012D">
        <w:rPr>
          <w:color w:val="000000"/>
        </w:rPr>
        <w:t>in Deutschland als einen der Top</w:t>
      </w:r>
      <w:r w:rsidRPr="00604AE6">
        <w:rPr>
          <w:color w:val="000000"/>
        </w:rPr>
        <w:t>-Anbieter platzieren“, sagt Schmid.</w:t>
      </w:r>
      <w:r w:rsidR="00174C00" w:rsidRPr="00604AE6">
        <w:rPr>
          <w:color w:val="000000"/>
        </w:rPr>
        <w:t xml:space="preserve"> „</w:t>
      </w:r>
      <w:r w:rsidR="00B153FB" w:rsidRPr="00604AE6">
        <w:rPr>
          <w:color w:val="000000"/>
        </w:rPr>
        <w:t>Kunden und Interessenten brauchen auf dem komplexen HR-Markt einen verlässlichen und innovati</w:t>
      </w:r>
      <w:r w:rsidR="00B3012D">
        <w:rPr>
          <w:color w:val="000000"/>
        </w:rPr>
        <w:t>ven Partner an ihrer Seite. Nur</w:t>
      </w:r>
      <w:r w:rsidR="00B153FB" w:rsidRPr="00604AE6">
        <w:rPr>
          <w:color w:val="000000"/>
        </w:rPr>
        <w:t xml:space="preserve"> wer diesen Anspruch erfüllt und sowohl als Komplettanbieter für HR als auch als Servicepartner seine Kunden unterstützen kann, </w:t>
      </w:r>
      <w:r w:rsidR="00174C00" w:rsidRPr="00604AE6">
        <w:rPr>
          <w:color w:val="000000"/>
        </w:rPr>
        <w:t xml:space="preserve">wird in den nächsten Jahren an diesem </w:t>
      </w:r>
      <w:r w:rsidR="00B153FB" w:rsidRPr="00604AE6">
        <w:rPr>
          <w:color w:val="000000"/>
        </w:rPr>
        <w:t>stark umkämpften</w:t>
      </w:r>
      <w:r w:rsidR="00174C00" w:rsidRPr="00604AE6">
        <w:rPr>
          <w:color w:val="000000"/>
        </w:rPr>
        <w:t xml:space="preserve"> Markt bestehen können.</w:t>
      </w:r>
      <w:r w:rsidR="00B153FB" w:rsidRPr="00604AE6">
        <w:rPr>
          <w:color w:val="000000"/>
        </w:rPr>
        <w:t>“</w:t>
      </w:r>
      <w:r w:rsidR="00174C00" w:rsidRPr="00604AE6">
        <w:rPr>
          <w:color w:val="000000"/>
        </w:rPr>
        <w:t xml:space="preserve"> </w:t>
      </w:r>
    </w:p>
    <w:p w:rsidR="008A1DB3" w:rsidRPr="00604AE6" w:rsidRDefault="00B3012D" w:rsidP="008A1DB3">
      <w:pPr>
        <w:pStyle w:val="StandardWeb"/>
        <w:widowControl w:val="0"/>
        <w:spacing w:before="2" w:after="2" w:line="288" w:lineRule="auto"/>
        <w:ind w:right="284"/>
        <w:rPr>
          <w:rFonts w:ascii="Helvetica" w:hAnsi="Helvetica"/>
          <w:color w:val="000000"/>
          <w:sz w:val="22"/>
        </w:rPr>
      </w:pPr>
      <w:r>
        <w:rPr>
          <w:rFonts w:ascii="Helvetica" w:hAnsi="Helvetica"/>
          <w:color w:val="000000"/>
          <w:sz w:val="22"/>
        </w:rPr>
        <w:t xml:space="preserve">Infoniqa </w:t>
      </w:r>
      <w:r w:rsidR="00C37D16" w:rsidRPr="00604AE6">
        <w:rPr>
          <w:rFonts w:ascii="Helvetica" w:hAnsi="Helvetica"/>
          <w:color w:val="000000"/>
          <w:sz w:val="22"/>
        </w:rPr>
        <w:t xml:space="preserve">Vorstand Siegfried Milly </w:t>
      </w:r>
      <w:r w:rsidR="00E34813" w:rsidRPr="00604AE6">
        <w:rPr>
          <w:rFonts w:ascii="Helvetica" w:hAnsi="Helvetica"/>
          <w:color w:val="000000"/>
          <w:sz w:val="22"/>
        </w:rPr>
        <w:t xml:space="preserve">setzt </w:t>
      </w:r>
      <w:r w:rsidR="00C37D16" w:rsidRPr="00604AE6">
        <w:rPr>
          <w:rFonts w:ascii="Helvetica" w:hAnsi="Helvetica"/>
          <w:color w:val="000000"/>
          <w:sz w:val="22"/>
        </w:rPr>
        <w:t xml:space="preserve">große Hoffnung in den erfahrenen </w:t>
      </w:r>
      <w:r w:rsidR="00B153FB" w:rsidRPr="00604AE6">
        <w:rPr>
          <w:rFonts w:ascii="Helvetica" w:hAnsi="Helvetica"/>
          <w:color w:val="000000"/>
          <w:sz w:val="22"/>
        </w:rPr>
        <w:t>Marketeer</w:t>
      </w:r>
      <w:r w:rsidR="00C37D16" w:rsidRPr="00604AE6">
        <w:rPr>
          <w:rFonts w:ascii="Helvetica" w:hAnsi="Helvetica"/>
          <w:color w:val="000000"/>
          <w:sz w:val="22"/>
        </w:rPr>
        <w:t xml:space="preserve">: </w:t>
      </w:r>
      <w:r w:rsidR="008E6BFC" w:rsidRPr="00604AE6">
        <w:rPr>
          <w:rFonts w:ascii="Helvetica" w:hAnsi="Helvetica"/>
          <w:color w:val="000000"/>
          <w:sz w:val="22"/>
        </w:rPr>
        <w:t>„I</w:t>
      </w:r>
      <w:r w:rsidR="00B27B1D" w:rsidRPr="00604AE6">
        <w:rPr>
          <w:rFonts w:ascii="Helvetica" w:hAnsi="Helvetica"/>
          <w:color w:val="000000"/>
          <w:sz w:val="22"/>
        </w:rPr>
        <w:t>nfoniqa soll sich als kundennahe und zuverlässige Marke für ganzheitliche HR</w:t>
      </w:r>
      <w:r w:rsidR="00C37D16" w:rsidRPr="00604AE6">
        <w:rPr>
          <w:rFonts w:ascii="Helvetica" w:hAnsi="Helvetica"/>
          <w:color w:val="000000"/>
          <w:sz w:val="22"/>
        </w:rPr>
        <w:t>-</w:t>
      </w:r>
      <w:r w:rsidR="00B27B1D" w:rsidRPr="00604AE6">
        <w:rPr>
          <w:rFonts w:ascii="Helvetica" w:hAnsi="Helvetica"/>
          <w:color w:val="000000"/>
          <w:sz w:val="22"/>
        </w:rPr>
        <w:t>Lösungen im deutschsprachigen Raum etablieren</w:t>
      </w:r>
      <w:r w:rsidR="008E6BFC" w:rsidRPr="00604AE6">
        <w:rPr>
          <w:rFonts w:ascii="Helvetica" w:hAnsi="Helvetica"/>
          <w:color w:val="000000"/>
          <w:sz w:val="22"/>
        </w:rPr>
        <w:t>. Mit Martin Schmid haben wir genau den richtigen Experten ins Team geholt</w:t>
      </w:r>
      <w:r w:rsidR="00B27B1D" w:rsidRPr="00604AE6">
        <w:rPr>
          <w:rFonts w:ascii="Helvetica" w:hAnsi="Helvetica"/>
          <w:color w:val="000000"/>
          <w:sz w:val="22"/>
        </w:rPr>
        <w:t>.</w:t>
      </w:r>
      <w:r w:rsidR="008E6BFC" w:rsidRPr="00604AE6">
        <w:rPr>
          <w:rFonts w:ascii="Helvetica" w:hAnsi="Helvetica"/>
          <w:color w:val="000000"/>
          <w:sz w:val="22"/>
        </w:rPr>
        <w:t>“</w:t>
      </w:r>
    </w:p>
    <w:p w:rsidR="00BA0E05" w:rsidRPr="00604AE6" w:rsidRDefault="00BA0E05" w:rsidP="008A1DB3">
      <w:pPr>
        <w:pStyle w:val="StandardWeb"/>
        <w:widowControl w:val="0"/>
        <w:spacing w:before="2" w:after="2" w:line="288" w:lineRule="auto"/>
        <w:ind w:right="284"/>
        <w:rPr>
          <w:rFonts w:ascii="Helvetica" w:hAnsi="Helvetica"/>
          <w:color w:val="000000"/>
          <w:sz w:val="22"/>
        </w:rPr>
      </w:pPr>
    </w:p>
    <w:p w:rsidR="001C1237" w:rsidRPr="00604AE6" w:rsidRDefault="001C1237" w:rsidP="001C1237">
      <w:pPr>
        <w:widowControl w:val="0"/>
        <w:autoSpaceDE w:val="0"/>
        <w:autoSpaceDN w:val="0"/>
        <w:adjustRightInd w:val="0"/>
        <w:spacing w:line="240" w:lineRule="auto"/>
        <w:rPr>
          <w:color w:val="000000"/>
        </w:rPr>
      </w:pPr>
    </w:p>
    <w:p w:rsidR="00773934" w:rsidRPr="00604AE6" w:rsidRDefault="00E47A62" w:rsidP="00FD6DE3">
      <w:pPr>
        <w:pStyle w:val="StandardWeb"/>
        <w:spacing w:before="2" w:after="2" w:line="288" w:lineRule="auto"/>
        <w:ind w:right="142"/>
        <w:rPr>
          <w:rFonts w:ascii="Helvetica" w:hAnsi="Helvetica"/>
          <w:color w:val="000000"/>
          <w:sz w:val="22"/>
        </w:rPr>
      </w:pPr>
      <w:r w:rsidRPr="00604AE6">
        <w:rPr>
          <w:rFonts w:ascii="Helvetica" w:hAnsi="Helvetica"/>
          <w:noProof/>
          <w:color w:val="000000"/>
          <w:sz w:val="22"/>
        </w:rPr>
        <w:drawing>
          <wp:inline distT="0" distB="0" distL="0" distR="0">
            <wp:extent cx="2460649" cy="1929311"/>
            <wp:effectExtent l="25400" t="0" r="3151" b="0"/>
            <wp:docPr id="5" name="Bild 3" descr=":Pressebild_Martin Schmid_Infoniq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essebild_Martin Schmid_Infoniqa.jpg"/>
                    <pic:cNvPicPr>
                      <a:picLocks noChangeAspect="1" noChangeArrowheads="1"/>
                    </pic:cNvPicPr>
                  </pic:nvPicPr>
                  <pic:blipFill>
                    <a:blip r:embed="rId8"/>
                    <a:srcRect/>
                    <a:stretch>
                      <a:fillRect/>
                    </a:stretch>
                  </pic:blipFill>
                  <pic:spPr bwMode="auto">
                    <a:xfrm>
                      <a:off x="0" y="0"/>
                      <a:ext cx="2460706" cy="1929355"/>
                    </a:xfrm>
                    <a:prstGeom prst="rect">
                      <a:avLst/>
                    </a:prstGeom>
                    <a:noFill/>
                    <a:ln w="9525">
                      <a:noFill/>
                      <a:miter lim="800000"/>
                      <a:headEnd/>
                      <a:tailEnd/>
                    </a:ln>
                  </pic:spPr>
                </pic:pic>
              </a:graphicData>
            </a:graphic>
          </wp:inline>
        </w:drawing>
      </w:r>
    </w:p>
    <w:p w:rsidR="00E47A62" w:rsidRPr="00604AE6" w:rsidRDefault="00E47A62" w:rsidP="00FD6DE3">
      <w:pPr>
        <w:ind w:right="142"/>
        <w:rPr>
          <w:b/>
          <w:sz w:val="18"/>
          <w:lang w:val="en-US"/>
        </w:rPr>
      </w:pPr>
      <w:r w:rsidRPr="00604AE6">
        <w:rPr>
          <w:b/>
          <w:sz w:val="18"/>
          <w:lang w:val="en-US"/>
        </w:rPr>
        <w:t>Martin Schmid, Head of Marketing</w:t>
      </w:r>
      <w:r w:rsidR="002E4978" w:rsidRPr="00604AE6">
        <w:rPr>
          <w:b/>
          <w:sz w:val="18"/>
          <w:lang w:val="en-US"/>
        </w:rPr>
        <w:t xml:space="preserve"> bei Infoniqa</w:t>
      </w:r>
    </w:p>
    <w:p w:rsidR="00E47A62" w:rsidRPr="00604AE6" w:rsidRDefault="00E47A62" w:rsidP="00FD6DE3">
      <w:pPr>
        <w:ind w:right="142"/>
        <w:rPr>
          <w:b/>
          <w:sz w:val="18"/>
          <w:lang w:val="en-US"/>
        </w:rPr>
      </w:pPr>
    </w:p>
    <w:p w:rsidR="00773934" w:rsidRPr="00604AE6" w:rsidRDefault="00CE4E92" w:rsidP="00FD6DE3">
      <w:pPr>
        <w:ind w:right="142"/>
        <w:rPr>
          <w:b/>
          <w:sz w:val="18"/>
        </w:rPr>
      </w:pPr>
      <w:r w:rsidRPr="00604AE6">
        <w:rPr>
          <w:b/>
          <w:sz w:val="18"/>
        </w:rPr>
        <w:t>Das Bild steht</w:t>
      </w:r>
      <w:r w:rsidR="00773934" w:rsidRPr="00604AE6">
        <w:rPr>
          <w:b/>
          <w:sz w:val="18"/>
        </w:rPr>
        <w:t xml:space="preserve"> auf unserem Mediaportal</w:t>
      </w:r>
      <w:r w:rsidR="00AF29BF" w:rsidRPr="00604AE6">
        <w:rPr>
          <w:b/>
          <w:sz w:val="18"/>
        </w:rPr>
        <w:t xml:space="preserve"> </w:t>
      </w:r>
      <w:hyperlink r:id="rId9" w:history="1">
        <w:r w:rsidR="00AF29BF" w:rsidRPr="00604AE6">
          <w:rPr>
            <w:rStyle w:val="Link"/>
            <w:b/>
            <w:sz w:val="18"/>
          </w:rPr>
          <w:t>Amid PR</w:t>
        </w:r>
      </w:hyperlink>
      <w:r w:rsidR="00AF29BF" w:rsidRPr="00604AE6">
        <w:rPr>
          <w:b/>
          <w:sz w:val="18"/>
        </w:rPr>
        <w:t xml:space="preserve"> </w:t>
      </w:r>
      <w:r w:rsidR="00773934" w:rsidRPr="00604AE6">
        <w:rPr>
          <w:b/>
          <w:sz w:val="18"/>
        </w:rPr>
        <w:t>zum Download zur Verfügung</w:t>
      </w:r>
    </w:p>
    <w:p w:rsidR="00773934" w:rsidRPr="00604AE6" w:rsidRDefault="00773934" w:rsidP="00847248">
      <w:pPr>
        <w:widowControl w:val="0"/>
        <w:spacing w:line="240" w:lineRule="auto"/>
        <w:rPr>
          <w:sz w:val="18"/>
        </w:rPr>
      </w:pPr>
    </w:p>
    <w:tbl>
      <w:tblPr>
        <w:tblW w:w="9709" w:type="dxa"/>
        <w:tblCellMar>
          <w:left w:w="70" w:type="dxa"/>
          <w:right w:w="70" w:type="dxa"/>
        </w:tblCellMar>
        <w:tblLook w:val="0000"/>
      </w:tblPr>
      <w:tblGrid>
        <w:gridCol w:w="4748"/>
        <w:gridCol w:w="4961"/>
      </w:tblGrid>
      <w:tr w:rsidR="00B77864" w:rsidRPr="00604AE6">
        <w:trPr>
          <w:trHeight w:val="1004"/>
        </w:trPr>
        <w:tc>
          <w:tcPr>
            <w:tcW w:w="4748" w:type="dxa"/>
          </w:tcPr>
          <w:p w:rsidR="00B77864" w:rsidRPr="00604AE6" w:rsidRDefault="00B77864">
            <w:pPr>
              <w:widowControl w:val="0"/>
              <w:suppressAutoHyphens/>
              <w:autoSpaceDE w:val="0"/>
              <w:autoSpaceDN w:val="0"/>
              <w:adjustRightInd w:val="0"/>
              <w:spacing w:line="240" w:lineRule="auto"/>
              <w:rPr>
                <w:sz w:val="18"/>
                <w:szCs w:val="16"/>
              </w:rPr>
            </w:pPr>
            <w:r w:rsidRPr="00604AE6">
              <w:rPr>
                <w:b/>
                <w:sz w:val="18"/>
              </w:rPr>
              <w:t>Weitere Informationen:</w:t>
            </w:r>
            <w:r w:rsidRPr="00604AE6">
              <w:rPr>
                <w:sz w:val="18"/>
              </w:rPr>
              <w:br/>
            </w:r>
            <w:r w:rsidRPr="00604AE6">
              <w:rPr>
                <w:sz w:val="18"/>
                <w:szCs w:val="16"/>
              </w:rPr>
              <w:t>Infoniqa Payroll Holding GmbH – Martin Schmid</w:t>
            </w:r>
            <w:r w:rsidRPr="00604AE6">
              <w:rPr>
                <w:sz w:val="18"/>
                <w:szCs w:val="16"/>
              </w:rPr>
              <w:br/>
              <w:t>Traunufer Arkade 1 – A-4600 Thalheim/Wels</w:t>
            </w:r>
            <w:r w:rsidRPr="00604AE6">
              <w:rPr>
                <w:sz w:val="18"/>
                <w:szCs w:val="16"/>
              </w:rPr>
              <w:br/>
              <w:t xml:space="preserve">Tel.: </w:t>
            </w:r>
            <w:r w:rsidRPr="00604AE6">
              <w:rPr>
                <w:color w:val="000000"/>
                <w:sz w:val="18"/>
              </w:rPr>
              <w:t>+43 7242 9396 – 3300</w:t>
            </w:r>
            <w:r w:rsidRPr="00604AE6">
              <w:rPr>
                <w:sz w:val="18"/>
                <w:szCs w:val="16"/>
              </w:rPr>
              <w:br/>
              <w:t>martin.schmid@infoniqa.com – www.infoniqa.com</w:t>
            </w:r>
          </w:p>
          <w:p w:rsidR="00B77864" w:rsidRPr="00604AE6" w:rsidRDefault="00B77864">
            <w:pPr>
              <w:widowControl w:val="0"/>
              <w:suppressAutoHyphens/>
              <w:autoSpaceDE w:val="0"/>
              <w:autoSpaceDN w:val="0"/>
              <w:adjustRightInd w:val="0"/>
              <w:spacing w:line="240" w:lineRule="auto"/>
              <w:rPr>
                <w:sz w:val="18"/>
                <w:szCs w:val="16"/>
              </w:rPr>
            </w:pPr>
          </w:p>
        </w:tc>
        <w:tc>
          <w:tcPr>
            <w:tcW w:w="4961" w:type="dxa"/>
          </w:tcPr>
          <w:p w:rsidR="00B77864" w:rsidRPr="00604AE6" w:rsidRDefault="00B77864">
            <w:pPr>
              <w:widowControl w:val="0"/>
              <w:suppressAutoHyphens/>
              <w:spacing w:line="240" w:lineRule="auto"/>
              <w:rPr>
                <w:sz w:val="18"/>
              </w:rPr>
            </w:pPr>
            <w:r w:rsidRPr="00604AE6">
              <w:rPr>
                <w:b/>
                <w:sz w:val="18"/>
              </w:rPr>
              <w:t>Presse- und Öffentlichkeitsarbeit:</w:t>
            </w:r>
            <w:r w:rsidRPr="00604AE6">
              <w:rPr>
                <w:sz w:val="18"/>
              </w:rPr>
              <w:br/>
              <w:t>Press’n’Relations Austria GmbH – Georg Dutzi</w:t>
            </w:r>
            <w:r w:rsidRPr="00604AE6">
              <w:rPr>
                <w:sz w:val="18"/>
              </w:rPr>
              <w:br/>
              <w:t>Lange Gasse 65/16 – 1080 Wien</w:t>
            </w:r>
            <w:r w:rsidRPr="00604AE6">
              <w:rPr>
                <w:sz w:val="18"/>
              </w:rPr>
              <w:br/>
              <w:t>Tel.: + 43 1 907 61 48-10</w:t>
            </w:r>
            <w:r w:rsidRPr="00604AE6">
              <w:rPr>
                <w:sz w:val="18"/>
              </w:rPr>
              <w:br/>
              <w:t>gd@press-n-relations.at - www.press-n-relations.com</w:t>
            </w:r>
          </w:p>
        </w:tc>
      </w:tr>
    </w:tbl>
    <w:p w:rsidR="00B77864" w:rsidRPr="00604AE6" w:rsidRDefault="00B77864" w:rsidP="00B77864">
      <w:pPr>
        <w:widowControl w:val="0"/>
        <w:suppressAutoHyphens/>
        <w:spacing w:line="240" w:lineRule="auto"/>
        <w:rPr>
          <w:sz w:val="18"/>
        </w:rPr>
      </w:pPr>
    </w:p>
    <w:p w:rsidR="00773934" w:rsidRPr="00CC12C6" w:rsidRDefault="00B77864" w:rsidP="00B77864">
      <w:pPr>
        <w:pStyle w:val="StandardWeb"/>
        <w:suppressAutoHyphens/>
        <w:spacing w:before="2" w:after="2"/>
        <w:ind w:right="-992"/>
        <w:rPr>
          <w:rFonts w:ascii="Helvetica" w:hAnsi="Helvetica"/>
          <w:color w:val="000000"/>
          <w:sz w:val="18"/>
        </w:rPr>
      </w:pPr>
      <w:r w:rsidRPr="00604AE6">
        <w:rPr>
          <w:rFonts w:ascii="Helvetica" w:hAnsi="Helvetica"/>
          <w:b/>
          <w:color w:val="000000"/>
          <w:sz w:val="18"/>
        </w:rPr>
        <w:t>Über die Infoniqa HR Gruppe</w:t>
      </w:r>
      <w:r w:rsidRPr="00604AE6">
        <w:rPr>
          <w:rFonts w:ascii="Helvetica" w:hAnsi="Helvetica"/>
          <w:b/>
          <w:color w:val="000000"/>
          <w:sz w:val="18"/>
        </w:rPr>
        <w:br/>
      </w:r>
      <w:r w:rsidRPr="00604AE6">
        <w:rPr>
          <w:rFonts w:ascii="Helvetica" w:hAnsi="Helvetica"/>
          <w:color w:val="000000"/>
          <w:sz w:val="18"/>
        </w:rPr>
        <w:t>Die Infoniqa HR Gruppe ist Spezialist für Standardsoftware-Lösungen und Dienstleistungen in den Bereichen Personalabrechnung und strategisches Personalmanagement. Zentrales Software-Produkt im HR-Management ist „engage!“, eine vorsystemunabhängige und plattformübergreifende Web-Standardlösung, die für Personalentwicklung und -beschaffung, Planung und Controlling sowie Bildungs-, Trainings- und Skill-Management international eingesetzt wird. Das Angebot umfasst auch die Lohn- und Gehaltsabrechnungslösungen Infoniqa Payroll, LGV®plus, LGA® und Dienstleistungen wie Beratung, Implementierung, Schulung und Hotline bis hin zum Outsourcing der Lohnabrechnung im ASP (Application Service Providing) und BPO (Business Process Outsourcing) Modell. Die Infoniqa HR Gruppe verfügt über eigene Gesellschaften in Wels, Salzburg und Graz (A), Böblingen (D) sowie Zürich (CH). Sie betreut mit rund 120 Mitarbeitern über 2.500 Kunden mit mehr als 1,5 Millionen Arbeitnehmern.</w:t>
      </w:r>
    </w:p>
    <w:sectPr w:rsidR="00773934" w:rsidRPr="00CC12C6" w:rsidSect="00B77864">
      <w:headerReference w:type="default" r:id="rId10"/>
      <w:pgSz w:w="11906" w:h="16838"/>
      <w:pgMar w:top="2268" w:right="1983" w:bottom="1560" w:left="1417" w:header="708" w:footer="708" w:gutter="0"/>
      <w:cols w:space="708"/>
    </w:sectPr>
  </w:body>
</w:document>
</file>

<file path=word/endnotes.xml><?xml version="1.0" encoding="utf-8"?>
<w:end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endnote w:type="separator" w:id="0">
    <w:p w:rsidR="00C07C13" w:rsidRDefault="00C07C13">
      <w:r>
        <w:separator/>
      </w:r>
    </w:p>
  </w:endnote>
  <w:endnote w:type="continuationSeparator" w:id="1">
    <w:p w:rsidR="00C07C13" w:rsidRDefault="00C07C1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00000000" w:usb2="0001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Helvetica">
    <w:panose1 w:val="00000000000000000000"/>
    <w:charset w:val="00"/>
    <w:family w:val="auto"/>
    <w:pitch w:val="variable"/>
    <w:sig w:usb0="00000003" w:usb1="00000000" w:usb2="00000000" w:usb3="00000000" w:csb0="00000001" w:csb1="00000000"/>
  </w:font>
  <w:font w:name="Lucida Grande">
    <w:altName w:val="Microsoft JhengHei Light"/>
    <w:panose1 w:val="05000000000000000000"/>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mbria">
    <w:panose1 w:val="00000000000000000000"/>
    <w:charset w:val="4D"/>
    <w:family w:val="roman"/>
    <w:notTrueType/>
    <w:pitch w:val="default"/>
    <w:sig w:usb0="00000003" w:usb1="00000000" w:usb2="00000000" w:usb3="00000000" w:csb0="00000001" w:csb1="00000000"/>
  </w:font>
  <w:font w:name="Calibri">
    <w:panose1 w:val="00000000000000000000"/>
    <w:charset w:val="4D"/>
    <w:family w:val="roman"/>
    <w:notTrueType/>
    <w:pitch w:val="default"/>
    <w:sig w:usb0="00000003" w:usb1="00000000" w:usb2="00000000" w:usb3="00000000" w:csb0="00000001" w:csb1="00000000"/>
  </w:font>
</w:fonts>
</file>

<file path=word/footnotes.xml><?xml version="1.0" encoding="utf-8"?>
<w:foot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footnote w:type="separator" w:id="0">
    <w:p w:rsidR="00C07C13" w:rsidRDefault="00C07C13">
      <w:r>
        <w:separator/>
      </w:r>
    </w:p>
  </w:footnote>
  <w:footnote w:type="continuationSeparator" w:id="1">
    <w:p w:rsidR="00C07C13" w:rsidRDefault="00C07C13">
      <w:r>
        <w:continuationSeparator/>
      </w:r>
    </w:p>
  </w:footnote>
</w:footnotes>
</file>

<file path=word/header1.xml><?xml version="1.0" encoding="utf-8"?>
<w:hd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222F47" w:rsidRDefault="00222F47" w:rsidP="00F14449">
    <w:pPr>
      <w:pStyle w:val="Kopfzeile"/>
      <w:tabs>
        <w:tab w:val="clear" w:pos="9072"/>
        <w:tab w:val="right" w:pos="10065"/>
      </w:tabs>
      <w:ind w:right="-2834"/>
      <w:jc w:val="right"/>
    </w:pPr>
  </w:p>
  <w:p w:rsidR="00222F47" w:rsidRDefault="00222F47" w:rsidP="00F14449">
    <w:pPr>
      <w:pStyle w:val="Kopfzeile"/>
      <w:tabs>
        <w:tab w:val="clear" w:pos="9072"/>
      </w:tabs>
      <w:ind w:right="-2551"/>
      <w:jc w:val="right"/>
    </w:pPr>
  </w:p>
  <w:p w:rsidR="00222F47" w:rsidRPr="00A3183C" w:rsidRDefault="00222F47">
    <w:pPr>
      <w:pStyle w:val="Kopfzeile"/>
      <w:rPr>
        <w:sz w:val="32"/>
      </w:rPr>
    </w:pPr>
    <w:r>
      <w:rPr>
        <w:noProof/>
      </w:rPr>
      <w:drawing>
        <wp:anchor distT="0" distB="0" distL="114300" distR="114300" simplePos="0" relativeHeight="251658240" behindDoc="0" locked="0" layoutInCell="1" allowOverlap="1">
          <wp:simplePos x="0" y="0"/>
          <wp:positionH relativeFrom="column">
            <wp:posOffset>4177665</wp:posOffset>
          </wp:positionH>
          <wp:positionV relativeFrom="paragraph">
            <wp:posOffset>28575</wp:posOffset>
          </wp:positionV>
          <wp:extent cx="1831975" cy="230505"/>
          <wp:effectExtent l="0" t="0" r="0" b="0"/>
          <wp:wrapNone/>
          <wp:docPr id="1" name="Bild 1" descr="Infoniq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Infoniqa Logo"/>
                  <pic:cNvPicPr>
                    <a:picLocks noChangeAspect="1" noChangeArrowheads="1"/>
                  </pic:cNvPicPr>
                </pic:nvPicPr>
                <pic:blipFill>
                  <a:blip r:embed="rId1">
                    <a:extLst>
                      <a:ext uri="{28A0092B-C50C-407E-A947-70E740481C1C}">
                        <a14:useLocalDpi xmlns:mo="http://schemas.microsoft.com/office/mac/office/2008/main" xmlns:ve="http://schemas.openxmlformats.org/markup-compatibility/2006" xmlns:mv="urn:schemas-microsoft-com:mac:vml"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31975" cy="230505"/>
                  </a:xfrm>
                  <a:prstGeom prst="rect">
                    <a:avLst/>
                  </a:prstGeom>
                  <a:noFill/>
                </pic:spPr>
              </pic:pic>
            </a:graphicData>
          </a:graphic>
        </wp:anchor>
      </w:drawing>
    </w:r>
    <w:r w:rsidRPr="00A3183C">
      <w:rPr>
        <w:sz w:val="32"/>
      </w:rPr>
      <w:t>PRESSEINFORMATION</w:t>
    </w:r>
  </w:p>
</w:hdr>
</file>

<file path=word/numbering.xml><?xml version="1.0" encoding="utf-8"?>
<w:numbering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abstractNum w:abstractNumId="0">
    <w:nsid w:val="00000001"/>
    <w:multiLevelType w:val="hybridMultilevel"/>
    <w:tmpl w:val="6D06183A"/>
    <w:lvl w:ilvl="0" w:tplc="B1E64DF4">
      <w:numFmt w:val="none"/>
      <w:lvlText w:val=""/>
      <w:lvlJc w:val="left"/>
      <w:pPr>
        <w:tabs>
          <w:tab w:val="num" w:pos="360"/>
        </w:tabs>
      </w:pPr>
      <w:rPr>
        <w:rFonts w:cs="Times New Roman"/>
      </w:rPr>
    </w:lvl>
    <w:lvl w:ilvl="1" w:tplc="21CE22CC">
      <w:numFmt w:val="decimal"/>
      <w:lvlText w:val=""/>
      <w:lvlJc w:val="left"/>
      <w:rPr>
        <w:rFonts w:cs="Times New Roman"/>
      </w:rPr>
    </w:lvl>
    <w:lvl w:ilvl="2" w:tplc="7204990A">
      <w:numFmt w:val="decimal"/>
      <w:lvlText w:val=""/>
      <w:lvlJc w:val="left"/>
      <w:rPr>
        <w:rFonts w:cs="Times New Roman"/>
      </w:rPr>
    </w:lvl>
    <w:lvl w:ilvl="3" w:tplc="7E563C58">
      <w:numFmt w:val="decimal"/>
      <w:lvlText w:val=""/>
      <w:lvlJc w:val="left"/>
      <w:rPr>
        <w:rFonts w:cs="Times New Roman"/>
      </w:rPr>
    </w:lvl>
    <w:lvl w:ilvl="4" w:tplc="4AC0FF2C">
      <w:numFmt w:val="decimal"/>
      <w:lvlText w:val=""/>
      <w:lvlJc w:val="left"/>
      <w:rPr>
        <w:rFonts w:cs="Times New Roman"/>
      </w:rPr>
    </w:lvl>
    <w:lvl w:ilvl="5" w:tplc="CCAEDCC6">
      <w:numFmt w:val="decimal"/>
      <w:lvlText w:val=""/>
      <w:lvlJc w:val="left"/>
      <w:rPr>
        <w:rFonts w:cs="Times New Roman"/>
      </w:rPr>
    </w:lvl>
    <w:lvl w:ilvl="6" w:tplc="5C76AE20">
      <w:numFmt w:val="decimal"/>
      <w:lvlText w:val=""/>
      <w:lvlJc w:val="left"/>
      <w:rPr>
        <w:rFonts w:cs="Times New Roman"/>
      </w:rPr>
    </w:lvl>
    <w:lvl w:ilvl="7" w:tplc="AC8017AA">
      <w:numFmt w:val="decimal"/>
      <w:lvlText w:val=""/>
      <w:lvlJc w:val="left"/>
      <w:rPr>
        <w:rFonts w:cs="Times New Roman"/>
      </w:rPr>
    </w:lvl>
    <w:lvl w:ilvl="8" w:tplc="5B30D5B8">
      <w:numFmt w:val="decimal"/>
      <w:lvlText w:val=""/>
      <w:lvlJc w:val="left"/>
      <w:rPr>
        <w:rFonts w:cs="Times New Roman"/>
      </w:rPr>
    </w:lvl>
  </w:abstractNum>
  <w:abstractNum w:abstractNumId="1">
    <w:nsid w:val="0DD00716"/>
    <w:multiLevelType w:val="hybridMultilevel"/>
    <w:tmpl w:val="1D6CF776"/>
    <w:lvl w:ilvl="0" w:tplc="00010407">
      <w:start w:val="1"/>
      <w:numFmt w:val="bullet"/>
      <w:lvlText w:val=""/>
      <w:lvlJc w:val="left"/>
      <w:pPr>
        <w:tabs>
          <w:tab w:val="num" w:pos="720"/>
        </w:tabs>
        <w:ind w:left="720" w:hanging="360"/>
      </w:pPr>
      <w:rPr>
        <w:rFonts w:ascii="Symbol" w:hAnsi="Symbol" w:hint="default"/>
      </w:rPr>
    </w:lvl>
    <w:lvl w:ilvl="1" w:tplc="00030407" w:tentative="1">
      <w:start w:val="1"/>
      <w:numFmt w:val="bullet"/>
      <w:lvlText w:val="o"/>
      <w:lvlJc w:val="left"/>
      <w:pPr>
        <w:tabs>
          <w:tab w:val="num" w:pos="1440"/>
        </w:tabs>
        <w:ind w:left="1440" w:hanging="360"/>
      </w:pPr>
      <w:rPr>
        <w:rFonts w:ascii="Courier New" w:hAnsi="Courier New" w:hint="default"/>
      </w:rPr>
    </w:lvl>
    <w:lvl w:ilvl="2" w:tplc="00050407" w:tentative="1">
      <w:start w:val="1"/>
      <w:numFmt w:val="bullet"/>
      <w:lvlText w:val=""/>
      <w:lvlJc w:val="left"/>
      <w:pPr>
        <w:tabs>
          <w:tab w:val="num" w:pos="2160"/>
        </w:tabs>
        <w:ind w:left="2160" w:hanging="360"/>
      </w:pPr>
      <w:rPr>
        <w:rFonts w:ascii="Wingdings" w:hAnsi="Wingdings" w:hint="default"/>
      </w:rPr>
    </w:lvl>
    <w:lvl w:ilvl="3" w:tplc="00010407" w:tentative="1">
      <w:start w:val="1"/>
      <w:numFmt w:val="bullet"/>
      <w:lvlText w:val=""/>
      <w:lvlJc w:val="left"/>
      <w:pPr>
        <w:tabs>
          <w:tab w:val="num" w:pos="2880"/>
        </w:tabs>
        <w:ind w:left="2880" w:hanging="360"/>
      </w:pPr>
      <w:rPr>
        <w:rFonts w:ascii="Symbol" w:hAnsi="Symbol" w:hint="default"/>
      </w:rPr>
    </w:lvl>
    <w:lvl w:ilvl="4" w:tplc="00030407" w:tentative="1">
      <w:start w:val="1"/>
      <w:numFmt w:val="bullet"/>
      <w:lvlText w:val="o"/>
      <w:lvlJc w:val="left"/>
      <w:pPr>
        <w:tabs>
          <w:tab w:val="num" w:pos="3600"/>
        </w:tabs>
        <w:ind w:left="3600" w:hanging="360"/>
      </w:pPr>
      <w:rPr>
        <w:rFonts w:ascii="Courier New" w:hAnsi="Courier New" w:hint="default"/>
      </w:rPr>
    </w:lvl>
    <w:lvl w:ilvl="5" w:tplc="00050407" w:tentative="1">
      <w:start w:val="1"/>
      <w:numFmt w:val="bullet"/>
      <w:lvlText w:val=""/>
      <w:lvlJc w:val="left"/>
      <w:pPr>
        <w:tabs>
          <w:tab w:val="num" w:pos="4320"/>
        </w:tabs>
        <w:ind w:left="4320" w:hanging="360"/>
      </w:pPr>
      <w:rPr>
        <w:rFonts w:ascii="Wingdings" w:hAnsi="Wingdings" w:hint="default"/>
      </w:rPr>
    </w:lvl>
    <w:lvl w:ilvl="6" w:tplc="00010407" w:tentative="1">
      <w:start w:val="1"/>
      <w:numFmt w:val="bullet"/>
      <w:lvlText w:val=""/>
      <w:lvlJc w:val="left"/>
      <w:pPr>
        <w:tabs>
          <w:tab w:val="num" w:pos="5040"/>
        </w:tabs>
        <w:ind w:left="5040" w:hanging="360"/>
      </w:pPr>
      <w:rPr>
        <w:rFonts w:ascii="Symbol" w:hAnsi="Symbol" w:hint="default"/>
      </w:rPr>
    </w:lvl>
    <w:lvl w:ilvl="7" w:tplc="00030407" w:tentative="1">
      <w:start w:val="1"/>
      <w:numFmt w:val="bullet"/>
      <w:lvlText w:val="o"/>
      <w:lvlJc w:val="left"/>
      <w:pPr>
        <w:tabs>
          <w:tab w:val="num" w:pos="5760"/>
        </w:tabs>
        <w:ind w:left="5760" w:hanging="360"/>
      </w:pPr>
      <w:rPr>
        <w:rFonts w:ascii="Courier New" w:hAnsi="Courier New" w:hint="default"/>
      </w:rPr>
    </w:lvl>
    <w:lvl w:ilvl="8" w:tplc="00050407" w:tentative="1">
      <w:start w:val="1"/>
      <w:numFmt w:val="bullet"/>
      <w:lvlText w:val=""/>
      <w:lvlJc w:val="left"/>
      <w:pPr>
        <w:tabs>
          <w:tab w:val="num" w:pos="6480"/>
        </w:tabs>
        <w:ind w:left="6480" w:hanging="360"/>
      </w:pPr>
      <w:rPr>
        <w:rFonts w:ascii="Wingdings" w:hAnsi="Wingdings" w:hint="default"/>
      </w:rPr>
    </w:lvl>
  </w:abstractNum>
  <w:abstractNum w:abstractNumId="2">
    <w:nsid w:val="60723627"/>
    <w:multiLevelType w:val="multilevel"/>
    <w:tmpl w:val="886CF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29"/>
  <w:embedSystemFonts/>
  <w:doNotTrackMoves/>
  <w:defaultTabStop w:val="708"/>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0"/>
    <w:footnote w:id="1"/>
  </w:footnotePr>
  <w:endnotePr>
    <w:endnote w:id="0"/>
    <w:endnote w:id="1"/>
  </w:endnotePr>
  <w:compat/>
  <w:rsids>
    <w:rsidRoot w:val="00A3183C"/>
    <w:rsid w:val="000076EE"/>
    <w:rsid w:val="00007914"/>
    <w:rsid w:val="0003057F"/>
    <w:rsid w:val="00037AC0"/>
    <w:rsid w:val="0004311F"/>
    <w:rsid w:val="0004313C"/>
    <w:rsid w:val="000534FD"/>
    <w:rsid w:val="00053E5A"/>
    <w:rsid w:val="000A5CB4"/>
    <w:rsid w:val="000B2019"/>
    <w:rsid w:val="000B7261"/>
    <w:rsid w:val="000B7807"/>
    <w:rsid w:val="000B7D8C"/>
    <w:rsid w:val="000C0344"/>
    <w:rsid w:val="000C0954"/>
    <w:rsid w:val="000E1173"/>
    <w:rsid w:val="000F0460"/>
    <w:rsid w:val="000F76ED"/>
    <w:rsid w:val="00103BF2"/>
    <w:rsid w:val="00131F02"/>
    <w:rsid w:val="00143F8B"/>
    <w:rsid w:val="00157FE6"/>
    <w:rsid w:val="00163344"/>
    <w:rsid w:val="00165314"/>
    <w:rsid w:val="00174C00"/>
    <w:rsid w:val="00175FE3"/>
    <w:rsid w:val="00183F90"/>
    <w:rsid w:val="00187146"/>
    <w:rsid w:val="00187783"/>
    <w:rsid w:val="00194623"/>
    <w:rsid w:val="001969BA"/>
    <w:rsid w:val="001A24EB"/>
    <w:rsid w:val="001A57C4"/>
    <w:rsid w:val="001C1237"/>
    <w:rsid w:val="001C19FD"/>
    <w:rsid w:val="001C217A"/>
    <w:rsid w:val="001D10AC"/>
    <w:rsid w:val="001E0430"/>
    <w:rsid w:val="00201E54"/>
    <w:rsid w:val="0021427B"/>
    <w:rsid w:val="0021572E"/>
    <w:rsid w:val="00222475"/>
    <w:rsid w:val="00222F47"/>
    <w:rsid w:val="0024065E"/>
    <w:rsid w:val="002408C5"/>
    <w:rsid w:val="00245D9F"/>
    <w:rsid w:val="00245F41"/>
    <w:rsid w:val="002533B8"/>
    <w:rsid w:val="0026663B"/>
    <w:rsid w:val="00266FF5"/>
    <w:rsid w:val="00281985"/>
    <w:rsid w:val="00281F00"/>
    <w:rsid w:val="00291AEA"/>
    <w:rsid w:val="002B2192"/>
    <w:rsid w:val="002D1D86"/>
    <w:rsid w:val="002D2A86"/>
    <w:rsid w:val="002D600B"/>
    <w:rsid w:val="002E4978"/>
    <w:rsid w:val="002F5BBA"/>
    <w:rsid w:val="002F5D24"/>
    <w:rsid w:val="0031388C"/>
    <w:rsid w:val="00320DF1"/>
    <w:rsid w:val="003251DE"/>
    <w:rsid w:val="00333236"/>
    <w:rsid w:val="003612EC"/>
    <w:rsid w:val="00364E3A"/>
    <w:rsid w:val="00380350"/>
    <w:rsid w:val="003A5BA4"/>
    <w:rsid w:val="003B143B"/>
    <w:rsid w:val="003D0BCC"/>
    <w:rsid w:val="003F3EFF"/>
    <w:rsid w:val="0040584C"/>
    <w:rsid w:val="00410F8B"/>
    <w:rsid w:val="00412D68"/>
    <w:rsid w:val="00414650"/>
    <w:rsid w:val="00417912"/>
    <w:rsid w:val="004239A9"/>
    <w:rsid w:val="00432DD3"/>
    <w:rsid w:val="00487EE3"/>
    <w:rsid w:val="004A52D1"/>
    <w:rsid w:val="004B1EC2"/>
    <w:rsid w:val="004B2211"/>
    <w:rsid w:val="004C0944"/>
    <w:rsid w:val="004C1738"/>
    <w:rsid w:val="004C292C"/>
    <w:rsid w:val="004C44BB"/>
    <w:rsid w:val="004D3659"/>
    <w:rsid w:val="004D4DB8"/>
    <w:rsid w:val="004D73FD"/>
    <w:rsid w:val="004E53C0"/>
    <w:rsid w:val="004E66BF"/>
    <w:rsid w:val="00505BA4"/>
    <w:rsid w:val="00514E9E"/>
    <w:rsid w:val="0051565A"/>
    <w:rsid w:val="00534415"/>
    <w:rsid w:val="00534B05"/>
    <w:rsid w:val="0054117C"/>
    <w:rsid w:val="00552B86"/>
    <w:rsid w:val="005606C9"/>
    <w:rsid w:val="005646CA"/>
    <w:rsid w:val="0058528D"/>
    <w:rsid w:val="00586DF4"/>
    <w:rsid w:val="005B3043"/>
    <w:rsid w:val="005B6653"/>
    <w:rsid w:val="005B6ADA"/>
    <w:rsid w:val="005B7C04"/>
    <w:rsid w:val="005C4689"/>
    <w:rsid w:val="005D1A73"/>
    <w:rsid w:val="005D2045"/>
    <w:rsid w:val="005D29BE"/>
    <w:rsid w:val="00604AE6"/>
    <w:rsid w:val="00613AFD"/>
    <w:rsid w:val="006208C3"/>
    <w:rsid w:val="006226D3"/>
    <w:rsid w:val="00633C30"/>
    <w:rsid w:val="00644AA8"/>
    <w:rsid w:val="006461B3"/>
    <w:rsid w:val="0065042A"/>
    <w:rsid w:val="00650DBF"/>
    <w:rsid w:val="0065295E"/>
    <w:rsid w:val="00652F67"/>
    <w:rsid w:val="00667166"/>
    <w:rsid w:val="0068695E"/>
    <w:rsid w:val="00693DD3"/>
    <w:rsid w:val="00694720"/>
    <w:rsid w:val="00695994"/>
    <w:rsid w:val="006B50A9"/>
    <w:rsid w:val="006C253D"/>
    <w:rsid w:val="006C53CA"/>
    <w:rsid w:val="006C784D"/>
    <w:rsid w:val="006D0F42"/>
    <w:rsid w:val="006E0BDC"/>
    <w:rsid w:val="006E76A1"/>
    <w:rsid w:val="006F1DCC"/>
    <w:rsid w:val="006F369A"/>
    <w:rsid w:val="007352FF"/>
    <w:rsid w:val="00741044"/>
    <w:rsid w:val="00764F21"/>
    <w:rsid w:val="00770159"/>
    <w:rsid w:val="00773934"/>
    <w:rsid w:val="00783B95"/>
    <w:rsid w:val="00797581"/>
    <w:rsid w:val="007A0D55"/>
    <w:rsid w:val="007C3B02"/>
    <w:rsid w:val="007C551F"/>
    <w:rsid w:val="007D2346"/>
    <w:rsid w:val="007E6F9D"/>
    <w:rsid w:val="007F1DE8"/>
    <w:rsid w:val="0080292F"/>
    <w:rsid w:val="00802A5A"/>
    <w:rsid w:val="00803CA8"/>
    <w:rsid w:val="0081238B"/>
    <w:rsid w:val="008312C7"/>
    <w:rsid w:val="00847248"/>
    <w:rsid w:val="008511D1"/>
    <w:rsid w:val="00857D3F"/>
    <w:rsid w:val="00874ABA"/>
    <w:rsid w:val="00881F34"/>
    <w:rsid w:val="00885FC5"/>
    <w:rsid w:val="00890EF0"/>
    <w:rsid w:val="00895DAB"/>
    <w:rsid w:val="008A1DB3"/>
    <w:rsid w:val="008B0565"/>
    <w:rsid w:val="008B5D94"/>
    <w:rsid w:val="008C44F1"/>
    <w:rsid w:val="008C5308"/>
    <w:rsid w:val="008D3A09"/>
    <w:rsid w:val="008E359F"/>
    <w:rsid w:val="008E6BFC"/>
    <w:rsid w:val="009127BB"/>
    <w:rsid w:val="0093760C"/>
    <w:rsid w:val="00942D88"/>
    <w:rsid w:val="009463AA"/>
    <w:rsid w:val="00946F94"/>
    <w:rsid w:val="00973134"/>
    <w:rsid w:val="009970FF"/>
    <w:rsid w:val="00997366"/>
    <w:rsid w:val="009A0427"/>
    <w:rsid w:val="009B6739"/>
    <w:rsid w:val="009C4E31"/>
    <w:rsid w:val="009C5009"/>
    <w:rsid w:val="009C6449"/>
    <w:rsid w:val="009E0E44"/>
    <w:rsid w:val="009E4505"/>
    <w:rsid w:val="009F17CD"/>
    <w:rsid w:val="00A03FB9"/>
    <w:rsid w:val="00A044AB"/>
    <w:rsid w:val="00A17E5C"/>
    <w:rsid w:val="00A17EA8"/>
    <w:rsid w:val="00A22E48"/>
    <w:rsid w:val="00A3183C"/>
    <w:rsid w:val="00A43744"/>
    <w:rsid w:val="00A5299B"/>
    <w:rsid w:val="00A578F1"/>
    <w:rsid w:val="00A64444"/>
    <w:rsid w:val="00A7242E"/>
    <w:rsid w:val="00A7550A"/>
    <w:rsid w:val="00A76867"/>
    <w:rsid w:val="00A83FAF"/>
    <w:rsid w:val="00A86E1A"/>
    <w:rsid w:val="00A879B4"/>
    <w:rsid w:val="00A91936"/>
    <w:rsid w:val="00A92D8A"/>
    <w:rsid w:val="00AA2D1F"/>
    <w:rsid w:val="00AB1CD3"/>
    <w:rsid w:val="00AB1DB1"/>
    <w:rsid w:val="00AB40F8"/>
    <w:rsid w:val="00AC104D"/>
    <w:rsid w:val="00AD619C"/>
    <w:rsid w:val="00AE2772"/>
    <w:rsid w:val="00AE361C"/>
    <w:rsid w:val="00AF279D"/>
    <w:rsid w:val="00AF29BF"/>
    <w:rsid w:val="00B153FB"/>
    <w:rsid w:val="00B17EF1"/>
    <w:rsid w:val="00B26922"/>
    <w:rsid w:val="00B27B1D"/>
    <w:rsid w:val="00B3012D"/>
    <w:rsid w:val="00B33942"/>
    <w:rsid w:val="00B423EE"/>
    <w:rsid w:val="00B44736"/>
    <w:rsid w:val="00B56ED2"/>
    <w:rsid w:val="00B612F3"/>
    <w:rsid w:val="00B61359"/>
    <w:rsid w:val="00B62E7B"/>
    <w:rsid w:val="00B65258"/>
    <w:rsid w:val="00B66A08"/>
    <w:rsid w:val="00B72518"/>
    <w:rsid w:val="00B77864"/>
    <w:rsid w:val="00B85C4A"/>
    <w:rsid w:val="00B90354"/>
    <w:rsid w:val="00B97970"/>
    <w:rsid w:val="00BA0E05"/>
    <w:rsid w:val="00BA73BB"/>
    <w:rsid w:val="00BB0401"/>
    <w:rsid w:val="00BB410F"/>
    <w:rsid w:val="00BC6093"/>
    <w:rsid w:val="00BD0059"/>
    <w:rsid w:val="00BE047D"/>
    <w:rsid w:val="00BE2CC5"/>
    <w:rsid w:val="00BF01CE"/>
    <w:rsid w:val="00BF5942"/>
    <w:rsid w:val="00BF5C74"/>
    <w:rsid w:val="00BF5E32"/>
    <w:rsid w:val="00C07C13"/>
    <w:rsid w:val="00C24083"/>
    <w:rsid w:val="00C2463D"/>
    <w:rsid w:val="00C2799F"/>
    <w:rsid w:val="00C31265"/>
    <w:rsid w:val="00C32DE4"/>
    <w:rsid w:val="00C37D16"/>
    <w:rsid w:val="00C461D3"/>
    <w:rsid w:val="00C861D4"/>
    <w:rsid w:val="00CA486B"/>
    <w:rsid w:val="00CC12C6"/>
    <w:rsid w:val="00CE4E92"/>
    <w:rsid w:val="00D06B21"/>
    <w:rsid w:val="00D22589"/>
    <w:rsid w:val="00D22C4F"/>
    <w:rsid w:val="00D422E7"/>
    <w:rsid w:val="00D42C4D"/>
    <w:rsid w:val="00D74B01"/>
    <w:rsid w:val="00D75759"/>
    <w:rsid w:val="00D7712F"/>
    <w:rsid w:val="00DA2156"/>
    <w:rsid w:val="00DB5E93"/>
    <w:rsid w:val="00DB7EB0"/>
    <w:rsid w:val="00DC1767"/>
    <w:rsid w:val="00DD44D9"/>
    <w:rsid w:val="00DD4699"/>
    <w:rsid w:val="00DE3F30"/>
    <w:rsid w:val="00DE5646"/>
    <w:rsid w:val="00DE692E"/>
    <w:rsid w:val="00E13CEB"/>
    <w:rsid w:val="00E14654"/>
    <w:rsid w:val="00E34813"/>
    <w:rsid w:val="00E47A62"/>
    <w:rsid w:val="00E727EF"/>
    <w:rsid w:val="00EA5752"/>
    <w:rsid w:val="00EC2186"/>
    <w:rsid w:val="00EC6FCE"/>
    <w:rsid w:val="00ED05EC"/>
    <w:rsid w:val="00ED33EA"/>
    <w:rsid w:val="00EF23FB"/>
    <w:rsid w:val="00F03D0E"/>
    <w:rsid w:val="00F14449"/>
    <w:rsid w:val="00F15360"/>
    <w:rsid w:val="00F201E8"/>
    <w:rsid w:val="00F27AE3"/>
    <w:rsid w:val="00F32429"/>
    <w:rsid w:val="00F51168"/>
    <w:rsid w:val="00F52B85"/>
    <w:rsid w:val="00F64111"/>
    <w:rsid w:val="00F6769E"/>
    <w:rsid w:val="00F83071"/>
    <w:rsid w:val="00F86A4B"/>
    <w:rsid w:val="00F959C8"/>
    <w:rsid w:val="00FA3979"/>
    <w:rsid w:val="00FB5F98"/>
    <w:rsid w:val="00FC4BF0"/>
    <w:rsid w:val="00FC5E02"/>
    <w:rsid w:val="00FC7D84"/>
    <w:rsid w:val="00FD6DE3"/>
    <w:rsid w:val="00FE06BE"/>
    <w:rsid w:val="00FE34AE"/>
  </w:rsids>
  <m:mathPr>
    <m:mathFont m:val="Lucida Grande"/>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de-AT" w:eastAsia="de-AT" w:bidi="ar-SA"/>
      </w:rPr>
    </w:rPrDefault>
    <w:pPrDefault/>
  </w:docDefaults>
  <w:latentStyles w:defLockedState="0" w:defUIPriority="0" w:defSemiHidden="0" w:defUnhideWhenUsed="0" w:defQFormat="0" w:count="276">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Revision" w:semiHidden="1"/>
    <w:lsdException w:name="Bibliography" w:semiHidden="1" w:unhideWhenUsed="1"/>
    <w:lsdException w:name="TOC Heading" w:semiHidden="1" w:unhideWhenUsed="1"/>
  </w:latentStyles>
  <w:style w:type="paragraph" w:default="1" w:styleId="Standard">
    <w:name w:val="Normal"/>
    <w:qFormat/>
    <w:rsid w:val="00B66A08"/>
    <w:pPr>
      <w:spacing w:line="312" w:lineRule="auto"/>
    </w:pPr>
    <w:rPr>
      <w:rFonts w:ascii="Helvetica" w:hAnsi="Helvetica"/>
      <w:sz w:val="22"/>
      <w:lang w:val="de-DE" w:eastAsia="de-DE"/>
    </w:rPr>
  </w:style>
  <w:style w:type="character" w:default="1" w:styleId="Absatzstandardschriftart">
    <w:name w:val="Default Paragraph Font"/>
    <w:semiHidden/>
    <w:unhideWhenUsed/>
  </w:style>
  <w:style w:type="table" w:default="1" w:styleId="NormaleTabelle">
    <w:name w:val="Normal Table"/>
    <w:semiHidden/>
    <w:unhideWhenUsed/>
    <w:qFormat/>
    <w:tblPr>
      <w:tblInd w:w="0" w:type="dxa"/>
      <w:tblCellMar>
        <w:top w:w="0" w:type="dxa"/>
        <w:left w:w="108" w:type="dxa"/>
        <w:bottom w:w="0" w:type="dxa"/>
        <w:right w:w="108" w:type="dxa"/>
      </w:tblCellMar>
    </w:tblPr>
  </w:style>
  <w:style w:type="numbering" w:default="1" w:styleId="KeineListe">
    <w:name w:val="No List"/>
    <w:semiHidden/>
    <w:unhideWhenUsed/>
  </w:style>
  <w:style w:type="paragraph" w:styleId="Kopfzeile">
    <w:name w:val="header"/>
    <w:basedOn w:val="Standard"/>
    <w:link w:val="KopfzeileZeichen"/>
    <w:uiPriority w:val="99"/>
    <w:rsid w:val="00A3183C"/>
    <w:pPr>
      <w:tabs>
        <w:tab w:val="center" w:pos="4536"/>
        <w:tab w:val="right" w:pos="9072"/>
      </w:tabs>
    </w:pPr>
  </w:style>
  <w:style w:type="character" w:customStyle="1" w:styleId="KopfzeileZeichen">
    <w:name w:val="Kopfzeile Zeichen"/>
    <w:link w:val="Kopfzeile"/>
    <w:uiPriority w:val="99"/>
    <w:semiHidden/>
    <w:rsid w:val="00AA358F"/>
    <w:rPr>
      <w:rFonts w:ascii="Helvetica" w:hAnsi="Helvetica"/>
      <w:szCs w:val="20"/>
    </w:rPr>
  </w:style>
  <w:style w:type="paragraph" w:styleId="Fuzeile">
    <w:name w:val="footer"/>
    <w:basedOn w:val="Standard"/>
    <w:link w:val="FuzeileZeichen"/>
    <w:uiPriority w:val="99"/>
    <w:semiHidden/>
    <w:rsid w:val="00A3183C"/>
    <w:pPr>
      <w:tabs>
        <w:tab w:val="center" w:pos="4536"/>
        <w:tab w:val="right" w:pos="9072"/>
      </w:tabs>
    </w:pPr>
  </w:style>
  <w:style w:type="character" w:customStyle="1" w:styleId="FuzeileZeichen">
    <w:name w:val="Fußzeile Zeichen"/>
    <w:link w:val="Fuzeile"/>
    <w:uiPriority w:val="99"/>
    <w:semiHidden/>
    <w:rsid w:val="00AA358F"/>
    <w:rPr>
      <w:rFonts w:ascii="Helvetica" w:hAnsi="Helvetica"/>
      <w:szCs w:val="20"/>
    </w:rPr>
  </w:style>
  <w:style w:type="paragraph" w:styleId="Textkrper">
    <w:name w:val="Body Text"/>
    <w:basedOn w:val="Standard"/>
    <w:link w:val="TextkrperZeichen"/>
    <w:uiPriority w:val="99"/>
    <w:rsid w:val="00B66A08"/>
    <w:rPr>
      <w:b/>
      <w:szCs w:val="22"/>
      <w:lang w:eastAsia="ja-JP"/>
    </w:rPr>
  </w:style>
  <w:style w:type="character" w:customStyle="1" w:styleId="TextkrperZeichen">
    <w:name w:val="Textkörper Zeichen"/>
    <w:link w:val="Textkrper"/>
    <w:uiPriority w:val="99"/>
    <w:locked/>
    <w:rsid w:val="00B66A08"/>
    <w:rPr>
      <w:rFonts w:ascii="Helvetica" w:hAnsi="Helvetica"/>
      <w:b/>
      <w:sz w:val="22"/>
    </w:rPr>
  </w:style>
  <w:style w:type="character" w:styleId="Link">
    <w:name w:val="Hyperlink"/>
    <w:uiPriority w:val="99"/>
    <w:rsid w:val="00B66A08"/>
    <w:rPr>
      <w:rFonts w:cs="Times New Roman"/>
      <w:color w:val="0000FF"/>
      <w:u w:val="single"/>
    </w:rPr>
  </w:style>
  <w:style w:type="paragraph" w:styleId="Sprechblasentext">
    <w:name w:val="Balloon Text"/>
    <w:basedOn w:val="Standard"/>
    <w:link w:val="SprechblasentextZeichen"/>
    <w:uiPriority w:val="99"/>
    <w:semiHidden/>
    <w:rsid w:val="00B66A08"/>
    <w:rPr>
      <w:rFonts w:ascii="Lucida Grande" w:hAnsi="Lucida Grande"/>
      <w:sz w:val="18"/>
      <w:szCs w:val="18"/>
    </w:rPr>
  </w:style>
  <w:style w:type="character" w:customStyle="1" w:styleId="SprechblasentextZeichen">
    <w:name w:val="Sprechblasentext Zeichen"/>
    <w:link w:val="Sprechblasentext"/>
    <w:uiPriority w:val="99"/>
    <w:semiHidden/>
    <w:rsid w:val="00AA358F"/>
    <w:rPr>
      <w:sz w:val="0"/>
      <w:szCs w:val="0"/>
    </w:rPr>
  </w:style>
  <w:style w:type="character" w:styleId="GesichteterLink">
    <w:name w:val="FollowedHyperlink"/>
    <w:uiPriority w:val="99"/>
    <w:rsid w:val="00B66A08"/>
    <w:rPr>
      <w:rFonts w:cs="Times New Roman"/>
      <w:color w:val="800080"/>
      <w:u w:val="single"/>
    </w:rPr>
  </w:style>
  <w:style w:type="paragraph" w:customStyle="1" w:styleId="Formatvorlage">
    <w:name w:val="Formatvorlage"/>
    <w:uiPriority w:val="99"/>
    <w:rsid w:val="00B66A08"/>
    <w:rPr>
      <w:lang w:val="de-DE" w:eastAsia="de-DE"/>
    </w:rPr>
  </w:style>
  <w:style w:type="paragraph" w:styleId="Dokumentstruktur">
    <w:name w:val="Document Map"/>
    <w:basedOn w:val="Standard"/>
    <w:link w:val="DokumentstrukturZeichen"/>
    <w:uiPriority w:val="99"/>
    <w:semiHidden/>
    <w:rsid w:val="00B66A08"/>
    <w:rPr>
      <w:rFonts w:ascii="Lucida Grande" w:hAnsi="Lucida Grande"/>
      <w:sz w:val="24"/>
      <w:lang w:eastAsia="ja-JP"/>
    </w:rPr>
  </w:style>
  <w:style w:type="character" w:customStyle="1" w:styleId="DokumentstrukturZeichen">
    <w:name w:val="Dokumentstruktur Zeichen"/>
    <w:link w:val="Dokumentstruktur"/>
    <w:uiPriority w:val="99"/>
    <w:semiHidden/>
    <w:locked/>
    <w:rsid w:val="00B66A08"/>
    <w:rPr>
      <w:rFonts w:ascii="Lucida Grande" w:hAnsi="Lucida Grande"/>
      <w:sz w:val="24"/>
    </w:rPr>
  </w:style>
  <w:style w:type="character" w:styleId="Kommentarzeichen">
    <w:name w:val="annotation reference"/>
    <w:uiPriority w:val="99"/>
    <w:rsid w:val="00B66A08"/>
    <w:rPr>
      <w:rFonts w:cs="Times New Roman"/>
      <w:sz w:val="16"/>
    </w:rPr>
  </w:style>
  <w:style w:type="paragraph" w:styleId="Kommentartext">
    <w:name w:val="annotation text"/>
    <w:basedOn w:val="Standard"/>
    <w:link w:val="KommentartextZeichen"/>
    <w:uiPriority w:val="99"/>
    <w:rsid w:val="00B66A08"/>
    <w:rPr>
      <w:sz w:val="20"/>
      <w:lang w:eastAsia="ja-JP"/>
    </w:rPr>
  </w:style>
  <w:style w:type="character" w:customStyle="1" w:styleId="KommentartextZeichen">
    <w:name w:val="Kommentartext Zeichen"/>
    <w:link w:val="Kommentartext"/>
    <w:uiPriority w:val="99"/>
    <w:locked/>
    <w:rsid w:val="00B66A08"/>
    <w:rPr>
      <w:rFonts w:ascii="Helvetica" w:hAnsi="Helvetica"/>
    </w:rPr>
  </w:style>
  <w:style w:type="paragraph" w:styleId="Kommentarthema">
    <w:name w:val="annotation subject"/>
    <w:basedOn w:val="Kommentartext"/>
    <w:next w:val="Kommentartext"/>
    <w:link w:val="KommentarthemaZeichen"/>
    <w:uiPriority w:val="99"/>
    <w:rsid w:val="00B66A08"/>
    <w:rPr>
      <w:b/>
      <w:bCs/>
    </w:rPr>
  </w:style>
  <w:style w:type="character" w:customStyle="1" w:styleId="KommentarthemaZeichen">
    <w:name w:val="Kommentarthema Zeichen"/>
    <w:link w:val="Kommentarthema"/>
    <w:uiPriority w:val="99"/>
    <w:locked/>
    <w:rsid w:val="00B66A08"/>
    <w:rPr>
      <w:rFonts w:ascii="Helvetica" w:hAnsi="Helvetica"/>
      <w:b/>
    </w:rPr>
  </w:style>
  <w:style w:type="paragraph" w:customStyle="1" w:styleId="MittlereListe2-Akzent21">
    <w:name w:val="Mittlere Liste 2 - Akzent 21"/>
    <w:hidden/>
    <w:uiPriority w:val="99"/>
    <w:rsid w:val="00B66A08"/>
    <w:rPr>
      <w:rFonts w:ascii="Helvetica" w:hAnsi="Helvetica"/>
      <w:sz w:val="22"/>
      <w:lang w:val="de-DE" w:eastAsia="de-DE"/>
    </w:rPr>
  </w:style>
  <w:style w:type="paragraph" w:styleId="Bearbeitung">
    <w:name w:val="Revision"/>
    <w:hidden/>
    <w:uiPriority w:val="99"/>
    <w:semiHidden/>
    <w:rsid w:val="00F64111"/>
    <w:rPr>
      <w:rFonts w:ascii="Helvetica" w:hAnsi="Helvetica"/>
      <w:sz w:val="22"/>
      <w:lang w:val="de-DE" w:eastAsia="de-DE"/>
    </w:rPr>
  </w:style>
  <w:style w:type="paragraph" w:styleId="StandardWeb">
    <w:name w:val="Normal (Web)"/>
    <w:basedOn w:val="Standard"/>
    <w:uiPriority w:val="99"/>
    <w:rsid w:val="00890EF0"/>
    <w:pPr>
      <w:spacing w:beforeLines="1" w:afterLines="1" w:line="240" w:lineRule="auto"/>
    </w:pPr>
    <w:rPr>
      <w:rFonts w:ascii="Times" w:hAnsi="Times"/>
      <w:sz w:val="20"/>
    </w:rPr>
  </w:style>
</w:styles>
</file>

<file path=word/webSettings.xml><?xml version="1.0" encoding="utf-8"?>
<w:webSettings xmlns:r="http://schemas.openxmlformats.org/officeDocument/2006/relationships" xmlns:w="http://schemas.openxmlformats.org/wordprocessingml/2006/main">
  <w:divs>
    <w:div w:id="16733585">
      <w:bodyDiv w:val="1"/>
      <w:marLeft w:val="0"/>
      <w:marRight w:val="0"/>
      <w:marTop w:val="0"/>
      <w:marBottom w:val="0"/>
      <w:divBdr>
        <w:top w:val="none" w:sz="0" w:space="0" w:color="auto"/>
        <w:left w:val="none" w:sz="0" w:space="0" w:color="auto"/>
        <w:bottom w:val="none" w:sz="0" w:space="0" w:color="auto"/>
        <w:right w:val="none" w:sz="0" w:space="0" w:color="auto"/>
      </w:divBdr>
      <w:divsChild>
        <w:div w:id="1807383310">
          <w:marLeft w:val="0"/>
          <w:marRight w:val="0"/>
          <w:marTop w:val="0"/>
          <w:marBottom w:val="0"/>
          <w:divBdr>
            <w:top w:val="none" w:sz="0" w:space="0" w:color="auto"/>
            <w:left w:val="none" w:sz="0" w:space="0" w:color="auto"/>
            <w:bottom w:val="none" w:sz="0" w:space="0" w:color="auto"/>
            <w:right w:val="none" w:sz="0" w:space="0" w:color="auto"/>
          </w:divBdr>
          <w:divsChild>
            <w:div w:id="1844784758">
              <w:marLeft w:val="0"/>
              <w:marRight w:val="0"/>
              <w:marTop w:val="0"/>
              <w:marBottom w:val="0"/>
              <w:divBdr>
                <w:top w:val="none" w:sz="0" w:space="0" w:color="auto"/>
                <w:left w:val="none" w:sz="0" w:space="0" w:color="auto"/>
                <w:bottom w:val="none" w:sz="0" w:space="0" w:color="auto"/>
                <w:right w:val="none" w:sz="0" w:space="0" w:color="auto"/>
              </w:divBdr>
              <w:divsChild>
                <w:div w:id="209304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58279">
      <w:bodyDiv w:val="1"/>
      <w:marLeft w:val="0"/>
      <w:marRight w:val="0"/>
      <w:marTop w:val="0"/>
      <w:marBottom w:val="0"/>
      <w:divBdr>
        <w:top w:val="none" w:sz="0" w:space="0" w:color="auto"/>
        <w:left w:val="none" w:sz="0" w:space="0" w:color="auto"/>
        <w:bottom w:val="none" w:sz="0" w:space="0" w:color="auto"/>
        <w:right w:val="none" w:sz="0" w:space="0" w:color="auto"/>
      </w:divBdr>
    </w:div>
    <w:div w:id="139349359">
      <w:bodyDiv w:val="1"/>
      <w:marLeft w:val="0"/>
      <w:marRight w:val="0"/>
      <w:marTop w:val="0"/>
      <w:marBottom w:val="0"/>
      <w:divBdr>
        <w:top w:val="none" w:sz="0" w:space="0" w:color="auto"/>
        <w:left w:val="none" w:sz="0" w:space="0" w:color="auto"/>
        <w:bottom w:val="none" w:sz="0" w:space="0" w:color="auto"/>
        <w:right w:val="none" w:sz="0" w:space="0" w:color="auto"/>
      </w:divBdr>
      <w:divsChild>
        <w:div w:id="1890261047">
          <w:marLeft w:val="0"/>
          <w:marRight w:val="0"/>
          <w:marTop w:val="0"/>
          <w:marBottom w:val="0"/>
          <w:divBdr>
            <w:top w:val="none" w:sz="0" w:space="0" w:color="auto"/>
            <w:left w:val="none" w:sz="0" w:space="0" w:color="auto"/>
            <w:bottom w:val="none" w:sz="0" w:space="0" w:color="auto"/>
            <w:right w:val="none" w:sz="0" w:space="0" w:color="auto"/>
          </w:divBdr>
          <w:divsChild>
            <w:div w:id="1189028279">
              <w:marLeft w:val="0"/>
              <w:marRight w:val="0"/>
              <w:marTop w:val="0"/>
              <w:marBottom w:val="0"/>
              <w:divBdr>
                <w:top w:val="none" w:sz="0" w:space="0" w:color="auto"/>
                <w:left w:val="none" w:sz="0" w:space="0" w:color="auto"/>
                <w:bottom w:val="none" w:sz="0" w:space="0" w:color="auto"/>
                <w:right w:val="none" w:sz="0" w:space="0" w:color="auto"/>
              </w:divBdr>
              <w:divsChild>
                <w:div w:id="173454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451948">
      <w:bodyDiv w:val="1"/>
      <w:marLeft w:val="0"/>
      <w:marRight w:val="0"/>
      <w:marTop w:val="0"/>
      <w:marBottom w:val="0"/>
      <w:divBdr>
        <w:top w:val="none" w:sz="0" w:space="0" w:color="auto"/>
        <w:left w:val="none" w:sz="0" w:space="0" w:color="auto"/>
        <w:bottom w:val="none" w:sz="0" w:space="0" w:color="auto"/>
        <w:right w:val="none" w:sz="0" w:space="0" w:color="auto"/>
      </w:divBdr>
      <w:divsChild>
        <w:div w:id="522938698">
          <w:marLeft w:val="0"/>
          <w:marRight w:val="0"/>
          <w:marTop w:val="0"/>
          <w:marBottom w:val="0"/>
          <w:divBdr>
            <w:top w:val="none" w:sz="0" w:space="0" w:color="auto"/>
            <w:left w:val="none" w:sz="0" w:space="0" w:color="auto"/>
            <w:bottom w:val="none" w:sz="0" w:space="0" w:color="auto"/>
            <w:right w:val="none" w:sz="0" w:space="0" w:color="auto"/>
          </w:divBdr>
          <w:divsChild>
            <w:div w:id="127287898">
              <w:marLeft w:val="0"/>
              <w:marRight w:val="0"/>
              <w:marTop w:val="0"/>
              <w:marBottom w:val="0"/>
              <w:divBdr>
                <w:top w:val="none" w:sz="0" w:space="0" w:color="auto"/>
                <w:left w:val="none" w:sz="0" w:space="0" w:color="auto"/>
                <w:bottom w:val="none" w:sz="0" w:space="0" w:color="auto"/>
                <w:right w:val="none" w:sz="0" w:space="0" w:color="auto"/>
              </w:divBdr>
              <w:divsChild>
                <w:div w:id="932008796">
                  <w:marLeft w:val="0"/>
                  <w:marRight w:val="0"/>
                  <w:marTop w:val="0"/>
                  <w:marBottom w:val="0"/>
                  <w:divBdr>
                    <w:top w:val="none" w:sz="0" w:space="0" w:color="auto"/>
                    <w:left w:val="none" w:sz="0" w:space="0" w:color="auto"/>
                    <w:bottom w:val="none" w:sz="0" w:space="0" w:color="auto"/>
                    <w:right w:val="none" w:sz="0" w:space="0" w:color="auto"/>
                  </w:divBdr>
                </w:div>
              </w:divsChild>
            </w:div>
            <w:div w:id="599337929">
              <w:marLeft w:val="0"/>
              <w:marRight w:val="0"/>
              <w:marTop w:val="0"/>
              <w:marBottom w:val="0"/>
              <w:divBdr>
                <w:top w:val="none" w:sz="0" w:space="0" w:color="auto"/>
                <w:left w:val="none" w:sz="0" w:space="0" w:color="auto"/>
                <w:bottom w:val="none" w:sz="0" w:space="0" w:color="auto"/>
                <w:right w:val="none" w:sz="0" w:space="0" w:color="auto"/>
              </w:divBdr>
              <w:divsChild>
                <w:div w:id="350571599">
                  <w:marLeft w:val="0"/>
                  <w:marRight w:val="0"/>
                  <w:marTop w:val="0"/>
                  <w:marBottom w:val="0"/>
                  <w:divBdr>
                    <w:top w:val="none" w:sz="0" w:space="0" w:color="auto"/>
                    <w:left w:val="none" w:sz="0" w:space="0" w:color="auto"/>
                    <w:bottom w:val="none" w:sz="0" w:space="0" w:color="auto"/>
                    <w:right w:val="none" w:sz="0" w:space="0" w:color="auto"/>
                  </w:divBdr>
                </w:div>
              </w:divsChild>
            </w:div>
            <w:div w:id="1364359674">
              <w:marLeft w:val="0"/>
              <w:marRight w:val="0"/>
              <w:marTop w:val="0"/>
              <w:marBottom w:val="0"/>
              <w:divBdr>
                <w:top w:val="none" w:sz="0" w:space="0" w:color="auto"/>
                <w:left w:val="none" w:sz="0" w:space="0" w:color="auto"/>
                <w:bottom w:val="none" w:sz="0" w:space="0" w:color="auto"/>
                <w:right w:val="none" w:sz="0" w:space="0" w:color="auto"/>
              </w:divBdr>
              <w:divsChild>
                <w:div w:id="120521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5542989">
      <w:bodyDiv w:val="1"/>
      <w:marLeft w:val="0"/>
      <w:marRight w:val="0"/>
      <w:marTop w:val="0"/>
      <w:marBottom w:val="0"/>
      <w:divBdr>
        <w:top w:val="none" w:sz="0" w:space="0" w:color="auto"/>
        <w:left w:val="none" w:sz="0" w:space="0" w:color="auto"/>
        <w:bottom w:val="none" w:sz="0" w:space="0" w:color="auto"/>
        <w:right w:val="none" w:sz="0" w:space="0" w:color="auto"/>
      </w:divBdr>
      <w:divsChild>
        <w:div w:id="1685551923">
          <w:marLeft w:val="0"/>
          <w:marRight w:val="0"/>
          <w:marTop w:val="0"/>
          <w:marBottom w:val="0"/>
          <w:divBdr>
            <w:top w:val="none" w:sz="0" w:space="0" w:color="auto"/>
            <w:left w:val="none" w:sz="0" w:space="0" w:color="auto"/>
            <w:bottom w:val="none" w:sz="0" w:space="0" w:color="auto"/>
            <w:right w:val="none" w:sz="0" w:space="0" w:color="auto"/>
          </w:divBdr>
          <w:divsChild>
            <w:div w:id="1014266464">
              <w:marLeft w:val="0"/>
              <w:marRight w:val="0"/>
              <w:marTop w:val="0"/>
              <w:marBottom w:val="0"/>
              <w:divBdr>
                <w:top w:val="none" w:sz="0" w:space="0" w:color="auto"/>
                <w:left w:val="none" w:sz="0" w:space="0" w:color="auto"/>
                <w:bottom w:val="none" w:sz="0" w:space="0" w:color="auto"/>
                <w:right w:val="none" w:sz="0" w:space="0" w:color="auto"/>
              </w:divBdr>
              <w:divsChild>
                <w:div w:id="783773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463841">
      <w:marLeft w:val="0"/>
      <w:marRight w:val="0"/>
      <w:marTop w:val="0"/>
      <w:marBottom w:val="0"/>
      <w:divBdr>
        <w:top w:val="none" w:sz="0" w:space="0" w:color="auto"/>
        <w:left w:val="none" w:sz="0" w:space="0" w:color="auto"/>
        <w:bottom w:val="none" w:sz="0" w:space="0" w:color="auto"/>
        <w:right w:val="none" w:sz="0" w:space="0" w:color="auto"/>
      </w:divBdr>
      <w:divsChild>
        <w:div w:id="2125463850">
          <w:marLeft w:val="547"/>
          <w:marRight w:val="0"/>
          <w:marTop w:val="0"/>
          <w:marBottom w:val="0"/>
          <w:divBdr>
            <w:top w:val="none" w:sz="0" w:space="0" w:color="auto"/>
            <w:left w:val="none" w:sz="0" w:space="0" w:color="auto"/>
            <w:bottom w:val="none" w:sz="0" w:space="0" w:color="auto"/>
            <w:right w:val="none" w:sz="0" w:space="0" w:color="auto"/>
          </w:divBdr>
        </w:div>
      </w:divsChild>
    </w:div>
    <w:div w:id="2125463845">
      <w:marLeft w:val="0"/>
      <w:marRight w:val="0"/>
      <w:marTop w:val="0"/>
      <w:marBottom w:val="0"/>
      <w:divBdr>
        <w:top w:val="none" w:sz="0" w:space="0" w:color="auto"/>
        <w:left w:val="none" w:sz="0" w:space="0" w:color="auto"/>
        <w:bottom w:val="none" w:sz="0" w:space="0" w:color="auto"/>
        <w:right w:val="none" w:sz="0" w:space="0" w:color="auto"/>
      </w:divBdr>
      <w:divsChild>
        <w:div w:id="2125463871">
          <w:marLeft w:val="0"/>
          <w:marRight w:val="0"/>
          <w:marTop w:val="0"/>
          <w:marBottom w:val="0"/>
          <w:divBdr>
            <w:top w:val="none" w:sz="0" w:space="0" w:color="auto"/>
            <w:left w:val="none" w:sz="0" w:space="0" w:color="auto"/>
            <w:bottom w:val="none" w:sz="0" w:space="0" w:color="auto"/>
            <w:right w:val="none" w:sz="0" w:space="0" w:color="auto"/>
          </w:divBdr>
          <w:divsChild>
            <w:div w:id="2125463851">
              <w:marLeft w:val="0"/>
              <w:marRight w:val="0"/>
              <w:marTop w:val="0"/>
              <w:marBottom w:val="0"/>
              <w:divBdr>
                <w:top w:val="none" w:sz="0" w:space="0" w:color="auto"/>
                <w:left w:val="none" w:sz="0" w:space="0" w:color="auto"/>
                <w:bottom w:val="none" w:sz="0" w:space="0" w:color="auto"/>
                <w:right w:val="none" w:sz="0" w:space="0" w:color="auto"/>
              </w:divBdr>
              <w:divsChild>
                <w:div w:id="2125463869">
                  <w:marLeft w:val="0"/>
                  <w:marRight w:val="0"/>
                  <w:marTop w:val="0"/>
                  <w:marBottom w:val="0"/>
                  <w:divBdr>
                    <w:top w:val="none" w:sz="0" w:space="0" w:color="auto"/>
                    <w:left w:val="none" w:sz="0" w:space="0" w:color="auto"/>
                    <w:bottom w:val="none" w:sz="0" w:space="0" w:color="auto"/>
                    <w:right w:val="none" w:sz="0" w:space="0" w:color="auto"/>
                  </w:divBdr>
                </w:div>
              </w:divsChild>
            </w:div>
            <w:div w:id="2125463857">
              <w:marLeft w:val="0"/>
              <w:marRight w:val="0"/>
              <w:marTop w:val="0"/>
              <w:marBottom w:val="0"/>
              <w:divBdr>
                <w:top w:val="none" w:sz="0" w:space="0" w:color="auto"/>
                <w:left w:val="none" w:sz="0" w:space="0" w:color="auto"/>
                <w:bottom w:val="none" w:sz="0" w:space="0" w:color="auto"/>
                <w:right w:val="none" w:sz="0" w:space="0" w:color="auto"/>
              </w:divBdr>
              <w:divsChild>
                <w:div w:id="2125463858">
                  <w:marLeft w:val="0"/>
                  <w:marRight w:val="0"/>
                  <w:marTop w:val="0"/>
                  <w:marBottom w:val="0"/>
                  <w:divBdr>
                    <w:top w:val="none" w:sz="0" w:space="0" w:color="auto"/>
                    <w:left w:val="none" w:sz="0" w:space="0" w:color="auto"/>
                    <w:bottom w:val="none" w:sz="0" w:space="0" w:color="auto"/>
                    <w:right w:val="none" w:sz="0" w:space="0" w:color="auto"/>
                  </w:divBdr>
                </w:div>
              </w:divsChild>
            </w:div>
            <w:div w:id="2125463868">
              <w:marLeft w:val="0"/>
              <w:marRight w:val="0"/>
              <w:marTop w:val="0"/>
              <w:marBottom w:val="0"/>
              <w:divBdr>
                <w:top w:val="none" w:sz="0" w:space="0" w:color="auto"/>
                <w:left w:val="none" w:sz="0" w:space="0" w:color="auto"/>
                <w:bottom w:val="none" w:sz="0" w:space="0" w:color="auto"/>
                <w:right w:val="none" w:sz="0" w:space="0" w:color="auto"/>
              </w:divBdr>
              <w:divsChild>
                <w:div w:id="2125463856">
                  <w:marLeft w:val="0"/>
                  <w:marRight w:val="0"/>
                  <w:marTop w:val="0"/>
                  <w:marBottom w:val="0"/>
                  <w:divBdr>
                    <w:top w:val="none" w:sz="0" w:space="0" w:color="auto"/>
                    <w:left w:val="none" w:sz="0" w:space="0" w:color="auto"/>
                    <w:bottom w:val="none" w:sz="0" w:space="0" w:color="auto"/>
                    <w:right w:val="none" w:sz="0" w:space="0" w:color="auto"/>
                  </w:divBdr>
                </w:div>
              </w:divsChild>
            </w:div>
            <w:div w:id="2125463872">
              <w:marLeft w:val="0"/>
              <w:marRight w:val="0"/>
              <w:marTop w:val="0"/>
              <w:marBottom w:val="0"/>
              <w:divBdr>
                <w:top w:val="none" w:sz="0" w:space="0" w:color="auto"/>
                <w:left w:val="none" w:sz="0" w:space="0" w:color="auto"/>
                <w:bottom w:val="none" w:sz="0" w:space="0" w:color="auto"/>
                <w:right w:val="none" w:sz="0" w:space="0" w:color="auto"/>
              </w:divBdr>
              <w:divsChild>
                <w:div w:id="212546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463848">
      <w:marLeft w:val="0"/>
      <w:marRight w:val="0"/>
      <w:marTop w:val="0"/>
      <w:marBottom w:val="0"/>
      <w:divBdr>
        <w:top w:val="none" w:sz="0" w:space="0" w:color="auto"/>
        <w:left w:val="none" w:sz="0" w:space="0" w:color="auto"/>
        <w:bottom w:val="none" w:sz="0" w:space="0" w:color="auto"/>
        <w:right w:val="none" w:sz="0" w:space="0" w:color="auto"/>
      </w:divBdr>
      <w:divsChild>
        <w:div w:id="2125463842">
          <w:marLeft w:val="0"/>
          <w:marRight w:val="0"/>
          <w:marTop w:val="0"/>
          <w:marBottom w:val="0"/>
          <w:divBdr>
            <w:top w:val="none" w:sz="0" w:space="0" w:color="auto"/>
            <w:left w:val="none" w:sz="0" w:space="0" w:color="auto"/>
            <w:bottom w:val="none" w:sz="0" w:space="0" w:color="auto"/>
            <w:right w:val="none" w:sz="0" w:space="0" w:color="auto"/>
          </w:divBdr>
          <w:divsChild>
            <w:div w:id="2125463854">
              <w:marLeft w:val="0"/>
              <w:marRight w:val="0"/>
              <w:marTop w:val="0"/>
              <w:marBottom w:val="0"/>
              <w:divBdr>
                <w:top w:val="none" w:sz="0" w:space="0" w:color="auto"/>
                <w:left w:val="none" w:sz="0" w:space="0" w:color="auto"/>
                <w:bottom w:val="none" w:sz="0" w:space="0" w:color="auto"/>
                <w:right w:val="none" w:sz="0" w:space="0" w:color="auto"/>
              </w:divBdr>
              <w:divsChild>
                <w:div w:id="2125463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463852">
      <w:marLeft w:val="0"/>
      <w:marRight w:val="0"/>
      <w:marTop w:val="0"/>
      <w:marBottom w:val="0"/>
      <w:divBdr>
        <w:top w:val="none" w:sz="0" w:space="0" w:color="auto"/>
        <w:left w:val="none" w:sz="0" w:space="0" w:color="auto"/>
        <w:bottom w:val="none" w:sz="0" w:space="0" w:color="auto"/>
        <w:right w:val="none" w:sz="0" w:space="0" w:color="auto"/>
      </w:divBdr>
      <w:divsChild>
        <w:div w:id="2125463864">
          <w:marLeft w:val="547"/>
          <w:marRight w:val="0"/>
          <w:marTop w:val="0"/>
          <w:marBottom w:val="0"/>
          <w:divBdr>
            <w:top w:val="none" w:sz="0" w:space="0" w:color="auto"/>
            <w:left w:val="none" w:sz="0" w:space="0" w:color="auto"/>
            <w:bottom w:val="none" w:sz="0" w:space="0" w:color="auto"/>
            <w:right w:val="none" w:sz="0" w:space="0" w:color="auto"/>
          </w:divBdr>
        </w:div>
      </w:divsChild>
    </w:div>
    <w:div w:id="2125463853">
      <w:marLeft w:val="0"/>
      <w:marRight w:val="0"/>
      <w:marTop w:val="0"/>
      <w:marBottom w:val="0"/>
      <w:divBdr>
        <w:top w:val="none" w:sz="0" w:space="0" w:color="auto"/>
        <w:left w:val="none" w:sz="0" w:space="0" w:color="auto"/>
        <w:bottom w:val="none" w:sz="0" w:space="0" w:color="auto"/>
        <w:right w:val="none" w:sz="0" w:space="0" w:color="auto"/>
      </w:divBdr>
      <w:divsChild>
        <w:div w:id="2125463865">
          <w:marLeft w:val="0"/>
          <w:marRight w:val="0"/>
          <w:marTop w:val="0"/>
          <w:marBottom w:val="0"/>
          <w:divBdr>
            <w:top w:val="none" w:sz="0" w:space="0" w:color="auto"/>
            <w:left w:val="none" w:sz="0" w:space="0" w:color="auto"/>
            <w:bottom w:val="none" w:sz="0" w:space="0" w:color="auto"/>
            <w:right w:val="none" w:sz="0" w:space="0" w:color="auto"/>
          </w:divBdr>
          <w:divsChild>
            <w:div w:id="2125463866">
              <w:marLeft w:val="0"/>
              <w:marRight w:val="0"/>
              <w:marTop w:val="0"/>
              <w:marBottom w:val="0"/>
              <w:divBdr>
                <w:top w:val="none" w:sz="0" w:space="0" w:color="auto"/>
                <w:left w:val="none" w:sz="0" w:space="0" w:color="auto"/>
                <w:bottom w:val="none" w:sz="0" w:space="0" w:color="auto"/>
                <w:right w:val="none" w:sz="0" w:space="0" w:color="auto"/>
              </w:divBdr>
              <w:divsChild>
                <w:div w:id="212546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463855">
      <w:marLeft w:val="0"/>
      <w:marRight w:val="0"/>
      <w:marTop w:val="0"/>
      <w:marBottom w:val="0"/>
      <w:divBdr>
        <w:top w:val="none" w:sz="0" w:space="0" w:color="auto"/>
        <w:left w:val="none" w:sz="0" w:space="0" w:color="auto"/>
        <w:bottom w:val="none" w:sz="0" w:space="0" w:color="auto"/>
        <w:right w:val="none" w:sz="0" w:space="0" w:color="auto"/>
      </w:divBdr>
      <w:divsChild>
        <w:div w:id="2125463873">
          <w:marLeft w:val="0"/>
          <w:marRight w:val="0"/>
          <w:marTop w:val="0"/>
          <w:marBottom w:val="0"/>
          <w:divBdr>
            <w:top w:val="none" w:sz="0" w:space="0" w:color="auto"/>
            <w:left w:val="none" w:sz="0" w:space="0" w:color="auto"/>
            <w:bottom w:val="none" w:sz="0" w:space="0" w:color="auto"/>
            <w:right w:val="none" w:sz="0" w:space="0" w:color="auto"/>
          </w:divBdr>
          <w:divsChild>
            <w:div w:id="2125463846">
              <w:marLeft w:val="0"/>
              <w:marRight w:val="0"/>
              <w:marTop w:val="0"/>
              <w:marBottom w:val="0"/>
              <w:divBdr>
                <w:top w:val="none" w:sz="0" w:space="0" w:color="auto"/>
                <w:left w:val="none" w:sz="0" w:space="0" w:color="auto"/>
                <w:bottom w:val="none" w:sz="0" w:space="0" w:color="auto"/>
                <w:right w:val="none" w:sz="0" w:space="0" w:color="auto"/>
              </w:divBdr>
              <w:divsChild>
                <w:div w:id="212546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463859">
      <w:marLeft w:val="0"/>
      <w:marRight w:val="0"/>
      <w:marTop w:val="0"/>
      <w:marBottom w:val="0"/>
      <w:divBdr>
        <w:top w:val="none" w:sz="0" w:space="0" w:color="auto"/>
        <w:left w:val="none" w:sz="0" w:space="0" w:color="auto"/>
        <w:bottom w:val="none" w:sz="0" w:space="0" w:color="auto"/>
        <w:right w:val="none" w:sz="0" w:space="0" w:color="auto"/>
      </w:divBdr>
      <w:divsChild>
        <w:div w:id="2125463867">
          <w:marLeft w:val="0"/>
          <w:marRight w:val="0"/>
          <w:marTop w:val="0"/>
          <w:marBottom w:val="0"/>
          <w:divBdr>
            <w:top w:val="none" w:sz="0" w:space="0" w:color="auto"/>
            <w:left w:val="none" w:sz="0" w:space="0" w:color="auto"/>
            <w:bottom w:val="none" w:sz="0" w:space="0" w:color="auto"/>
            <w:right w:val="none" w:sz="0" w:space="0" w:color="auto"/>
          </w:divBdr>
          <w:divsChild>
            <w:div w:id="2125463847">
              <w:marLeft w:val="0"/>
              <w:marRight w:val="0"/>
              <w:marTop w:val="0"/>
              <w:marBottom w:val="0"/>
              <w:divBdr>
                <w:top w:val="none" w:sz="0" w:space="0" w:color="auto"/>
                <w:left w:val="none" w:sz="0" w:space="0" w:color="auto"/>
                <w:bottom w:val="none" w:sz="0" w:space="0" w:color="auto"/>
                <w:right w:val="none" w:sz="0" w:space="0" w:color="auto"/>
              </w:divBdr>
              <w:divsChild>
                <w:div w:id="212546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463862">
      <w:marLeft w:val="0"/>
      <w:marRight w:val="0"/>
      <w:marTop w:val="0"/>
      <w:marBottom w:val="0"/>
      <w:divBdr>
        <w:top w:val="none" w:sz="0" w:space="0" w:color="auto"/>
        <w:left w:val="none" w:sz="0" w:space="0" w:color="auto"/>
        <w:bottom w:val="none" w:sz="0" w:space="0" w:color="auto"/>
        <w:right w:val="none" w:sz="0" w:space="0" w:color="auto"/>
      </w:divBdr>
      <w:divsChild>
        <w:div w:id="2125463863">
          <w:marLeft w:val="0"/>
          <w:marRight w:val="0"/>
          <w:marTop w:val="0"/>
          <w:marBottom w:val="0"/>
          <w:divBdr>
            <w:top w:val="none" w:sz="0" w:space="0" w:color="auto"/>
            <w:left w:val="none" w:sz="0" w:space="0" w:color="auto"/>
            <w:bottom w:val="none" w:sz="0" w:space="0" w:color="auto"/>
            <w:right w:val="none" w:sz="0" w:space="0" w:color="auto"/>
          </w:divBdr>
          <w:divsChild>
            <w:div w:id="2125463843">
              <w:marLeft w:val="0"/>
              <w:marRight w:val="0"/>
              <w:marTop w:val="0"/>
              <w:marBottom w:val="0"/>
              <w:divBdr>
                <w:top w:val="none" w:sz="0" w:space="0" w:color="auto"/>
                <w:left w:val="none" w:sz="0" w:space="0" w:color="auto"/>
                <w:bottom w:val="none" w:sz="0" w:space="0" w:color="auto"/>
                <w:right w:val="none" w:sz="0" w:space="0" w:color="auto"/>
              </w:divBdr>
              <w:divsChild>
                <w:div w:id="2125463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463870">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hyperlink" Target="http://press-n-relations.mediamid.com/AMID-PR/de/instance/ko/Willkommen.xhtml?oid=1904" TargetMode="External"/><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FC6854-8E3C-1B4D-9DBC-5057D9495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561</Words>
  <Characters>3201</Characters>
  <Application>Microsoft Macintosh Word</Application>
  <DocSecurity>0</DocSecurity>
  <Lines>26</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Press'n'Relations GmbH</Company>
  <LinksUpToDate>false</LinksUpToDate>
  <CharactersWithSpaces>3931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Georg Dutzi</dc:creator>
  <cp:keywords/>
  <dc:description/>
  <cp:lastModifiedBy>PNR MacBook 2</cp:lastModifiedBy>
  <cp:revision>2</cp:revision>
  <cp:lastPrinted>2014-07-31T13:12:00Z</cp:lastPrinted>
  <dcterms:created xsi:type="dcterms:W3CDTF">2016-09-19T08:58:00Z</dcterms:created>
  <dcterms:modified xsi:type="dcterms:W3CDTF">2016-09-19T08:58:00Z</dcterms:modified>
</cp:coreProperties>
</file>