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2E149E" w:rsidRPr="00266FF5" w:rsidRDefault="002E149E" w:rsidP="005C3DC6">
      <w:pPr>
        <w:widowControl w:val="0"/>
        <w:spacing w:line="240" w:lineRule="auto"/>
      </w:pPr>
      <w:r w:rsidRPr="009D2768">
        <w:t>Böblingen</w:t>
      </w:r>
      <w:r w:rsidR="001E2E33">
        <w:t>, am 3</w:t>
      </w:r>
      <w:r w:rsidR="00DE1503">
        <w:t xml:space="preserve">. September </w:t>
      </w:r>
      <w:r w:rsidRPr="00266FF5">
        <w:t>201</w:t>
      </w:r>
      <w:r w:rsidR="00DE1503">
        <w:t>4</w:t>
      </w:r>
    </w:p>
    <w:p w:rsidR="002E149E" w:rsidRPr="00266FF5" w:rsidRDefault="002E149E" w:rsidP="005C3DC6">
      <w:pPr>
        <w:widowControl w:val="0"/>
        <w:spacing w:line="240" w:lineRule="auto"/>
      </w:pPr>
    </w:p>
    <w:p w:rsidR="002E149E" w:rsidRPr="00DE1503" w:rsidRDefault="00DE1503" w:rsidP="005C3DC6">
      <w:pPr>
        <w:widowControl w:val="0"/>
        <w:spacing w:line="240" w:lineRule="auto"/>
        <w:rPr>
          <w:b/>
          <w:sz w:val="28"/>
        </w:rPr>
      </w:pPr>
      <w:r w:rsidRPr="00DE1503">
        <w:rPr>
          <w:b/>
          <w:sz w:val="28"/>
        </w:rPr>
        <w:t>Robert Bastian</w:t>
      </w:r>
      <w:r w:rsidR="002E149E" w:rsidRPr="00DE1503">
        <w:rPr>
          <w:b/>
          <w:sz w:val="28"/>
        </w:rPr>
        <w:t xml:space="preserve"> verstärkt </w:t>
      </w:r>
      <w:r w:rsidRPr="00DE1503">
        <w:rPr>
          <w:b/>
          <w:sz w:val="28"/>
        </w:rPr>
        <w:t xml:space="preserve">Geschäftsführung der </w:t>
      </w:r>
      <w:proofErr w:type="spellStart"/>
      <w:r w:rsidRPr="00DE1503">
        <w:rPr>
          <w:b/>
          <w:sz w:val="28"/>
        </w:rPr>
        <w:t>Infoniqa</w:t>
      </w:r>
      <w:proofErr w:type="spellEnd"/>
      <w:r w:rsidR="002E149E" w:rsidRPr="00DE1503">
        <w:rPr>
          <w:b/>
          <w:sz w:val="28"/>
        </w:rPr>
        <w:t xml:space="preserve"> </w:t>
      </w:r>
      <w:proofErr w:type="spellStart"/>
      <w:r w:rsidR="002E149E" w:rsidRPr="00DE1503">
        <w:rPr>
          <w:b/>
          <w:sz w:val="28"/>
        </w:rPr>
        <w:t>Payroll</w:t>
      </w:r>
      <w:proofErr w:type="spellEnd"/>
      <w:r w:rsidRPr="00DE1503">
        <w:rPr>
          <w:b/>
          <w:sz w:val="28"/>
        </w:rPr>
        <w:t xml:space="preserve"> GmbH</w:t>
      </w:r>
    </w:p>
    <w:p w:rsidR="002E149E" w:rsidRDefault="002E149E" w:rsidP="005C3DC6">
      <w:pPr>
        <w:widowControl w:val="0"/>
        <w:spacing w:line="240" w:lineRule="auto"/>
        <w:rPr>
          <w:color w:val="000000"/>
        </w:rPr>
      </w:pPr>
    </w:p>
    <w:p w:rsidR="002E149E" w:rsidRPr="00E41184" w:rsidRDefault="004E2D2A" w:rsidP="005C3DC6">
      <w:pPr>
        <w:widowControl w:val="0"/>
        <w:spacing w:line="240" w:lineRule="auto"/>
        <w:rPr>
          <w:color w:val="000000"/>
        </w:rPr>
      </w:pPr>
      <w:r>
        <w:rPr>
          <w:color w:val="000000"/>
        </w:rPr>
        <w:t>Erweitertes Geschäftsführungs-Team am Standort Böblingen</w:t>
      </w:r>
    </w:p>
    <w:p w:rsidR="002E149E" w:rsidRPr="002C16C3" w:rsidRDefault="002E149E" w:rsidP="005C3DC6">
      <w:pPr>
        <w:spacing w:line="240" w:lineRule="auto"/>
        <w:rPr>
          <w:b/>
        </w:rPr>
      </w:pPr>
    </w:p>
    <w:p w:rsidR="002E149E" w:rsidRPr="003A260E" w:rsidRDefault="004E2D2A" w:rsidP="005C3DC6">
      <w:pPr>
        <w:spacing w:line="288" w:lineRule="auto"/>
        <w:rPr>
          <w:b/>
        </w:rPr>
      </w:pPr>
      <w:r>
        <w:rPr>
          <w:b/>
        </w:rPr>
        <w:t xml:space="preserve">Seit 27. August verantwortet Robert Bastian </w:t>
      </w:r>
      <w:r w:rsidR="00B3545F">
        <w:rPr>
          <w:b/>
        </w:rPr>
        <w:t xml:space="preserve">(57) </w:t>
      </w:r>
      <w:r w:rsidR="00C4334D">
        <w:rPr>
          <w:b/>
        </w:rPr>
        <w:t xml:space="preserve">– </w:t>
      </w:r>
      <w:r>
        <w:rPr>
          <w:b/>
        </w:rPr>
        <w:t xml:space="preserve">gemeinsam mit Thomas Strobel </w:t>
      </w:r>
      <w:r w:rsidR="00C4334D">
        <w:rPr>
          <w:b/>
        </w:rPr>
        <w:t xml:space="preserve">– </w:t>
      </w:r>
      <w:r>
        <w:rPr>
          <w:b/>
        </w:rPr>
        <w:t xml:space="preserve">die Geschäftsführung der </w:t>
      </w:r>
      <w:proofErr w:type="spellStart"/>
      <w:r w:rsidRPr="003A260E">
        <w:rPr>
          <w:b/>
        </w:rPr>
        <w:t>Infoniqa</w:t>
      </w:r>
      <w:proofErr w:type="spellEnd"/>
      <w:r w:rsidRPr="003A260E">
        <w:rPr>
          <w:b/>
        </w:rPr>
        <w:t xml:space="preserve"> </w:t>
      </w:r>
      <w:proofErr w:type="spellStart"/>
      <w:r w:rsidRPr="003A260E">
        <w:rPr>
          <w:b/>
        </w:rPr>
        <w:t>Payroll</w:t>
      </w:r>
      <w:proofErr w:type="spellEnd"/>
      <w:r w:rsidRPr="003A260E">
        <w:rPr>
          <w:b/>
        </w:rPr>
        <w:t xml:space="preserve"> GmbH</w:t>
      </w:r>
      <w:r w:rsidR="002E149E" w:rsidRPr="003A260E">
        <w:rPr>
          <w:b/>
        </w:rPr>
        <w:t xml:space="preserve">. </w:t>
      </w:r>
      <w:r>
        <w:rPr>
          <w:b/>
        </w:rPr>
        <w:t xml:space="preserve">Der erfahrene IT-Kaufmann </w:t>
      </w:r>
      <w:r w:rsidR="00F25F0D">
        <w:rPr>
          <w:b/>
        </w:rPr>
        <w:t>war</w:t>
      </w:r>
      <w:r w:rsidR="002E149E" w:rsidRPr="003A260E">
        <w:rPr>
          <w:b/>
        </w:rPr>
        <w:t xml:space="preserve"> </w:t>
      </w:r>
      <w:r>
        <w:rPr>
          <w:b/>
        </w:rPr>
        <w:t xml:space="preserve">bereits seit Juli 2010 bei </w:t>
      </w:r>
      <w:proofErr w:type="spellStart"/>
      <w:r>
        <w:rPr>
          <w:b/>
        </w:rPr>
        <w:t>Infoniqa</w:t>
      </w:r>
      <w:proofErr w:type="spellEnd"/>
      <w:r>
        <w:rPr>
          <w:b/>
        </w:rPr>
        <w:t xml:space="preserve"> in</w:t>
      </w:r>
      <w:r w:rsidRPr="004E2D2A">
        <w:rPr>
          <w:b/>
        </w:rPr>
        <w:t xml:space="preserve"> Böblingen </w:t>
      </w:r>
      <w:r w:rsidR="00F25F0D">
        <w:rPr>
          <w:b/>
        </w:rPr>
        <w:t xml:space="preserve">als Leiter der Entwicklung </w:t>
      </w:r>
      <w:r>
        <w:rPr>
          <w:b/>
        </w:rPr>
        <w:t xml:space="preserve">beschäftigt und </w:t>
      </w:r>
      <w:r w:rsidRPr="004E2D2A">
        <w:rPr>
          <w:b/>
        </w:rPr>
        <w:t>maßgeblich an den Ausbaumaßnahmen des Business beteiligt.</w:t>
      </w:r>
      <w:r w:rsidR="00F25F0D">
        <w:rPr>
          <w:b/>
        </w:rPr>
        <w:t xml:space="preserve"> </w:t>
      </w:r>
      <w:r w:rsidR="00922D17">
        <w:rPr>
          <w:b/>
        </w:rPr>
        <w:t xml:space="preserve">Zukünftig will </w:t>
      </w:r>
      <w:r w:rsidR="009322D5">
        <w:rPr>
          <w:b/>
        </w:rPr>
        <w:t xml:space="preserve">Robert </w:t>
      </w:r>
      <w:r w:rsidR="00922D17">
        <w:rPr>
          <w:b/>
        </w:rPr>
        <w:t>Bastian das</w:t>
      </w:r>
      <w:r w:rsidR="002C16C3" w:rsidRPr="002C16C3">
        <w:rPr>
          <w:b/>
        </w:rPr>
        <w:t xml:space="preserve"> </w:t>
      </w:r>
      <w:proofErr w:type="spellStart"/>
      <w:r w:rsidR="00922D17">
        <w:rPr>
          <w:b/>
        </w:rPr>
        <w:t>Payroll-</w:t>
      </w:r>
      <w:r w:rsidR="002C16C3" w:rsidRPr="002C16C3">
        <w:rPr>
          <w:b/>
        </w:rPr>
        <w:t>Ser</w:t>
      </w:r>
      <w:r w:rsidR="00922D17">
        <w:rPr>
          <w:b/>
        </w:rPr>
        <w:t>viceangebot</w:t>
      </w:r>
      <w:proofErr w:type="spellEnd"/>
      <w:r w:rsidR="00922D17">
        <w:rPr>
          <w:b/>
        </w:rPr>
        <w:t xml:space="preserve"> </w:t>
      </w:r>
      <w:r w:rsidR="00C4334D">
        <w:rPr>
          <w:b/>
        </w:rPr>
        <w:t xml:space="preserve">von </w:t>
      </w:r>
      <w:proofErr w:type="spellStart"/>
      <w:r w:rsidR="00C4334D">
        <w:rPr>
          <w:b/>
        </w:rPr>
        <w:t>Infoniqa</w:t>
      </w:r>
      <w:proofErr w:type="spellEnd"/>
      <w:r w:rsidR="00C4334D">
        <w:rPr>
          <w:b/>
        </w:rPr>
        <w:t xml:space="preserve"> </w:t>
      </w:r>
      <w:r w:rsidR="00922D17">
        <w:rPr>
          <w:b/>
        </w:rPr>
        <w:t>erweitern</w:t>
      </w:r>
      <w:r w:rsidR="002C16C3" w:rsidRPr="002C16C3">
        <w:rPr>
          <w:b/>
        </w:rPr>
        <w:t xml:space="preserve">, </w:t>
      </w:r>
      <w:r w:rsidR="00922D17">
        <w:rPr>
          <w:b/>
        </w:rPr>
        <w:t>die</w:t>
      </w:r>
      <w:r w:rsidR="002C16C3" w:rsidRPr="002C16C3">
        <w:rPr>
          <w:b/>
        </w:rPr>
        <w:t xml:space="preserve"> Anwenderfreundlichkeit </w:t>
      </w:r>
      <w:r w:rsidR="00922D17">
        <w:rPr>
          <w:b/>
        </w:rPr>
        <w:t xml:space="preserve">der Abrechnungslösung verbessern und die </w:t>
      </w:r>
      <w:r w:rsidR="002C16C3" w:rsidRPr="002C16C3">
        <w:rPr>
          <w:b/>
        </w:rPr>
        <w:t xml:space="preserve">Kundenzufriedenheit </w:t>
      </w:r>
      <w:r w:rsidR="00922D17">
        <w:rPr>
          <w:b/>
        </w:rPr>
        <w:t xml:space="preserve">steigern. </w:t>
      </w:r>
      <w:r w:rsidR="002E149E" w:rsidRPr="0029666E">
        <w:rPr>
          <w:b/>
          <w:color w:val="000000"/>
        </w:rPr>
        <w:t>„</w:t>
      </w:r>
      <w:r w:rsidR="00922D17">
        <w:rPr>
          <w:b/>
        </w:rPr>
        <w:t xml:space="preserve">Mein persönliches Ziel ist es, </w:t>
      </w:r>
      <w:proofErr w:type="spellStart"/>
      <w:r w:rsidR="00922D17" w:rsidRPr="002C16C3">
        <w:rPr>
          <w:b/>
        </w:rPr>
        <w:t>Infoniqa</w:t>
      </w:r>
      <w:proofErr w:type="spellEnd"/>
      <w:r w:rsidR="00922D17" w:rsidRPr="002C16C3">
        <w:rPr>
          <w:b/>
        </w:rPr>
        <w:t xml:space="preserve"> als Komplettanbieter </w:t>
      </w:r>
      <w:r w:rsidR="00922D17">
        <w:rPr>
          <w:b/>
        </w:rPr>
        <w:t xml:space="preserve">zu etablieren. Mit dem Gesamtpaket aus </w:t>
      </w:r>
      <w:proofErr w:type="spellStart"/>
      <w:r w:rsidR="00922D17">
        <w:rPr>
          <w:b/>
        </w:rPr>
        <w:t>Payroll-Lösung</w:t>
      </w:r>
      <w:proofErr w:type="spellEnd"/>
      <w:r w:rsidR="00922D17">
        <w:rPr>
          <w:b/>
        </w:rPr>
        <w:t xml:space="preserve">, Services wie </w:t>
      </w:r>
      <w:proofErr w:type="spellStart"/>
      <w:r w:rsidR="00C4334D">
        <w:rPr>
          <w:b/>
        </w:rPr>
        <w:t>A</w:t>
      </w:r>
      <w:r w:rsidR="00C4334D" w:rsidRPr="0029666E">
        <w:rPr>
          <w:b/>
        </w:rPr>
        <w:t>brech</w:t>
      </w:r>
      <w:r w:rsidR="00C4334D">
        <w:rPr>
          <w:b/>
        </w:rPr>
        <w:t>nungs-</w:t>
      </w:r>
      <w:r w:rsidR="00922D17">
        <w:rPr>
          <w:b/>
        </w:rPr>
        <w:t>Outsourcing</w:t>
      </w:r>
      <w:proofErr w:type="spellEnd"/>
      <w:r w:rsidR="00922D17">
        <w:rPr>
          <w:b/>
        </w:rPr>
        <w:t xml:space="preserve"> und unserem Beratungs-Know-how </w:t>
      </w:r>
      <w:r w:rsidR="002E149E">
        <w:rPr>
          <w:b/>
        </w:rPr>
        <w:t>entlasten wir die Pers</w:t>
      </w:r>
      <w:r w:rsidR="002E149E">
        <w:rPr>
          <w:b/>
        </w:rPr>
        <w:t>o</w:t>
      </w:r>
      <w:r w:rsidR="002E149E">
        <w:rPr>
          <w:b/>
        </w:rPr>
        <w:t xml:space="preserve">nalabteilungen </w:t>
      </w:r>
      <w:r w:rsidR="00922D17">
        <w:rPr>
          <w:b/>
        </w:rPr>
        <w:t>der</w:t>
      </w:r>
      <w:r w:rsidR="002E149E">
        <w:rPr>
          <w:b/>
        </w:rPr>
        <w:t xml:space="preserve"> Unternehmen</w:t>
      </w:r>
      <w:r w:rsidR="002E149E" w:rsidRPr="0029666E">
        <w:rPr>
          <w:b/>
          <w:color w:val="000000"/>
        </w:rPr>
        <w:t xml:space="preserve">“, beschreibt </w:t>
      </w:r>
      <w:r w:rsidR="00922D17">
        <w:rPr>
          <w:b/>
          <w:color w:val="000000"/>
        </w:rPr>
        <w:t>Robert Bastian</w:t>
      </w:r>
      <w:r w:rsidR="002E149E">
        <w:rPr>
          <w:b/>
          <w:color w:val="000000"/>
        </w:rPr>
        <w:t xml:space="preserve"> die Herau</w:t>
      </w:r>
      <w:r w:rsidR="002E149E">
        <w:rPr>
          <w:b/>
          <w:color w:val="000000"/>
        </w:rPr>
        <w:t>s</w:t>
      </w:r>
      <w:r w:rsidR="002E149E">
        <w:rPr>
          <w:b/>
          <w:color w:val="000000"/>
        </w:rPr>
        <w:t>forderung</w:t>
      </w:r>
      <w:r w:rsidR="002E149E" w:rsidRPr="00E41184">
        <w:rPr>
          <w:b/>
          <w:color w:val="000000"/>
        </w:rPr>
        <w:t>.</w:t>
      </w:r>
    </w:p>
    <w:p w:rsidR="004E2D2A" w:rsidRPr="004E2D2A" w:rsidRDefault="004E2D2A" w:rsidP="005C3DC6">
      <w:pPr>
        <w:widowControl w:val="0"/>
        <w:autoSpaceDE w:val="0"/>
        <w:autoSpaceDN w:val="0"/>
        <w:adjustRightInd w:val="0"/>
        <w:spacing w:line="288" w:lineRule="auto"/>
        <w:rPr>
          <w:b/>
        </w:rPr>
      </w:pPr>
    </w:p>
    <w:p w:rsidR="005C3DC6" w:rsidRDefault="00C1232D" w:rsidP="005C3DC6">
      <w:pPr>
        <w:spacing w:line="288" w:lineRule="auto"/>
      </w:pPr>
      <w:r>
        <w:t>Robert Bastian bringt f</w:t>
      </w:r>
      <w:r w:rsidR="002E149E" w:rsidRPr="002B7477">
        <w:t xml:space="preserve">ür </w:t>
      </w:r>
      <w:r>
        <w:t>seine</w:t>
      </w:r>
      <w:r w:rsidR="002E149E" w:rsidRPr="002B7477">
        <w:t xml:space="preserve"> </w:t>
      </w:r>
      <w:r>
        <w:t>Geschäftsführertätigkeit</w:t>
      </w:r>
      <w:r w:rsidR="002E149E" w:rsidRPr="002B7477">
        <w:t xml:space="preserve"> bei </w:t>
      </w:r>
      <w:proofErr w:type="spellStart"/>
      <w:r w:rsidR="002E149E" w:rsidRPr="002B7477">
        <w:t>Infoniqa</w:t>
      </w:r>
      <w:proofErr w:type="spellEnd"/>
      <w:r w:rsidR="002E149E" w:rsidRPr="002B7477">
        <w:t xml:space="preserve"> wertvolles </w:t>
      </w:r>
      <w:r w:rsidR="00C4334D">
        <w:t>IT</w:t>
      </w:r>
      <w:r>
        <w:t>-Know-how aus jahrelanger</w:t>
      </w:r>
      <w:r w:rsidR="002E149E" w:rsidRPr="002B7477">
        <w:t xml:space="preserve"> Tätigkeit </w:t>
      </w:r>
      <w:r w:rsidR="005F5F93">
        <w:t>als selbständiger Berater und Geschäft</w:t>
      </w:r>
      <w:r w:rsidR="005F5F93">
        <w:t>s</w:t>
      </w:r>
      <w:r w:rsidR="005F5F93">
        <w:t xml:space="preserve">partner </w:t>
      </w:r>
      <w:r>
        <w:t>in den</w:t>
      </w:r>
      <w:r w:rsidR="002E149E" w:rsidRPr="002B7477">
        <w:t xml:space="preserve"> </w:t>
      </w:r>
      <w:r w:rsidR="002E149E">
        <w:t>Bereich</w:t>
      </w:r>
      <w:r>
        <w:t>en Personalabrechnung, Finanzbuchhaltung und Dok</w:t>
      </w:r>
      <w:r>
        <w:t>u</w:t>
      </w:r>
      <w:r>
        <w:t xml:space="preserve">mentenmanagement mit. </w:t>
      </w:r>
      <w:r w:rsidR="009322D5">
        <w:t>Er</w:t>
      </w:r>
      <w:r>
        <w:t xml:space="preserve"> begann seine Karriere als IT-Kaufmann </w:t>
      </w:r>
      <w:r w:rsidR="00247885">
        <w:t xml:space="preserve">bei </w:t>
      </w:r>
      <w:r w:rsidR="00AF09AA">
        <w:t xml:space="preserve">der </w:t>
      </w:r>
      <w:proofErr w:type="spellStart"/>
      <w:r w:rsidR="00247885">
        <w:t>Westfalia</w:t>
      </w:r>
      <w:proofErr w:type="spellEnd"/>
      <w:r w:rsidR="00247885">
        <w:t xml:space="preserve"> </w:t>
      </w:r>
      <w:proofErr w:type="spellStart"/>
      <w:r w:rsidR="00247885">
        <w:t>Separator</w:t>
      </w:r>
      <w:proofErr w:type="spellEnd"/>
      <w:r w:rsidR="00247885">
        <w:t xml:space="preserve"> AG </w:t>
      </w:r>
      <w:r>
        <w:t>und war danach als Softwareentwick</w:t>
      </w:r>
      <w:r w:rsidR="00C811AF">
        <w:t>ler</w:t>
      </w:r>
      <w:r>
        <w:t xml:space="preserve"> und Systempr</w:t>
      </w:r>
      <w:r>
        <w:t>o</w:t>
      </w:r>
      <w:r>
        <w:t xml:space="preserve">grammierer tätig. Wertvolle </w:t>
      </w:r>
      <w:r w:rsidR="002E149E">
        <w:t xml:space="preserve">Berufserfahrungen </w:t>
      </w:r>
      <w:r>
        <w:t>konn</w:t>
      </w:r>
      <w:r w:rsidR="009322D5">
        <w:t>te Robert Bastian als Leit</w:t>
      </w:r>
      <w:r>
        <w:t xml:space="preserve">er IT und Organisation </w:t>
      </w:r>
      <w:r w:rsidR="00037088">
        <w:t>sowie</w:t>
      </w:r>
      <w:r w:rsidR="00C811AF">
        <w:t xml:space="preserve"> später auch </w:t>
      </w:r>
      <w:r w:rsidR="00037088">
        <w:t xml:space="preserve">als </w:t>
      </w:r>
      <w:r w:rsidR="00C811AF">
        <w:t xml:space="preserve">Geschäftsführer </w:t>
      </w:r>
      <w:r>
        <w:t>bei</w:t>
      </w:r>
      <w:r w:rsidR="00C811AF">
        <w:t>m Leuchtenhe</w:t>
      </w:r>
      <w:r w:rsidR="00C811AF">
        <w:t>r</w:t>
      </w:r>
      <w:r w:rsidR="00C811AF">
        <w:t>steller</w:t>
      </w:r>
      <w:r>
        <w:t xml:space="preserve"> </w:t>
      </w:r>
      <w:proofErr w:type="spellStart"/>
      <w:r w:rsidR="005F5F93">
        <w:t>Lite</w:t>
      </w:r>
      <w:proofErr w:type="spellEnd"/>
      <w:r w:rsidR="005F5F93">
        <w:t xml:space="preserve"> Licht </w:t>
      </w:r>
      <w:r w:rsidR="00247885">
        <w:t>GmbH</w:t>
      </w:r>
      <w:r w:rsidR="002E149E">
        <w:t xml:space="preserve"> sammeln.</w:t>
      </w:r>
      <w:r w:rsidR="00C811AF">
        <w:t xml:space="preserve"> </w:t>
      </w:r>
      <w:r w:rsidR="00AF09AA">
        <w:t xml:space="preserve">Der begeisterte Bergwanderer und Radfahrer möchte </w:t>
      </w:r>
      <w:r w:rsidR="006D73A3">
        <w:t xml:space="preserve">nun neue Gipfel erklimmen: </w:t>
      </w:r>
      <w:r w:rsidR="00C811AF">
        <w:t xml:space="preserve">„Gemäß meinem Lebensmotto ‚Stillstand ist Rückschritt’ möchte ich das </w:t>
      </w:r>
      <w:proofErr w:type="spellStart"/>
      <w:r w:rsidR="00C811AF">
        <w:t>Infoniqa-Angebot</w:t>
      </w:r>
      <w:proofErr w:type="spellEnd"/>
      <w:r w:rsidR="00C811AF">
        <w:t xml:space="preserve"> weiter entwickeln </w:t>
      </w:r>
      <w:r w:rsidR="00C811AF" w:rsidRPr="00C811AF">
        <w:t xml:space="preserve">und </w:t>
      </w:r>
      <w:r w:rsidR="009322D5">
        <w:t xml:space="preserve">noch besser </w:t>
      </w:r>
      <w:r w:rsidR="00B3545F">
        <w:t xml:space="preserve">an die </w:t>
      </w:r>
      <w:r w:rsidR="00C811AF">
        <w:t>Bedürfnisse der</w:t>
      </w:r>
      <w:r w:rsidR="00C811AF" w:rsidRPr="00C811AF">
        <w:t xml:space="preserve"> Kunden</w:t>
      </w:r>
      <w:r w:rsidR="00C811AF">
        <w:t xml:space="preserve"> anpassen</w:t>
      </w:r>
      <w:r w:rsidR="00784DA0">
        <w:t xml:space="preserve">“, so </w:t>
      </w:r>
      <w:r w:rsidR="00F86B0B">
        <w:t xml:space="preserve">Robert </w:t>
      </w:r>
      <w:r w:rsidR="00784DA0">
        <w:t>Bastian.</w:t>
      </w:r>
    </w:p>
    <w:p w:rsidR="002E149E" w:rsidRPr="002B7477" w:rsidRDefault="002E149E" w:rsidP="005C3DC6">
      <w:pPr>
        <w:spacing w:line="288" w:lineRule="auto"/>
      </w:pPr>
    </w:p>
    <w:p w:rsidR="002E149E" w:rsidRPr="00CA60B2" w:rsidRDefault="000863FB" w:rsidP="002E149E">
      <w:pPr>
        <w:widowControl w:val="0"/>
        <w:spacing w:line="288" w:lineRule="auto"/>
        <w:ind w:right="568"/>
        <w:rPr>
          <w:color w:val="FF0000"/>
        </w:rPr>
      </w:pPr>
      <w:r>
        <w:rPr>
          <w:noProof/>
          <w:color w:val="FF0000"/>
        </w:rPr>
        <w:drawing>
          <wp:inline distT="0" distB="0" distL="0" distR="0">
            <wp:extent cx="1566106" cy="2110232"/>
            <wp:effectExtent l="25400" t="0" r="8694" b="0"/>
            <wp:docPr id="3" name="Bild 2" descr=":Robert Bast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bert Bastian.jpg"/>
                    <pic:cNvPicPr>
                      <a:picLocks noChangeAspect="1" noChangeArrowheads="1"/>
                    </pic:cNvPicPr>
                  </pic:nvPicPr>
                  <pic:blipFill>
                    <a:blip r:embed="rId7"/>
                    <a:srcRect/>
                    <a:stretch>
                      <a:fillRect/>
                    </a:stretch>
                  </pic:blipFill>
                  <pic:spPr bwMode="auto">
                    <a:xfrm>
                      <a:off x="0" y="0"/>
                      <a:ext cx="1566388" cy="2110612"/>
                    </a:xfrm>
                    <a:prstGeom prst="rect">
                      <a:avLst/>
                    </a:prstGeom>
                    <a:noFill/>
                    <a:ln w="9525">
                      <a:noFill/>
                      <a:miter lim="800000"/>
                      <a:headEnd/>
                      <a:tailEnd/>
                    </a:ln>
                  </pic:spPr>
                </pic:pic>
              </a:graphicData>
            </a:graphic>
          </wp:inline>
        </w:drawing>
      </w:r>
    </w:p>
    <w:p w:rsidR="000863FB" w:rsidRPr="006B415A" w:rsidRDefault="000863FB" w:rsidP="002E149E">
      <w:pPr>
        <w:rPr>
          <w:color w:val="000000"/>
          <w:sz w:val="18"/>
          <w:szCs w:val="20"/>
        </w:rPr>
      </w:pPr>
      <w:r w:rsidRPr="006B415A">
        <w:rPr>
          <w:color w:val="000000"/>
          <w:sz w:val="18"/>
        </w:rPr>
        <w:t xml:space="preserve">Robert Bastian verstärkt die </w:t>
      </w:r>
      <w:r w:rsidRPr="006B415A">
        <w:rPr>
          <w:color w:val="000000"/>
          <w:sz w:val="18"/>
          <w:szCs w:val="20"/>
        </w:rPr>
        <w:t xml:space="preserve">Geschäftsführung der </w:t>
      </w:r>
      <w:proofErr w:type="spellStart"/>
      <w:r w:rsidRPr="006B415A">
        <w:rPr>
          <w:color w:val="000000"/>
          <w:sz w:val="18"/>
          <w:szCs w:val="20"/>
        </w:rPr>
        <w:t>Infoniqa</w:t>
      </w:r>
      <w:proofErr w:type="spellEnd"/>
      <w:r w:rsidRPr="006B415A">
        <w:rPr>
          <w:color w:val="000000"/>
          <w:sz w:val="18"/>
          <w:szCs w:val="20"/>
        </w:rPr>
        <w:t xml:space="preserve"> </w:t>
      </w:r>
      <w:proofErr w:type="spellStart"/>
      <w:r w:rsidRPr="006B415A">
        <w:rPr>
          <w:color w:val="000000"/>
          <w:sz w:val="18"/>
          <w:szCs w:val="20"/>
        </w:rPr>
        <w:t>Payroll</w:t>
      </w:r>
      <w:proofErr w:type="spellEnd"/>
      <w:r w:rsidRPr="006B415A">
        <w:rPr>
          <w:color w:val="000000"/>
          <w:sz w:val="18"/>
          <w:szCs w:val="20"/>
        </w:rPr>
        <w:t xml:space="preserve"> GmbH</w:t>
      </w:r>
    </w:p>
    <w:p w:rsidR="00C57D3A" w:rsidRDefault="00C57D3A" w:rsidP="002E149E">
      <w:pPr>
        <w:rPr>
          <w:sz w:val="20"/>
        </w:rPr>
      </w:pPr>
    </w:p>
    <w:p w:rsidR="00C57D3A" w:rsidRPr="005B6653" w:rsidRDefault="00C57D3A" w:rsidP="00C57D3A">
      <w:pPr>
        <w:rPr>
          <w:b/>
          <w:sz w:val="18"/>
        </w:rPr>
      </w:pPr>
      <w:r w:rsidRPr="005B6653">
        <w:rPr>
          <w:b/>
          <w:sz w:val="18"/>
        </w:rPr>
        <w:t xml:space="preserve">Die Bilder stehen auf </w:t>
      </w:r>
      <w:r>
        <w:rPr>
          <w:b/>
          <w:sz w:val="18"/>
        </w:rPr>
        <w:t xml:space="preserve">unserem </w:t>
      </w:r>
      <w:proofErr w:type="spellStart"/>
      <w:r>
        <w:rPr>
          <w:b/>
          <w:sz w:val="18"/>
        </w:rPr>
        <w:t>Mediaportal</w:t>
      </w:r>
      <w:proofErr w:type="spellEnd"/>
      <w:r>
        <w:rPr>
          <w:b/>
          <w:sz w:val="18"/>
        </w:rPr>
        <w:t xml:space="preserve"> </w:t>
      </w:r>
      <w:hyperlink r:id="rId8" w:history="1">
        <w:proofErr w:type="spellStart"/>
        <w:r w:rsidRPr="006B415A">
          <w:rPr>
            <w:rStyle w:val="Link"/>
            <w:b/>
            <w:sz w:val="18"/>
          </w:rPr>
          <w:t>Amid</w:t>
        </w:r>
        <w:proofErr w:type="spellEnd"/>
        <w:r w:rsidRPr="006B415A">
          <w:rPr>
            <w:rStyle w:val="Link"/>
            <w:b/>
            <w:sz w:val="18"/>
          </w:rPr>
          <w:t xml:space="preserve"> </w:t>
        </w:r>
        <w:r w:rsidRPr="006B415A">
          <w:rPr>
            <w:rStyle w:val="Link"/>
            <w:b/>
            <w:sz w:val="18"/>
          </w:rPr>
          <w:t>P</w:t>
        </w:r>
        <w:r w:rsidRPr="006B415A">
          <w:rPr>
            <w:rStyle w:val="Link"/>
            <w:b/>
            <w:sz w:val="18"/>
          </w:rPr>
          <w:t>R</w:t>
        </w:r>
      </w:hyperlink>
      <w:r w:rsidRPr="005B6653">
        <w:rPr>
          <w:b/>
          <w:sz w:val="18"/>
        </w:rPr>
        <w:t xml:space="preserve"> zum Download zur Verfügung</w:t>
      </w:r>
      <w:r w:rsidR="006B415A">
        <w:rPr>
          <w:b/>
          <w:sz w:val="18"/>
        </w:rPr>
        <w:t xml:space="preserve"> (Stic</w:t>
      </w:r>
      <w:r w:rsidR="006B415A">
        <w:rPr>
          <w:b/>
          <w:sz w:val="18"/>
        </w:rPr>
        <w:t>h</w:t>
      </w:r>
      <w:r w:rsidR="006B415A">
        <w:rPr>
          <w:b/>
          <w:sz w:val="18"/>
        </w:rPr>
        <w:t>wort: „</w:t>
      </w:r>
      <w:proofErr w:type="spellStart"/>
      <w:r w:rsidR="006B415A">
        <w:rPr>
          <w:b/>
          <w:sz w:val="18"/>
        </w:rPr>
        <w:t>Infoniqa</w:t>
      </w:r>
      <w:proofErr w:type="spellEnd"/>
      <w:r w:rsidR="006B415A">
        <w:rPr>
          <w:b/>
          <w:sz w:val="18"/>
        </w:rPr>
        <w:t xml:space="preserve"> Robert Bastian“)</w:t>
      </w:r>
    </w:p>
    <w:p w:rsidR="002E149E" w:rsidRPr="0010133B" w:rsidRDefault="002E149E" w:rsidP="002E149E">
      <w:pPr>
        <w:rPr>
          <w:sz w:val="20"/>
        </w:rPr>
      </w:pPr>
    </w:p>
    <w:tbl>
      <w:tblPr>
        <w:tblW w:w="9426" w:type="dxa"/>
        <w:tblCellMar>
          <w:left w:w="70" w:type="dxa"/>
          <w:right w:w="70" w:type="dxa"/>
        </w:tblCellMar>
        <w:tblLook w:val="0000"/>
      </w:tblPr>
      <w:tblGrid>
        <w:gridCol w:w="4748"/>
        <w:gridCol w:w="4678"/>
      </w:tblGrid>
      <w:tr w:rsidR="002E149E" w:rsidRPr="00266FF5">
        <w:trPr>
          <w:trHeight w:val="1004"/>
        </w:trPr>
        <w:tc>
          <w:tcPr>
            <w:tcW w:w="4748" w:type="dxa"/>
          </w:tcPr>
          <w:p w:rsidR="002E149E" w:rsidRPr="00320DF1" w:rsidRDefault="002E149E" w:rsidP="002E149E">
            <w:pPr>
              <w:widowControl w:val="0"/>
              <w:autoSpaceDE w:val="0"/>
              <w:autoSpaceDN w:val="0"/>
              <w:adjustRightInd w:val="0"/>
              <w:spacing w:line="240" w:lineRule="auto"/>
              <w:rPr>
                <w:sz w:val="18"/>
                <w:szCs w:val="16"/>
              </w:rPr>
            </w:pPr>
            <w:r w:rsidRPr="00320DF1">
              <w:rPr>
                <w:b/>
                <w:sz w:val="18"/>
              </w:rPr>
              <w:t>Weitere Informationen:</w:t>
            </w:r>
            <w:r w:rsidRPr="00320DF1">
              <w:rPr>
                <w:sz w:val="18"/>
              </w:rPr>
              <w:br/>
            </w:r>
            <w:proofErr w:type="spellStart"/>
            <w:r w:rsidRPr="00320DF1">
              <w:rPr>
                <w:sz w:val="18"/>
                <w:szCs w:val="16"/>
              </w:rPr>
              <w:t>Infoniqa</w:t>
            </w:r>
            <w:proofErr w:type="spellEnd"/>
            <w:r w:rsidRPr="00320DF1">
              <w:rPr>
                <w:sz w:val="18"/>
                <w:szCs w:val="16"/>
              </w:rPr>
              <w:t xml:space="preserve"> </w:t>
            </w:r>
            <w:proofErr w:type="spellStart"/>
            <w:r w:rsidRPr="00320DF1">
              <w:rPr>
                <w:sz w:val="18"/>
                <w:szCs w:val="16"/>
              </w:rPr>
              <w:t>Payroll</w:t>
            </w:r>
            <w:proofErr w:type="spellEnd"/>
            <w:r w:rsidRPr="00320DF1">
              <w:rPr>
                <w:sz w:val="18"/>
                <w:szCs w:val="16"/>
              </w:rPr>
              <w:t xml:space="preserve"> GmbH – Thomas Strobel</w:t>
            </w:r>
            <w:r>
              <w:rPr>
                <w:sz w:val="18"/>
                <w:szCs w:val="16"/>
              </w:rPr>
              <w:br/>
            </w:r>
            <w:r w:rsidRPr="00320DF1">
              <w:rPr>
                <w:sz w:val="18"/>
                <w:szCs w:val="16"/>
              </w:rPr>
              <w:t>Hanns-Klemm-Straße 5 – 71034 Böblingen</w:t>
            </w:r>
            <w:r>
              <w:rPr>
                <w:sz w:val="18"/>
                <w:szCs w:val="16"/>
              </w:rPr>
              <w:br/>
            </w:r>
            <w:r w:rsidRPr="00320DF1">
              <w:rPr>
                <w:sz w:val="18"/>
                <w:szCs w:val="16"/>
              </w:rPr>
              <w:t>Tel.: +49 7031-4107-0</w:t>
            </w:r>
            <w:r>
              <w:rPr>
                <w:sz w:val="18"/>
                <w:szCs w:val="16"/>
              </w:rPr>
              <w:br/>
            </w:r>
            <w:r w:rsidRPr="00320DF1">
              <w:rPr>
                <w:sz w:val="18"/>
                <w:szCs w:val="16"/>
              </w:rPr>
              <w:t xml:space="preserve">thomas.strobel@infoniqa.com – </w:t>
            </w:r>
            <w:proofErr w:type="spellStart"/>
            <w:r w:rsidRPr="00320DF1">
              <w:rPr>
                <w:sz w:val="18"/>
                <w:szCs w:val="16"/>
              </w:rPr>
              <w:t>www.infoniqapayroll.de</w:t>
            </w:r>
            <w:proofErr w:type="spellEnd"/>
          </w:p>
        </w:tc>
        <w:tc>
          <w:tcPr>
            <w:tcW w:w="4678" w:type="dxa"/>
          </w:tcPr>
          <w:p w:rsidR="002E149E" w:rsidRPr="00266FF5" w:rsidRDefault="002E149E" w:rsidP="002E149E">
            <w:pPr>
              <w:widowControl w:val="0"/>
              <w:spacing w:line="240" w:lineRule="auto"/>
              <w:rPr>
                <w:sz w:val="18"/>
              </w:rPr>
            </w:pPr>
            <w:r w:rsidRPr="00266FF5">
              <w:rPr>
                <w:b/>
                <w:sz w:val="18"/>
              </w:rPr>
              <w:t>Presse- und Öffentlichkeitsarbeit:</w:t>
            </w:r>
            <w:r w:rsidRPr="00266FF5">
              <w:rPr>
                <w:sz w:val="18"/>
              </w:rPr>
              <w:br/>
              <w:t xml:space="preserve">Press’n’Relations </w:t>
            </w:r>
            <w:proofErr w:type="spellStart"/>
            <w:r w:rsidRPr="00266FF5">
              <w:rPr>
                <w:sz w:val="18"/>
              </w:rPr>
              <w:t>Austria</w:t>
            </w:r>
            <w:proofErr w:type="spellEnd"/>
            <w:r w:rsidRPr="00266FF5">
              <w:rPr>
                <w:sz w:val="18"/>
              </w:rPr>
              <w:t xml:space="preserve"> GmbH – Georg </w:t>
            </w:r>
            <w:proofErr w:type="spellStart"/>
            <w:r w:rsidRPr="00266FF5">
              <w:rPr>
                <w:sz w:val="18"/>
              </w:rPr>
              <w:t>Dutzi</w:t>
            </w:r>
            <w:proofErr w:type="spellEnd"/>
            <w:r w:rsidRPr="00266FF5">
              <w:rPr>
                <w:sz w:val="18"/>
              </w:rPr>
              <w:br/>
            </w:r>
            <w:proofErr w:type="spellStart"/>
            <w:r w:rsidRPr="00266FF5">
              <w:rPr>
                <w:sz w:val="18"/>
              </w:rPr>
              <w:t>Währinger</w:t>
            </w:r>
            <w:proofErr w:type="spellEnd"/>
            <w:r w:rsidRPr="00266FF5">
              <w:rPr>
                <w:sz w:val="18"/>
              </w:rPr>
              <w:t xml:space="preserve"> Straße 61 – 1090 Wien</w:t>
            </w:r>
            <w:r w:rsidRPr="00266FF5">
              <w:rPr>
                <w:sz w:val="18"/>
              </w:rPr>
              <w:br/>
              <w:t>Tel.: + 43 1 907 61 4</w:t>
            </w:r>
            <w:r>
              <w:rPr>
                <w:sz w:val="18"/>
              </w:rPr>
              <w:t xml:space="preserve">8 - 10 </w:t>
            </w:r>
            <w:r w:rsidRPr="00266FF5">
              <w:rPr>
                <w:sz w:val="18"/>
              </w:rPr>
              <w:br/>
            </w:r>
            <w:proofErr w:type="spellStart"/>
            <w:r w:rsidRPr="00266FF5">
              <w:rPr>
                <w:sz w:val="18"/>
              </w:rPr>
              <w:t>gd@press-n-relations.at</w:t>
            </w:r>
            <w:proofErr w:type="spellEnd"/>
            <w:r w:rsidRPr="00266FF5">
              <w:rPr>
                <w:sz w:val="18"/>
              </w:rPr>
              <w:t xml:space="preserve"> - www.press-n-relations.com</w:t>
            </w:r>
          </w:p>
        </w:tc>
      </w:tr>
    </w:tbl>
    <w:p w:rsidR="00BC4A1E" w:rsidRDefault="00BC4A1E" w:rsidP="002E149E">
      <w:pPr>
        <w:widowControl w:val="0"/>
        <w:spacing w:line="240" w:lineRule="auto"/>
        <w:rPr>
          <w:sz w:val="18"/>
        </w:rPr>
      </w:pPr>
    </w:p>
    <w:p w:rsidR="00BC4A1E" w:rsidRPr="00D42C4D" w:rsidRDefault="00BC4A1E" w:rsidP="00BC4A1E">
      <w:pPr>
        <w:spacing w:line="240" w:lineRule="auto"/>
        <w:ind w:right="-858"/>
        <w:rPr>
          <w:b/>
          <w:sz w:val="18"/>
        </w:rPr>
      </w:pPr>
      <w:r w:rsidRPr="00D42C4D">
        <w:rPr>
          <w:b/>
          <w:sz w:val="18"/>
        </w:rPr>
        <w:t xml:space="preserve">Über </w:t>
      </w:r>
      <w:proofErr w:type="spellStart"/>
      <w:r w:rsidR="00087217">
        <w:rPr>
          <w:b/>
          <w:sz w:val="18"/>
        </w:rPr>
        <w:t>Infoniqa</w:t>
      </w:r>
      <w:proofErr w:type="spellEnd"/>
      <w:r w:rsidR="00087217">
        <w:rPr>
          <w:b/>
          <w:sz w:val="18"/>
        </w:rPr>
        <w:t xml:space="preserve"> </w:t>
      </w:r>
      <w:proofErr w:type="spellStart"/>
      <w:r w:rsidR="00087217">
        <w:rPr>
          <w:b/>
          <w:sz w:val="18"/>
        </w:rPr>
        <w:t>Payroll</w:t>
      </w:r>
      <w:proofErr w:type="spellEnd"/>
    </w:p>
    <w:p w:rsidR="00BC4A1E" w:rsidRPr="00D42C4D" w:rsidRDefault="00BC4A1E" w:rsidP="00BC4A1E">
      <w:pPr>
        <w:spacing w:line="240" w:lineRule="auto"/>
        <w:ind w:right="-858"/>
        <w:rPr>
          <w:sz w:val="18"/>
        </w:rPr>
      </w:pPr>
      <w:r w:rsidRPr="00D42C4D">
        <w:rPr>
          <w:sz w:val="18"/>
        </w:rPr>
        <w:t xml:space="preserve">Die </w:t>
      </w:r>
      <w:proofErr w:type="spellStart"/>
      <w:r w:rsidRPr="00D42C4D">
        <w:rPr>
          <w:sz w:val="18"/>
        </w:rPr>
        <w:t>Infoniqa</w:t>
      </w:r>
      <w:proofErr w:type="spellEnd"/>
      <w:r w:rsidRPr="00D42C4D">
        <w:rPr>
          <w:sz w:val="18"/>
        </w:rPr>
        <w:t xml:space="preserve"> </w:t>
      </w:r>
      <w:proofErr w:type="spellStart"/>
      <w:r w:rsidRPr="00D42C4D">
        <w:rPr>
          <w:sz w:val="18"/>
        </w:rPr>
        <w:t>Payroll</w:t>
      </w:r>
      <w:proofErr w:type="spellEnd"/>
      <w:r w:rsidRPr="00D42C4D">
        <w:rPr>
          <w:sz w:val="18"/>
        </w:rPr>
        <w:t xml:space="preserve"> Holding GmbH ist Anbieter von Lohnabrechnungssoftware und damit verbundenen Se</w:t>
      </w:r>
      <w:r w:rsidRPr="00D42C4D">
        <w:rPr>
          <w:sz w:val="18"/>
        </w:rPr>
        <w:t>r</w:t>
      </w:r>
      <w:r w:rsidRPr="00D42C4D">
        <w:rPr>
          <w:sz w:val="18"/>
        </w:rPr>
        <w:t>vices bis hin zur Lohnabrechnung im ASP (</w:t>
      </w:r>
      <w:proofErr w:type="spellStart"/>
      <w:r w:rsidRPr="00D42C4D">
        <w:rPr>
          <w:sz w:val="18"/>
        </w:rPr>
        <w:t>Application</w:t>
      </w:r>
      <w:proofErr w:type="spellEnd"/>
      <w:r w:rsidRPr="00D42C4D">
        <w:rPr>
          <w:sz w:val="18"/>
        </w:rPr>
        <w:t xml:space="preserve"> Service </w:t>
      </w:r>
      <w:proofErr w:type="spellStart"/>
      <w:r w:rsidRPr="00D42C4D">
        <w:rPr>
          <w:sz w:val="18"/>
        </w:rPr>
        <w:t>Providing</w:t>
      </w:r>
      <w:proofErr w:type="spellEnd"/>
      <w:r w:rsidRPr="00D42C4D">
        <w:rPr>
          <w:sz w:val="18"/>
        </w:rPr>
        <w:t xml:space="preserve">) und BPO (Business </w:t>
      </w:r>
      <w:proofErr w:type="spellStart"/>
      <w:r w:rsidRPr="00D42C4D">
        <w:rPr>
          <w:sz w:val="18"/>
        </w:rPr>
        <w:t>Process</w:t>
      </w:r>
      <w:proofErr w:type="spellEnd"/>
      <w:r w:rsidRPr="00D42C4D">
        <w:rPr>
          <w:sz w:val="18"/>
        </w:rPr>
        <w:t xml:space="preserve"> </w:t>
      </w:r>
      <w:proofErr w:type="spellStart"/>
      <w:r w:rsidRPr="00D42C4D">
        <w:rPr>
          <w:sz w:val="18"/>
        </w:rPr>
        <w:t>Ou</w:t>
      </w:r>
      <w:r w:rsidRPr="00D42C4D">
        <w:rPr>
          <w:sz w:val="18"/>
        </w:rPr>
        <w:t>t</w:t>
      </w:r>
      <w:r w:rsidRPr="00D42C4D">
        <w:rPr>
          <w:sz w:val="18"/>
        </w:rPr>
        <w:t>sourcing</w:t>
      </w:r>
      <w:proofErr w:type="spellEnd"/>
      <w:r w:rsidRPr="00D42C4D">
        <w:rPr>
          <w:sz w:val="18"/>
        </w:rPr>
        <w:t>) Betrieb. Mit Gesellschaften in Wels, Salzburg und Graz (A) sowie Böblingen (D) werden rund 1.200 Kunden mit 800.000 Arbeitnehmern in Lohnabrechnungsfragen kompetent betreut.</w:t>
      </w:r>
    </w:p>
    <w:p w:rsidR="00BC4A1E" w:rsidRPr="00D42C4D" w:rsidRDefault="00BC4A1E" w:rsidP="00BC4A1E">
      <w:pPr>
        <w:spacing w:line="240" w:lineRule="auto"/>
        <w:ind w:right="-858"/>
        <w:rPr>
          <w:sz w:val="18"/>
        </w:rPr>
      </w:pPr>
      <w:r w:rsidRPr="00D42C4D">
        <w:rPr>
          <w:sz w:val="18"/>
        </w:rPr>
        <w:t xml:space="preserve">Die </w:t>
      </w:r>
      <w:proofErr w:type="spellStart"/>
      <w:r w:rsidRPr="00D42C4D">
        <w:rPr>
          <w:sz w:val="18"/>
        </w:rPr>
        <w:t>Infoniqa</w:t>
      </w:r>
      <w:proofErr w:type="spellEnd"/>
      <w:r w:rsidRPr="00D42C4D">
        <w:rPr>
          <w:sz w:val="18"/>
        </w:rPr>
        <w:t xml:space="preserve"> HR Gruppe ist Teil der international tätigen </w:t>
      </w:r>
      <w:proofErr w:type="spellStart"/>
      <w:r w:rsidRPr="00D42C4D">
        <w:rPr>
          <w:sz w:val="18"/>
        </w:rPr>
        <w:t>Infoniqa</w:t>
      </w:r>
      <w:proofErr w:type="spellEnd"/>
      <w:r w:rsidRPr="00D42C4D">
        <w:rPr>
          <w:sz w:val="18"/>
        </w:rPr>
        <w:t xml:space="preserve"> Gruppe. Die </w:t>
      </w:r>
      <w:proofErr w:type="spellStart"/>
      <w:r w:rsidRPr="00D42C4D">
        <w:rPr>
          <w:sz w:val="18"/>
        </w:rPr>
        <w:t>Infoniqa</w:t>
      </w:r>
      <w:proofErr w:type="spellEnd"/>
      <w:r w:rsidRPr="00D42C4D">
        <w:rPr>
          <w:sz w:val="18"/>
        </w:rPr>
        <w:t xml:space="preserve"> Gruppe ist mit Tochte</w:t>
      </w:r>
      <w:r w:rsidRPr="00D42C4D">
        <w:rPr>
          <w:sz w:val="18"/>
        </w:rPr>
        <w:t>r</w:t>
      </w:r>
      <w:r w:rsidRPr="00D42C4D">
        <w:rPr>
          <w:sz w:val="18"/>
        </w:rPr>
        <w:t>unternehmen an dreizehn Standorten im deutschsprachigen Raum vertreten. Schwerpunkte sind HR-Software und -Dienstleistungen, Informationsmanagement sowie Business-Software.</w:t>
      </w:r>
    </w:p>
    <w:p w:rsidR="002E149E" w:rsidRPr="00266FF5" w:rsidRDefault="002E149E" w:rsidP="002E149E">
      <w:pPr>
        <w:widowControl w:val="0"/>
        <w:spacing w:line="240" w:lineRule="auto"/>
        <w:rPr>
          <w:sz w:val="18"/>
        </w:rPr>
      </w:pPr>
    </w:p>
    <w:p w:rsidR="002E149E" w:rsidRPr="00266FF5" w:rsidRDefault="002E149E" w:rsidP="002E149E">
      <w:pPr>
        <w:widowControl w:val="0"/>
        <w:spacing w:line="240" w:lineRule="auto"/>
        <w:ind w:right="-858"/>
        <w:rPr>
          <w:sz w:val="18"/>
        </w:rPr>
      </w:pPr>
      <w:r w:rsidRPr="00D55653">
        <w:rPr>
          <w:b/>
          <w:sz w:val="18"/>
        </w:rPr>
        <w:t xml:space="preserve">Über die </w:t>
      </w:r>
      <w:proofErr w:type="spellStart"/>
      <w:r w:rsidRPr="00D55653">
        <w:rPr>
          <w:b/>
          <w:sz w:val="18"/>
        </w:rPr>
        <w:t>Infoniqa</w:t>
      </w:r>
      <w:proofErr w:type="spellEnd"/>
      <w:r w:rsidRPr="00D55653">
        <w:rPr>
          <w:b/>
          <w:sz w:val="18"/>
        </w:rPr>
        <w:t xml:space="preserve"> HR Gruppe</w:t>
      </w:r>
      <w:r w:rsidRPr="00D55653">
        <w:rPr>
          <w:b/>
          <w:sz w:val="18"/>
        </w:rPr>
        <w:br/>
      </w:r>
      <w:r w:rsidRPr="00D55653">
        <w:rPr>
          <w:sz w:val="18"/>
        </w:rPr>
        <w:t xml:space="preserve">Die </w:t>
      </w:r>
      <w:proofErr w:type="spellStart"/>
      <w:r w:rsidRPr="00D55653">
        <w:rPr>
          <w:sz w:val="18"/>
        </w:rPr>
        <w:t>Infoniqa</w:t>
      </w:r>
      <w:proofErr w:type="spellEnd"/>
      <w:r w:rsidRPr="00D55653">
        <w:rPr>
          <w:sz w:val="18"/>
        </w:rPr>
        <w:t xml:space="preserve"> HR Gruppe ist Spezialist für Standardsoftware-Lösungen und Dienstleistungen in den Bereichen Lohnabrechnung und strategisches Personalmanagement. Das Angebot umfasst neben der Lohnabrec</w:t>
      </w:r>
      <w:r w:rsidRPr="00D55653">
        <w:rPr>
          <w:sz w:val="18"/>
        </w:rPr>
        <w:t>h</w:t>
      </w:r>
      <w:r w:rsidRPr="00D55653">
        <w:rPr>
          <w:sz w:val="18"/>
        </w:rPr>
        <w:t xml:space="preserve">nungssoftware </w:t>
      </w:r>
      <w:proofErr w:type="spellStart"/>
      <w:r w:rsidRPr="00D55653">
        <w:rPr>
          <w:sz w:val="18"/>
        </w:rPr>
        <w:t>Infoniqa</w:t>
      </w:r>
      <w:proofErr w:type="spellEnd"/>
      <w:r w:rsidRPr="00D55653">
        <w:rPr>
          <w:sz w:val="18"/>
        </w:rPr>
        <w:t xml:space="preserve"> </w:t>
      </w:r>
      <w:proofErr w:type="spellStart"/>
      <w:r w:rsidRPr="00D55653">
        <w:rPr>
          <w:sz w:val="18"/>
        </w:rPr>
        <w:t>Payroll</w:t>
      </w:r>
      <w:proofErr w:type="spellEnd"/>
      <w:r w:rsidRPr="00D55653">
        <w:rPr>
          <w:sz w:val="18"/>
        </w:rPr>
        <w:t xml:space="preserve"> das komplette Dienstleistungsspektrum – von der Beratung, Implementierung, Schulung und Hotline bis hin zum </w:t>
      </w:r>
      <w:proofErr w:type="spellStart"/>
      <w:r w:rsidRPr="00D55653">
        <w:rPr>
          <w:sz w:val="18"/>
        </w:rPr>
        <w:t>Outsourcing</w:t>
      </w:r>
      <w:proofErr w:type="spellEnd"/>
      <w:r w:rsidRPr="00D55653">
        <w:rPr>
          <w:sz w:val="18"/>
        </w:rPr>
        <w:t xml:space="preserve"> der Lohnabrechnung im ASP (</w:t>
      </w:r>
      <w:proofErr w:type="spellStart"/>
      <w:r w:rsidRPr="00D55653">
        <w:rPr>
          <w:sz w:val="18"/>
        </w:rPr>
        <w:t>Application</w:t>
      </w:r>
      <w:proofErr w:type="spellEnd"/>
      <w:r w:rsidRPr="00D55653">
        <w:rPr>
          <w:sz w:val="18"/>
        </w:rPr>
        <w:t xml:space="preserve"> Service </w:t>
      </w:r>
      <w:proofErr w:type="spellStart"/>
      <w:r w:rsidRPr="00D55653">
        <w:rPr>
          <w:sz w:val="18"/>
        </w:rPr>
        <w:t>Providing</w:t>
      </w:r>
      <w:proofErr w:type="spellEnd"/>
      <w:r w:rsidRPr="00D55653">
        <w:rPr>
          <w:sz w:val="18"/>
        </w:rPr>
        <w:t xml:space="preserve">) und BPO (Business </w:t>
      </w:r>
      <w:proofErr w:type="spellStart"/>
      <w:r w:rsidRPr="00D55653">
        <w:rPr>
          <w:sz w:val="18"/>
        </w:rPr>
        <w:t>Process</w:t>
      </w:r>
      <w:proofErr w:type="spellEnd"/>
      <w:r w:rsidRPr="00D55653">
        <w:rPr>
          <w:sz w:val="18"/>
        </w:rPr>
        <w:t xml:space="preserve"> </w:t>
      </w:r>
      <w:proofErr w:type="spellStart"/>
      <w:r w:rsidRPr="00D55653">
        <w:rPr>
          <w:sz w:val="18"/>
        </w:rPr>
        <w:t>Outsourcing</w:t>
      </w:r>
      <w:proofErr w:type="spellEnd"/>
      <w:r w:rsidRPr="00D55653">
        <w:rPr>
          <w:sz w:val="18"/>
        </w:rPr>
        <w:t>) Modell. Zentrales Software-Produkt im HR-Management ist „</w:t>
      </w:r>
      <w:proofErr w:type="spellStart"/>
      <w:r w:rsidRPr="00D55653">
        <w:rPr>
          <w:sz w:val="18"/>
        </w:rPr>
        <w:t>eng</w:t>
      </w:r>
      <w:r w:rsidRPr="00D55653">
        <w:rPr>
          <w:sz w:val="18"/>
        </w:rPr>
        <w:t>a</w:t>
      </w:r>
      <w:r w:rsidRPr="00D55653">
        <w:rPr>
          <w:sz w:val="18"/>
        </w:rPr>
        <w:t>ge</w:t>
      </w:r>
      <w:proofErr w:type="spellEnd"/>
      <w:r w:rsidRPr="00D55653">
        <w:rPr>
          <w:sz w:val="18"/>
        </w:rPr>
        <w:t>!“, eine vorsystemunabhängige und plattformübergreifende Web-Standardlösung, die für Personalentwic</w:t>
      </w:r>
      <w:r w:rsidRPr="00D55653">
        <w:rPr>
          <w:sz w:val="18"/>
        </w:rPr>
        <w:t>k</w:t>
      </w:r>
      <w:r w:rsidRPr="00D55653">
        <w:rPr>
          <w:sz w:val="18"/>
        </w:rPr>
        <w:t xml:space="preserve">lung und -beschaffung, Planung und Controlling sowie Bildungs-, Trainings- und </w:t>
      </w:r>
      <w:proofErr w:type="spellStart"/>
      <w:r w:rsidRPr="00D55653">
        <w:rPr>
          <w:sz w:val="18"/>
        </w:rPr>
        <w:t>Skills-Management</w:t>
      </w:r>
      <w:proofErr w:type="spellEnd"/>
      <w:r w:rsidRPr="00D55653">
        <w:rPr>
          <w:sz w:val="18"/>
        </w:rPr>
        <w:t xml:space="preserve"> intern</w:t>
      </w:r>
      <w:r w:rsidRPr="00D55653">
        <w:rPr>
          <w:sz w:val="18"/>
        </w:rPr>
        <w:t>a</w:t>
      </w:r>
      <w:r w:rsidRPr="00D55653">
        <w:rPr>
          <w:sz w:val="18"/>
        </w:rPr>
        <w:t>tional eingesetzt wird. Über eigene Gesellschaften in Wels, Salzburg und Graz (A), Böblingen (D) sowie Zug (CH) werden mehr als 1.400 Kunden mit mehr als 1,5 Millionen Arbeitnehmern kompetent und umfassend in HR-Fragen betreut.</w:t>
      </w:r>
      <w:r w:rsidRPr="00D55653">
        <w:rPr>
          <w:sz w:val="18"/>
        </w:rPr>
        <w:br/>
        <w:t xml:space="preserve">Die </w:t>
      </w:r>
      <w:proofErr w:type="spellStart"/>
      <w:r w:rsidRPr="00D55653">
        <w:rPr>
          <w:sz w:val="18"/>
        </w:rPr>
        <w:t>Infoniqa</w:t>
      </w:r>
      <w:proofErr w:type="spellEnd"/>
      <w:r w:rsidRPr="00D55653">
        <w:rPr>
          <w:sz w:val="18"/>
        </w:rPr>
        <w:t xml:space="preserve"> HR Gruppe ist Teil der international tätigen </w:t>
      </w:r>
      <w:proofErr w:type="spellStart"/>
      <w:r w:rsidRPr="00D55653">
        <w:rPr>
          <w:sz w:val="18"/>
        </w:rPr>
        <w:t>Infoniqa</w:t>
      </w:r>
      <w:proofErr w:type="spellEnd"/>
      <w:r w:rsidRPr="00D55653">
        <w:rPr>
          <w:sz w:val="18"/>
        </w:rPr>
        <w:t xml:space="preserve"> Gruppe. Die </w:t>
      </w:r>
      <w:proofErr w:type="spellStart"/>
      <w:r w:rsidRPr="00D55653">
        <w:rPr>
          <w:sz w:val="18"/>
        </w:rPr>
        <w:t>Infoniqa</w:t>
      </w:r>
      <w:proofErr w:type="spellEnd"/>
      <w:r w:rsidRPr="00D55653">
        <w:rPr>
          <w:sz w:val="18"/>
        </w:rPr>
        <w:t xml:space="preserve"> Gruppe ist mit Tochte</w:t>
      </w:r>
      <w:r w:rsidRPr="00D55653">
        <w:rPr>
          <w:sz w:val="18"/>
        </w:rPr>
        <w:t>r</w:t>
      </w:r>
      <w:r w:rsidRPr="00D55653">
        <w:rPr>
          <w:sz w:val="18"/>
        </w:rPr>
        <w:t>unternehmen an dreizehn Standorten im deutschsprachigen Raum vertreten. Schwerpunkte sind HR-Software und -Dienstleistungen, Informationsmanagement sowie Business-Software.</w:t>
      </w:r>
    </w:p>
    <w:sectPr w:rsidR="002E149E" w:rsidRPr="00266FF5" w:rsidSect="002E149E">
      <w:headerReference w:type="default" r:id="rId9"/>
      <w:pgSz w:w="11906" w:h="16838"/>
      <w:pgMar w:top="2694" w:right="2550" w:bottom="1135" w:left="1417" w:header="708" w:footer="708" w:gutter="0"/>
      <w:cols w:space="708"/>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C57D3A" w:rsidRDefault="00C57D3A">
      <w:r>
        <w:separator/>
      </w:r>
    </w:p>
  </w:endnote>
  <w:endnote w:type="continuationSeparator" w:id="1">
    <w:p w:rsidR="00C57D3A" w:rsidRDefault="00C57D3A">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Helvetica">
    <w:panose1 w:val="00000000000000000000"/>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 w:name="Cambria">
    <w:panose1 w:val="00000000000000000000"/>
    <w:charset w:val="4D"/>
    <w:family w:val="roman"/>
    <w:notTrueType/>
    <w:pitch w:val="default"/>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C57D3A" w:rsidRDefault="00C57D3A">
      <w:r>
        <w:separator/>
      </w:r>
    </w:p>
  </w:footnote>
  <w:footnote w:type="continuationSeparator" w:id="1">
    <w:p w:rsidR="00C57D3A" w:rsidRDefault="00C57D3A">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C57D3A" w:rsidRDefault="00C57D3A" w:rsidP="002E149E">
    <w:pPr>
      <w:pStyle w:val="Kopfzeile"/>
      <w:tabs>
        <w:tab w:val="clear" w:pos="9072"/>
        <w:tab w:val="right" w:pos="10065"/>
      </w:tabs>
      <w:ind w:right="-2834"/>
      <w:jc w:val="right"/>
    </w:pPr>
  </w:p>
  <w:p w:rsidR="00C57D3A" w:rsidRDefault="00C57D3A" w:rsidP="002E149E">
    <w:pPr>
      <w:pStyle w:val="Kopfzeile"/>
      <w:tabs>
        <w:tab w:val="clear" w:pos="9072"/>
      </w:tabs>
      <w:ind w:right="-2551"/>
      <w:jc w:val="right"/>
    </w:pPr>
    <w:r>
      <w:rPr>
        <w:noProof/>
      </w:rPr>
      <w:drawing>
        <wp:anchor distT="0" distB="0" distL="114300" distR="114300" simplePos="0" relativeHeight="251657728" behindDoc="0" locked="0" layoutInCell="1" allowOverlap="1">
          <wp:simplePos x="0" y="0"/>
          <wp:positionH relativeFrom="column">
            <wp:posOffset>3952240</wp:posOffset>
          </wp:positionH>
          <wp:positionV relativeFrom="paragraph">
            <wp:posOffset>135255</wp:posOffset>
          </wp:positionV>
          <wp:extent cx="2141855" cy="281305"/>
          <wp:effectExtent l="25400" t="0" r="0" b="0"/>
          <wp:wrapNone/>
          <wp:docPr id="1" name="Bild 1" descr="Infoniq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niqa Logo"/>
                  <pic:cNvPicPr>
                    <a:picLocks noChangeAspect="1" noChangeArrowheads="1"/>
                  </pic:cNvPicPr>
                </pic:nvPicPr>
                <pic:blipFill>
                  <a:blip r:embed="rId1"/>
                  <a:srcRect/>
                  <a:stretch>
                    <a:fillRect/>
                  </a:stretch>
                </pic:blipFill>
                <pic:spPr bwMode="auto">
                  <a:xfrm>
                    <a:off x="0" y="0"/>
                    <a:ext cx="2141855" cy="281305"/>
                  </a:xfrm>
                  <a:prstGeom prst="rect">
                    <a:avLst/>
                  </a:prstGeom>
                  <a:noFill/>
                  <a:ln w="9525">
                    <a:noFill/>
                    <a:miter lim="800000"/>
                    <a:headEnd/>
                    <a:tailEnd/>
                  </a:ln>
                </pic:spPr>
              </pic:pic>
            </a:graphicData>
          </a:graphic>
        </wp:anchor>
      </w:drawing>
    </w:r>
  </w:p>
  <w:p w:rsidR="00C57D3A" w:rsidRDefault="00C57D3A">
    <w:pPr>
      <w:pStyle w:val="Kopfzeile"/>
    </w:pPr>
  </w:p>
  <w:p w:rsidR="00C57D3A" w:rsidRPr="00A3183C" w:rsidRDefault="00C57D3A">
    <w:pPr>
      <w:pStyle w:val="Kopfzeile"/>
      <w:rPr>
        <w:sz w:val="32"/>
      </w:rPr>
    </w:pPr>
    <w:r w:rsidRPr="00A3183C">
      <w:rPr>
        <w:sz w:val="32"/>
      </w:rPr>
      <w:t>PRESSEINFORMATION</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hybridMultilevel"/>
    <w:tmpl w:val="6D06183A"/>
    <w:lvl w:ilvl="0" w:tplc="B1E64DF4">
      <w:numFmt w:val="none"/>
      <w:lvlText w:val=""/>
      <w:lvlJc w:val="left"/>
      <w:pPr>
        <w:tabs>
          <w:tab w:val="num" w:pos="360"/>
        </w:tabs>
      </w:pPr>
    </w:lvl>
    <w:lvl w:ilvl="1" w:tplc="21CE22CC">
      <w:numFmt w:val="decimal"/>
      <w:lvlText w:val=""/>
      <w:lvlJc w:val="left"/>
    </w:lvl>
    <w:lvl w:ilvl="2" w:tplc="7204990A">
      <w:numFmt w:val="decimal"/>
      <w:lvlText w:val=""/>
      <w:lvlJc w:val="left"/>
    </w:lvl>
    <w:lvl w:ilvl="3" w:tplc="7E563C58">
      <w:numFmt w:val="decimal"/>
      <w:lvlText w:val=""/>
      <w:lvlJc w:val="left"/>
    </w:lvl>
    <w:lvl w:ilvl="4" w:tplc="4AC0FF2C">
      <w:numFmt w:val="decimal"/>
      <w:lvlText w:val=""/>
      <w:lvlJc w:val="left"/>
    </w:lvl>
    <w:lvl w:ilvl="5" w:tplc="CCAEDCC6">
      <w:numFmt w:val="decimal"/>
      <w:lvlText w:val=""/>
      <w:lvlJc w:val="left"/>
    </w:lvl>
    <w:lvl w:ilvl="6" w:tplc="5C76AE20">
      <w:numFmt w:val="decimal"/>
      <w:lvlText w:val=""/>
      <w:lvlJc w:val="left"/>
    </w:lvl>
    <w:lvl w:ilvl="7" w:tplc="AC8017AA">
      <w:numFmt w:val="decimal"/>
      <w:lvlText w:val=""/>
      <w:lvlJc w:val="left"/>
    </w:lvl>
    <w:lvl w:ilvl="8" w:tplc="5B30D5B8">
      <w:numFmt w:val="decimal"/>
      <w:lvlText w:val=""/>
      <w:lvlJc w:val="left"/>
    </w:lvl>
  </w:abstractNum>
  <w:abstractNum w:abstractNumId="1">
    <w:nsid w:val="0DD00716"/>
    <w:multiLevelType w:val="hybridMultilevel"/>
    <w:tmpl w:val="1D6CF77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
    <w:nsid w:val="68640D80"/>
    <w:multiLevelType w:val="multilevel"/>
    <w:tmpl w:val="1E308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8"/>
  <w:embedSystemFonts/>
  <w:proofState w:spelling="clean"/>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A3183C"/>
    <w:rsid w:val="00037088"/>
    <w:rsid w:val="0004448D"/>
    <w:rsid w:val="000863FB"/>
    <w:rsid w:val="00087217"/>
    <w:rsid w:val="001637E8"/>
    <w:rsid w:val="001E2E33"/>
    <w:rsid w:val="00247885"/>
    <w:rsid w:val="002C16C3"/>
    <w:rsid w:val="002E149E"/>
    <w:rsid w:val="003970AF"/>
    <w:rsid w:val="004E2D2A"/>
    <w:rsid w:val="004F6F03"/>
    <w:rsid w:val="005055AE"/>
    <w:rsid w:val="0051364F"/>
    <w:rsid w:val="005C3DC6"/>
    <w:rsid w:val="005F5F93"/>
    <w:rsid w:val="006B415A"/>
    <w:rsid w:val="006D73A3"/>
    <w:rsid w:val="00784DA0"/>
    <w:rsid w:val="00922D17"/>
    <w:rsid w:val="009322D5"/>
    <w:rsid w:val="00936CE7"/>
    <w:rsid w:val="00973C8C"/>
    <w:rsid w:val="0099099D"/>
    <w:rsid w:val="009A6E05"/>
    <w:rsid w:val="00A3183C"/>
    <w:rsid w:val="00A46A1B"/>
    <w:rsid w:val="00AF09AA"/>
    <w:rsid w:val="00B3545F"/>
    <w:rsid w:val="00B94B8E"/>
    <w:rsid w:val="00BC4A1E"/>
    <w:rsid w:val="00C1232D"/>
    <w:rsid w:val="00C1599C"/>
    <w:rsid w:val="00C4334D"/>
    <w:rsid w:val="00C57D3A"/>
    <w:rsid w:val="00C811AF"/>
    <w:rsid w:val="00CA24B2"/>
    <w:rsid w:val="00DB3B3B"/>
    <w:rsid w:val="00DE1503"/>
    <w:rsid w:val="00F25F0D"/>
    <w:rsid w:val="00F86B0B"/>
  </w:rsids>
  <m:mathPr>
    <m:mathFont m:val="Lucida Grande"/>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276"/>
  <w:style w:type="paragraph" w:default="1" w:styleId="Standard">
    <w:name w:val="Normal"/>
    <w:qFormat/>
    <w:rsid w:val="00A8726A"/>
    <w:pPr>
      <w:spacing w:line="312" w:lineRule="auto"/>
    </w:pPr>
    <w:rPr>
      <w:rFonts w:ascii="Helvetica" w:hAnsi="Helvetica"/>
      <w:sz w:val="22"/>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rsid w:val="00A3183C"/>
    <w:pPr>
      <w:tabs>
        <w:tab w:val="center" w:pos="4536"/>
        <w:tab w:val="right" w:pos="9072"/>
      </w:tabs>
    </w:pPr>
  </w:style>
  <w:style w:type="paragraph" w:styleId="Fuzeile">
    <w:name w:val="footer"/>
    <w:basedOn w:val="Standard"/>
    <w:semiHidden/>
    <w:rsid w:val="00A3183C"/>
    <w:pPr>
      <w:tabs>
        <w:tab w:val="center" w:pos="4536"/>
        <w:tab w:val="right" w:pos="9072"/>
      </w:tabs>
    </w:pPr>
  </w:style>
  <w:style w:type="paragraph" w:styleId="Textkrper">
    <w:name w:val="Body Text"/>
    <w:basedOn w:val="Standard"/>
    <w:link w:val="TextkrperZeichen"/>
    <w:rsid w:val="00977B8E"/>
    <w:rPr>
      <w:b/>
      <w:szCs w:val="22"/>
    </w:rPr>
  </w:style>
  <w:style w:type="character" w:styleId="Link">
    <w:name w:val="Hyperlink"/>
    <w:rsid w:val="00977B8E"/>
    <w:rPr>
      <w:color w:val="0000FF"/>
      <w:u w:val="single"/>
    </w:rPr>
  </w:style>
  <w:style w:type="paragraph" w:styleId="Sprechblasentext">
    <w:name w:val="Balloon Text"/>
    <w:basedOn w:val="Standard"/>
    <w:semiHidden/>
    <w:rsid w:val="00977B8E"/>
    <w:rPr>
      <w:rFonts w:ascii="Lucida Grande" w:hAnsi="Lucida Grande"/>
      <w:sz w:val="18"/>
      <w:szCs w:val="18"/>
    </w:rPr>
  </w:style>
  <w:style w:type="character" w:styleId="GesichteterLink">
    <w:name w:val="FollowedHyperlink"/>
    <w:rsid w:val="00256F94"/>
    <w:rPr>
      <w:color w:val="800080"/>
      <w:u w:val="single"/>
    </w:rPr>
  </w:style>
  <w:style w:type="character" w:customStyle="1" w:styleId="TextkrperZeichen">
    <w:name w:val="Textkörper Zeichen"/>
    <w:link w:val="Textkrper"/>
    <w:rsid w:val="00B44E2B"/>
    <w:rPr>
      <w:rFonts w:ascii="Helvetica" w:hAnsi="Helvetica"/>
      <w:b/>
      <w:sz w:val="22"/>
      <w:szCs w:val="22"/>
    </w:rPr>
  </w:style>
  <w:style w:type="paragraph" w:customStyle="1" w:styleId="a">
    <w:rsid w:val="00B44E2B"/>
  </w:style>
  <w:style w:type="paragraph" w:styleId="Dokumentstruktur">
    <w:name w:val="Document Map"/>
    <w:basedOn w:val="Standard"/>
    <w:link w:val="DokumentstrukturZeichen"/>
    <w:uiPriority w:val="99"/>
    <w:semiHidden/>
    <w:unhideWhenUsed/>
    <w:rsid w:val="00457CA8"/>
    <w:rPr>
      <w:rFonts w:ascii="Lucida Grande" w:hAnsi="Lucida Grande"/>
      <w:sz w:val="24"/>
    </w:rPr>
  </w:style>
  <w:style w:type="character" w:customStyle="1" w:styleId="DokumentstrukturZeichen">
    <w:name w:val="Dokumentstruktur Zeichen"/>
    <w:link w:val="Dokumentstruktur"/>
    <w:uiPriority w:val="99"/>
    <w:semiHidden/>
    <w:rsid w:val="00457CA8"/>
    <w:rPr>
      <w:rFonts w:ascii="Lucida Grande" w:hAnsi="Lucida Grande"/>
      <w:sz w:val="24"/>
      <w:szCs w:val="24"/>
    </w:rPr>
  </w:style>
  <w:style w:type="character" w:styleId="Kommentarzeichen">
    <w:name w:val="annotation reference"/>
    <w:rsid w:val="008E7636"/>
    <w:rPr>
      <w:sz w:val="16"/>
      <w:szCs w:val="16"/>
    </w:rPr>
  </w:style>
  <w:style w:type="paragraph" w:styleId="Kommentartext">
    <w:name w:val="annotation text"/>
    <w:basedOn w:val="Standard"/>
    <w:link w:val="KommentartextZeichen"/>
    <w:rsid w:val="008E7636"/>
    <w:rPr>
      <w:sz w:val="20"/>
    </w:rPr>
  </w:style>
  <w:style w:type="character" w:customStyle="1" w:styleId="KommentartextZeichen">
    <w:name w:val="Kommentartext Zeichen"/>
    <w:link w:val="Kommentartext"/>
    <w:rsid w:val="008E7636"/>
    <w:rPr>
      <w:rFonts w:ascii="Helvetica" w:hAnsi="Helvetica"/>
    </w:rPr>
  </w:style>
  <w:style w:type="paragraph" w:styleId="Kommentarthema">
    <w:name w:val="annotation subject"/>
    <w:basedOn w:val="Kommentartext"/>
    <w:next w:val="Kommentartext"/>
    <w:link w:val="KommentarthemaZeichen"/>
    <w:rsid w:val="008E7636"/>
    <w:rPr>
      <w:b/>
      <w:bCs/>
    </w:rPr>
  </w:style>
  <w:style w:type="character" w:customStyle="1" w:styleId="KommentarthemaZeichen">
    <w:name w:val="Kommentarthema Zeichen"/>
    <w:link w:val="Kommentarthema"/>
    <w:rsid w:val="008E7636"/>
    <w:rPr>
      <w:rFonts w:ascii="Helvetica" w:hAnsi="Helvetica"/>
      <w:b/>
      <w:bCs/>
    </w:rPr>
  </w:style>
  <w:style w:type="paragraph" w:customStyle="1" w:styleId="HelleListe-Akzent31">
    <w:name w:val="Helle Liste - Akzent 31"/>
    <w:hidden/>
    <w:rsid w:val="00085141"/>
    <w:rPr>
      <w:rFonts w:ascii="Helvetica" w:hAnsi="Helvetica"/>
      <w:sz w:val="22"/>
    </w:rPr>
  </w:style>
  <w:style w:type="paragraph" w:styleId="StandardWeb">
    <w:name w:val="Normal (Web)"/>
    <w:basedOn w:val="Standard"/>
    <w:uiPriority w:val="99"/>
    <w:rsid w:val="003A260E"/>
    <w:pPr>
      <w:spacing w:beforeLines="1" w:afterLines="1" w:line="240" w:lineRule="auto"/>
    </w:pPr>
    <w:rPr>
      <w:rFonts w:ascii="Times" w:hAnsi="Times"/>
      <w:sz w:val="20"/>
    </w:rPr>
  </w:style>
</w:styles>
</file>

<file path=word/webSettings.xml><?xml version="1.0" encoding="utf-8"?>
<w:webSettings xmlns:r="http://schemas.openxmlformats.org/officeDocument/2006/relationships" xmlns:w="http://schemas.openxmlformats.org/wordprocessingml/2006/main">
  <w:divs>
    <w:div w:id="94254986">
      <w:bodyDiv w:val="1"/>
      <w:marLeft w:val="0"/>
      <w:marRight w:val="0"/>
      <w:marTop w:val="0"/>
      <w:marBottom w:val="0"/>
      <w:divBdr>
        <w:top w:val="none" w:sz="0" w:space="0" w:color="auto"/>
        <w:left w:val="none" w:sz="0" w:space="0" w:color="auto"/>
        <w:bottom w:val="none" w:sz="0" w:space="0" w:color="auto"/>
        <w:right w:val="none" w:sz="0" w:space="0" w:color="auto"/>
      </w:divBdr>
      <w:divsChild>
        <w:div w:id="1350720145">
          <w:marLeft w:val="0"/>
          <w:marRight w:val="0"/>
          <w:marTop w:val="0"/>
          <w:marBottom w:val="0"/>
          <w:divBdr>
            <w:top w:val="none" w:sz="0" w:space="0" w:color="auto"/>
            <w:left w:val="none" w:sz="0" w:space="0" w:color="auto"/>
            <w:bottom w:val="none" w:sz="0" w:space="0" w:color="auto"/>
            <w:right w:val="none" w:sz="0" w:space="0" w:color="auto"/>
          </w:divBdr>
          <w:divsChild>
            <w:div w:id="78521412">
              <w:marLeft w:val="0"/>
              <w:marRight w:val="0"/>
              <w:marTop w:val="0"/>
              <w:marBottom w:val="0"/>
              <w:divBdr>
                <w:top w:val="none" w:sz="0" w:space="0" w:color="auto"/>
                <w:left w:val="none" w:sz="0" w:space="0" w:color="auto"/>
                <w:bottom w:val="none" w:sz="0" w:space="0" w:color="auto"/>
                <w:right w:val="none" w:sz="0" w:space="0" w:color="auto"/>
              </w:divBdr>
              <w:divsChild>
                <w:div w:id="104198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07042">
      <w:bodyDiv w:val="1"/>
      <w:marLeft w:val="0"/>
      <w:marRight w:val="0"/>
      <w:marTop w:val="0"/>
      <w:marBottom w:val="0"/>
      <w:divBdr>
        <w:top w:val="none" w:sz="0" w:space="0" w:color="auto"/>
        <w:left w:val="none" w:sz="0" w:space="0" w:color="auto"/>
        <w:bottom w:val="none" w:sz="0" w:space="0" w:color="auto"/>
        <w:right w:val="none" w:sz="0" w:space="0" w:color="auto"/>
      </w:divBdr>
      <w:divsChild>
        <w:div w:id="715160879">
          <w:marLeft w:val="547"/>
          <w:marRight w:val="0"/>
          <w:marTop w:val="0"/>
          <w:marBottom w:val="0"/>
          <w:divBdr>
            <w:top w:val="none" w:sz="0" w:space="0" w:color="auto"/>
            <w:left w:val="none" w:sz="0" w:space="0" w:color="auto"/>
            <w:bottom w:val="none" w:sz="0" w:space="0" w:color="auto"/>
            <w:right w:val="none" w:sz="0" w:space="0" w:color="auto"/>
          </w:divBdr>
        </w:div>
      </w:divsChild>
    </w:div>
    <w:div w:id="832913944">
      <w:bodyDiv w:val="1"/>
      <w:marLeft w:val="0"/>
      <w:marRight w:val="0"/>
      <w:marTop w:val="0"/>
      <w:marBottom w:val="0"/>
      <w:divBdr>
        <w:top w:val="none" w:sz="0" w:space="0" w:color="auto"/>
        <w:left w:val="none" w:sz="0" w:space="0" w:color="auto"/>
        <w:bottom w:val="none" w:sz="0" w:space="0" w:color="auto"/>
        <w:right w:val="none" w:sz="0" w:space="0" w:color="auto"/>
      </w:divBdr>
      <w:divsChild>
        <w:div w:id="1496415709">
          <w:marLeft w:val="0"/>
          <w:marRight w:val="0"/>
          <w:marTop w:val="0"/>
          <w:marBottom w:val="0"/>
          <w:divBdr>
            <w:top w:val="none" w:sz="0" w:space="0" w:color="auto"/>
            <w:left w:val="none" w:sz="0" w:space="0" w:color="auto"/>
            <w:bottom w:val="none" w:sz="0" w:space="0" w:color="auto"/>
            <w:right w:val="none" w:sz="0" w:space="0" w:color="auto"/>
          </w:divBdr>
          <w:divsChild>
            <w:div w:id="404575967">
              <w:marLeft w:val="0"/>
              <w:marRight w:val="0"/>
              <w:marTop w:val="0"/>
              <w:marBottom w:val="0"/>
              <w:divBdr>
                <w:top w:val="none" w:sz="0" w:space="0" w:color="auto"/>
                <w:left w:val="none" w:sz="0" w:space="0" w:color="auto"/>
                <w:bottom w:val="none" w:sz="0" w:space="0" w:color="auto"/>
                <w:right w:val="none" w:sz="0" w:space="0" w:color="auto"/>
              </w:divBdr>
              <w:divsChild>
                <w:div w:id="11102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733349">
      <w:bodyDiv w:val="1"/>
      <w:marLeft w:val="0"/>
      <w:marRight w:val="0"/>
      <w:marTop w:val="0"/>
      <w:marBottom w:val="0"/>
      <w:divBdr>
        <w:top w:val="none" w:sz="0" w:space="0" w:color="auto"/>
        <w:left w:val="none" w:sz="0" w:space="0" w:color="auto"/>
        <w:bottom w:val="none" w:sz="0" w:space="0" w:color="auto"/>
        <w:right w:val="none" w:sz="0" w:space="0" w:color="auto"/>
      </w:divBdr>
      <w:divsChild>
        <w:div w:id="1552614285">
          <w:marLeft w:val="547"/>
          <w:marRight w:val="0"/>
          <w:marTop w:val="0"/>
          <w:marBottom w:val="0"/>
          <w:divBdr>
            <w:top w:val="none" w:sz="0" w:space="0" w:color="auto"/>
            <w:left w:val="none" w:sz="0" w:space="0" w:color="auto"/>
            <w:bottom w:val="none" w:sz="0" w:space="0" w:color="auto"/>
            <w:right w:val="none" w:sz="0" w:space="0" w:color="auto"/>
          </w:divBdr>
        </w:div>
      </w:divsChild>
    </w:div>
    <w:div w:id="1167869075">
      <w:bodyDiv w:val="1"/>
      <w:marLeft w:val="0"/>
      <w:marRight w:val="0"/>
      <w:marTop w:val="0"/>
      <w:marBottom w:val="0"/>
      <w:divBdr>
        <w:top w:val="none" w:sz="0" w:space="0" w:color="auto"/>
        <w:left w:val="none" w:sz="0" w:space="0" w:color="auto"/>
        <w:bottom w:val="none" w:sz="0" w:space="0" w:color="auto"/>
        <w:right w:val="none" w:sz="0" w:space="0" w:color="auto"/>
      </w:divBdr>
      <w:divsChild>
        <w:div w:id="1601184762">
          <w:marLeft w:val="0"/>
          <w:marRight w:val="0"/>
          <w:marTop w:val="0"/>
          <w:marBottom w:val="0"/>
          <w:divBdr>
            <w:top w:val="none" w:sz="0" w:space="0" w:color="auto"/>
            <w:left w:val="none" w:sz="0" w:space="0" w:color="auto"/>
            <w:bottom w:val="none" w:sz="0" w:space="0" w:color="auto"/>
            <w:right w:val="none" w:sz="0" w:space="0" w:color="auto"/>
          </w:divBdr>
          <w:divsChild>
            <w:div w:id="1800293050">
              <w:marLeft w:val="0"/>
              <w:marRight w:val="0"/>
              <w:marTop w:val="0"/>
              <w:marBottom w:val="0"/>
              <w:divBdr>
                <w:top w:val="none" w:sz="0" w:space="0" w:color="auto"/>
                <w:left w:val="none" w:sz="0" w:space="0" w:color="auto"/>
                <w:bottom w:val="none" w:sz="0" w:space="0" w:color="auto"/>
                <w:right w:val="none" w:sz="0" w:space="0" w:color="auto"/>
              </w:divBdr>
              <w:divsChild>
                <w:div w:id="3716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14872">
      <w:bodyDiv w:val="1"/>
      <w:marLeft w:val="0"/>
      <w:marRight w:val="0"/>
      <w:marTop w:val="0"/>
      <w:marBottom w:val="0"/>
      <w:divBdr>
        <w:top w:val="none" w:sz="0" w:space="0" w:color="auto"/>
        <w:left w:val="none" w:sz="0" w:space="0" w:color="auto"/>
        <w:bottom w:val="none" w:sz="0" w:space="0" w:color="auto"/>
        <w:right w:val="none" w:sz="0" w:space="0" w:color="auto"/>
      </w:divBdr>
      <w:divsChild>
        <w:div w:id="333341052">
          <w:marLeft w:val="0"/>
          <w:marRight w:val="0"/>
          <w:marTop w:val="0"/>
          <w:marBottom w:val="0"/>
          <w:divBdr>
            <w:top w:val="none" w:sz="0" w:space="0" w:color="auto"/>
            <w:left w:val="none" w:sz="0" w:space="0" w:color="auto"/>
            <w:bottom w:val="none" w:sz="0" w:space="0" w:color="auto"/>
            <w:right w:val="none" w:sz="0" w:space="0" w:color="auto"/>
          </w:divBdr>
          <w:divsChild>
            <w:div w:id="1802990544">
              <w:marLeft w:val="0"/>
              <w:marRight w:val="0"/>
              <w:marTop w:val="0"/>
              <w:marBottom w:val="0"/>
              <w:divBdr>
                <w:top w:val="none" w:sz="0" w:space="0" w:color="auto"/>
                <w:left w:val="none" w:sz="0" w:space="0" w:color="auto"/>
                <w:bottom w:val="none" w:sz="0" w:space="0" w:color="auto"/>
                <w:right w:val="none" w:sz="0" w:space="0" w:color="auto"/>
              </w:divBdr>
              <w:divsChild>
                <w:div w:id="4248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02265">
      <w:bodyDiv w:val="1"/>
      <w:marLeft w:val="0"/>
      <w:marRight w:val="0"/>
      <w:marTop w:val="0"/>
      <w:marBottom w:val="0"/>
      <w:divBdr>
        <w:top w:val="none" w:sz="0" w:space="0" w:color="auto"/>
        <w:left w:val="none" w:sz="0" w:space="0" w:color="auto"/>
        <w:bottom w:val="none" w:sz="0" w:space="0" w:color="auto"/>
        <w:right w:val="none" w:sz="0" w:space="0" w:color="auto"/>
      </w:divBdr>
      <w:divsChild>
        <w:div w:id="1015229780">
          <w:marLeft w:val="0"/>
          <w:marRight w:val="0"/>
          <w:marTop w:val="0"/>
          <w:marBottom w:val="0"/>
          <w:divBdr>
            <w:top w:val="none" w:sz="0" w:space="0" w:color="auto"/>
            <w:left w:val="none" w:sz="0" w:space="0" w:color="auto"/>
            <w:bottom w:val="none" w:sz="0" w:space="0" w:color="auto"/>
            <w:right w:val="none" w:sz="0" w:space="0" w:color="auto"/>
          </w:divBdr>
          <w:divsChild>
            <w:div w:id="1892885428">
              <w:marLeft w:val="0"/>
              <w:marRight w:val="0"/>
              <w:marTop w:val="0"/>
              <w:marBottom w:val="0"/>
              <w:divBdr>
                <w:top w:val="none" w:sz="0" w:space="0" w:color="auto"/>
                <w:left w:val="none" w:sz="0" w:space="0" w:color="auto"/>
                <w:bottom w:val="none" w:sz="0" w:space="0" w:color="auto"/>
                <w:right w:val="none" w:sz="0" w:space="0" w:color="auto"/>
              </w:divBdr>
              <w:divsChild>
                <w:div w:id="107597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yperlink" Target="http://press-n-relations.mediamid.com/AMID-PR/open.jsp?action=search&amp;query=Infoniqa%20Robert%20Bastian"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3620</Characters>
  <Application>Microsoft Macintosh Word</Application>
  <DocSecurity>0</DocSecurity>
  <Lines>30</Lines>
  <Paragraphs>7</Paragraphs>
  <ScaleCrop>false</ScaleCrop>
  <HeadingPairs>
    <vt:vector size="2" baseType="variant">
      <vt:variant>
        <vt:lpstr>Title</vt:lpstr>
      </vt:variant>
      <vt:variant>
        <vt:i4>1</vt:i4>
      </vt:variant>
    </vt:vector>
  </HeadingPairs>
  <TitlesOfParts>
    <vt:vector size="1" baseType="lpstr">
      <vt:lpstr>Presseinformation</vt:lpstr>
    </vt:vector>
  </TitlesOfParts>
  <Company>Press'n'Relations GmbH</Company>
  <LinksUpToDate>false</LinksUpToDate>
  <CharactersWithSpaces>4445</CharactersWithSpaces>
  <SharedDoc>false</SharedDoc>
  <HyperlinkBase/>
  <HLinks>
    <vt:vector size="12" baseType="variant">
      <vt:variant>
        <vt:i4>5177458</vt:i4>
      </vt:variant>
      <vt:variant>
        <vt:i4>3561</vt:i4>
      </vt:variant>
      <vt:variant>
        <vt:i4>1025</vt:i4>
      </vt:variant>
      <vt:variant>
        <vt:i4>1</vt:i4>
      </vt:variant>
      <vt:variant>
        <vt:lpwstr>CD06_Photogenika</vt:lpwstr>
      </vt:variant>
      <vt:variant>
        <vt:lpwstr/>
      </vt:variant>
      <vt:variant>
        <vt:i4>131120</vt:i4>
      </vt:variant>
      <vt:variant>
        <vt:i4>-1</vt:i4>
      </vt:variant>
      <vt:variant>
        <vt:i4>2049</vt:i4>
      </vt:variant>
      <vt:variant>
        <vt:i4>1</vt:i4>
      </vt:variant>
      <vt:variant>
        <vt:lpwstr>Infoniqa Logo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cp:lastModifiedBy>PNR MacBook 2</cp:lastModifiedBy>
  <cp:revision>10</cp:revision>
  <cp:lastPrinted>2010-08-30T07:05:00Z</cp:lastPrinted>
  <dcterms:created xsi:type="dcterms:W3CDTF">2014-09-01T12:29:00Z</dcterms:created>
  <dcterms:modified xsi:type="dcterms:W3CDTF">2014-09-03T06:41:00Z</dcterms:modified>
</cp:coreProperties>
</file>