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49" w:rsidRPr="00DE3F30" w:rsidRDefault="00890EF0" w:rsidP="00053E5A">
      <w:pPr>
        <w:widowControl w:val="0"/>
        <w:spacing w:line="288" w:lineRule="auto"/>
        <w:rPr>
          <w:color w:val="000000"/>
        </w:rPr>
      </w:pPr>
      <w:r>
        <w:rPr>
          <w:color w:val="000000"/>
        </w:rPr>
        <w:t>Wels</w:t>
      </w:r>
      <w:r w:rsidR="00C24083" w:rsidRPr="00DE3F30">
        <w:rPr>
          <w:color w:val="000000"/>
        </w:rPr>
        <w:t>/</w:t>
      </w:r>
      <w:r>
        <w:rPr>
          <w:color w:val="000000"/>
        </w:rPr>
        <w:t>Dortmund</w:t>
      </w:r>
      <w:r w:rsidR="00C24083" w:rsidRPr="00DE3F30">
        <w:rPr>
          <w:color w:val="000000"/>
        </w:rPr>
        <w:t xml:space="preserve">, den </w:t>
      </w:r>
      <w:r w:rsidR="007C18DA">
        <w:rPr>
          <w:color w:val="000000"/>
        </w:rPr>
        <w:t>28</w:t>
      </w:r>
      <w:r w:rsidR="004E66BF">
        <w:rPr>
          <w:color w:val="000000"/>
        </w:rPr>
        <w:t>. Januar 2015</w:t>
      </w:r>
    </w:p>
    <w:p w:rsidR="00F14449" w:rsidRPr="008C44F1" w:rsidRDefault="00F14449" w:rsidP="00053E5A">
      <w:pPr>
        <w:widowControl w:val="0"/>
        <w:spacing w:line="288" w:lineRule="auto"/>
        <w:rPr>
          <w:color w:val="000000"/>
        </w:rPr>
      </w:pPr>
    </w:p>
    <w:p w:rsidR="00847248" w:rsidRPr="00BE2CC5" w:rsidRDefault="00890EF0" w:rsidP="006208C3">
      <w:pPr>
        <w:widowControl w:val="0"/>
        <w:spacing w:line="288" w:lineRule="auto"/>
        <w:ind w:right="993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Partnerschaft </w:t>
      </w:r>
      <w:r w:rsidR="00BE2CC5">
        <w:rPr>
          <w:b/>
          <w:color w:val="000000"/>
          <w:sz w:val="28"/>
        </w:rPr>
        <w:t>Infoniqa und</w:t>
      </w:r>
      <w:r w:rsidR="00997366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MEGA</w:t>
      </w:r>
      <w:r w:rsidR="006208C3">
        <w:rPr>
          <w:b/>
          <w:color w:val="000000"/>
          <w:sz w:val="28"/>
        </w:rPr>
        <w:t xml:space="preserve"> Software</w:t>
      </w:r>
      <w:r>
        <w:rPr>
          <w:b/>
          <w:color w:val="000000"/>
          <w:sz w:val="28"/>
        </w:rPr>
        <w:t>: Business-Komplettlösung für den Mittelstand</w:t>
      </w:r>
    </w:p>
    <w:p w:rsidR="00847248" w:rsidRPr="00FC5E02" w:rsidRDefault="00847248" w:rsidP="00A044AB">
      <w:pPr>
        <w:widowControl w:val="0"/>
        <w:spacing w:line="288" w:lineRule="auto"/>
        <w:ind w:right="426"/>
        <w:rPr>
          <w:b/>
          <w:color w:val="000000"/>
          <w:sz w:val="20"/>
        </w:rPr>
      </w:pPr>
    </w:p>
    <w:p w:rsidR="0093760C" w:rsidRPr="00890EF0" w:rsidRDefault="004E66BF" w:rsidP="000B7D8C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>Betriebswirtschaftliche</w:t>
      </w:r>
      <w:r w:rsidR="0093760C">
        <w:rPr>
          <w:rFonts w:ascii="Helvetica" w:hAnsi="Helvetica"/>
          <w:color w:val="000000"/>
          <w:sz w:val="22"/>
        </w:rPr>
        <w:t xml:space="preserve"> Lösungen von MEGA Software mit Personalmanagementl</w:t>
      </w:r>
      <w:r w:rsidR="0093760C">
        <w:rPr>
          <w:rFonts w:ascii="Helvetica" w:hAnsi="Helvetica"/>
          <w:color w:val="000000"/>
          <w:sz w:val="22"/>
        </w:rPr>
        <w:t>ö</w:t>
      </w:r>
      <w:r w:rsidR="0093760C">
        <w:rPr>
          <w:rFonts w:ascii="Helvetica" w:hAnsi="Helvetica"/>
          <w:color w:val="000000"/>
          <w:sz w:val="22"/>
        </w:rPr>
        <w:t>su</w:t>
      </w:r>
      <w:r w:rsidR="0026663B">
        <w:rPr>
          <w:rFonts w:ascii="Helvetica" w:hAnsi="Helvetica"/>
          <w:color w:val="000000"/>
          <w:sz w:val="22"/>
        </w:rPr>
        <w:t>ngen von Infoniqa erweitert</w:t>
      </w:r>
    </w:p>
    <w:p w:rsidR="00C24083" w:rsidRPr="00FC5E02" w:rsidRDefault="00C24083" w:rsidP="000B7D8C">
      <w:pPr>
        <w:widowControl w:val="0"/>
        <w:spacing w:line="288" w:lineRule="auto"/>
        <w:ind w:right="142"/>
        <w:rPr>
          <w:color w:val="000000"/>
          <w:sz w:val="20"/>
        </w:rPr>
      </w:pPr>
    </w:p>
    <w:p w:rsidR="0051565A" w:rsidRPr="007D2346" w:rsidRDefault="00890EF0" w:rsidP="000B7D8C">
      <w:pPr>
        <w:widowControl w:val="0"/>
        <w:spacing w:line="288" w:lineRule="auto"/>
        <w:ind w:right="142"/>
        <w:rPr>
          <w:rFonts w:cs="Helvetica"/>
          <w:b/>
          <w:color w:val="000000" w:themeColor="text1"/>
          <w:sz w:val="20"/>
        </w:rPr>
      </w:pPr>
      <w:r w:rsidRPr="002D1D86">
        <w:rPr>
          <w:b/>
          <w:color w:val="000000"/>
          <w:sz w:val="20"/>
        </w:rPr>
        <w:t xml:space="preserve">Im Rahmen </w:t>
      </w:r>
      <w:r w:rsidR="00A7242E">
        <w:rPr>
          <w:b/>
          <w:color w:val="000000"/>
          <w:sz w:val="20"/>
        </w:rPr>
        <w:t>ihrer</w:t>
      </w:r>
      <w:r w:rsidRPr="002D1D86">
        <w:rPr>
          <w:b/>
          <w:color w:val="000000"/>
          <w:sz w:val="20"/>
        </w:rPr>
        <w:t xml:space="preserve"> Kooperation </w:t>
      </w:r>
      <w:r w:rsidR="002D1D86">
        <w:rPr>
          <w:b/>
          <w:color w:val="000000"/>
          <w:sz w:val="20"/>
        </w:rPr>
        <w:t>bieten</w:t>
      </w:r>
      <w:r w:rsidRPr="002D1D86">
        <w:rPr>
          <w:b/>
          <w:color w:val="000000"/>
          <w:sz w:val="20"/>
        </w:rPr>
        <w:t xml:space="preserve"> </w:t>
      </w:r>
      <w:r w:rsidR="00BE2CC5" w:rsidRPr="002D1D86">
        <w:rPr>
          <w:b/>
          <w:color w:val="000000"/>
          <w:sz w:val="20"/>
        </w:rPr>
        <w:t xml:space="preserve">Infoniqa und </w:t>
      </w:r>
      <w:r w:rsidRPr="002D1D86">
        <w:rPr>
          <w:b/>
          <w:color w:val="000000"/>
          <w:sz w:val="20"/>
        </w:rPr>
        <w:t xml:space="preserve">MEGA Software </w:t>
      </w:r>
      <w:r w:rsidR="00EC2186" w:rsidRPr="002D1D86">
        <w:rPr>
          <w:b/>
          <w:color w:val="000000"/>
          <w:sz w:val="20"/>
        </w:rPr>
        <w:t xml:space="preserve">ihren Kunden ein erweitertes Portfolio an Lösungen und Services. </w:t>
      </w:r>
      <w:r w:rsidR="002D1D86" w:rsidRPr="002D1D86">
        <w:rPr>
          <w:b/>
          <w:color w:val="000000"/>
          <w:sz w:val="20"/>
        </w:rPr>
        <w:t>Infoniqa bringt in das gemeinsame</w:t>
      </w:r>
      <w:r w:rsidR="00EC2186" w:rsidRPr="002D1D86">
        <w:rPr>
          <w:b/>
          <w:color w:val="000000"/>
          <w:sz w:val="20"/>
        </w:rPr>
        <w:t xml:space="preserve"> Angebot die </w:t>
      </w:r>
      <w:r w:rsidR="002D1D86">
        <w:rPr>
          <w:b/>
          <w:color w:val="000000"/>
          <w:sz w:val="20"/>
        </w:rPr>
        <w:t xml:space="preserve">umfassende, modular aufgebaute </w:t>
      </w:r>
      <w:r w:rsidRPr="002D1D86">
        <w:rPr>
          <w:b/>
          <w:color w:val="000000"/>
          <w:sz w:val="20"/>
        </w:rPr>
        <w:t>HR</w:t>
      </w:r>
      <w:r w:rsidR="00281F00">
        <w:rPr>
          <w:b/>
          <w:color w:val="000000"/>
          <w:sz w:val="20"/>
        </w:rPr>
        <w:t>M</w:t>
      </w:r>
      <w:r w:rsidRPr="002D1D86">
        <w:rPr>
          <w:b/>
          <w:color w:val="000000"/>
          <w:sz w:val="20"/>
        </w:rPr>
        <w:t>-</w:t>
      </w:r>
      <w:r w:rsidR="002D1D86">
        <w:rPr>
          <w:b/>
          <w:color w:val="000000"/>
          <w:sz w:val="20"/>
        </w:rPr>
        <w:t>Lösung</w:t>
      </w:r>
      <w:r w:rsidRPr="002D1D86">
        <w:rPr>
          <w:b/>
          <w:color w:val="000000"/>
          <w:sz w:val="20"/>
        </w:rPr>
        <w:t xml:space="preserve"> engage! </w:t>
      </w:r>
      <w:r w:rsidR="001969BA" w:rsidRPr="002D1D86">
        <w:rPr>
          <w:b/>
          <w:color w:val="000000"/>
          <w:sz w:val="20"/>
        </w:rPr>
        <w:t xml:space="preserve">sowie </w:t>
      </w:r>
      <w:r w:rsidR="002D1D86" w:rsidRPr="002D1D86">
        <w:rPr>
          <w:b/>
          <w:color w:val="000000"/>
          <w:sz w:val="20"/>
        </w:rPr>
        <w:t>das</w:t>
      </w:r>
      <w:r w:rsidR="006E0BDC" w:rsidRPr="002D1D86">
        <w:rPr>
          <w:b/>
          <w:color w:val="000000"/>
          <w:sz w:val="20"/>
        </w:rPr>
        <w:t xml:space="preserve"> Dienst</w:t>
      </w:r>
      <w:r w:rsidR="002D1D86" w:rsidRPr="002D1D86">
        <w:rPr>
          <w:b/>
          <w:color w:val="000000"/>
          <w:sz w:val="20"/>
        </w:rPr>
        <w:t>leistungs-</w:t>
      </w:r>
      <w:r w:rsidR="002D1D86">
        <w:rPr>
          <w:b/>
          <w:color w:val="000000"/>
          <w:sz w:val="20"/>
        </w:rPr>
        <w:t xml:space="preserve"> und B</w:t>
      </w:r>
      <w:r w:rsidR="008312C7">
        <w:rPr>
          <w:b/>
          <w:color w:val="000000"/>
          <w:sz w:val="20"/>
        </w:rPr>
        <w:t>ranchen</w:t>
      </w:r>
      <w:r w:rsidR="002D1D86">
        <w:rPr>
          <w:b/>
          <w:color w:val="000000"/>
          <w:sz w:val="20"/>
        </w:rPr>
        <w:t>-</w:t>
      </w:r>
      <w:r w:rsidR="002D1D86" w:rsidRPr="002D1D86">
        <w:rPr>
          <w:b/>
          <w:color w:val="000000"/>
          <w:sz w:val="20"/>
        </w:rPr>
        <w:t>Know-how</w:t>
      </w:r>
      <w:r w:rsidR="00EC2186" w:rsidRPr="002D1D86">
        <w:rPr>
          <w:b/>
          <w:color w:val="000000"/>
          <w:sz w:val="20"/>
        </w:rPr>
        <w:t xml:space="preserve"> </w:t>
      </w:r>
      <w:r w:rsidR="002D1D86" w:rsidRPr="002D1D86">
        <w:rPr>
          <w:b/>
          <w:color w:val="000000"/>
          <w:sz w:val="20"/>
        </w:rPr>
        <w:t>ein</w:t>
      </w:r>
      <w:r w:rsidR="00ED05EC" w:rsidRPr="002D1D86">
        <w:rPr>
          <w:b/>
          <w:color w:val="000000"/>
          <w:sz w:val="20"/>
        </w:rPr>
        <w:t xml:space="preserve">. </w:t>
      </w:r>
      <w:r w:rsidR="002D1D86" w:rsidRPr="002D1D86">
        <w:rPr>
          <w:b/>
          <w:color w:val="000000"/>
          <w:sz w:val="20"/>
        </w:rPr>
        <w:t>Das Lösungsangebot von MEGA Sof</w:t>
      </w:r>
      <w:r w:rsidR="002D1D86" w:rsidRPr="002D1D86">
        <w:rPr>
          <w:b/>
          <w:color w:val="000000"/>
          <w:sz w:val="20"/>
        </w:rPr>
        <w:t>t</w:t>
      </w:r>
      <w:r w:rsidR="002D1D86" w:rsidRPr="002D1D86">
        <w:rPr>
          <w:b/>
          <w:color w:val="000000"/>
          <w:sz w:val="20"/>
        </w:rPr>
        <w:t xml:space="preserve">ware </w:t>
      </w:r>
      <w:r w:rsidR="00A7242E">
        <w:rPr>
          <w:b/>
          <w:color w:val="000000"/>
          <w:sz w:val="20"/>
        </w:rPr>
        <w:t xml:space="preserve">wiederum </w:t>
      </w:r>
      <w:r w:rsidR="002D1D86">
        <w:rPr>
          <w:b/>
          <w:color w:val="000000"/>
          <w:sz w:val="20"/>
        </w:rPr>
        <w:t>deckt alle</w:t>
      </w:r>
      <w:r w:rsidR="00FC5E02" w:rsidRPr="002D1D86">
        <w:rPr>
          <w:b/>
          <w:color w:val="000000"/>
          <w:sz w:val="20"/>
        </w:rPr>
        <w:t xml:space="preserve"> </w:t>
      </w:r>
      <w:r w:rsidR="00A7242E">
        <w:rPr>
          <w:b/>
          <w:color w:val="000000"/>
          <w:sz w:val="20"/>
        </w:rPr>
        <w:t xml:space="preserve">zentralen </w:t>
      </w:r>
      <w:r w:rsidR="002D1D86">
        <w:rPr>
          <w:b/>
          <w:color w:val="000000"/>
          <w:sz w:val="20"/>
        </w:rPr>
        <w:t>betriebswirt</w:t>
      </w:r>
      <w:r w:rsidR="00A7242E">
        <w:rPr>
          <w:b/>
          <w:color w:val="000000"/>
          <w:sz w:val="20"/>
        </w:rPr>
        <w:t xml:space="preserve">schaftlichen </w:t>
      </w:r>
      <w:r w:rsidR="002D1D86">
        <w:rPr>
          <w:b/>
          <w:color w:val="000000"/>
          <w:sz w:val="20"/>
        </w:rPr>
        <w:t>Prozesse ab</w:t>
      </w:r>
      <w:r w:rsidR="002D1D86" w:rsidRPr="002D1D86">
        <w:rPr>
          <w:b/>
          <w:color w:val="000000"/>
          <w:sz w:val="20"/>
        </w:rPr>
        <w:t xml:space="preserve"> </w:t>
      </w:r>
      <w:r w:rsidR="002D1D86">
        <w:rPr>
          <w:b/>
          <w:color w:val="000000"/>
          <w:sz w:val="20"/>
        </w:rPr>
        <w:t>– vom Rec</w:t>
      </w:r>
      <w:r w:rsidR="002D1D86">
        <w:rPr>
          <w:b/>
          <w:color w:val="000000"/>
          <w:sz w:val="20"/>
        </w:rPr>
        <w:t>h</w:t>
      </w:r>
      <w:r w:rsidR="002D1D86">
        <w:rPr>
          <w:b/>
          <w:color w:val="000000"/>
          <w:sz w:val="20"/>
        </w:rPr>
        <w:t>nungswesen</w:t>
      </w:r>
      <w:r w:rsidR="002D1D86" w:rsidRPr="002D1D86">
        <w:rPr>
          <w:b/>
          <w:color w:val="000000"/>
          <w:sz w:val="20"/>
        </w:rPr>
        <w:t xml:space="preserve"> </w:t>
      </w:r>
      <w:r w:rsidR="002D1D86">
        <w:rPr>
          <w:b/>
          <w:color w:val="000000"/>
          <w:sz w:val="20"/>
        </w:rPr>
        <w:t xml:space="preserve">über </w:t>
      </w:r>
      <w:r w:rsidR="002D1D86" w:rsidRPr="002D1D86">
        <w:rPr>
          <w:b/>
          <w:color w:val="000000"/>
          <w:sz w:val="20"/>
        </w:rPr>
        <w:t>Per</w:t>
      </w:r>
      <w:r w:rsidR="002D1D86">
        <w:rPr>
          <w:b/>
          <w:color w:val="000000"/>
          <w:sz w:val="20"/>
        </w:rPr>
        <w:t xml:space="preserve">sonal- und </w:t>
      </w:r>
      <w:r w:rsidR="002D1D86" w:rsidRPr="002D1D86">
        <w:rPr>
          <w:b/>
          <w:color w:val="000000"/>
          <w:sz w:val="20"/>
        </w:rPr>
        <w:t xml:space="preserve">Warenwirtschaft </w:t>
      </w:r>
      <w:r w:rsidR="002D1D86">
        <w:rPr>
          <w:b/>
          <w:color w:val="000000"/>
          <w:sz w:val="20"/>
        </w:rPr>
        <w:t>bis zum</w:t>
      </w:r>
      <w:r w:rsidR="002D1D86" w:rsidRPr="002D1D86">
        <w:rPr>
          <w:b/>
          <w:color w:val="000000"/>
          <w:sz w:val="20"/>
        </w:rPr>
        <w:t xml:space="preserve"> Controlli</w:t>
      </w:r>
      <w:r w:rsidR="002D1D86">
        <w:rPr>
          <w:b/>
          <w:color w:val="000000"/>
          <w:sz w:val="20"/>
        </w:rPr>
        <w:t>ng.</w:t>
      </w:r>
      <w:r w:rsidR="00281F00">
        <w:rPr>
          <w:b/>
          <w:color w:val="000000"/>
          <w:sz w:val="20"/>
        </w:rPr>
        <w:t xml:space="preserve"> Die Systeme von Infoniq</w:t>
      </w:r>
      <w:r w:rsidR="00AB1DB1">
        <w:rPr>
          <w:b/>
          <w:color w:val="000000"/>
          <w:sz w:val="20"/>
        </w:rPr>
        <w:t xml:space="preserve">a und MEGA Software </w:t>
      </w:r>
      <w:r w:rsidR="00A7242E">
        <w:rPr>
          <w:b/>
          <w:color w:val="000000"/>
          <w:sz w:val="20"/>
        </w:rPr>
        <w:t>ergänzen einander funktional</w:t>
      </w:r>
      <w:r w:rsidR="00FC7D84">
        <w:rPr>
          <w:b/>
          <w:color w:val="000000"/>
          <w:sz w:val="20"/>
        </w:rPr>
        <w:t xml:space="preserve"> perfekt.</w:t>
      </w:r>
      <w:r w:rsidR="00281F00">
        <w:rPr>
          <w:b/>
          <w:color w:val="000000"/>
          <w:sz w:val="20"/>
        </w:rPr>
        <w:t xml:space="preserve"> </w:t>
      </w:r>
      <w:r w:rsidR="006461B3">
        <w:rPr>
          <w:b/>
          <w:color w:val="000000"/>
          <w:sz w:val="20"/>
        </w:rPr>
        <w:t xml:space="preserve">„Ziel der </w:t>
      </w:r>
      <w:r w:rsidR="002D1D86">
        <w:rPr>
          <w:b/>
          <w:color w:val="000000"/>
          <w:sz w:val="20"/>
        </w:rPr>
        <w:t>Par</w:t>
      </w:r>
      <w:r w:rsidR="002D1D86">
        <w:rPr>
          <w:b/>
          <w:color w:val="000000"/>
          <w:sz w:val="20"/>
        </w:rPr>
        <w:t>t</w:t>
      </w:r>
      <w:r w:rsidR="002D1D86">
        <w:rPr>
          <w:b/>
          <w:color w:val="000000"/>
          <w:sz w:val="20"/>
        </w:rPr>
        <w:t>nerschaft</w:t>
      </w:r>
      <w:r w:rsidR="006461B3">
        <w:rPr>
          <w:b/>
          <w:color w:val="000000"/>
          <w:sz w:val="20"/>
        </w:rPr>
        <w:t xml:space="preserve"> ist es, unsere </w:t>
      </w:r>
      <w:r w:rsidR="002D1D86">
        <w:rPr>
          <w:b/>
          <w:color w:val="000000"/>
          <w:sz w:val="20"/>
        </w:rPr>
        <w:t xml:space="preserve">Stärken und </w:t>
      </w:r>
      <w:r w:rsidR="006461B3">
        <w:rPr>
          <w:b/>
          <w:color w:val="000000"/>
          <w:sz w:val="20"/>
        </w:rPr>
        <w:t xml:space="preserve">Kompetenzen zu bündeln und damit einen </w:t>
      </w:r>
      <w:r w:rsidR="00A7242E">
        <w:rPr>
          <w:b/>
          <w:color w:val="000000"/>
          <w:sz w:val="20"/>
        </w:rPr>
        <w:t>nützl</w:t>
      </w:r>
      <w:r w:rsidR="00A7242E">
        <w:rPr>
          <w:b/>
          <w:color w:val="000000"/>
          <w:sz w:val="20"/>
        </w:rPr>
        <w:t>i</w:t>
      </w:r>
      <w:r w:rsidR="00A7242E">
        <w:rPr>
          <w:b/>
          <w:color w:val="000000"/>
          <w:sz w:val="20"/>
        </w:rPr>
        <w:t>chen</w:t>
      </w:r>
      <w:r w:rsidR="006461B3">
        <w:rPr>
          <w:b/>
          <w:color w:val="000000"/>
          <w:sz w:val="20"/>
        </w:rPr>
        <w:t xml:space="preserve"> Mehrwert für die </w:t>
      </w:r>
      <w:r w:rsidR="002D1D86">
        <w:rPr>
          <w:b/>
          <w:color w:val="000000"/>
          <w:sz w:val="20"/>
        </w:rPr>
        <w:t>Kunden</w:t>
      </w:r>
      <w:r w:rsidR="006461B3">
        <w:rPr>
          <w:b/>
          <w:color w:val="000000"/>
          <w:sz w:val="20"/>
        </w:rPr>
        <w:t xml:space="preserve"> zu </w:t>
      </w:r>
      <w:r w:rsidR="00A7242E">
        <w:rPr>
          <w:b/>
          <w:color w:val="000000"/>
          <w:sz w:val="20"/>
        </w:rPr>
        <w:t>schaffen</w:t>
      </w:r>
      <w:r w:rsidR="006461B3">
        <w:rPr>
          <w:b/>
          <w:color w:val="000000"/>
          <w:sz w:val="20"/>
        </w:rPr>
        <w:t xml:space="preserve">. </w:t>
      </w:r>
      <w:r w:rsidR="00165314">
        <w:rPr>
          <w:b/>
          <w:color w:val="000000"/>
          <w:sz w:val="20"/>
        </w:rPr>
        <w:t xml:space="preserve">Darüber hinaus wollen wir </w:t>
      </w:r>
      <w:r w:rsidR="00633C30">
        <w:rPr>
          <w:b/>
          <w:color w:val="000000"/>
          <w:sz w:val="20"/>
        </w:rPr>
        <w:t>mit</w:t>
      </w:r>
      <w:r w:rsidR="00165314">
        <w:rPr>
          <w:b/>
          <w:color w:val="000000"/>
          <w:sz w:val="20"/>
        </w:rPr>
        <w:t xml:space="preserve"> </w:t>
      </w:r>
      <w:r w:rsidR="00AF279D">
        <w:rPr>
          <w:b/>
          <w:color w:val="000000"/>
          <w:sz w:val="20"/>
        </w:rPr>
        <w:t>der</w:t>
      </w:r>
      <w:r w:rsidR="00165314">
        <w:rPr>
          <w:b/>
          <w:color w:val="000000"/>
          <w:sz w:val="20"/>
        </w:rPr>
        <w:t xml:space="preserve"> Kooper</w:t>
      </w:r>
      <w:r w:rsidR="00165314">
        <w:rPr>
          <w:b/>
          <w:color w:val="000000"/>
          <w:sz w:val="20"/>
        </w:rPr>
        <w:t>a</w:t>
      </w:r>
      <w:r w:rsidR="008B0565">
        <w:rPr>
          <w:b/>
          <w:color w:val="000000"/>
          <w:sz w:val="20"/>
        </w:rPr>
        <w:t>tion neue Marktsegmente erschlie</w:t>
      </w:r>
      <w:r w:rsidR="00165314">
        <w:rPr>
          <w:b/>
          <w:color w:val="000000"/>
          <w:sz w:val="20"/>
        </w:rPr>
        <w:t>ßen</w:t>
      </w:r>
      <w:r w:rsidR="006461B3" w:rsidRPr="006461B3">
        <w:rPr>
          <w:b/>
          <w:color w:val="000000"/>
          <w:sz w:val="20"/>
        </w:rPr>
        <w:t xml:space="preserve">“, </w:t>
      </w:r>
      <w:r w:rsidR="004C44BB">
        <w:rPr>
          <w:b/>
          <w:color w:val="000000"/>
          <w:sz w:val="20"/>
        </w:rPr>
        <w:t>erklärt</w:t>
      </w:r>
      <w:r w:rsidR="006461B3" w:rsidRPr="006461B3">
        <w:rPr>
          <w:b/>
          <w:color w:val="000000"/>
          <w:sz w:val="20"/>
        </w:rPr>
        <w:t xml:space="preserve"> </w:t>
      </w:r>
      <w:r w:rsidR="00802A5A" w:rsidRPr="006461B3">
        <w:rPr>
          <w:b/>
          <w:color w:val="000000"/>
          <w:sz w:val="20"/>
        </w:rPr>
        <w:t>Infoniqa</w:t>
      </w:r>
      <w:r w:rsidR="00802A5A">
        <w:rPr>
          <w:b/>
          <w:color w:val="000000"/>
          <w:sz w:val="20"/>
        </w:rPr>
        <w:t xml:space="preserve"> </w:t>
      </w:r>
      <w:r w:rsidR="00802A5A" w:rsidRPr="006461B3">
        <w:rPr>
          <w:b/>
          <w:color w:val="000000"/>
          <w:sz w:val="20"/>
        </w:rPr>
        <w:t xml:space="preserve">Geschäftsführer </w:t>
      </w:r>
      <w:r w:rsidR="00414650">
        <w:rPr>
          <w:b/>
          <w:color w:val="000000"/>
          <w:sz w:val="20"/>
        </w:rPr>
        <w:t>Siegfried Mi</w:t>
      </w:r>
      <w:r w:rsidR="00414650">
        <w:rPr>
          <w:b/>
          <w:color w:val="000000"/>
          <w:sz w:val="20"/>
        </w:rPr>
        <w:t>l</w:t>
      </w:r>
      <w:r w:rsidR="00414650">
        <w:rPr>
          <w:b/>
          <w:color w:val="000000"/>
          <w:sz w:val="20"/>
        </w:rPr>
        <w:t>ly</w:t>
      </w:r>
      <w:r w:rsidR="006461B3">
        <w:rPr>
          <w:b/>
          <w:color w:val="000000"/>
          <w:sz w:val="20"/>
        </w:rPr>
        <w:t>.</w:t>
      </w:r>
      <w:r w:rsidR="006208C3">
        <w:rPr>
          <w:b/>
          <w:color w:val="000000"/>
          <w:sz w:val="20"/>
        </w:rPr>
        <w:t xml:space="preserve"> „Infoniqa </w:t>
      </w:r>
      <w:r w:rsidR="00AF279D">
        <w:rPr>
          <w:b/>
          <w:color w:val="000000"/>
          <w:sz w:val="20"/>
        </w:rPr>
        <w:t xml:space="preserve">ist ein engagierter Partner mit einer vollumfänglichen, modernen Lösung und ähnlichen Strategien. </w:t>
      </w:r>
      <w:r w:rsidR="005C4689" w:rsidRPr="007D2346">
        <w:rPr>
          <w:rFonts w:cs="Helvetica"/>
          <w:b/>
          <w:color w:val="000000" w:themeColor="text1"/>
          <w:sz w:val="20"/>
        </w:rPr>
        <w:t>Damit</w:t>
      </w:r>
      <w:r w:rsidR="00AF279D" w:rsidRPr="007D2346">
        <w:rPr>
          <w:rFonts w:cs="Helvetica"/>
          <w:b/>
          <w:color w:val="000000" w:themeColor="text1"/>
          <w:sz w:val="20"/>
        </w:rPr>
        <w:t xml:space="preserve"> ergänzen </w:t>
      </w:r>
      <w:r w:rsidR="005C4689" w:rsidRPr="007D2346">
        <w:rPr>
          <w:rFonts w:cs="Helvetica"/>
          <w:b/>
          <w:color w:val="000000" w:themeColor="text1"/>
          <w:sz w:val="20"/>
        </w:rPr>
        <w:t xml:space="preserve">wir </w:t>
      </w:r>
      <w:r w:rsidR="00AF279D" w:rsidRPr="007D2346">
        <w:rPr>
          <w:rFonts w:cs="Helvetica"/>
          <w:b/>
          <w:color w:val="000000" w:themeColor="text1"/>
          <w:sz w:val="20"/>
        </w:rPr>
        <w:t xml:space="preserve">einander ideal und bieten </w:t>
      </w:r>
      <w:r w:rsidR="005C4689" w:rsidRPr="007D2346">
        <w:rPr>
          <w:rFonts w:cs="Helvetica"/>
          <w:b/>
          <w:color w:val="000000" w:themeColor="text1"/>
          <w:sz w:val="20"/>
        </w:rPr>
        <w:t>speziell mitte</w:t>
      </w:r>
      <w:r w:rsidR="005C4689" w:rsidRPr="007D2346">
        <w:rPr>
          <w:rFonts w:cs="Helvetica"/>
          <w:b/>
          <w:color w:val="000000" w:themeColor="text1"/>
          <w:sz w:val="20"/>
        </w:rPr>
        <w:t>l</w:t>
      </w:r>
      <w:r w:rsidR="005C4689" w:rsidRPr="007D2346">
        <w:rPr>
          <w:rFonts w:cs="Helvetica"/>
          <w:b/>
          <w:color w:val="000000" w:themeColor="text1"/>
          <w:sz w:val="20"/>
        </w:rPr>
        <w:t>ständischen</w:t>
      </w:r>
      <w:r w:rsidR="00AF279D" w:rsidRPr="007D2346">
        <w:rPr>
          <w:rFonts w:cs="Helvetica"/>
          <w:b/>
          <w:color w:val="000000" w:themeColor="text1"/>
          <w:sz w:val="20"/>
        </w:rPr>
        <w:t xml:space="preserve"> Kunden ein erweitertes</w:t>
      </w:r>
      <w:r w:rsidR="005C4689" w:rsidRPr="007D2346">
        <w:rPr>
          <w:rFonts w:cs="Helvetica"/>
          <w:b/>
          <w:color w:val="000000" w:themeColor="text1"/>
          <w:sz w:val="20"/>
        </w:rPr>
        <w:t>, attraktives</w:t>
      </w:r>
      <w:r w:rsidR="00AF279D" w:rsidRPr="007D2346">
        <w:rPr>
          <w:rFonts w:cs="Helvetica"/>
          <w:b/>
          <w:color w:val="000000" w:themeColor="text1"/>
          <w:sz w:val="20"/>
        </w:rPr>
        <w:t xml:space="preserve"> Portfolio“</w:t>
      </w:r>
      <w:r w:rsidR="00A044AB" w:rsidRPr="007D2346">
        <w:rPr>
          <w:rFonts w:cs="Helvetica"/>
          <w:b/>
          <w:color w:val="000000" w:themeColor="text1"/>
          <w:sz w:val="20"/>
        </w:rPr>
        <w:t>, so</w:t>
      </w:r>
      <w:r w:rsidR="0051565A" w:rsidRPr="007D2346">
        <w:rPr>
          <w:rFonts w:cs="Helvetica"/>
          <w:b/>
          <w:color w:val="000000" w:themeColor="text1"/>
          <w:sz w:val="20"/>
        </w:rPr>
        <w:t xml:space="preserve"> </w:t>
      </w:r>
      <w:r w:rsidR="007D2346" w:rsidRPr="007D2346">
        <w:rPr>
          <w:rFonts w:cs="Helvetica"/>
          <w:b/>
          <w:color w:val="000000" w:themeColor="text1"/>
          <w:sz w:val="20"/>
        </w:rPr>
        <w:t>Volker Meisterjahn, G</w:t>
      </w:r>
      <w:r w:rsidR="007D2346" w:rsidRPr="007D2346">
        <w:rPr>
          <w:rFonts w:cs="Helvetica"/>
          <w:b/>
          <w:color w:val="000000" w:themeColor="text1"/>
          <w:sz w:val="20"/>
        </w:rPr>
        <w:t>e</w:t>
      </w:r>
      <w:r w:rsidR="007D2346" w:rsidRPr="007D2346">
        <w:rPr>
          <w:rFonts w:cs="Helvetica"/>
          <w:b/>
          <w:color w:val="000000" w:themeColor="text1"/>
          <w:sz w:val="20"/>
        </w:rPr>
        <w:t>schäftsführer</w:t>
      </w:r>
      <w:r w:rsidR="0065295E">
        <w:rPr>
          <w:rFonts w:cs="Helvetica"/>
          <w:b/>
          <w:color w:val="000000" w:themeColor="text1"/>
          <w:sz w:val="20"/>
        </w:rPr>
        <w:t xml:space="preserve"> </w:t>
      </w:r>
      <w:r w:rsidR="0051565A" w:rsidRPr="004C0944">
        <w:rPr>
          <w:rFonts w:cs="Helvetica"/>
          <w:b/>
          <w:color w:val="000000" w:themeColor="text1"/>
          <w:sz w:val="20"/>
        </w:rPr>
        <w:t>MEGA Software GmbH</w:t>
      </w:r>
      <w:r w:rsidR="00AF279D">
        <w:rPr>
          <w:rFonts w:cs="Helvetica"/>
          <w:b/>
          <w:color w:val="000000" w:themeColor="text1"/>
          <w:sz w:val="20"/>
        </w:rPr>
        <w:t>.</w:t>
      </w:r>
    </w:p>
    <w:p w:rsidR="0058528D" w:rsidRPr="00A7242E" w:rsidRDefault="0058528D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</w:p>
    <w:p w:rsidR="00291AEA" w:rsidRPr="00291AEA" w:rsidRDefault="00A7242E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Die modulare </w:t>
      </w:r>
      <w:r w:rsidRPr="00A7242E">
        <w:rPr>
          <w:color w:val="000000"/>
          <w:sz w:val="20"/>
          <w:szCs w:val="22"/>
        </w:rPr>
        <w:t>HR-</w:t>
      </w:r>
      <w:r>
        <w:rPr>
          <w:color w:val="000000"/>
          <w:sz w:val="20"/>
          <w:szCs w:val="22"/>
        </w:rPr>
        <w:t>Lösung</w:t>
      </w:r>
      <w:r w:rsidRPr="00A7242E">
        <w:rPr>
          <w:color w:val="000000"/>
          <w:sz w:val="20"/>
          <w:szCs w:val="22"/>
        </w:rPr>
        <w:t xml:space="preserve"> engage! </w:t>
      </w:r>
      <w:r>
        <w:rPr>
          <w:color w:val="000000"/>
          <w:sz w:val="20"/>
          <w:szCs w:val="22"/>
        </w:rPr>
        <w:t>von Infoniqa</w:t>
      </w:r>
      <w:r w:rsidRPr="00A7242E">
        <w:rPr>
          <w:color w:val="000000"/>
          <w:sz w:val="20"/>
          <w:szCs w:val="22"/>
        </w:rPr>
        <w:t xml:space="preserve"> </w:t>
      </w:r>
      <w:r>
        <w:rPr>
          <w:color w:val="000000"/>
          <w:sz w:val="20"/>
          <w:szCs w:val="22"/>
        </w:rPr>
        <w:t xml:space="preserve">ist eine </w:t>
      </w:r>
      <w:r w:rsidRPr="00A7242E">
        <w:rPr>
          <w:color w:val="000000"/>
          <w:sz w:val="20"/>
          <w:szCs w:val="22"/>
        </w:rPr>
        <w:t>zentrale Informationsplattform für Führungskräfte, Mitarbeiter und Personalentwickler</w:t>
      </w:r>
      <w:r>
        <w:rPr>
          <w:color w:val="000000"/>
          <w:sz w:val="20"/>
          <w:szCs w:val="22"/>
        </w:rPr>
        <w:t>. Sie</w:t>
      </w:r>
      <w:r w:rsidRPr="00A7242E">
        <w:rPr>
          <w:color w:val="000000"/>
          <w:sz w:val="20"/>
          <w:szCs w:val="22"/>
        </w:rPr>
        <w:t xml:space="preserve"> </w:t>
      </w:r>
      <w:r>
        <w:rPr>
          <w:color w:val="000000"/>
          <w:sz w:val="20"/>
          <w:szCs w:val="22"/>
        </w:rPr>
        <w:t xml:space="preserve">unterstützt </w:t>
      </w:r>
      <w:r w:rsidRPr="00A7242E">
        <w:rPr>
          <w:color w:val="000000"/>
          <w:sz w:val="20"/>
          <w:szCs w:val="22"/>
        </w:rPr>
        <w:t>sämtliche Prozesse in der Personalverwaltung, wie das Personal-, Bewerber-, Semi</w:t>
      </w:r>
      <w:r>
        <w:rPr>
          <w:color w:val="000000"/>
          <w:sz w:val="20"/>
          <w:szCs w:val="22"/>
        </w:rPr>
        <w:t xml:space="preserve">nar-, </w:t>
      </w:r>
      <w:r w:rsidRPr="00A7242E">
        <w:rPr>
          <w:color w:val="000000"/>
          <w:sz w:val="20"/>
          <w:szCs w:val="22"/>
        </w:rPr>
        <w:t>Talent</w:t>
      </w:r>
      <w:r>
        <w:rPr>
          <w:color w:val="000000"/>
          <w:sz w:val="20"/>
          <w:szCs w:val="22"/>
        </w:rPr>
        <w:t>- und Organisations</w:t>
      </w:r>
      <w:r w:rsidRPr="00A7242E">
        <w:rPr>
          <w:color w:val="000000"/>
          <w:sz w:val="20"/>
          <w:szCs w:val="22"/>
        </w:rPr>
        <w:t>m</w:t>
      </w:r>
      <w:r w:rsidRPr="00A7242E">
        <w:rPr>
          <w:color w:val="000000"/>
          <w:sz w:val="20"/>
          <w:szCs w:val="22"/>
        </w:rPr>
        <w:t>a</w:t>
      </w:r>
      <w:r w:rsidRPr="00A7242E">
        <w:rPr>
          <w:color w:val="000000"/>
          <w:sz w:val="20"/>
          <w:szCs w:val="22"/>
        </w:rPr>
        <w:t>nagement sowie e-Learning</w:t>
      </w:r>
      <w:r w:rsidR="00291AEA">
        <w:rPr>
          <w:color w:val="000000"/>
          <w:sz w:val="20"/>
          <w:szCs w:val="22"/>
        </w:rPr>
        <w:t xml:space="preserve"> und die digitale Personalakte</w:t>
      </w:r>
      <w:r w:rsidRPr="00A7242E">
        <w:rPr>
          <w:color w:val="000000"/>
          <w:sz w:val="20"/>
          <w:szCs w:val="22"/>
        </w:rPr>
        <w:t xml:space="preserve">. </w:t>
      </w:r>
      <w:r>
        <w:rPr>
          <w:color w:val="000000"/>
          <w:sz w:val="20"/>
          <w:szCs w:val="22"/>
        </w:rPr>
        <w:t xml:space="preserve">Die flexible, </w:t>
      </w:r>
      <w:r w:rsidRPr="00A7242E">
        <w:rPr>
          <w:color w:val="000000"/>
          <w:sz w:val="20"/>
          <w:szCs w:val="22"/>
        </w:rPr>
        <w:t xml:space="preserve">anwenderfreundliche </w:t>
      </w:r>
      <w:r>
        <w:rPr>
          <w:color w:val="000000"/>
          <w:sz w:val="20"/>
          <w:szCs w:val="22"/>
        </w:rPr>
        <w:t>Lösung hilft mit automatisierten Workflows Zeit zu sparen und schafft Überblick</w:t>
      </w:r>
      <w:r w:rsidRPr="00A7242E">
        <w:rPr>
          <w:color w:val="000000"/>
          <w:sz w:val="20"/>
          <w:szCs w:val="22"/>
        </w:rPr>
        <w:t xml:space="preserve">. </w:t>
      </w:r>
      <w:r>
        <w:rPr>
          <w:color w:val="000000"/>
          <w:sz w:val="20"/>
          <w:szCs w:val="22"/>
        </w:rPr>
        <w:t>Je</w:t>
      </w:r>
      <w:r w:rsidRPr="00A7242E">
        <w:rPr>
          <w:color w:val="000000"/>
          <w:sz w:val="20"/>
          <w:szCs w:val="22"/>
        </w:rPr>
        <w:t xml:space="preserve"> nach A</w:t>
      </w:r>
      <w:r w:rsidRPr="00A7242E">
        <w:rPr>
          <w:color w:val="000000"/>
          <w:sz w:val="20"/>
          <w:szCs w:val="22"/>
        </w:rPr>
        <w:t>n</w:t>
      </w:r>
      <w:r w:rsidRPr="00A7242E">
        <w:rPr>
          <w:color w:val="000000"/>
          <w:sz w:val="20"/>
          <w:szCs w:val="22"/>
        </w:rPr>
        <w:t xml:space="preserve">forderung </w:t>
      </w:r>
      <w:r>
        <w:rPr>
          <w:color w:val="000000"/>
          <w:sz w:val="20"/>
          <w:szCs w:val="22"/>
        </w:rPr>
        <w:t xml:space="preserve">lässt sich die Plattform </w:t>
      </w:r>
      <w:r w:rsidRPr="00A7242E">
        <w:rPr>
          <w:color w:val="000000"/>
          <w:sz w:val="20"/>
          <w:szCs w:val="22"/>
        </w:rPr>
        <w:t>einfach ergän</w:t>
      </w:r>
      <w:r>
        <w:rPr>
          <w:color w:val="000000"/>
          <w:sz w:val="20"/>
          <w:szCs w:val="22"/>
        </w:rPr>
        <w:t>zen und erweitern</w:t>
      </w:r>
      <w:r w:rsidRPr="00A7242E">
        <w:rPr>
          <w:color w:val="000000"/>
          <w:sz w:val="20"/>
          <w:szCs w:val="22"/>
        </w:rPr>
        <w:t xml:space="preserve">. </w:t>
      </w:r>
      <w:r w:rsidR="00291AEA" w:rsidRPr="00291AEA">
        <w:rPr>
          <w:color w:val="000000"/>
          <w:sz w:val="20"/>
          <w:szCs w:val="22"/>
        </w:rPr>
        <w:t xml:space="preserve">Praktische Tools wie </w:t>
      </w:r>
      <w:r w:rsidR="0065295E">
        <w:rPr>
          <w:color w:val="000000"/>
          <w:sz w:val="20"/>
          <w:szCs w:val="22"/>
        </w:rPr>
        <w:t>be</w:t>
      </w:r>
      <w:r w:rsidR="0065295E">
        <w:rPr>
          <w:color w:val="000000"/>
          <w:sz w:val="20"/>
          <w:szCs w:val="22"/>
        </w:rPr>
        <w:t>i</w:t>
      </w:r>
      <w:r w:rsidR="0065295E">
        <w:rPr>
          <w:color w:val="000000"/>
          <w:sz w:val="20"/>
          <w:szCs w:val="22"/>
        </w:rPr>
        <w:t xml:space="preserve">spielsweise die </w:t>
      </w:r>
      <w:r w:rsidR="00291AEA" w:rsidRPr="00291AEA">
        <w:rPr>
          <w:color w:val="000000"/>
          <w:sz w:val="20"/>
          <w:szCs w:val="22"/>
        </w:rPr>
        <w:t xml:space="preserve">Facebook-Integration der Jobbörse, org.manager oder Mitarbeiterübersicht ergänzen </w:t>
      </w:r>
      <w:r w:rsidR="00291AEA">
        <w:rPr>
          <w:color w:val="000000"/>
          <w:sz w:val="20"/>
          <w:szCs w:val="22"/>
        </w:rPr>
        <w:t>das Portal</w:t>
      </w:r>
      <w:r w:rsidR="00291AEA" w:rsidRPr="00291AEA">
        <w:rPr>
          <w:color w:val="000000"/>
          <w:sz w:val="20"/>
          <w:szCs w:val="22"/>
        </w:rPr>
        <w:t xml:space="preserve">. engage! wird </w:t>
      </w:r>
      <w:r w:rsidR="0065295E">
        <w:rPr>
          <w:color w:val="000000"/>
          <w:sz w:val="20"/>
          <w:szCs w:val="22"/>
        </w:rPr>
        <w:t xml:space="preserve">bereits </w:t>
      </w:r>
      <w:r w:rsidR="00291AEA" w:rsidRPr="00291AEA">
        <w:rPr>
          <w:color w:val="000000"/>
          <w:sz w:val="20"/>
          <w:szCs w:val="22"/>
        </w:rPr>
        <w:t xml:space="preserve">erfolgreich von </w:t>
      </w:r>
      <w:r w:rsidR="00514E9E">
        <w:rPr>
          <w:color w:val="000000"/>
          <w:sz w:val="20"/>
          <w:szCs w:val="22"/>
        </w:rPr>
        <w:t>Unternehmen</w:t>
      </w:r>
      <w:r w:rsidR="00514E9E" w:rsidRPr="00291AEA">
        <w:rPr>
          <w:color w:val="000000"/>
          <w:sz w:val="20"/>
          <w:szCs w:val="22"/>
        </w:rPr>
        <w:t xml:space="preserve"> </w:t>
      </w:r>
      <w:r w:rsidR="00291AEA" w:rsidRPr="00291AEA">
        <w:rPr>
          <w:color w:val="000000"/>
          <w:sz w:val="20"/>
          <w:szCs w:val="22"/>
        </w:rPr>
        <w:t xml:space="preserve">wie </w:t>
      </w:r>
      <w:r w:rsidR="00514E9E">
        <w:rPr>
          <w:color w:val="000000"/>
          <w:sz w:val="20"/>
          <w:szCs w:val="22"/>
        </w:rPr>
        <w:t xml:space="preserve">Deichmann, </w:t>
      </w:r>
      <w:r w:rsidR="00DB5E93">
        <w:rPr>
          <w:color w:val="000000"/>
          <w:sz w:val="20"/>
          <w:szCs w:val="22"/>
        </w:rPr>
        <w:t>Str</w:t>
      </w:r>
      <w:r w:rsidR="00DB5E93">
        <w:rPr>
          <w:color w:val="000000"/>
          <w:sz w:val="20"/>
          <w:szCs w:val="22"/>
        </w:rPr>
        <w:t>a</w:t>
      </w:r>
      <w:r w:rsidR="00DB5E93">
        <w:rPr>
          <w:color w:val="000000"/>
          <w:sz w:val="20"/>
          <w:szCs w:val="22"/>
        </w:rPr>
        <w:t xml:space="preserve">bag, </w:t>
      </w:r>
      <w:r w:rsidR="00514E9E">
        <w:rPr>
          <w:color w:val="000000"/>
          <w:sz w:val="20"/>
          <w:szCs w:val="22"/>
        </w:rPr>
        <w:t>Weidenhammer, Karl Marbach</w:t>
      </w:r>
      <w:r w:rsidR="000B7D8C">
        <w:rPr>
          <w:color w:val="000000"/>
          <w:sz w:val="20"/>
          <w:szCs w:val="22"/>
        </w:rPr>
        <w:t xml:space="preserve"> und St. Franziskus Stiftung</w:t>
      </w:r>
      <w:r w:rsidR="00291AEA" w:rsidRPr="00291AEA">
        <w:rPr>
          <w:color w:val="000000"/>
          <w:sz w:val="20"/>
          <w:szCs w:val="22"/>
        </w:rPr>
        <w:t xml:space="preserve"> genutzt.</w:t>
      </w:r>
      <w:bookmarkStart w:id="0" w:name="_GoBack"/>
      <w:bookmarkEnd w:id="0"/>
    </w:p>
    <w:p w:rsidR="00A92D8A" w:rsidRPr="00291AEA" w:rsidRDefault="00A92D8A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</w:p>
    <w:p w:rsidR="00380350" w:rsidRPr="00037AC0" w:rsidRDefault="009C4E31" w:rsidP="000B7D8C">
      <w:pPr>
        <w:widowControl w:val="0"/>
        <w:spacing w:line="288" w:lineRule="auto"/>
        <w:ind w:right="142"/>
        <w:rPr>
          <w:b/>
          <w:color w:val="000000"/>
          <w:sz w:val="20"/>
          <w:szCs w:val="22"/>
        </w:rPr>
      </w:pPr>
      <w:r w:rsidRPr="00037AC0">
        <w:rPr>
          <w:b/>
          <w:color w:val="000000"/>
          <w:sz w:val="20"/>
          <w:szCs w:val="22"/>
        </w:rPr>
        <w:t>Lösung</w:t>
      </w:r>
      <w:r w:rsidR="0065295E">
        <w:rPr>
          <w:b/>
          <w:color w:val="000000"/>
          <w:sz w:val="20"/>
          <w:szCs w:val="22"/>
        </w:rPr>
        <w:t>en</w:t>
      </w:r>
      <w:r w:rsidR="000B7D8C">
        <w:rPr>
          <w:b/>
          <w:color w:val="000000"/>
          <w:sz w:val="20"/>
          <w:szCs w:val="22"/>
        </w:rPr>
        <w:t xml:space="preserve"> und </w:t>
      </w:r>
      <w:r w:rsidRPr="00037AC0">
        <w:rPr>
          <w:b/>
          <w:color w:val="000000"/>
          <w:sz w:val="20"/>
          <w:szCs w:val="22"/>
        </w:rPr>
        <w:t>Services speziell für den Mittelstand</w:t>
      </w:r>
    </w:p>
    <w:p w:rsidR="00DA2156" w:rsidRPr="00037AC0" w:rsidRDefault="0054117C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  <w:r w:rsidRPr="00037AC0">
        <w:rPr>
          <w:color w:val="000000"/>
          <w:sz w:val="20"/>
          <w:szCs w:val="22"/>
        </w:rPr>
        <w:t xml:space="preserve">MEGA Software GmbH ist ein führender, unabhängiger Softwarehersteller mit über 25 Jahren Erfahrung in der Entwicklung und Integration betriebswirtschaftlicher Software-Lösungen für die Bereiche Rechnungswesen, Personalwirtschaft, Warenwirtschaft und Controlling. </w:t>
      </w:r>
      <w:r w:rsidR="00037AC0">
        <w:rPr>
          <w:color w:val="000000"/>
          <w:sz w:val="20"/>
          <w:szCs w:val="22"/>
        </w:rPr>
        <w:t xml:space="preserve">Die </w:t>
      </w:r>
      <w:r w:rsidR="00037AC0" w:rsidRPr="00037AC0">
        <w:rPr>
          <w:color w:val="000000"/>
          <w:sz w:val="20"/>
          <w:szCs w:val="22"/>
        </w:rPr>
        <w:t>plat</w:t>
      </w:r>
      <w:r w:rsidR="00037AC0" w:rsidRPr="00037AC0">
        <w:rPr>
          <w:color w:val="000000"/>
          <w:sz w:val="20"/>
          <w:szCs w:val="22"/>
        </w:rPr>
        <w:t>t</w:t>
      </w:r>
      <w:r w:rsidR="00037AC0" w:rsidRPr="00037AC0">
        <w:rPr>
          <w:color w:val="000000"/>
          <w:sz w:val="20"/>
          <w:szCs w:val="22"/>
        </w:rPr>
        <w:t>formunabhängige, modular aufgebaute Business-Komplettlösung</w:t>
      </w:r>
      <w:r w:rsidR="00037AC0">
        <w:rPr>
          <w:color w:val="000000"/>
          <w:sz w:val="20"/>
          <w:szCs w:val="22"/>
        </w:rPr>
        <w:t xml:space="preserve"> </w:t>
      </w:r>
      <w:r w:rsidR="00037AC0" w:rsidRPr="00037AC0">
        <w:rPr>
          <w:color w:val="000000"/>
          <w:sz w:val="20"/>
          <w:szCs w:val="22"/>
        </w:rPr>
        <w:t xml:space="preserve">MegaPlus bietet eine stabile Plattform </w:t>
      </w:r>
      <w:r w:rsidR="00037AC0">
        <w:rPr>
          <w:color w:val="000000"/>
          <w:sz w:val="20"/>
          <w:szCs w:val="22"/>
        </w:rPr>
        <w:t>und ein</w:t>
      </w:r>
      <w:r w:rsidR="00037AC0" w:rsidRPr="00037AC0">
        <w:rPr>
          <w:color w:val="000000"/>
          <w:sz w:val="20"/>
          <w:szCs w:val="22"/>
        </w:rPr>
        <w:t xml:space="preserve"> hohes Maß an Sicherheit </w:t>
      </w:r>
      <w:r w:rsidR="00037AC0">
        <w:rPr>
          <w:color w:val="000000"/>
          <w:sz w:val="20"/>
          <w:szCs w:val="22"/>
        </w:rPr>
        <w:t>durch den</w:t>
      </w:r>
      <w:r w:rsidR="00037AC0" w:rsidRPr="00037AC0">
        <w:rPr>
          <w:color w:val="000000"/>
          <w:sz w:val="20"/>
          <w:szCs w:val="22"/>
        </w:rPr>
        <w:t xml:space="preserve"> Einsatz relationaler Datenbanken wie Oracle, Informix oder MS-SQL- Server, die Verwendung umfangreicher Plausibilitätsprüfungen sowie interne und externe Qual</w:t>
      </w:r>
      <w:r w:rsidR="00D22C4F">
        <w:rPr>
          <w:color w:val="000000"/>
          <w:sz w:val="20"/>
          <w:szCs w:val="22"/>
        </w:rPr>
        <w:t>i</w:t>
      </w:r>
      <w:r w:rsidR="00037AC0" w:rsidRPr="00037AC0">
        <w:rPr>
          <w:color w:val="000000"/>
          <w:sz w:val="20"/>
          <w:szCs w:val="22"/>
        </w:rPr>
        <w:t>tätssicherungsma</w:t>
      </w:r>
      <w:r w:rsidR="00037AC0">
        <w:rPr>
          <w:color w:val="000000"/>
          <w:sz w:val="20"/>
          <w:szCs w:val="22"/>
        </w:rPr>
        <w:t>ßnahmen. Die Lösung</w:t>
      </w:r>
      <w:r w:rsidRPr="00037AC0">
        <w:rPr>
          <w:color w:val="000000"/>
          <w:sz w:val="20"/>
          <w:szCs w:val="22"/>
        </w:rPr>
        <w:t xml:space="preserve"> ist speziell auf die Bedürfnisse des Mittelstandes zuge</w:t>
      </w:r>
      <w:r w:rsidR="00037AC0">
        <w:rPr>
          <w:color w:val="000000"/>
          <w:sz w:val="20"/>
          <w:szCs w:val="22"/>
        </w:rPr>
        <w:t xml:space="preserve">schnitten und </w:t>
      </w:r>
      <w:r w:rsidR="00487EE3">
        <w:rPr>
          <w:color w:val="000000"/>
          <w:sz w:val="20"/>
          <w:szCs w:val="22"/>
        </w:rPr>
        <w:t>mit</w:t>
      </w:r>
      <w:r w:rsidR="00037AC0">
        <w:rPr>
          <w:color w:val="000000"/>
          <w:sz w:val="20"/>
          <w:szCs w:val="22"/>
        </w:rPr>
        <w:t xml:space="preserve"> </w:t>
      </w:r>
      <w:r w:rsidRPr="00037AC0">
        <w:rPr>
          <w:color w:val="000000"/>
          <w:sz w:val="20"/>
          <w:szCs w:val="22"/>
        </w:rPr>
        <w:t xml:space="preserve">mehr als 2.000 </w:t>
      </w:r>
      <w:r w:rsidR="00487EE3">
        <w:rPr>
          <w:color w:val="000000"/>
          <w:sz w:val="20"/>
          <w:szCs w:val="22"/>
        </w:rPr>
        <w:t xml:space="preserve">Installationen bei </w:t>
      </w:r>
      <w:r w:rsidR="00037AC0">
        <w:rPr>
          <w:color w:val="000000"/>
          <w:sz w:val="20"/>
          <w:szCs w:val="22"/>
        </w:rPr>
        <w:t>Unte</w:t>
      </w:r>
      <w:r w:rsidR="00037AC0">
        <w:rPr>
          <w:color w:val="000000"/>
          <w:sz w:val="20"/>
          <w:szCs w:val="22"/>
        </w:rPr>
        <w:t>r</w:t>
      </w:r>
      <w:r w:rsidR="00037AC0">
        <w:rPr>
          <w:color w:val="000000"/>
          <w:sz w:val="20"/>
          <w:szCs w:val="22"/>
        </w:rPr>
        <w:t>nehmen</w:t>
      </w:r>
      <w:r w:rsidRPr="00037AC0">
        <w:rPr>
          <w:color w:val="000000"/>
          <w:sz w:val="20"/>
          <w:szCs w:val="22"/>
        </w:rPr>
        <w:t xml:space="preserve"> </w:t>
      </w:r>
      <w:r w:rsidR="00037AC0">
        <w:rPr>
          <w:color w:val="000000"/>
          <w:sz w:val="20"/>
          <w:szCs w:val="22"/>
        </w:rPr>
        <w:t>unterschiedlicher</w:t>
      </w:r>
      <w:r w:rsidR="00037AC0" w:rsidRPr="00037AC0">
        <w:rPr>
          <w:color w:val="000000"/>
          <w:sz w:val="20"/>
          <w:szCs w:val="22"/>
        </w:rPr>
        <w:t xml:space="preserve"> Br</w:t>
      </w:r>
      <w:r w:rsidRPr="00037AC0">
        <w:rPr>
          <w:color w:val="000000"/>
          <w:sz w:val="20"/>
          <w:szCs w:val="22"/>
        </w:rPr>
        <w:t>a</w:t>
      </w:r>
      <w:r w:rsidR="00037AC0" w:rsidRPr="00037AC0">
        <w:rPr>
          <w:color w:val="000000"/>
          <w:sz w:val="20"/>
          <w:szCs w:val="22"/>
        </w:rPr>
        <w:t>n</w:t>
      </w:r>
      <w:r w:rsidR="00037AC0">
        <w:rPr>
          <w:color w:val="000000"/>
          <w:sz w:val="20"/>
          <w:szCs w:val="22"/>
        </w:rPr>
        <w:t>chen im Einsatz.</w:t>
      </w:r>
    </w:p>
    <w:p w:rsidR="00BE2CC5" w:rsidRPr="00DA2156" w:rsidRDefault="00BE2CC5" w:rsidP="000B7D8C">
      <w:pPr>
        <w:widowControl w:val="0"/>
        <w:spacing w:line="288" w:lineRule="auto"/>
        <w:ind w:right="142"/>
        <w:rPr>
          <w:sz w:val="20"/>
        </w:rPr>
      </w:pPr>
    </w:p>
    <w:p w:rsidR="00DA2156" w:rsidRPr="00DA2156" w:rsidRDefault="00C2799F" w:rsidP="00A7242E">
      <w:pPr>
        <w:ind w:right="993"/>
        <w:rPr>
          <w:rFonts w:cs="Helvetica"/>
          <w:color w:val="000000" w:themeColor="text1"/>
          <w:sz w:val="20"/>
        </w:rPr>
      </w:pPr>
      <w:r>
        <w:rPr>
          <w:rFonts w:cs="Helvetica"/>
          <w:noProof/>
          <w:color w:val="000000" w:themeColor="text1"/>
          <w:sz w:val="20"/>
        </w:rPr>
        <w:drawing>
          <wp:inline distT="0" distB="0" distL="0" distR="0">
            <wp:extent cx="841003" cy="1194119"/>
            <wp:effectExtent l="25400" t="0" r="0" b="0"/>
            <wp:docPr id="2" name="Bild 1" descr=":Siegfried M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iegfried Mill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10" cy="119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56" w:rsidRPr="00DA2156" w:rsidRDefault="00DA2156" w:rsidP="00A7242E">
      <w:pPr>
        <w:ind w:right="993"/>
        <w:rPr>
          <w:rFonts w:cs="Helvetica"/>
          <w:color w:val="000000" w:themeColor="text1"/>
          <w:sz w:val="18"/>
        </w:rPr>
      </w:pPr>
      <w:r w:rsidRPr="00DA2156">
        <w:rPr>
          <w:b/>
          <w:color w:val="000000"/>
          <w:sz w:val="18"/>
        </w:rPr>
        <w:t>Siegfried Milly, Geschäftsführer Infoniqa Payroll Holding GmbH</w:t>
      </w:r>
    </w:p>
    <w:p w:rsidR="00DA2156" w:rsidRDefault="00DA2156" w:rsidP="00A7242E">
      <w:pPr>
        <w:ind w:right="993"/>
        <w:rPr>
          <w:rFonts w:cs="Helvetica"/>
          <w:color w:val="000000" w:themeColor="text1"/>
          <w:sz w:val="20"/>
        </w:rPr>
      </w:pPr>
    </w:p>
    <w:p w:rsidR="004B2211" w:rsidRDefault="007D2346" w:rsidP="00A7242E">
      <w:pPr>
        <w:ind w:right="993"/>
        <w:rPr>
          <w:rFonts w:cs="Helvetica"/>
          <w:color w:val="000000" w:themeColor="text1"/>
          <w:sz w:val="20"/>
        </w:rPr>
      </w:pPr>
      <w:r w:rsidRPr="007D2346">
        <w:rPr>
          <w:rFonts w:cs="Helvetica"/>
          <w:noProof/>
          <w:color w:val="000000" w:themeColor="text1"/>
          <w:sz w:val="20"/>
        </w:rPr>
        <w:drawing>
          <wp:inline distT="0" distB="0" distL="0" distR="0">
            <wp:extent cx="851248" cy="1151116"/>
            <wp:effectExtent l="25400" t="0" r="12352" b="0"/>
            <wp:docPr id="5" name="Bild 2" descr=":Mega_Meisterjahn Copyright Ramon Wachhol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Mega_Meisterjahn Copyright Ramon Wachholz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004" cy="114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48" w:rsidRPr="00DA2156" w:rsidRDefault="007D2346" w:rsidP="00DA2156">
      <w:pPr>
        <w:rPr>
          <w:rFonts w:cs="Helvetica"/>
          <w:b/>
          <w:color w:val="000000" w:themeColor="text1"/>
          <w:sz w:val="18"/>
        </w:rPr>
      </w:pPr>
      <w:r>
        <w:rPr>
          <w:rFonts w:cs="Helvetica"/>
          <w:b/>
          <w:color w:val="000000" w:themeColor="text1"/>
          <w:sz w:val="18"/>
        </w:rPr>
        <w:t>Volker Meisterjahn, Geschäftsführer</w:t>
      </w:r>
      <w:r w:rsidR="00DA2156" w:rsidRPr="00DA2156">
        <w:rPr>
          <w:rFonts w:cs="Helvetica"/>
          <w:b/>
          <w:color w:val="000000" w:themeColor="text1"/>
          <w:sz w:val="18"/>
        </w:rPr>
        <w:t xml:space="preserve"> MEGA Software GmbH</w:t>
      </w:r>
      <w:r w:rsidR="005B3043">
        <w:rPr>
          <w:rFonts w:cs="Helvetica"/>
          <w:b/>
          <w:color w:val="000000" w:themeColor="text1"/>
          <w:sz w:val="18"/>
        </w:rPr>
        <w:t xml:space="preserve"> (Foto: Ramon Wachholz)</w:t>
      </w:r>
    </w:p>
    <w:p w:rsidR="00847248" w:rsidRDefault="00847248" w:rsidP="00847248">
      <w:pPr>
        <w:rPr>
          <w:sz w:val="18"/>
        </w:rPr>
      </w:pPr>
    </w:p>
    <w:p w:rsidR="00847248" w:rsidRPr="005B6653" w:rsidRDefault="00847248" w:rsidP="00847248">
      <w:pPr>
        <w:rPr>
          <w:b/>
          <w:sz w:val="18"/>
        </w:rPr>
      </w:pPr>
      <w:r w:rsidRPr="005B6653">
        <w:rPr>
          <w:b/>
          <w:sz w:val="18"/>
        </w:rPr>
        <w:t xml:space="preserve">Die Bilder stehen auf </w:t>
      </w:r>
      <w:r w:rsidR="00ED33EA">
        <w:rPr>
          <w:b/>
          <w:sz w:val="18"/>
        </w:rPr>
        <w:t xml:space="preserve">unserem Mediaportal </w:t>
      </w:r>
      <w:hyperlink r:id="rId9" w:history="1">
        <w:r w:rsidR="00ED33EA" w:rsidRPr="00ED33EA">
          <w:rPr>
            <w:rStyle w:val="Link"/>
            <w:b/>
            <w:sz w:val="18"/>
          </w:rPr>
          <w:t>Amid PR</w:t>
        </w:r>
      </w:hyperlink>
      <w:r w:rsidRPr="005B6653">
        <w:rPr>
          <w:b/>
          <w:sz w:val="18"/>
        </w:rPr>
        <w:t xml:space="preserve"> zum Download zur Verfügung</w:t>
      </w:r>
    </w:p>
    <w:p w:rsidR="00847248" w:rsidRPr="00266FF5" w:rsidRDefault="00847248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847248" w:rsidRPr="00266FF5">
        <w:trPr>
          <w:trHeight w:val="1004"/>
        </w:trPr>
        <w:tc>
          <w:tcPr>
            <w:tcW w:w="4748" w:type="dxa"/>
          </w:tcPr>
          <w:p w:rsidR="00414650" w:rsidRDefault="00847248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 xml:space="preserve">Infoniqa Payroll </w:t>
            </w:r>
            <w:r w:rsidR="00414650">
              <w:rPr>
                <w:sz w:val="18"/>
                <w:szCs w:val="16"/>
              </w:rPr>
              <w:t>Holding GmbH – Siegfried Milly</w:t>
            </w:r>
            <w:r>
              <w:rPr>
                <w:sz w:val="18"/>
                <w:szCs w:val="16"/>
              </w:rPr>
              <w:br/>
            </w:r>
            <w:r w:rsidR="00414650">
              <w:rPr>
                <w:sz w:val="18"/>
                <w:szCs w:val="16"/>
              </w:rPr>
              <w:t>Traunufer Arkade 1</w:t>
            </w:r>
            <w:r w:rsidRPr="00320DF1">
              <w:rPr>
                <w:sz w:val="18"/>
                <w:szCs w:val="16"/>
              </w:rPr>
              <w:t xml:space="preserve"> – </w:t>
            </w:r>
            <w:r w:rsidR="00414650"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 w:rsidR="00414650"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="00414650" w:rsidRPr="00BF5E32">
              <w:rPr>
                <w:color w:val="000000"/>
                <w:sz w:val="18"/>
              </w:rPr>
              <w:t>+43</w:t>
            </w:r>
            <w:r w:rsidR="00414650">
              <w:rPr>
                <w:color w:val="000000"/>
                <w:sz w:val="18"/>
              </w:rPr>
              <w:t xml:space="preserve"> 7242 9396 – 3322</w:t>
            </w:r>
            <w:r>
              <w:rPr>
                <w:sz w:val="18"/>
                <w:szCs w:val="16"/>
              </w:rPr>
              <w:br/>
            </w:r>
            <w:r w:rsidR="00414650">
              <w:rPr>
                <w:sz w:val="18"/>
                <w:szCs w:val="16"/>
              </w:rPr>
              <w:t>siegfried.milly@infoniqa.com – www.infoniqa.com</w:t>
            </w:r>
          </w:p>
          <w:p w:rsidR="00414650" w:rsidRDefault="00414650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  <w:p w:rsidR="00847248" w:rsidRPr="00320DF1" w:rsidRDefault="00414650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MEGA Software GmbH – Kai Bonfigt</w:t>
            </w:r>
            <w:r>
              <w:rPr>
                <w:sz w:val="18"/>
                <w:szCs w:val="16"/>
              </w:rPr>
              <w:br/>
              <w:t>Europaplatz 1 – D-</w:t>
            </w:r>
            <w:r w:rsidRPr="00414650">
              <w:rPr>
                <w:sz w:val="18"/>
                <w:szCs w:val="16"/>
              </w:rPr>
              <w:t>44269 Dortmund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414650">
              <w:rPr>
                <w:sz w:val="18"/>
                <w:szCs w:val="16"/>
              </w:rPr>
              <w:t>+</w:t>
            </w:r>
            <w:r>
              <w:rPr>
                <w:sz w:val="18"/>
                <w:szCs w:val="16"/>
              </w:rPr>
              <w:t xml:space="preserve">49 231 9749 - </w:t>
            </w:r>
            <w:r w:rsidRPr="00414650">
              <w:rPr>
                <w:sz w:val="18"/>
                <w:szCs w:val="16"/>
              </w:rPr>
              <w:t>103</w:t>
            </w:r>
            <w:r>
              <w:rPr>
                <w:sz w:val="18"/>
                <w:szCs w:val="16"/>
              </w:rPr>
              <w:br/>
            </w:r>
            <w:r w:rsidR="006C784D">
              <w:rPr>
                <w:sz w:val="18"/>
                <w:szCs w:val="16"/>
              </w:rPr>
              <w:t>kai.bonfigt</w:t>
            </w:r>
            <w:r>
              <w:rPr>
                <w:sz w:val="18"/>
                <w:szCs w:val="16"/>
              </w:rPr>
              <w:t>@mega-software.de – www.mega-software.de</w:t>
            </w:r>
          </w:p>
        </w:tc>
        <w:tc>
          <w:tcPr>
            <w:tcW w:w="4961" w:type="dxa"/>
          </w:tcPr>
          <w:p w:rsidR="00847248" w:rsidRPr="00266FF5" w:rsidRDefault="00414650" w:rsidP="00414650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Dutzi</w:t>
            </w:r>
            <w:r w:rsidRPr="00BF5E32">
              <w:rPr>
                <w:sz w:val="18"/>
              </w:rPr>
              <w:br/>
              <w:t>Währinger Straße 61 – 1090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847248" w:rsidRPr="00266FF5" w:rsidRDefault="00847248" w:rsidP="00847248">
      <w:pPr>
        <w:widowControl w:val="0"/>
        <w:spacing w:line="240" w:lineRule="auto"/>
        <w:rPr>
          <w:sz w:val="18"/>
        </w:rPr>
      </w:pPr>
    </w:p>
    <w:p w:rsidR="004B2211" w:rsidRDefault="00414650" w:rsidP="004B2211">
      <w:pPr>
        <w:spacing w:line="240" w:lineRule="auto"/>
        <w:ind w:right="-708"/>
        <w:rPr>
          <w:sz w:val="18"/>
        </w:rPr>
      </w:pPr>
      <w:r w:rsidRPr="00BF5E32">
        <w:rPr>
          <w:b/>
          <w:sz w:val="18"/>
        </w:rPr>
        <w:t>Über die Infoniqa HR Gruppe</w:t>
      </w:r>
      <w:r w:rsidRPr="00BF5E32">
        <w:rPr>
          <w:b/>
          <w:sz w:val="18"/>
        </w:rPr>
        <w:br/>
      </w:r>
      <w:r w:rsidRPr="00BF5E32">
        <w:rPr>
          <w:sz w:val="18"/>
        </w:rPr>
        <w:t>Die Infoniqa HR Gruppe ist Spezialist für Standardsoftware-Lösungen und Dienstleistungen in den Bereichen Loh</w:t>
      </w:r>
      <w:r w:rsidRPr="00BF5E32">
        <w:rPr>
          <w:sz w:val="18"/>
        </w:rPr>
        <w:t>n</w:t>
      </w:r>
      <w:r w:rsidRPr="00BF5E32">
        <w:rPr>
          <w:sz w:val="18"/>
        </w:rPr>
        <w:t>abrechnung und strategisches Personalmanagement. Zentrales Software-Produkt im HR-Management ist „eng</w:t>
      </w:r>
      <w:r w:rsidRPr="00BF5E32">
        <w:rPr>
          <w:sz w:val="18"/>
        </w:rPr>
        <w:t>a</w:t>
      </w:r>
      <w:r w:rsidRPr="00BF5E32">
        <w:rPr>
          <w:sz w:val="18"/>
        </w:rPr>
        <w:t>ge!“, eine vorsystemunabhängige und plattformübergreifende Web-Standardlösung, die für Personalentwicklung und -beschaffung, Planung und Controlling sowie Bildungs-, Trainings- und Skills-Management international eing</w:t>
      </w:r>
      <w:r w:rsidRPr="00BF5E32">
        <w:rPr>
          <w:sz w:val="18"/>
        </w:rPr>
        <w:t>e</w:t>
      </w:r>
      <w:r w:rsidRPr="00BF5E32">
        <w:rPr>
          <w:sz w:val="18"/>
        </w:rPr>
        <w:t xml:space="preserve">setzt wird. </w:t>
      </w:r>
      <w:r w:rsidR="00505BA4" w:rsidRPr="00BF5E32">
        <w:rPr>
          <w:sz w:val="18"/>
        </w:rPr>
        <w:t xml:space="preserve">Das Angebot umfasst </w:t>
      </w:r>
      <w:r w:rsidR="00505BA4">
        <w:rPr>
          <w:sz w:val="18"/>
        </w:rPr>
        <w:t>auch die</w:t>
      </w:r>
      <w:r w:rsidR="00505BA4" w:rsidRPr="00BF5E32">
        <w:rPr>
          <w:sz w:val="18"/>
        </w:rPr>
        <w:t xml:space="preserve"> Lohnabrechnungssoftware Infoniqa Payroll </w:t>
      </w:r>
      <w:r w:rsidR="00505BA4">
        <w:rPr>
          <w:sz w:val="18"/>
        </w:rPr>
        <w:t xml:space="preserve">und Dienstleistungen wie </w:t>
      </w:r>
      <w:r w:rsidR="00505BA4" w:rsidRPr="00BF5E32">
        <w:rPr>
          <w:sz w:val="18"/>
        </w:rPr>
        <w:t>Beratung, Implementierung, Schulung und Hotline bis hin zum Outsourcing der Lohnabrechnung im ASP (Applicat</w:t>
      </w:r>
      <w:r w:rsidR="00505BA4" w:rsidRPr="00BF5E32">
        <w:rPr>
          <w:sz w:val="18"/>
        </w:rPr>
        <w:t>i</w:t>
      </w:r>
      <w:r w:rsidR="00505BA4" w:rsidRPr="00BF5E32">
        <w:rPr>
          <w:sz w:val="18"/>
        </w:rPr>
        <w:t>on Service Providing) und BPO (Business Process Outsourcing) Modell.</w:t>
      </w:r>
      <w:r w:rsidR="00505BA4">
        <w:rPr>
          <w:sz w:val="18"/>
        </w:rPr>
        <w:t xml:space="preserve"> </w:t>
      </w:r>
      <w:r w:rsidRPr="00BF5E32">
        <w:rPr>
          <w:sz w:val="18"/>
        </w:rPr>
        <w:t>Über eigene Gesellschaften in Wels, Sal</w:t>
      </w:r>
      <w:r w:rsidRPr="00BF5E32">
        <w:rPr>
          <w:sz w:val="18"/>
        </w:rPr>
        <w:t>z</w:t>
      </w:r>
      <w:r w:rsidRPr="00BF5E32">
        <w:rPr>
          <w:sz w:val="18"/>
        </w:rPr>
        <w:t>burg und Graz (A), Böblingen (D) sowie Zug (CH) werden mehr als 1.400 Kunden mit mehr als 1,5 Millionen Arbei</w:t>
      </w:r>
      <w:r w:rsidRPr="00BF5E32">
        <w:rPr>
          <w:sz w:val="18"/>
        </w:rPr>
        <w:t>t</w:t>
      </w:r>
      <w:r w:rsidRPr="00BF5E32">
        <w:rPr>
          <w:sz w:val="18"/>
        </w:rPr>
        <w:t>nehmern kompetent und umfassend in HR-Fragen betreut.</w:t>
      </w:r>
      <w:r w:rsidR="004B2211">
        <w:rPr>
          <w:sz w:val="18"/>
        </w:rPr>
        <w:t xml:space="preserve"> </w:t>
      </w:r>
      <w:r w:rsidRPr="00BF5E32">
        <w:rPr>
          <w:sz w:val="18"/>
        </w:rPr>
        <w:t>Die Infoniqa HR Gruppe ist Teil der international tätigen Infoniqa Gruppe. Die Infoniqa Gruppe ist mit Tochterunternehmen an dreizehn Standorten im deutschsprachigen Raum vertreten. Schwerpunkte sind HR-Software und -Dienstleistungen, Informationsmanagement sowie Business-Software.</w:t>
      </w:r>
    </w:p>
    <w:p w:rsidR="004B2211" w:rsidRDefault="004B2211" w:rsidP="004B2211">
      <w:pPr>
        <w:spacing w:line="240" w:lineRule="auto"/>
        <w:ind w:right="-708"/>
        <w:rPr>
          <w:sz w:val="18"/>
        </w:rPr>
      </w:pPr>
    </w:p>
    <w:p w:rsidR="004B2211" w:rsidRPr="004B2211" w:rsidRDefault="004B2211" w:rsidP="004B2211">
      <w:pPr>
        <w:spacing w:line="240" w:lineRule="auto"/>
        <w:ind w:right="-708"/>
        <w:rPr>
          <w:b/>
          <w:sz w:val="18"/>
        </w:rPr>
      </w:pPr>
      <w:r w:rsidRPr="004B2211">
        <w:rPr>
          <w:b/>
          <w:sz w:val="18"/>
        </w:rPr>
        <w:t>Über MEGA Software</w:t>
      </w:r>
    </w:p>
    <w:p w:rsidR="00F14449" w:rsidRPr="00414650" w:rsidRDefault="004B2211" w:rsidP="004B2211">
      <w:pPr>
        <w:widowControl w:val="0"/>
        <w:autoSpaceDE w:val="0"/>
        <w:autoSpaceDN w:val="0"/>
        <w:adjustRightInd w:val="0"/>
        <w:spacing w:line="240" w:lineRule="auto"/>
        <w:ind w:right="-708"/>
        <w:rPr>
          <w:sz w:val="18"/>
        </w:rPr>
      </w:pPr>
      <w:r w:rsidRPr="004B2211">
        <w:rPr>
          <w:sz w:val="18"/>
        </w:rPr>
        <w:t xml:space="preserve">Die MEGA Software GmbH </w:t>
      </w:r>
      <w:r>
        <w:rPr>
          <w:sz w:val="18"/>
        </w:rPr>
        <w:t xml:space="preserve">mit Sitz in Dortmund wurde </w:t>
      </w:r>
      <w:r w:rsidR="00505BA4">
        <w:rPr>
          <w:sz w:val="18"/>
        </w:rPr>
        <w:t>1984</w:t>
      </w:r>
      <w:r>
        <w:rPr>
          <w:sz w:val="18"/>
        </w:rPr>
        <w:t xml:space="preserve"> gegründet und i</w:t>
      </w:r>
      <w:r w:rsidRPr="004B2211">
        <w:rPr>
          <w:sz w:val="18"/>
        </w:rPr>
        <w:t>st einer der führenden Anbieter von offenen betriebswir</w:t>
      </w:r>
      <w:r>
        <w:rPr>
          <w:sz w:val="18"/>
        </w:rPr>
        <w:t>t</w:t>
      </w:r>
      <w:r w:rsidRPr="004B2211">
        <w:rPr>
          <w:sz w:val="18"/>
        </w:rPr>
        <w:t>schaftlichen Standard-Software</w:t>
      </w:r>
      <w:r>
        <w:rPr>
          <w:sz w:val="18"/>
        </w:rPr>
        <w:t>l</w:t>
      </w:r>
      <w:r w:rsidRPr="004B2211">
        <w:rPr>
          <w:sz w:val="18"/>
        </w:rPr>
        <w:t>ösungen für Unternehmen des Mittelstands. Seit über zwei Jahr</w:t>
      </w:r>
      <w:r>
        <w:rPr>
          <w:sz w:val="18"/>
        </w:rPr>
        <w:t xml:space="preserve">zehnten steht das Unternehmen </w:t>
      </w:r>
      <w:r w:rsidRPr="004B2211">
        <w:rPr>
          <w:sz w:val="18"/>
        </w:rPr>
        <w:t>für anwenderfreundliche Produkte, niedrige Einführungskosten, zuverlässige Beratung und pr</w:t>
      </w:r>
      <w:r>
        <w:rPr>
          <w:sz w:val="18"/>
        </w:rPr>
        <w:t>a</w:t>
      </w:r>
      <w:r w:rsidRPr="004B2211">
        <w:rPr>
          <w:sz w:val="18"/>
        </w:rPr>
        <w:t>xisorientierte Schulungen für die Bereiche Rechnungs- und Personalwesen, Warenwirtschaft und Controlling.</w:t>
      </w:r>
      <w:r>
        <w:rPr>
          <w:sz w:val="18"/>
        </w:rPr>
        <w:t xml:space="preserve"> </w:t>
      </w:r>
      <w:r w:rsidRPr="004B2211">
        <w:rPr>
          <w:sz w:val="18"/>
        </w:rPr>
        <w:t xml:space="preserve">Mittelständische Unternehmen der unterschiedlichsten Branchen vertrauen auf </w:t>
      </w:r>
      <w:r>
        <w:rPr>
          <w:sz w:val="18"/>
        </w:rPr>
        <w:t>die</w:t>
      </w:r>
      <w:r w:rsidRPr="004B2211">
        <w:rPr>
          <w:sz w:val="18"/>
        </w:rPr>
        <w:t xml:space="preserve"> b</w:t>
      </w:r>
      <w:r>
        <w:rPr>
          <w:sz w:val="18"/>
        </w:rPr>
        <w:t>e</w:t>
      </w:r>
      <w:r w:rsidRPr="004B2211">
        <w:rPr>
          <w:sz w:val="18"/>
        </w:rPr>
        <w:t>triebswirtschaftl</w:t>
      </w:r>
      <w:r w:rsidRPr="004B2211">
        <w:rPr>
          <w:sz w:val="18"/>
        </w:rPr>
        <w:t>i</w:t>
      </w:r>
      <w:r w:rsidRPr="004B2211">
        <w:rPr>
          <w:sz w:val="18"/>
        </w:rPr>
        <w:t xml:space="preserve">che Standard-Software </w:t>
      </w:r>
      <w:r>
        <w:rPr>
          <w:sz w:val="18"/>
        </w:rPr>
        <w:t>von MEGA.</w:t>
      </w:r>
      <w:r w:rsidR="00505BA4">
        <w:rPr>
          <w:sz w:val="18"/>
        </w:rPr>
        <w:t xml:space="preserve"> </w:t>
      </w:r>
      <w:r w:rsidR="00505BA4" w:rsidRPr="00505BA4">
        <w:rPr>
          <w:sz w:val="18"/>
        </w:rPr>
        <w:t>Insgesamt betreut die MEGA Software GmbH derzeit 2000 Installationen in Deutschland. Regelmäßige Spitzenplatzierungen in den Trovarit-ERP-Praxisstudien sind Ausdruck und Beleg der tiefgreifenden Kundenzufriedenheit und der Leistungsfähigkeit der MEGAPlus® Produktsuite. Durch sorgfältige Auswahl zielführender Partnerschaften stellt sich die MEGA Software GmbH heute als einer der wenigen Komplet</w:t>
      </w:r>
      <w:r w:rsidR="00505BA4" w:rsidRPr="00505BA4">
        <w:rPr>
          <w:sz w:val="18"/>
        </w:rPr>
        <w:t>t</w:t>
      </w:r>
      <w:r w:rsidR="00505BA4" w:rsidRPr="00505BA4">
        <w:rPr>
          <w:sz w:val="18"/>
        </w:rPr>
        <w:t>anbieter im ERP-Markt dar.</w:t>
      </w:r>
    </w:p>
    <w:sectPr w:rsidR="00F14449" w:rsidRPr="00414650" w:rsidSect="00552B86">
      <w:headerReference w:type="default" r:id="rId10"/>
      <w:pgSz w:w="11906" w:h="16838"/>
      <w:pgMar w:top="2127" w:right="1983" w:bottom="1276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6BC425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173" w:rsidRDefault="000E1173">
      <w:r>
        <w:separator/>
      </w:r>
    </w:p>
  </w:endnote>
  <w:endnote w:type="continuationSeparator" w:id="0">
    <w:p w:rsidR="000E1173" w:rsidRDefault="000E1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Franklin Gothic Medium Cond"/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173" w:rsidRDefault="000E1173">
      <w:r>
        <w:separator/>
      </w:r>
    </w:p>
  </w:footnote>
  <w:footnote w:type="continuationSeparator" w:id="0">
    <w:p w:rsidR="000E1173" w:rsidRDefault="000E1173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0F" w:rsidRDefault="006C253D" w:rsidP="00F14449">
    <w:pPr>
      <w:pStyle w:val="Kopfzeile"/>
      <w:tabs>
        <w:tab w:val="clear" w:pos="9072"/>
        <w:tab w:val="right" w:pos="10065"/>
      </w:tabs>
      <w:ind w:right="-2834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3980103</wp:posOffset>
          </wp:positionH>
          <wp:positionV relativeFrom="paragraph">
            <wp:posOffset>122849</wp:posOffset>
          </wp:positionV>
          <wp:extent cx="1800937" cy="230849"/>
          <wp:effectExtent l="25400" t="0" r="2463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niq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652" cy="2308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410F" w:rsidRDefault="00BB410F" w:rsidP="00F14449">
    <w:pPr>
      <w:pStyle w:val="Kopfzeile"/>
      <w:tabs>
        <w:tab w:val="clear" w:pos="9072"/>
      </w:tabs>
      <w:ind w:right="-2551"/>
      <w:jc w:val="right"/>
    </w:pPr>
  </w:p>
  <w:p w:rsidR="00BB410F" w:rsidRPr="00A3183C" w:rsidRDefault="006C253D">
    <w:pPr>
      <w:pStyle w:val="Kopfzeile"/>
      <w:rPr>
        <w:sz w:val="32"/>
      </w:rPr>
    </w:pPr>
    <w:r>
      <w:rPr>
        <w:noProof/>
        <w:sz w:val="32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4295140</wp:posOffset>
          </wp:positionH>
          <wp:positionV relativeFrom="paragraph">
            <wp:posOffset>6273</wp:posOffset>
          </wp:positionV>
          <wp:extent cx="1600773" cy="594731"/>
          <wp:effectExtent l="25400" t="0" r="0" b="0"/>
          <wp:wrapNone/>
          <wp:docPr id="6" name="" descr=":meg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:mega 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773" cy="594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410F"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ly Siegfried">
    <w15:presenceInfo w15:providerId="AD" w15:userId="S-1-5-21-325722529-3293837029-251598664-1130"/>
  </w15:person>
  <w15:person w15:author="Mörth Jürgen">
    <w15:presenceInfo w15:providerId="AD" w15:userId="S-1-5-21-325722529-3293837029-251598664-1014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8"/>
  <w:embedSystemFonts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37AC0"/>
    <w:rsid w:val="00053E5A"/>
    <w:rsid w:val="000B2019"/>
    <w:rsid w:val="000B7261"/>
    <w:rsid w:val="000B7807"/>
    <w:rsid w:val="000B7D8C"/>
    <w:rsid w:val="000C0344"/>
    <w:rsid w:val="000C0954"/>
    <w:rsid w:val="000E1173"/>
    <w:rsid w:val="000F0460"/>
    <w:rsid w:val="00103BF2"/>
    <w:rsid w:val="00131F02"/>
    <w:rsid w:val="00143F8B"/>
    <w:rsid w:val="00165314"/>
    <w:rsid w:val="00175FE3"/>
    <w:rsid w:val="00183F90"/>
    <w:rsid w:val="00187146"/>
    <w:rsid w:val="00187783"/>
    <w:rsid w:val="001969BA"/>
    <w:rsid w:val="001A24EB"/>
    <w:rsid w:val="001A57C4"/>
    <w:rsid w:val="001E0430"/>
    <w:rsid w:val="00201E54"/>
    <w:rsid w:val="0021427B"/>
    <w:rsid w:val="0021572E"/>
    <w:rsid w:val="0024065E"/>
    <w:rsid w:val="002408C5"/>
    <w:rsid w:val="00245D9F"/>
    <w:rsid w:val="0026663B"/>
    <w:rsid w:val="00281F00"/>
    <w:rsid w:val="00291AEA"/>
    <w:rsid w:val="002D1D86"/>
    <w:rsid w:val="002D600B"/>
    <w:rsid w:val="002F5BBA"/>
    <w:rsid w:val="002F5D24"/>
    <w:rsid w:val="0031388C"/>
    <w:rsid w:val="00333236"/>
    <w:rsid w:val="00380350"/>
    <w:rsid w:val="003A5BA4"/>
    <w:rsid w:val="003B143B"/>
    <w:rsid w:val="003D0BCC"/>
    <w:rsid w:val="0040584C"/>
    <w:rsid w:val="00412D68"/>
    <w:rsid w:val="00414650"/>
    <w:rsid w:val="00417912"/>
    <w:rsid w:val="004239A9"/>
    <w:rsid w:val="00487EE3"/>
    <w:rsid w:val="004B2211"/>
    <w:rsid w:val="004C0944"/>
    <w:rsid w:val="004C1738"/>
    <w:rsid w:val="004C292C"/>
    <w:rsid w:val="004C44BB"/>
    <w:rsid w:val="004E53C0"/>
    <w:rsid w:val="004E66BF"/>
    <w:rsid w:val="00505BA4"/>
    <w:rsid w:val="00514E9E"/>
    <w:rsid w:val="0051565A"/>
    <w:rsid w:val="0054117C"/>
    <w:rsid w:val="00552B86"/>
    <w:rsid w:val="0058528D"/>
    <w:rsid w:val="00586DF4"/>
    <w:rsid w:val="005B3043"/>
    <w:rsid w:val="005B6ADA"/>
    <w:rsid w:val="005C4689"/>
    <w:rsid w:val="00613AFD"/>
    <w:rsid w:val="006208C3"/>
    <w:rsid w:val="006226D3"/>
    <w:rsid w:val="00633C30"/>
    <w:rsid w:val="00644AA8"/>
    <w:rsid w:val="006461B3"/>
    <w:rsid w:val="0065295E"/>
    <w:rsid w:val="00652F67"/>
    <w:rsid w:val="00667166"/>
    <w:rsid w:val="006C253D"/>
    <w:rsid w:val="006C784D"/>
    <w:rsid w:val="006D0F42"/>
    <w:rsid w:val="006E0BDC"/>
    <w:rsid w:val="006E76A1"/>
    <w:rsid w:val="006F369A"/>
    <w:rsid w:val="00797581"/>
    <w:rsid w:val="007A0D55"/>
    <w:rsid w:val="007C18DA"/>
    <w:rsid w:val="007D2346"/>
    <w:rsid w:val="0080292F"/>
    <w:rsid w:val="00802A5A"/>
    <w:rsid w:val="00803CA8"/>
    <w:rsid w:val="008312C7"/>
    <w:rsid w:val="00847248"/>
    <w:rsid w:val="00857D3F"/>
    <w:rsid w:val="00874ABA"/>
    <w:rsid w:val="00885FC5"/>
    <w:rsid w:val="00890EF0"/>
    <w:rsid w:val="00895DAB"/>
    <w:rsid w:val="008B0565"/>
    <w:rsid w:val="008B5D94"/>
    <w:rsid w:val="008C5308"/>
    <w:rsid w:val="009127BB"/>
    <w:rsid w:val="0093760C"/>
    <w:rsid w:val="009463AA"/>
    <w:rsid w:val="00946F94"/>
    <w:rsid w:val="00973134"/>
    <w:rsid w:val="00997366"/>
    <w:rsid w:val="009B6739"/>
    <w:rsid w:val="009C4E31"/>
    <w:rsid w:val="009C6449"/>
    <w:rsid w:val="009E0E44"/>
    <w:rsid w:val="009E4505"/>
    <w:rsid w:val="00A03FB9"/>
    <w:rsid w:val="00A044AB"/>
    <w:rsid w:val="00A17E5C"/>
    <w:rsid w:val="00A17EA8"/>
    <w:rsid w:val="00A22E48"/>
    <w:rsid w:val="00A3183C"/>
    <w:rsid w:val="00A43744"/>
    <w:rsid w:val="00A7242E"/>
    <w:rsid w:val="00A7550A"/>
    <w:rsid w:val="00A879B4"/>
    <w:rsid w:val="00A91936"/>
    <w:rsid w:val="00A92D8A"/>
    <w:rsid w:val="00AA2D1F"/>
    <w:rsid w:val="00AB1DB1"/>
    <w:rsid w:val="00AB40F8"/>
    <w:rsid w:val="00AE2772"/>
    <w:rsid w:val="00AF279D"/>
    <w:rsid w:val="00B17EF1"/>
    <w:rsid w:val="00B33942"/>
    <w:rsid w:val="00B44736"/>
    <w:rsid w:val="00B61359"/>
    <w:rsid w:val="00B62E7B"/>
    <w:rsid w:val="00B65258"/>
    <w:rsid w:val="00B72518"/>
    <w:rsid w:val="00BB0401"/>
    <w:rsid w:val="00BB410F"/>
    <w:rsid w:val="00BC6093"/>
    <w:rsid w:val="00BE047D"/>
    <w:rsid w:val="00BE2CC5"/>
    <w:rsid w:val="00BF01CE"/>
    <w:rsid w:val="00C24083"/>
    <w:rsid w:val="00C2463D"/>
    <w:rsid w:val="00C2799F"/>
    <w:rsid w:val="00C32DE4"/>
    <w:rsid w:val="00D22C4F"/>
    <w:rsid w:val="00D27738"/>
    <w:rsid w:val="00D422E7"/>
    <w:rsid w:val="00D42C4D"/>
    <w:rsid w:val="00DA2156"/>
    <w:rsid w:val="00DB5E93"/>
    <w:rsid w:val="00DC1767"/>
    <w:rsid w:val="00DD44D9"/>
    <w:rsid w:val="00DE3F30"/>
    <w:rsid w:val="00DE5646"/>
    <w:rsid w:val="00E13CEB"/>
    <w:rsid w:val="00E14654"/>
    <w:rsid w:val="00EC2186"/>
    <w:rsid w:val="00ED05EC"/>
    <w:rsid w:val="00ED33EA"/>
    <w:rsid w:val="00F03D0E"/>
    <w:rsid w:val="00F14449"/>
    <w:rsid w:val="00F15360"/>
    <w:rsid w:val="00F201E8"/>
    <w:rsid w:val="00F52B85"/>
    <w:rsid w:val="00F64111"/>
    <w:rsid w:val="00F6769E"/>
    <w:rsid w:val="00F83071"/>
    <w:rsid w:val="00F86A4B"/>
    <w:rsid w:val="00F959C8"/>
    <w:rsid w:val="00FC4BF0"/>
    <w:rsid w:val="00FC5E02"/>
    <w:rsid w:val="00FC7D8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 w:qFormat="1"/>
    <w:lsdException w:name="Medium List 2 Accent 6" w:semiHidden="0" w:unhideWhenUsed="0" w:qFormat="1"/>
    <w:lsdException w:name="Medium Grid 1 Accent 6" w:semiHidden="0" w:unhideWhenUsed="0" w:qFormat="1"/>
    <w:lsdException w:name="Medium Grid 2 Accent 6" w:semiHidden="0" w:unhideWhenUsed="0" w:qFormat="1"/>
    <w:lsdException w:name="Medium Grid 3 Accent 6" w:semiHidden="0" w:unhideWhenUsed="0" w:qFormat="1"/>
    <w:lsdException w:name="Dark List Accent 6" w:semiHidden="0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eichen"/>
    <w:rsid w:val="00977B8E"/>
    <w:rPr>
      <w:b/>
      <w:szCs w:val="22"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GesichteterLink">
    <w:name w:val="FollowedHyperlink"/>
    <w:rsid w:val="00256F94"/>
    <w:rPr>
      <w:color w:val="800080"/>
      <w:u w:val="single"/>
    </w:rPr>
  </w:style>
  <w:style w:type="character" w:customStyle="1" w:styleId="TextkrperZeichen">
    <w:name w:val="Textkörper Zeiche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eichen">
    <w:name w:val="Dokumentstruktur Zeiche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8E7636"/>
    <w:rPr>
      <w:sz w:val="20"/>
    </w:rPr>
  </w:style>
  <w:style w:type="character" w:customStyle="1" w:styleId="KommentartextZeichen">
    <w:name w:val="Kommentartext Zeiche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8E7636"/>
    <w:rPr>
      <w:b/>
      <w:bCs/>
    </w:rPr>
  </w:style>
  <w:style w:type="character" w:customStyle="1" w:styleId="KommentarthemaZeichen">
    <w:name w:val="Kommentarthema Zeiche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Bearbeitung">
    <w:name w:val="Revision"/>
    <w:hidden/>
    <w:semiHidden/>
    <w:rsid w:val="00F64111"/>
    <w:rPr>
      <w:rFonts w:ascii="Helvetica" w:hAnsi="Helvetica"/>
      <w:sz w:val="22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2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4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5039</Characters>
  <Application>Microsoft Macintosh Word</Application>
  <DocSecurity>0</DocSecurity>
  <Lines>41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Press'n'Relations GmbH</Company>
  <LinksUpToDate>false</LinksUpToDate>
  <CharactersWithSpaces>6188</CharactersWithSpaces>
  <SharedDoc>false</SharedDoc>
  <HyperlinkBase/>
  <HLinks>
    <vt:vector size="12" baseType="variant">
      <vt:variant>
        <vt:i4>6946928</vt:i4>
      </vt:variant>
      <vt:variant>
        <vt:i4>0</vt:i4>
      </vt:variant>
      <vt:variant>
        <vt:i4>0</vt:i4>
      </vt:variant>
      <vt:variant>
        <vt:i4>5</vt:i4>
      </vt:variant>
      <vt:variant>
        <vt:lpwstr>http://www.infoniqa-hr.com</vt:lpwstr>
      </vt:variant>
      <vt:variant>
        <vt:lpwstr/>
      </vt:variant>
      <vt:variant>
        <vt:i4>131120</vt:i4>
      </vt:variant>
      <vt:variant>
        <vt:i4>-1</vt:i4>
      </vt:variant>
      <vt:variant>
        <vt:i4>2049</vt:i4>
      </vt:variant>
      <vt:variant>
        <vt:i4>1</vt:i4>
      </vt:variant>
      <vt:variant>
        <vt:lpwstr>Infoniqa Logo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Georg Dutzi</dc:creator>
  <cp:lastModifiedBy>Georg Dutzi</cp:lastModifiedBy>
  <cp:revision>14</cp:revision>
  <cp:lastPrinted>2014-07-31T13:12:00Z</cp:lastPrinted>
  <dcterms:created xsi:type="dcterms:W3CDTF">2015-01-14T08:08:00Z</dcterms:created>
  <dcterms:modified xsi:type="dcterms:W3CDTF">2015-01-28T09:07:00Z</dcterms:modified>
</cp:coreProperties>
</file>