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779" w:rsidRPr="002A44F9" w:rsidRDefault="00163194" w:rsidP="00D54779">
      <w:pPr>
        <w:widowControl w:val="0"/>
        <w:spacing w:line="240" w:lineRule="auto"/>
        <w:rPr>
          <w:sz w:val="22"/>
        </w:rPr>
      </w:pPr>
      <w:r>
        <w:rPr>
          <w:sz w:val="22"/>
        </w:rPr>
        <w:t>Linz</w:t>
      </w:r>
      <w:r w:rsidR="0075743F">
        <w:rPr>
          <w:sz w:val="22"/>
        </w:rPr>
        <w:t>, 27</w:t>
      </w:r>
      <w:r w:rsidR="00431857">
        <w:rPr>
          <w:sz w:val="22"/>
        </w:rPr>
        <w:t xml:space="preserve">. Oktober </w:t>
      </w:r>
      <w:r w:rsidR="00DA7125" w:rsidRPr="002A44F9">
        <w:rPr>
          <w:sz w:val="22"/>
        </w:rPr>
        <w:t>2015</w:t>
      </w:r>
    </w:p>
    <w:p w:rsidR="00D54779" w:rsidRPr="000E27B4" w:rsidRDefault="00D54779" w:rsidP="00DC5EDF">
      <w:pPr>
        <w:spacing w:line="288" w:lineRule="auto"/>
        <w:ind w:right="-566"/>
        <w:rPr>
          <w:b/>
          <w:sz w:val="22"/>
        </w:rPr>
      </w:pPr>
    </w:p>
    <w:p w:rsidR="00431857" w:rsidRPr="00E41184" w:rsidRDefault="00431857" w:rsidP="00431857">
      <w:pPr>
        <w:widowControl w:val="0"/>
        <w:spacing w:line="240" w:lineRule="auto"/>
        <w:ind w:right="568"/>
        <w:rPr>
          <w:b/>
          <w:sz w:val="28"/>
        </w:rPr>
      </w:pPr>
      <w:r w:rsidRPr="00F91F44">
        <w:rPr>
          <w:b/>
          <w:sz w:val="28"/>
        </w:rPr>
        <w:t xml:space="preserve">insideAx </w:t>
      </w:r>
      <w:r>
        <w:rPr>
          <w:b/>
          <w:sz w:val="28"/>
        </w:rPr>
        <w:t>verstärkt Vertrieb</w:t>
      </w:r>
    </w:p>
    <w:p w:rsidR="00431857" w:rsidRDefault="00431857" w:rsidP="00431857">
      <w:pPr>
        <w:widowControl w:val="0"/>
        <w:spacing w:line="288" w:lineRule="auto"/>
        <w:ind w:right="568"/>
        <w:rPr>
          <w:color w:val="000000"/>
        </w:rPr>
      </w:pPr>
    </w:p>
    <w:p w:rsidR="00431857" w:rsidRPr="00431857" w:rsidRDefault="00431857" w:rsidP="00431857">
      <w:pPr>
        <w:widowControl w:val="0"/>
        <w:spacing w:line="288" w:lineRule="auto"/>
        <w:ind w:right="142"/>
        <w:rPr>
          <w:color w:val="000000"/>
          <w:sz w:val="22"/>
        </w:rPr>
      </w:pPr>
      <w:r w:rsidRPr="00431857">
        <w:rPr>
          <w:color w:val="000000"/>
          <w:sz w:val="22"/>
        </w:rPr>
        <w:t xml:space="preserve">Andreas Rose forciert </w:t>
      </w:r>
      <w:r>
        <w:rPr>
          <w:color w:val="000000"/>
          <w:sz w:val="22"/>
        </w:rPr>
        <w:t>Vertriebswesen in den Bereichen ERP und BI</w:t>
      </w:r>
    </w:p>
    <w:p w:rsidR="00431857" w:rsidRPr="00E41184" w:rsidRDefault="00431857" w:rsidP="00431857">
      <w:pPr>
        <w:widowControl w:val="0"/>
        <w:spacing w:line="288" w:lineRule="auto"/>
        <w:ind w:right="568"/>
        <w:rPr>
          <w:b/>
          <w:color w:val="000000"/>
        </w:rPr>
      </w:pPr>
    </w:p>
    <w:p w:rsidR="00431857" w:rsidRPr="00431857" w:rsidRDefault="00431857" w:rsidP="00C25E62">
      <w:pPr>
        <w:ind w:right="1"/>
        <w:rPr>
          <w:b/>
        </w:rPr>
      </w:pPr>
      <w:r w:rsidRPr="00431857">
        <w:rPr>
          <w:b/>
        </w:rPr>
        <w:t xml:space="preserve">Mit Andreas Rose erweitert der ERP-Beratungsspezialist insideAx sein Vertriebsteam. Der erfahrene Sales Manager wird das strukturierte Geschäft für ERP und Business Intelligence Gesamtlösungen ausbauen und das Wachstum dieser strategischen Schwerpunkte unterstützen. Andreas Rose war zuvor als </w:t>
      </w:r>
      <w:r w:rsidR="00906504" w:rsidRPr="00906504">
        <w:rPr>
          <w:b/>
          <w:color w:val="000000" w:themeColor="text1"/>
        </w:rPr>
        <w:t>Sales Manager für</w:t>
      </w:r>
      <w:r w:rsidR="00906504">
        <w:rPr>
          <w:b/>
        </w:rPr>
        <w:t xml:space="preserve"> </w:t>
      </w:r>
      <w:r w:rsidR="00906504" w:rsidRPr="00906504">
        <w:rPr>
          <w:b/>
          <w:color w:val="000000" w:themeColor="text1"/>
        </w:rPr>
        <w:t>Standard IT Solutions</w:t>
      </w:r>
      <w:r w:rsidR="00906504" w:rsidRPr="00906504">
        <w:rPr>
          <w:b/>
        </w:rPr>
        <w:t xml:space="preserve"> </w:t>
      </w:r>
      <w:r w:rsidR="00906504">
        <w:rPr>
          <w:b/>
        </w:rPr>
        <w:t xml:space="preserve">und ROHA </w:t>
      </w:r>
      <w:r w:rsidRPr="00906504">
        <w:rPr>
          <w:b/>
        </w:rPr>
        <w:t xml:space="preserve">tätig. „Mein Ziel ist es, neue Kunden in bestehenden </w:t>
      </w:r>
      <w:r w:rsidR="00C25E62" w:rsidRPr="00906504">
        <w:rPr>
          <w:b/>
        </w:rPr>
        <w:t>B</w:t>
      </w:r>
      <w:r w:rsidRPr="00906504">
        <w:rPr>
          <w:b/>
        </w:rPr>
        <w:t>ereichen wie D</w:t>
      </w:r>
      <w:r w:rsidRPr="00431857">
        <w:rPr>
          <w:b/>
        </w:rPr>
        <w:t>ynamics AX und QlikView, abe</w:t>
      </w:r>
      <w:r w:rsidR="00906504">
        <w:rPr>
          <w:b/>
        </w:rPr>
        <w:t xml:space="preserve">r auch in neuen Segmenten, </w:t>
      </w:r>
      <w:r w:rsidRPr="00431857">
        <w:rPr>
          <w:b/>
        </w:rPr>
        <w:t>zu gewinnen“, beschreibt Andreas Rose die Herausforderung.</w:t>
      </w:r>
    </w:p>
    <w:p w:rsidR="00431857" w:rsidRPr="002B7477" w:rsidRDefault="00431857" w:rsidP="00C25E62">
      <w:pPr>
        <w:ind w:right="1"/>
      </w:pPr>
    </w:p>
    <w:p w:rsidR="00431857" w:rsidRPr="00431857" w:rsidRDefault="00431857" w:rsidP="00C25E62">
      <w:pPr>
        <w:ind w:right="1"/>
      </w:pPr>
      <w:r w:rsidRPr="002B7477">
        <w:t xml:space="preserve">Für </w:t>
      </w:r>
      <w:r>
        <w:t>seine</w:t>
      </w:r>
      <w:r w:rsidRPr="002B7477">
        <w:t xml:space="preserve"> neue Position bei </w:t>
      </w:r>
      <w:r>
        <w:t>insideAx</w:t>
      </w:r>
      <w:r w:rsidRPr="002B7477">
        <w:t xml:space="preserve"> bringt </w:t>
      </w:r>
      <w:r>
        <w:t>Andreas Rose</w:t>
      </w:r>
      <w:r w:rsidRPr="002B7477">
        <w:t xml:space="preserve"> wertvolles Vertriebs-Know-how au</w:t>
      </w:r>
      <w:r>
        <w:t>s seiner jahrelangen Tätigkeit in den</w:t>
      </w:r>
      <w:r w:rsidRPr="002B7477">
        <w:t xml:space="preserve"> </w:t>
      </w:r>
      <w:r>
        <w:t xml:space="preserve">Bereichen Software und Informationstechnologie sowie mehrere Fachausbildungen </w:t>
      </w:r>
      <w:r w:rsidRPr="002B7477">
        <w:t xml:space="preserve">mit. </w:t>
      </w:r>
      <w:r>
        <w:t xml:space="preserve">Nach dem Abschluss der Schule für Datenverarbeitung stieg Rose als Programmierer bei der Herba AG ein. </w:t>
      </w:r>
      <w:r w:rsidR="00EA58D3">
        <w:t xml:space="preserve">Danach </w:t>
      </w:r>
      <w:r w:rsidR="00393299" w:rsidRPr="00906504">
        <w:rPr>
          <w:color w:val="000000" w:themeColor="text1"/>
        </w:rPr>
        <w:t>unterstützte</w:t>
      </w:r>
      <w:r w:rsidR="00EA58D3">
        <w:t xml:space="preserve"> der Vertriebsp</w:t>
      </w:r>
      <w:r>
        <w:t xml:space="preserve">rofi die Organisationsprogrammierung und IT-Office-Organisation bei der Immuno AG. </w:t>
      </w:r>
      <w:r w:rsidR="00C25E62">
        <w:t xml:space="preserve">Bei IBM war Rose als </w:t>
      </w:r>
      <w:r>
        <w:t xml:space="preserve">System Engineer und Vertriebsfachmann für Sicherheitsdienstleistungen tätig. Zu den weiteren Karrierestationen zählten Geschäftsstellenleiter </w:t>
      </w:r>
      <w:r w:rsidR="00C25E62">
        <w:t>und Hardware-</w:t>
      </w:r>
      <w:r>
        <w:t xml:space="preserve">Manager </w:t>
      </w:r>
      <w:r w:rsidR="00C25E62">
        <w:t>DA</w:t>
      </w:r>
      <w:r>
        <w:t>CH</w:t>
      </w:r>
      <w:r w:rsidR="00EA58D3">
        <w:t xml:space="preserve"> bei GEAC sowie Sales-Spezialist</w:t>
      </w:r>
      <w:r w:rsidR="005D5DBC">
        <w:t xml:space="preserve"> bei SoftM und Cigma</w:t>
      </w:r>
      <w:r w:rsidR="0080184A" w:rsidRPr="00906504">
        <w:rPr>
          <w:color w:val="000000" w:themeColor="text1"/>
        </w:rPr>
        <w:t>.</w:t>
      </w:r>
      <w:r>
        <w:t xml:space="preserve"> „Wesentlich</w:t>
      </w:r>
      <w:r w:rsidR="00C25E62">
        <w:t>es</w:t>
      </w:r>
      <w:r>
        <w:t xml:space="preserve"> Ziel meiner Arbeit ist </w:t>
      </w:r>
      <w:r w:rsidR="00C25E62">
        <w:t>es,</w:t>
      </w:r>
      <w:r>
        <w:t xml:space="preserve"> </w:t>
      </w:r>
      <w:r w:rsidR="00C25E62">
        <w:t>hohe</w:t>
      </w:r>
      <w:r w:rsidRPr="00431857">
        <w:t xml:space="preserve"> Kundenzufrieden</w:t>
      </w:r>
      <w:r>
        <w:t>heit</w:t>
      </w:r>
      <w:r w:rsidR="00C25E62">
        <w:t xml:space="preserve"> zu erreichen</w:t>
      </w:r>
      <w:r>
        <w:t xml:space="preserve">, sowohl </w:t>
      </w:r>
      <w:r w:rsidRPr="00431857">
        <w:t>bei bestehen</w:t>
      </w:r>
      <w:r>
        <w:t xml:space="preserve">den, aber auch </w:t>
      </w:r>
      <w:r w:rsidRPr="00431857">
        <w:t>neuen Kunden</w:t>
      </w:r>
      <w:r>
        <w:t>“, so Andreas Rose.</w:t>
      </w:r>
    </w:p>
    <w:p w:rsidR="0075743F" w:rsidRDefault="0075743F" w:rsidP="005F0E5C">
      <w:pPr>
        <w:spacing w:line="288" w:lineRule="auto"/>
        <w:ind w:right="709"/>
        <w:rPr>
          <w:b/>
          <w:sz w:val="18"/>
        </w:rPr>
      </w:pPr>
    </w:p>
    <w:p w:rsidR="00431857" w:rsidRDefault="00431857" w:rsidP="005F0E5C">
      <w:pPr>
        <w:spacing w:line="288" w:lineRule="auto"/>
        <w:ind w:right="709"/>
        <w:rPr>
          <w:b/>
          <w:sz w:val="18"/>
        </w:rPr>
      </w:pPr>
    </w:p>
    <w:p w:rsidR="00431857" w:rsidRDefault="0075743F" w:rsidP="005F0E5C">
      <w:pPr>
        <w:spacing w:line="288" w:lineRule="auto"/>
        <w:ind w:right="709"/>
        <w:rPr>
          <w:b/>
          <w:sz w:val="18"/>
        </w:rPr>
      </w:pPr>
      <w:r>
        <w:rPr>
          <w:b/>
          <w:noProof/>
          <w:sz w:val="18"/>
        </w:rPr>
        <w:drawing>
          <wp:inline distT="0" distB="0" distL="0" distR="0">
            <wp:extent cx="1640865" cy="1942817"/>
            <wp:effectExtent l="25400" t="0" r="10135" b="0"/>
            <wp:docPr id="1" name="Bild 1" descr=":Andreas R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reas Rose.JPG"/>
                    <pic:cNvPicPr>
                      <a:picLocks noChangeAspect="1" noChangeArrowheads="1"/>
                    </pic:cNvPicPr>
                  </pic:nvPicPr>
                  <pic:blipFill>
                    <a:blip r:embed="rId8"/>
                    <a:srcRect/>
                    <a:stretch>
                      <a:fillRect/>
                    </a:stretch>
                  </pic:blipFill>
                  <pic:spPr bwMode="auto">
                    <a:xfrm>
                      <a:off x="0" y="0"/>
                      <a:ext cx="1643583" cy="1946035"/>
                    </a:xfrm>
                    <a:prstGeom prst="rect">
                      <a:avLst/>
                    </a:prstGeom>
                    <a:noFill/>
                    <a:ln w="9525">
                      <a:noFill/>
                      <a:miter lim="800000"/>
                      <a:headEnd/>
                      <a:tailEnd/>
                    </a:ln>
                  </pic:spPr>
                </pic:pic>
              </a:graphicData>
            </a:graphic>
          </wp:inline>
        </w:drawing>
      </w:r>
    </w:p>
    <w:p w:rsidR="00D54779" w:rsidRPr="00422863" w:rsidRDefault="00D54779" w:rsidP="005F0E5C">
      <w:pPr>
        <w:spacing w:line="288" w:lineRule="auto"/>
        <w:ind w:right="709"/>
        <w:rPr>
          <w:b/>
          <w:sz w:val="18"/>
        </w:rPr>
      </w:pPr>
    </w:p>
    <w:p w:rsidR="00D54779" w:rsidRPr="00422863" w:rsidRDefault="00431857" w:rsidP="005F0E5C">
      <w:pPr>
        <w:pStyle w:val="Textkrper"/>
        <w:widowControl w:val="0"/>
        <w:spacing w:line="288" w:lineRule="auto"/>
        <w:ind w:right="-1957"/>
        <w:outlineLvl w:val="0"/>
        <w:rPr>
          <w:sz w:val="18"/>
          <w:szCs w:val="18"/>
        </w:rPr>
      </w:pPr>
      <w:r>
        <w:rPr>
          <w:sz w:val="18"/>
          <w:szCs w:val="18"/>
        </w:rPr>
        <w:t>Das Bild</w:t>
      </w:r>
      <w:r w:rsidR="00D54779" w:rsidRPr="00422863">
        <w:rPr>
          <w:sz w:val="18"/>
          <w:szCs w:val="18"/>
        </w:rPr>
        <w:t xml:space="preserve"> steht in </w:t>
      </w:r>
      <w:r w:rsidR="00ED39A2" w:rsidRPr="00422863">
        <w:rPr>
          <w:sz w:val="18"/>
          <w:szCs w:val="18"/>
        </w:rPr>
        <w:t xml:space="preserve">unserem Mediaportal </w:t>
      </w:r>
      <w:hyperlink r:id="rId9" w:history="1">
        <w:r w:rsidR="00ED39A2" w:rsidRPr="00422863">
          <w:rPr>
            <w:rStyle w:val="Link"/>
            <w:sz w:val="18"/>
            <w:szCs w:val="18"/>
          </w:rPr>
          <w:t>AMID-PR</w:t>
        </w:r>
      </w:hyperlink>
      <w:r w:rsidR="00D54779" w:rsidRPr="00422863">
        <w:rPr>
          <w:sz w:val="18"/>
          <w:szCs w:val="18"/>
        </w:rPr>
        <w:t xml:space="preserve"> zum Download bereit.</w:t>
      </w:r>
    </w:p>
    <w:p w:rsidR="00D54779" w:rsidRPr="002724E5" w:rsidRDefault="00D54779" w:rsidP="00D54779">
      <w:pPr>
        <w:pStyle w:val="Textkrper"/>
        <w:widowControl w:val="0"/>
        <w:spacing w:line="240" w:lineRule="auto"/>
        <w:ind w:right="-1957"/>
        <w:rPr>
          <w:b w:val="0"/>
          <w:sz w:val="18"/>
          <w:szCs w:val="18"/>
        </w:rPr>
      </w:pPr>
    </w:p>
    <w:tbl>
      <w:tblPr>
        <w:tblW w:w="8575" w:type="dxa"/>
        <w:tblCellMar>
          <w:left w:w="70" w:type="dxa"/>
          <w:right w:w="70" w:type="dxa"/>
        </w:tblCellMar>
        <w:tblLook w:val="0000"/>
      </w:tblPr>
      <w:tblGrid>
        <w:gridCol w:w="4039"/>
        <w:gridCol w:w="4536"/>
      </w:tblGrid>
      <w:tr w:rsidR="00D54779" w:rsidRPr="002724E5">
        <w:trPr>
          <w:trHeight w:val="1085"/>
        </w:trPr>
        <w:tc>
          <w:tcPr>
            <w:tcW w:w="4039" w:type="dxa"/>
          </w:tcPr>
          <w:p w:rsidR="00D54779" w:rsidRPr="00ED39A2" w:rsidRDefault="00D54779">
            <w:pPr>
              <w:spacing w:line="240" w:lineRule="auto"/>
              <w:rPr>
                <w:sz w:val="18"/>
              </w:rPr>
            </w:pPr>
            <w:r w:rsidRPr="002724E5">
              <w:rPr>
                <w:b/>
                <w:sz w:val="18"/>
                <w:szCs w:val="16"/>
              </w:rPr>
              <w:t>Weitere Informationen:</w:t>
            </w:r>
            <w:r w:rsidRPr="002724E5">
              <w:rPr>
                <w:sz w:val="18"/>
                <w:szCs w:val="16"/>
              </w:rPr>
              <w:br/>
            </w:r>
            <w:r w:rsidR="004C738F">
              <w:rPr>
                <w:rFonts w:cs="Arial"/>
                <w:color w:val="000000"/>
                <w:sz w:val="18"/>
                <w:szCs w:val="16"/>
              </w:rPr>
              <w:t>i</w:t>
            </w:r>
            <w:r w:rsidR="00ED39A2">
              <w:rPr>
                <w:rFonts w:cs="Arial"/>
                <w:color w:val="000000"/>
                <w:sz w:val="18"/>
                <w:szCs w:val="16"/>
              </w:rPr>
              <w:t>nsideA</w:t>
            </w:r>
            <w:r w:rsidR="004C738F">
              <w:rPr>
                <w:rFonts w:cs="Arial"/>
                <w:color w:val="000000"/>
                <w:sz w:val="18"/>
                <w:szCs w:val="16"/>
              </w:rPr>
              <w:t>x</w:t>
            </w:r>
            <w:r w:rsidRPr="002724E5">
              <w:rPr>
                <w:rFonts w:cs="Arial"/>
                <w:color w:val="000000"/>
                <w:sz w:val="18"/>
                <w:szCs w:val="16"/>
              </w:rPr>
              <w:t xml:space="preserve"> GmbH – </w:t>
            </w:r>
            <w:r w:rsidR="00ED39A2">
              <w:rPr>
                <w:rFonts w:cs="Arial"/>
                <w:color w:val="000000"/>
                <w:sz w:val="18"/>
                <w:szCs w:val="16"/>
              </w:rPr>
              <w:t>Mario Lehner</w:t>
            </w:r>
            <w:r w:rsidRPr="002724E5">
              <w:rPr>
                <w:rFonts w:cs="Arial"/>
                <w:color w:val="000000"/>
                <w:sz w:val="18"/>
                <w:szCs w:val="16"/>
              </w:rPr>
              <w:br/>
            </w:r>
            <w:r w:rsidR="00ED39A2">
              <w:rPr>
                <w:rFonts w:cs="Arial"/>
                <w:sz w:val="18"/>
                <w:szCs w:val="16"/>
              </w:rPr>
              <w:t>Lunzerstraße</w:t>
            </w:r>
            <w:r w:rsidR="00ED39A2" w:rsidRPr="00ED39A2">
              <w:rPr>
                <w:rFonts w:cs="Arial"/>
                <w:sz w:val="18"/>
                <w:szCs w:val="16"/>
              </w:rPr>
              <w:t xml:space="preserve"> 64</w:t>
            </w:r>
            <w:r w:rsidR="00ED39A2">
              <w:rPr>
                <w:rFonts w:cs="Arial"/>
                <w:sz w:val="18"/>
                <w:szCs w:val="16"/>
              </w:rPr>
              <w:t xml:space="preserve"> </w:t>
            </w:r>
            <w:r w:rsidR="00ED39A2">
              <w:rPr>
                <w:rFonts w:cs="Arial"/>
                <w:color w:val="000000"/>
                <w:sz w:val="18"/>
                <w:szCs w:val="16"/>
              </w:rPr>
              <w:t>– 4031 Linz</w:t>
            </w:r>
            <w:r>
              <w:rPr>
                <w:rFonts w:cs="Arial"/>
                <w:color w:val="000000"/>
                <w:sz w:val="18"/>
                <w:szCs w:val="16"/>
              </w:rPr>
              <w:br/>
              <w:t xml:space="preserve">Tel.: +43 </w:t>
            </w:r>
            <w:r w:rsidR="00ED39A2" w:rsidRPr="00ED39A2">
              <w:rPr>
                <w:rFonts w:cs="Arial"/>
                <w:color w:val="000000"/>
                <w:sz w:val="18"/>
                <w:szCs w:val="16"/>
              </w:rPr>
              <w:t>732 698923411</w:t>
            </w:r>
            <w:r w:rsidR="00ED39A2">
              <w:rPr>
                <w:rFonts w:cs="Arial"/>
                <w:color w:val="000000"/>
                <w:sz w:val="18"/>
                <w:szCs w:val="16"/>
              </w:rPr>
              <w:br/>
              <w:t>mario.lehner@insideax.at –</w:t>
            </w:r>
            <w:r w:rsidR="00ED39A2">
              <w:rPr>
                <w:sz w:val="18"/>
              </w:rPr>
              <w:t xml:space="preserve"> www.insideax.com</w:t>
            </w:r>
          </w:p>
        </w:tc>
        <w:tc>
          <w:tcPr>
            <w:tcW w:w="4536" w:type="dxa"/>
          </w:tcPr>
          <w:p w:rsidR="00D54779" w:rsidRPr="002724E5" w:rsidRDefault="00D54779" w:rsidP="00D54779">
            <w:pPr>
              <w:spacing w:line="240" w:lineRule="auto"/>
              <w:rPr>
                <w:sz w:val="18"/>
                <w:szCs w:val="16"/>
              </w:rPr>
            </w:pPr>
            <w:r w:rsidRPr="002724E5">
              <w:rPr>
                <w:b/>
                <w:sz w:val="18"/>
                <w:szCs w:val="16"/>
              </w:rPr>
              <w:t>Presse- und Öffentlichkeitsarbeit:</w:t>
            </w:r>
            <w:r w:rsidRPr="002724E5">
              <w:rPr>
                <w:sz w:val="18"/>
                <w:szCs w:val="16"/>
              </w:rPr>
              <w:br/>
            </w:r>
            <w:r w:rsidRPr="002724E5">
              <w:rPr>
                <w:color w:val="000000"/>
                <w:sz w:val="18"/>
              </w:rPr>
              <w:t>Press’n’Relations Austria GmbH – Georg Dutzi</w:t>
            </w:r>
            <w:r w:rsidRPr="002724E5">
              <w:rPr>
                <w:color w:val="000000"/>
                <w:sz w:val="18"/>
              </w:rPr>
              <w:br/>
            </w:r>
            <w:r>
              <w:rPr>
                <w:color w:val="000000"/>
                <w:sz w:val="18"/>
              </w:rPr>
              <w:t>Währinger Straße 61</w:t>
            </w:r>
            <w:r w:rsidRPr="002724E5">
              <w:rPr>
                <w:color w:val="000000"/>
                <w:sz w:val="18"/>
              </w:rPr>
              <w:t xml:space="preserve"> – 10</w:t>
            </w:r>
            <w:r>
              <w:rPr>
                <w:color w:val="000000"/>
                <w:sz w:val="18"/>
              </w:rPr>
              <w:t>9</w:t>
            </w:r>
            <w:r w:rsidRPr="002724E5">
              <w:rPr>
                <w:color w:val="000000"/>
                <w:sz w:val="18"/>
              </w:rPr>
              <w:t xml:space="preserve">0 </w:t>
            </w:r>
            <w:r>
              <w:rPr>
                <w:color w:val="000000"/>
                <w:sz w:val="18"/>
              </w:rPr>
              <w:t>Wien</w:t>
            </w:r>
            <w:r>
              <w:rPr>
                <w:color w:val="000000"/>
                <w:sz w:val="18"/>
              </w:rPr>
              <w:br/>
              <w:t>Tel.: +43 1 907 61 48-10</w:t>
            </w:r>
            <w:r w:rsidRPr="002724E5">
              <w:rPr>
                <w:color w:val="000000"/>
                <w:sz w:val="18"/>
              </w:rPr>
              <w:br/>
              <w:t xml:space="preserve">gd@press-n-relations.at – </w:t>
            </w:r>
            <w:hyperlink r:id="rId10" w:history="1">
              <w:r w:rsidRPr="002724E5">
                <w:rPr>
                  <w:color w:val="000000"/>
                  <w:sz w:val="18"/>
                </w:rPr>
                <w:t>www.press-n-relations.com</w:t>
              </w:r>
            </w:hyperlink>
          </w:p>
        </w:tc>
      </w:tr>
    </w:tbl>
    <w:p w:rsidR="00F91F44" w:rsidRDefault="00F91F44" w:rsidP="00D54779">
      <w:pPr>
        <w:spacing w:line="240" w:lineRule="auto"/>
        <w:ind w:right="-1843"/>
        <w:outlineLvl w:val="0"/>
        <w:rPr>
          <w:b/>
          <w:sz w:val="18"/>
          <w:szCs w:val="16"/>
        </w:rPr>
      </w:pPr>
    </w:p>
    <w:p w:rsidR="00F91F44" w:rsidRPr="00F91F44" w:rsidRDefault="00F91F44" w:rsidP="00F91F44">
      <w:pPr>
        <w:spacing w:line="288" w:lineRule="auto"/>
        <w:rPr>
          <w:b/>
          <w:sz w:val="18"/>
        </w:rPr>
      </w:pPr>
      <w:r w:rsidRPr="00F91F44">
        <w:rPr>
          <w:b/>
          <w:sz w:val="18"/>
        </w:rPr>
        <w:t>Über insideAx</w:t>
      </w:r>
    </w:p>
    <w:p w:rsidR="00D54779" w:rsidRPr="00F91F44" w:rsidRDefault="00F91F44" w:rsidP="00052706">
      <w:pPr>
        <w:spacing w:line="240" w:lineRule="auto"/>
        <w:rPr>
          <w:sz w:val="18"/>
        </w:rPr>
      </w:pPr>
      <w:r w:rsidRPr="00F91F44">
        <w:rPr>
          <w:sz w:val="18"/>
        </w:rPr>
        <w:t>Die insideAx GmbH mit Sitz in Linz und Wien ist ein Projekt- und Beratungsspezialist mit Schwerpunkt ERP, aber auch Dokumentenmanagement und Business Intelligence. Das Unternehmen bietet ganzheitlich abgestimmte Lösungen aus den Produkten Microsoft Dynamics AX (ERP), Windream (DMS), QlikView (BI) und individuellen Add-ons, die speziell auf die Anforderungen von klein- und mittelständischen Betriebe zugeschnitten werden. Das Team von insideAx verfügt über jahrelange Erfahrung im ERP-Projektmanagement, bei der Prozessanalyse und -beratung sowie bei der Abwicklung von ERP-, BI- und ECM-Projekten. Zu den Kunden zählen Unternehmen wie Fischer Ski, Bauhütte Leitl, Hausmann, Joh. Offner Werkzeuge, Steinbach, Prillinger, IBS, FUSO, Harreither und Wanggo.</w:t>
      </w:r>
    </w:p>
    <w:sectPr w:rsidR="00D54779" w:rsidRPr="00F91F44" w:rsidSect="00C25E62">
      <w:headerReference w:type="default" r:id="rId11"/>
      <w:pgSz w:w="11906" w:h="16838"/>
      <w:pgMar w:top="2269" w:right="1983" w:bottom="1276" w:left="1417"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795" w:rsidRDefault="00B40795">
      <w:r>
        <w:separator/>
      </w:r>
    </w:p>
  </w:endnote>
  <w:endnote w:type="continuationSeparator" w:id="0">
    <w:p w:rsidR="00B40795" w:rsidRDefault="00B40795">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Lucida Grande">
    <w:altName w:val="Courier"/>
    <w:panose1 w:val="020B0300000000000000"/>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Neo Sans Pro Regular">
    <w:altName w:val="Times New Roman"/>
    <w:charset w:val="00"/>
    <w:family w:val="auto"/>
    <w:pitch w:val="default"/>
    <w:sig w:usb0="00000000" w:usb1="00000000" w:usb2="00000000" w:usb3="00000000" w:csb0="00000000"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795" w:rsidRDefault="00B40795">
      <w:r>
        <w:separator/>
      </w:r>
    </w:p>
  </w:footnote>
  <w:footnote w:type="continuationSeparator" w:id="0">
    <w:p w:rsidR="00B40795" w:rsidRDefault="00B40795">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A69" w:rsidRDefault="00ED3A69">
    <w:pPr>
      <w:pStyle w:val="Kopfzeile"/>
      <w:tabs>
        <w:tab w:val="clear" w:pos="9072"/>
        <w:tab w:val="right" w:pos="10065"/>
      </w:tabs>
      <w:ind w:right="-2834"/>
    </w:pPr>
  </w:p>
  <w:p w:rsidR="00ED3A69" w:rsidRDefault="00ED3A69">
    <w:pPr>
      <w:pStyle w:val="Kopfzeile"/>
      <w:tabs>
        <w:tab w:val="clear" w:pos="9072"/>
        <w:tab w:val="right" w:pos="10065"/>
      </w:tabs>
      <w:ind w:right="-2834"/>
    </w:pPr>
    <w:r>
      <w:rPr>
        <w:noProof/>
      </w:rPr>
      <w:drawing>
        <wp:anchor distT="0" distB="0" distL="114300" distR="114300" simplePos="0" relativeHeight="251658240" behindDoc="0" locked="0" layoutInCell="1" allowOverlap="1">
          <wp:simplePos x="0" y="0"/>
          <wp:positionH relativeFrom="column">
            <wp:posOffset>4521853</wp:posOffset>
          </wp:positionH>
          <wp:positionV relativeFrom="paragraph">
            <wp:posOffset>40640</wp:posOffset>
          </wp:positionV>
          <wp:extent cx="1474989" cy="489397"/>
          <wp:effectExtent l="25400" t="0" r="0" b="0"/>
          <wp:wrapNone/>
          <wp:docPr id="4" name="Bild 4" descr=":IAX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AX logo.jpg"/>
                  <pic:cNvPicPr>
                    <a:picLocks noChangeAspect="1" noChangeArrowheads="1"/>
                  </pic:cNvPicPr>
                </pic:nvPicPr>
                <pic:blipFill>
                  <a:blip r:embed="rId1"/>
                  <a:srcRect/>
                  <a:stretch>
                    <a:fillRect/>
                  </a:stretch>
                </pic:blipFill>
                <pic:spPr bwMode="auto">
                  <a:xfrm>
                    <a:off x="0" y="0"/>
                    <a:ext cx="1474989" cy="489397"/>
                  </a:xfrm>
                  <a:prstGeom prst="rect">
                    <a:avLst/>
                  </a:prstGeom>
                  <a:noFill/>
                  <a:ln w="9525">
                    <a:noFill/>
                    <a:miter lim="800000"/>
                    <a:headEnd/>
                    <a:tailEnd/>
                  </a:ln>
                </pic:spPr>
              </pic:pic>
            </a:graphicData>
          </a:graphic>
        </wp:anchor>
      </w:drawing>
    </w:r>
  </w:p>
  <w:p w:rsidR="00ED3A69" w:rsidRDefault="00ED3A69">
    <w:pPr>
      <w:widowControl w:val="0"/>
      <w:rPr>
        <w:sz w:val="32"/>
      </w:rPr>
    </w:pPr>
    <w:r>
      <w:rPr>
        <w:sz w:val="32"/>
      </w:rPr>
      <w:t>PRESSEINFORMATION</w:t>
    </w:r>
  </w:p>
  <w:p w:rsidR="00ED3A69" w:rsidRDefault="00ED3A69">
    <w:pPr>
      <w:pStyle w:val="Kopfzeile"/>
      <w:tabs>
        <w:tab w:val="clear" w:pos="9072"/>
        <w:tab w:val="right" w:pos="10065"/>
      </w:tabs>
      <w:ind w:right="-2834"/>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010AE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66D90"/>
    <w:multiLevelType w:val="hybridMultilevel"/>
    <w:tmpl w:val="05560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A091093"/>
    <w:multiLevelType w:val="hybridMultilevel"/>
    <w:tmpl w:val="62A82A22"/>
    <w:lvl w:ilvl="0" w:tplc="0CDCC7EC">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3"/>
  <w:embedSystemFonts/>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7B7EF1"/>
    <w:rsid w:val="000271CD"/>
    <w:rsid w:val="00032713"/>
    <w:rsid w:val="0003620B"/>
    <w:rsid w:val="000505FF"/>
    <w:rsid w:val="00052706"/>
    <w:rsid w:val="00096EE9"/>
    <w:rsid w:val="000A4A81"/>
    <w:rsid w:val="000C1998"/>
    <w:rsid w:val="000E27B4"/>
    <w:rsid w:val="000F4D47"/>
    <w:rsid w:val="00101894"/>
    <w:rsid w:val="00163194"/>
    <w:rsid w:val="001A75FE"/>
    <w:rsid w:val="001B488A"/>
    <w:rsid w:val="001B7E84"/>
    <w:rsid w:val="001D52FD"/>
    <w:rsid w:val="001F6675"/>
    <w:rsid w:val="00233907"/>
    <w:rsid w:val="00263C65"/>
    <w:rsid w:val="00272DE5"/>
    <w:rsid w:val="00290A98"/>
    <w:rsid w:val="0029480C"/>
    <w:rsid w:val="002A44F9"/>
    <w:rsid w:val="002C5028"/>
    <w:rsid w:val="002F153E"/>
    <w:rsid w:val="0031714A"/>
    <w:rsid w:val="00356229"/>
    <w:rsid w:val="003622A7"/>
    <w:rsid w:val="0037182D"/>
    <w:rsid w:val="00393299"/>
    <w:rsid w:val="003A69FF"/>
    <w:rsid w:val="003D0E0F"/>
    <w:rsid w:val="00402765"/>
    <w:rsid w:val="00422863"/>
    <w:rsid w:val="00431857"/>
    <w:rsid w:val="00447FE5"/>
    <w:rsid w:val="00483FA5"/>
    <w:rsid w:val="004868A6"/>
    <w:rsid w:val="004C738F"/>
    <w:rsid w:val="004D3602"/>
    <w:rsid w:val="004D61EB"/>
    <w:rsid w:val="0055212B"/>
    <w:rsid w:val="00561244"/>
    <w:rsid w:val="00587150"/>
    <w:rsid w:val="0059531E"/>
    <w:rsid w:val="005D5DBC"/>
    <w:rsid w:val="005E2E56"/>
    <w:rsid w:val="005F0E5C"/>
    <w:rsid w:val="00662262"/>
    <w:rsid w:val="006E5448"/>
    <w:rsid w:val="0075743F"/>
    <w:rsid w:val="00770A77"/>
    <w:rsid w:val="007B7EF1"/>
    <w:rsid w:val="0080184A"/>
    <w:rsid w:val="00820472"/>
    <w:rsid w:val="0088411F"/>
    <w:rsid w:val="00887209"/>
    <w:rsid w:val="008D0531"/>
    <w:rsid w:val="008E6B99"/>
    <w:rsid w:val="008F528C"/>
    <w:rsid w:val="00906504"/>
    <w:rsid w:val="009975AD"/>
    <w:rsid w:val="00A077E6"/>
    <w:rsid w:val="00A07FAB"/>
    <w:rsid w:val="00A47C26"/>
    <w:rsid w:val="00A57819"/>
    <w:rsid w:val="00A71421"/>
    <w:rsid w:val="00A77213"/>
    <w:rsid w:val="00AD7BF9"/>
    <w:rsid w:val="00B03746"/>
    <w:rsid w:val="00B208FF"/>
    <w:rsid w:val="00B40795"/>
    <w:rsid w:val="00B463D4"/>
    <w:rsid w:val="00B63FCB"/>
    <w:rsid w:val="00BA130A"/>
    <w:rsid w:val="00BA1747"/>
    <w:rsid w:val="00BB41F2"/>
    <w:rsid w:val="00BD4186"/>
    <w:rsid w:val="00BE2A0B"/>
    <w:rsid w:val="00C1352E"/>
    <w:rsid w:val="00C1776C"/>
    <w:rsid w:val="00C25E62"/>
    <w:rsid w:val="00C745A3"/>
    <w:rsid w:val="00C961D9"/>
    <w:rsid w:val="00CA3BCB"/>
    <w:rsid w:val="00CA593C"/>
    <w:rsid w:val="00CB3C9C"/>
    <w:rsid w:val="00CD0E41"/>
    <w:rsid w:val="00CF6E77"/>
    <w:rsid w:val="00D44D71"/>
    <w:rsid w:val="00D54779"/>
    <w:rsid w:val="00DA1331"/>
    <w:rsid w:val="00DA7125"/>
    <w:rsid w:val="00DC5EDF"/>
    <w:rsid w:val="00DD4A86"/>
    <w:rsid w:val="00DF3FF4"/>
    <w:rsid w:val="00DF765E"/>
    <w:rsid w:val="00E82E3D"/>
    <w:rsid w:val="00EA58D3"/>
    <w:rsid w:val="00EC6D70"/>
    <w:rsid w:val="00ED39A2"/>
    <w:rsid w:val="00ED3A69"/>
    <w:rsid w:val="00F27BBF"/>
    <w:rsid w:val="00F71EC6"/>
    <w:rsid w:val="00F91F44"/>
    <w:rsid w:val="00FC1B10"/>
    <w:rsid w:val="00FD6491"/>
  </w:rsids>
  <m:mathPr>
    <m:mathFont m:val="Wingdings 2"/>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Standard">
    <w:name w:val="Normal"/>
    <w:qFormat/>
    <w:rsid w:val="00A07FAB"/>
    <w:pPr>
      <w:spacing w:line="312" w:lineRule="auto"/>
    </w:pPr>
    <w:rPr>
      <w:rFonts w:ascii="Helvetica" w:hAnsi="Helvetica"/>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rsid w:val="00A07FAB"/>
    <w:pPr>
      <w:tabs>
        <w:tab w:val="center" w:pos="4536"/>
        <w:tab w:val="right" w:pos="9072"/>
      </w:tabs>
    </w:pPr>
  </w:style>
  <w:style w:type="paragraph" w:styleId="Fuzeile">
    <w:name w:val="footer"/>
    <w:basedOn w:val="Standard"/>
    <w:semiHidden/>
    <w:rsid w:val="00A07FAB"/>
    <w:pPr>
      <w:tabs>
        <w:tab w:val="center" w:pos="4536"/>
        <w:tab w:val="right" w:pos="9072"/>
      </w:tabs>
    </w:pPr>
  </w:style>
  <w:style w:type="paragraph" w:styleId="Textkrper">
    <w:name w:val="Body Text"/>
    <w:basedOn w:val="Standard"/>
    <w:rsid w:val="00A07FAB"/>
    <w:rPr>
      <w:b/>
      <w:szCs w:val="22"/>
    </w:rPr>
  </w:style>
  <w:style w:type="character" w:styleId="Link">
    <w:name w:val="Hyperlink"/>
    <w:rsid w:val="00A07FAB"/>
    <w:rPr>
      <w:color w:val="0000FF"/>
      <w:u w:val="single"/>
    </w:rPr>
  </w:style>
  <w:style w:type="paragraph" w:styleId="Sprechblasentext">
    <w:name w:val="Balloon Text"/>
    <w:basedOn w:val="Standard"/>
    <w:semiHidden/>
    <w:rsid w:val="00A07FAB"/>
    <w:rPr>
      <w:rFonts w:ascii="Lucida Grande" w:hAnsi="Lucida Grande"/>
      <w:sz w:val="18"/>
      <w:szCs w:val="18"/>
    </w:rPr>
  </w:style>
  <w:style w:type="character" w:customStyle="1" w:styleId="TextkrperZeichen">
    <w:name w:val="Textkörper Zeichen"/>
    <w:rsid w:val="00A07FAB"/>
    <w:rPr>
      <w:rFonts w:ascii="Helvetica" w:hAnsi="Helvetica"/>
      <w:b/>
      <w:sz w:val="22"/>
      <w:szCs w:val="22"/>
    </w:rPr>
  </w:style>
  <w:style w:type="character" w:styleId="Kommentarzeichen">
    <w:name w:val="annotation reference"/>
    <w:uiPriority w:val="99"/>
    <w:semiHidden/>
    <w:unhideWhenUsed/>
    <w:rsid w:val="00A07FAB"/>
    <w:rPr>
      <w:sz w:val="18"/>
      <w:szCs w:val="18"/>
    </w:rPr>
  </w:style>
  <w:style w:type="paragraph" w:styleId="Kommentartext">
    <w:name w:val="annotation text"/>
    <w:basedOn w:val="Standard"/>
    <w:uiPriority w:val="99"/>
    <w:semiHidden/>
    <w:unhideWhenUsed/>
    <w:rsid w:val="00A07FAB"/>
    <w:rPr>
      <w:sz w:val="24"/>
      <w:szCs w:val="24"/>
    </w:rPr>
  </w:style>
  <w:style w:type="character" w:customStyle="1" w:styleId="KommentartextZeichen">
    <w:name w:val="Kommentartext Zeichen"/>
    <w:uiPriority w:val="99"/>
    <w:semiHidden/>
    <w:rsid w:val="00A07FAB"/>
    <w:rPr>
      <w:rFonts w:ascii="Helvetica" w:hAnsi="Helvetica"/>
      <w:sz w:val="24"/>
      <w:szCs w:val="24"/>
    </w:rPr>
  </w:style>
  <w:style w:type="paragraph" w:styleId="Kommentarthema">
    <w:name w:val="annotation subject"/>
    <w:basedOn w:val="Kommentartext"/>
    <w:next w:val="Kommentartext"/>
    <w:uiPriority w:val="99"/>
    <w:semiHidden/>
    <w:unhideWhenUsed/>
    <w:rsid w:val="00A07FAB"/>
    <w:rPr>
      <w:b/>
      <w:bCs/>
      <w:sz w:val="20"/>
      <w:szCs w:val="20"/>
    </w:rPr>
  </w:style>
  <w:style w:type="character" w:customStyle="1" w:styleId="KommentarthemaZeichen">
    <w:name w:val="Kommentarthema Zeichen"/>
    <w:uiPriority w:val="99"/>
    <w:semiHidden/>
    <w:rsid w:val="00A07FAB"/>
    <w:rPr>
      <w:rFonts w:ascii="Helvetica" w:hAnsi="Helvetica"/>
      <w:b/>
      <w:bCs/>
      <w:sz w:val="24"/>
      <w:szCs w:val="24"/>
    </w:rPr>
  </w:style>
  <w:style w:type="paragraph" w:styleId="Textkrpereinzug">
    <w:name w:val="Body Text Indent"/>
    <w:basedOn w:val="Standard"/>
    <w:rsid w:val="00A07FAB"/>
    <w:pPr>
      <w:spacing w:after="120"/>
      <w:ind w:left="283"/>
    </w:pPr>
  </w:style>
  <w:style w:type="character" w:customStyle="1" w:styleId="TextkrpereinzugZeichen">
    <w:name w:val="Textkörpereinzug Zeichen"/>
    <w:rsid w:val="00A07FAB"/>
    <w:rPr>
      <w:rFonts w:ascii="Helvetica" w:hAnsi="Helvetica"/>
    </w:rPr>
  </w:style>
  <w:style w:type="paragraph" w:styleId="StandardWeb">
    <w:name w:val="Normal (Web)"/>
    <w:basedOn w:val="Standard"/>
    <w:uiPriority w:val="99"/>
    <w:rsid w:val="009C1FE3"/>
    <w:pPr>
      <w:spacing w:beforeLines="1" w:afterLines="1" w:line="240" w:lineRule="auto"/>
    </w:pPr>
    <w:rPr>
      <w:rFonts w:ascii="Times" w:hAnsi="Times"/>
    </w:rPr>
  </w:style>
  <w:style w:type="paragraph" w:styleId="Bearbeitung">
    <w:name w:val="Revision"/>
    <w:hidden/>
    <w:rsid w:val="009C1FE3"/>
    <w:rPr>
      <w:rFonts w:ascii="Helvetica" w:hAnsi="Helvetica"/>
    </w:rPr>
  </w:style>
  <w:style w:type="paragraph" w:styleId="Listenabsatz">
    <w:name w:val="List Paragraph"/>
    <w:basedOn w:val="Standard"/>
    <w:qFormat/>
    <w:rsid w:val="009C1FE3"/>
    <w:pPr>
      <w:ind w:left="720"/>
      <w:contextualSpacing/>
    </w:pPr>
  </w:style>
  <w:style w:type="character" w:styleId="GesichteterLink">
    <w:name w:val="FollowedHyperlink"/>
    <w:rsid w:val="009C1FE3"/>
    <w:rPr>
      <w:color w:val="800080"/>
      <w:u w:val="single"/>
    </w:rPr>
  </w:style>
  <w:style w:type="table" w:styleId="Tabellenraster">
    <w:name w:val="Table Grid"/>
    <w:basedOn w:val="NormaleTabelle"/>
    <w:uiPriority w:val="59"/>
    <w:rsid w:val="00BD0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Betont">
    <w:name w:val="Strong"/>
    <w:basedOn w:val="Absatzstandardschriftart"/>
    <w:uiPriority w:val="22"/>
    <w:qFormat/>
    <w:rsid w:val="003D0E0F"/>
    <w:rPr>
      <w:rFonts w:ascii="Neo Sans Pro Regular" w:hAnsi="Neo Sans Pro Regular" w:hint="default"/>
      <w:b w:val="0"/>
      <w:bCs w:val="0"/>
    </w:rPr>
  </w:style>
</w:styles>
</file>

<file path=word/webSettings.xml><?xml version="1.0" encoding="utf-8"?>
<w:webSettings xmlns:r="http://schemas.openxmlformats.org/officeDocument/2006/relationships" xmlns:w="http://schemas.openxmlformats.org/wordprocessingml/2006/main">
  <w:divs>
    <w:div w:id="133837172">
      <w:bodyDiv w:val="1"/>
      <w:marLeft w:val="0"/>
      <w:marRight w:val="0"/>
      <w:marTop w:val="0"/>
      <w:marBottom w:val="0"/>
      <w:divBdr>
        <w:top w:val="none" w:sz="0" w:space="0" w:color="auto"/>
        <w:left w:val="none" w:sz="0" w:space="0" w:color="auto"/>
        <w:bottom w:val="none" w:sz="0" w:space="0" w:color="auto"/>
        <w:right w:val="none" w:sz="0" w:space="0" w:color="auto"/>
      </w:divBdr>
      <w:divsChild>
        <w:div w:id="2143960285">
          <w:marLeft w:val="0"/>
          <w:marRight w:val="0"/>
          <w:marTop w:val="0"/>
          <w:marBottom w:val="0"/>
          <w:divBdr>
            <w:top w:val="none" w:sz="0" w:space="0" w:color="auto"/>
            <w:left w:val="none" w:sz="0" w:space="0" w:color="auto"/>
            <w:bottom w:val="none" w:sz="0" w:space="0" w:color="auto"/>
            <w:right w:val="none" w:sz="0" w:space="0" w:color="auto"/>
          </w:divBdr>
          <w:divsChild>
            <w:div w:id="572932137">
              <w:marLeft w:val="0"/>
              <w:marRight w:val="0"/>
              <w:marTop w:val="0"/>
              <w:marBottom w:val="0"/>
              <w:divBdr>
                <w:top w:val="none" w:sz="0" w:space="0" w:color="auto"/>
                <w:left w:val="none" w:sz="0" w:space="0" w:color="auto"/>
                <w:bottom w:val="none" w:sz="0" w:space="0" w:color="auto"/>
                <w:right w:val="none" w:sz="0" w:space="0" w:color="auto"/>
              </w:divBdr>
              <w:divsChild>
                <w:div w:id="20565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2899">
      <w:bodyDiv w:val="1"/>
      <w:marLeft w:val="0"/>
      <w:marRight w:val="0"/>
      <w:marTop w:val="0"/>
      <w:marBottom w:val="0"/>
      <w:divBdr>
        <w:top w:val="none" w:sz="0" w:space="0" w:color="auto"/>
        <w:left w:val="none" w:sz="0" w:space="0" w:color="auto"/>
        <w:bottom w:val="none" w:sz="0" w:space="0" w:color="auto"/>
        <w:right w:val="none" w:sz="0" w:space="0" w:color="auto"/>
      </w:divBdr>
      <w:divsChild>
        <w:div w:id="1946036754">
          <w:marLeft w:val="0"/>
          <w:marRight w:val="0"/>
          <w:marTop w:val="0"/>
          <w:marBottom w:val="0"/>
          <w:divBdr>
            <w:top w:val="none" w:sz="0" w:space="0" w:color="auto"/>
            <w:left w:val="none" w:sz="0" w:space="0" w:color="auto"/>
            <w:bottom w:val="none" w:sz="0" w:space="0" w:color="auto"/>
            <w:right w:val="none" w:sz="0" w:space="0" w:color="auto"/>
          </w:divBdr>
          <w:divsChild>
            <w:div w:id="159123880">
              <w:marLeft w:val="0"/>
              <w:marRight w:val="0"/>
              <w:marTop w:val="0"/>
              <w:marBottom w:val="0"/>
              <w:divBdr>
                <w:top w:val="none" w:sz="0" w:space="0" w:color="auto"/>
                <w:left w:val="none" w:sz="0" w:space="0" w:color="auto"/>
                <w:bottom w:val="none" w:sz="0" w:space="0" w:color="auto"/>
                <w:right w:val="none" w:sz="0" w:space="0" w:color="auto"/>
              </w:divBdr>
              <w:divsChild>
                <w:div w:id="912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52144">
      <w:bodyDiv w:val="1"/>
      <w:marLeft w:val="0"/>
      <w:marRight w:val="0"/>
      <w:marTop w:val="0"/>
      <w:marBottom w:val="0"/>
      <w:divBdr>
        <w:top w:val="none" w:sz="0" w:space="0" w:color="auto"/>
        <w:left w:val="none" w:sz="0" w:space="0" w:color="auto"/>
        <w:bottom w:val="none" w:sz="0" w:space="0" w:color="auto"/>
        <w:right w:val="none" w:sz="0" w:space="0" w:color="auto"/>
      </w:divBdr>
      <w:divsChild>
        <w:div w:id="1200700904">
          <w:marLeft w:val="0"/>
          <w:marRight w:val="0"/>
          <w:marTop w:val="0"/>
          <w:marBottom w:val="0"/>
          <w:divBdr>
            <w:top w:val="none" w:sz="0" w:space="0" w:color="auto"/>
            <w:left w:val="none" w:sz="0" w:space="0" w:color="auto"/>
            <w:bottom w:val="none" w:sz="0" w:space="0" w:color="auto"/>
            <w:right w:val="none" w:sz="0" w:space="0" w:color="auto"/>
          </w:divBdr>
          <w:divsChild>
            <w:div w:id="1333607647">
              <w:marLeft w:val="0"/>
              <w:marRight w:val="0"/>
              <w:marTop w:val="0"/>
              <w:marBottom w:val="0"/>
              <w:divBdr>
                <w:top w:val="none" w:sz="0" w:space="0" w:color="auto"/>
                <w:left w:val="none" w:sz="0" w:space="0" w:color="auto"/>
                <w:bottom w:val="none" w:sz="0" w:space="0" w:color="auto"/>
                <w:right w:val="none" w:sz="0" w:space="0" w:color="auto"/>
              </w:divBdr>
              <w:divsChild>
                <w:div w:id="4570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58859">
      <w:bodyDiv w:val="1"/>
      <w:marLeft w:val="0"/>
      <w:marRight w:val="0"/>
      <w:marTop w:val="0"/>
      <w:marBottom w:val="0"/>
      <w:divBdr>
        <w:top w:val="none" w:sz="0" w:space="0" w:color="auto"/>
        <w:left w:val="none" w:sz="0" w:space="0" w:color="auto"/>
        <w:bottom w:val="none" w:sz="0" w:space="0" w:color="auto"/>
        <w:right w:val="none" w:sz="0" w:space="0" w:color="auto"/>
      </w:divBdr>
      <w:divsChild>
        <w:div w:id="763379647">
          <w:marLeft w:val="0"/>
          <w:marRight w:val="0"/>
          <w:marTop w:val="0"/>
          <w:marBottom w:val="0"/>
          <w:divBdr>
            <w:top w:val="none" w:sz="0" w:space="0" w:color="auto"/>
            <w:left w:val="none" w:sz="0" w:space="0" w:color="auto"/>
            <w:bottom w:val="none" w:sz="0" w:space="0" w:color="auto"/>
            <w:right w:val="none" w:sz="0" w:space="0" w:color="auto"/>
          </w:divBdr>
          <w:divsChild>
            <w:div w:id="929000320">
              <w:marLeft w:val="0"/>
              <w:marRight w:val="0"/>
              <w:marTop w:val="0"/>
              <w:marBottom w:val="0"/>
              <w:divBdr>
                <w:top w:val="none" w:sz="0" w:space="0" w:color="auto"/>
                <w:left w:val="none" w:sz="0" w:space="0" w:color="auto"/>
                <w:bottom w:val="none" w:sz="0" w:space="0" w:color="auto"/>
                <w:right w:val="none" w:sz="0" w:space="0" w:color="auto"/>
              </w:divBdr>
              <w:divsChild>
                <w:div w:id="1449665420">
                  <w:marLeft w:val="0"/>
                  <w:marRight w:val="0"/>
                  <w:marTop w:val="0"/>
                  <w:marBottom w:val="0"/>
                  <w:divBdr>
                    <w:top w:val="none" w:sz="0" w:space="0" w:color="auto"/>
                    <w:left w:val="none" w:sz="0" w:space="0" w:color="auto"/>
                    <w:bottom w:val="none" w:sz="0" w:space="0" w:color="auto"/>
                    <w:right w:val="none" w:sz="0" w:space="0" w:color="auto"/>
                  </w:divBdr>
                  <w:divsChild>
                    <w:div w:id="187684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11906">
      <w:bodyDiv w:val="1"/>
      <w:marLeft w:val="0"/>
      <w:marRight w:val="0"/>
      <w:marTop w:val="0"/>
      <w:marBottom w:val="0"/>
      <w:divBdr>
        <w:top w:val="none" w:sz="0" w:space="0" w:color="auto"/>
        <w:left w:val="none" w:sz="0" w:space="0" w:color="auto"/>
        <w:bottom w:val="none" w:sz="0" w:space="0" w:color="auto"/>
        <w:right w:val="none" w:sz="0" w:space="0" w:color="auto"/>
      </w:divBdr>
      <w:divsChild>
        <w:div w:id="1079257859">
          <w:marLeft w:val="0"/>
          <w:marRight w:val="0"/>
          <w:marTop w:val="0"/>
          <w:marBottom w:val="0"/>
          <w:divBdr>
            <w:top w:val="none" w:sz="0" w:space="0" w:color="auto"/>
            <w:left w:val="none" w:sz="0" w:space="0" w:color="auto"/>
            <w:bottom w:val="none" w:sz="0" w:space="0" w:color="auto"/>
            <w:right w:val="none" w:sz="0" w:space="0" w:color="auto"/>
          </w:divBdr>
          <w:divsChild>
            <w:div w:id="67194940">
              <w:marLeft w:val="0"/>
              <w:marRight w:val="0"/>
              <w:marTop w:val="0"/>
              <w:marBottom w:val="0"/>
              <w:divBdr>
                <w:top w:val="none" w:sz="0" w:space="0" w:color="auto"/>
                <w:left w:val="none" w:sz="0" w:space="0" w:color="auto"/>
                <w:bottom w:val="none" w:sz="0" w:space="0" w:color="auto"/>
                <w:right w:val="none" w:sz="0" w:space="0" w:color="auto"/>
              </w:divBdr>
              <w:divsChild>
                <w:div w:id="1552225989">
                  <w:marLeft w:val="0"/>
                  <w:marRight w:val="0"/>
                  <w:marTop w:val="0"/>
                  <w:marBottom w:val="0"/>
                  <w:divBdr>
                    <w:top w:val="none" w:sz="0" w:space="0" w:color="auto"/>
                    <w:left w:val="none" w:sz="0" w:space="0" w:color="auto"/>
                    <w:bottom w:val="none" w:sz="0" w:space="0" w:color="auto"/>
                    <w:right w:val="none" w:sz="0" w:space="0" w:color="auto"/>
                  </w:divBdr>
                  <w:divsChild>
                    <w:div w:id="181575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5309">
      <w:bodyDiv w:val="1"/>
      <w:marLeft w:val="0"/>
      <w:marRight w:val="0"/>
      <w:marTop w:val="0"/>
      <w:marBottom w:val="0"/>
      <w:divBdr>
        <w:top w:val="none" w:sz="0" w:space="0" w:color="auto"/>
        <w:left w:val="none" w:sz="0" w:space="0" w:color="auto"/>
        <w:bottom w:val="none" w:sz="0" w:space="0" w:color="auto"/>
        <w:right w:val="none" w:sz="0" w:space="0" w:color="auto"/>
      </w:divBdr>
      <w:divsChild>
        <w:div w:id="487554272">
          <w:marLeft w:val="0"/>
          <w:marRight w:val="0"/>
          <w:marTop w:val="0"/>
          <w:marBottom w:val="0"/>
          <w:divBdr>
            <w:top w:val="none" w:sz="0" w:space="0" w:color="auto"/>
            <w:left w:val="none" w:sz="0" w:space="0" w:color="auto"/>
            <w:bottom w:val="none" w:sz="0" w:space="0" w:color="auto"/>
            <w:right w:val="none" w:sz="0" w:space="0" w:color="auto"/>
          </w:divBdr>
          <w:divsChild>
            <w:div w:id="142356581">
              <w:marLeft w:val="0"/>
              <w:marRight w:val="0"/>
              <w:marTop w:val="0"/>
              <w:marBottom w:val="0"/>
              <w:divBdr>
                <w:top w:val="none" w:sz="0" w:space="0" w:color="auto"/>
                <w:left w:val="none" w:sz="0" w:space="0" w:color="auto"/>
                <w:bottom w:val="none" w:sz="0" w:space="0" w:color="auto"/>
                <w:right w:val="none" w:sz="0" w:space="0" w:color="auto"/>
              </w:divBdr>
              <w:divsChild>
                <w:div w:id="610862961">
                  <w:marLeft w:val="0"/>
                  <w:marRight w:val="0"/>
                  <w:marTop w:val="0"/>
                  <w:marBottom w:val="0"/>
                  <w:divBdr>
                    <w:top w:val="none" w:sz="0" w:space="0" w:color="auto"/>
                    <w:left w:val="none" w:sz="0" w:space="0" w:color="auto"/>
                    <w:bottom w:val="none" w:sz="0" w:space="0" w:color="auto"/>
                    <w:right w:val="none" w:sz="0" w:space="0" w:color="auto"/>
                  </w:divBdr>
                </w:div>
              </w:divsChild>
            </w:div>
            <w:div w:id="683212803">
              <w:marLeft w:val="0"/>
              <w:marRight w:val="0"/>
              <w:marTop w:val="0"/>
              <w:marBottom w:val="0"/>
              <w:divBdr>
                <w:top w:val="none" w:sz="0" w:space="0" w:color="auto"/>
                <w:left w:val="none" w:sz="0" w:space="0" w:color="auto"/>
                <w:bottom w:val="none" w:sz="0" w:space="0" w:color="auto"/>
                <w:right w:val="none" w:sz="0" w:space="0" w:color="auto"/>
              </w:divBdr>
              <w:divsChild>
                <w:div w:id="1589148411">
                  <w:marLeft w:val="0"/>
                  <w:marRight w:val="0"/>
                  <w:marTop w:val="0"/>
                  <w:marBottom w:val="0"/>
                  <w:divBdr>
                    <w:top w:val="none" w:sz="0" w:space="0" w:color="auto"/>
                    <w:left w:val="none" w:sz="0" w:space="0" w:color="auto"/>
                    <w:bottom w:val="none" w:sz="0" w:space="0" w:color="auto"/>
                    <w:right w:val="none" w:sz="0" w:space="0" w:color="auto"/>
                  </w:divBdr>
                </w:div>
              </w:divsChild>
            </w:div>
            <w:div w:id="1526093394">
              <w:marLeft w:val="0"/>
              <w:marRight w:val="0"/>
              <w:marTop w:val="0"/>
              <w:marBottom w:val="0"/>
              <w:divBdr>
                <w:top w:val="none" w:sz="0" w:space="0" w:color="auto"/>
                <w:left w:val="none" w:sz="0" w:space="0" w:color="auto"/>
                <w:bottom w:val="none" w:sz="0" w:space="0" w:color="auto"/>
                <w:right w:val="none" w:sz="0" w:space="0" w:color="auto"/>
              </w:divBdr>
              <w:divsChild>
                <w:div w:id="596602917">
                  <w:marLeft w:val="0"/>
                  <w:marRight w:val="0"/>
                  <w:marTop w:val="0"/>
                  <w:marBottom w:val="0"/>
                  <w:divBdr>
                    <w:top w:val="none" w:sz="0" w:space="0" w:color="auto"/>
                    <w:left w:val="none" w:sz="0" w:space="0" w:color="auto"/>
                    <w:bottom w:val="none" w:sz="0" w:space="0" w:color="auto"/>
                    <w:right w:val="none" w:sz="0" w:space="0" w:color="auto"/>
                  </w:divBdr>
                </w:div>
              </w:divsChild>
            </w:div>
            <w:div w:id="1683698816">
              <w:marLeft w:val="0"/>
              <w:marRight w:val="0"/>
              <w:marTop w:val="0"/>
              <w:marBottom w:val="0"/>
              <w:divBdr>
                <w:top w:val="none" w:sz="0" w:space="0" w:color="auto"/>
                <w:left w:val="none" w:sz="0" w:space="0" w:color="auto"/>
                <w:bottom w:val="none" w:sz="0" w:space="0" w:color="auto"/>
                <w:right w:val="none" w:sz="0" w:space="0" w:color="auto"/>
              </w:divBdr>
              <w:divsChild>
                <w:div w:id="18932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77377">
      <w:bodyDiv w:val="1"/>
      <w:marLeft w:val="0"/>
      <w:marRight w:val="0"/>
      <w:marTop w:val="0"/>
      <w:marBottom w:val="0"/>
      <w:divBdr>
        <w:top w:val="none" w:sz="0" w:space="0" w:color="auto"/>
        <w:left w:val="none" w:sz="0" w:space="0" w:color="auto"/>
        <w:bottom w:val="none" w:sz="0" w:space="0" w:color="auto"/>
        <w:right w:val="none" w:sz="0" w:space="0" w:color="auto"/>
      </w:divBdr>
      <w:divsChild>
        <w:div w:id="372778960">
          <w:marLeft w:val="0"/>
          <w:marRight w:val="0"/>
          <w:marTop w:val="0"/>
          <w:marBottom w:val="0"/>
          <w:divBdr>
            <w:top w:val="none" w:sz="0" w:space="0" w:color="auto"/>
            <w:left w:val="none" w:sz="0" w:space="0" w:color="auto"/>
            <w:bottom w:val="none" w:sz="0" w:space="0" w:color="auto"/>
            <w:right w:val="none" w:sz="0" w:space="0" w:color="auto"/>
          </w:divBdr>
          <w:divsChild>
            <w:div w:id="1279336484">
              <w:marLeft w:val="0"/>
              <w:marRight w:val="0"/>
              <w:marTop w:val="0"/>
              <w:marBottom w:val="0"/>
              <w:divBdr>
                <w:top w:val="none" w:sz="0" w:space="0" w:color="auto"/>
                <w:left w:val="none" w:sz="0" w:space="0" w:color="auto"/>
                <w:bottom w:val="none" w:sz="0" w:space="0" w:color="auto"/>
                <w:right w:val="none" w:sz="0" w:space="0" w:color="auto"/>
              </w:divBdr>
              <w:divsChild>
                <w:div w:id="1340347152">
                  <w:marLeft w:val="0"/>
                  <w:marRight w:val="0"/>
                  <w:marTop w:val="0"/>
                  <w:marBottom w:val="0"/>
                  <w:divBdr>
                    <w:top w:val="none" w:sz="0" w:space="0" w:color="auto"/>
                    <w:left w:val="none" w:sz="0" w:space="0" w:color="auto"/>
                    <w:bottom w:val="none" w:sz="0" w:space="0" w:color="auto"/>
                    <w:right w:val="none" w:sz="0" w:space="0" w:color="auto"/>
                  </w:divBdr>
                  <w:divsChild>
                    <w:div w:id="20495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press-n-relations.mediamid.com/AMID-PR/searchresult/searchresult.xhtml?searchId=0&amp;searchString=lehner&amp;searchType=detailed&amp;conversationId=241361" TargetMode="External"/><Relationship Id="rId10" Type="http://schemas.openxmlformats.org/officeDocument/2006/relationships/hyperlink" Target="http://www.press-n-rel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F551-E618-A344-A2A3-1E163DCC1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2356</Characters>
  <Application>Microsoft Macintosh Word</Application>
  <DocSecurity>0</DocSecurity>
  <Lines>19</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Press'n'Relations GmbH</Company>
  <LinksUpToDate>false</LinksUpToDate>
  <CharactersWithSpaces>2893</CharactersWithSpaces>
  <SharedDoc>false</SharedDoc>
  <HyperlinkBase/>
  <HLinks>
    <vt:vector size="30" baseType="variant">
      <vt:variant>
        <vt:i4>5963795</vt:i4>
      </vt:variant>
      <vt:variant>
        <vt:i4>6</vt:i4>
      </vt:variant>
      <vt:variant>
        <vt:i4>0</vt:i4>
      </vt:variant>
      <vt:variant>
        <vt:i4>5</vt:i4>
      </vt:variant>
      <vt:variant>
        <vt:lpwstr>http://www.press-n-relations.com</vt:lpwstr>
      </vt:variant>
      <vt:variant>
        <vt:lpwstr/>
      </vt:variant>
      <vt:variant>
        <vt:i4>7012443</vt:i4>
      </vt:variant>
      <vt:variant>
        <vt:i4>3</vt:i4>
      </vt:variant>
      <vt:variant>
        <vt:i4>0</vt:i4>
      </vt:variant>
      <vt:variant>
        <vt:i4>5</vt:i4>
      </vt:variant>
      <vt:variant>
        <vt:lpwstr>http://www.mediamid.com</vt:lpwstr>
      </vt:variant>
      <vt:variant>
        <vt:lpwstr/>
      </vt:variant>
      <vt:variant>
        <vt:i4>5963795</vt:i4>
      </vt:variant>
      <vt:variant>
        <vt:i4>0</vt:i4>
      </vt:variant>
      <vt:variant>
        <vt:i4>0</vt:i4>
      </vt:variant>
      <vt:variant>
        <vt:i4>5</vt:i4>
      </vt:variant>
      <vt:variant>
        <vt:lpwstr>http://www.press-n-relations.com</vt:lpwstr>
      </vt:variant>
      <vt:variant>
        <vt:lpwstr/>
      </vt:variant>
      <vt:variant>
        <vt:i4>1638456</vt:i4>
      </vt:variant>
      <vt:variant>
        <vt:i4>5706</vt:i4>
      </vt:variant>
      <vt:variant>
        <vt:i4>1025</vt:i4>
      </vt:variant>
      <vt:variant>
        <vt:i4>1</vt:i4>
      </vt:variant>
      <vt:variant>
        <vt:lpwstr>DB social Media Kopie</vt:lpwstr>
      </vt:variant>
      <vt:variant>
        <vt:lpwstr/>
      </vt:variant>
      <vt:variant>
        <vt:i4>2424857</vt:i4>
      </vt:variant>
      <vt:variant>
        <vt:i4>-1</vt:i4>
      </vt:variant>
      <vt:variant>
        <vt:i4>2051</vt:i4>
      </vt:variant>
      <vt:variant>
        <vt:i4>1</vt:i4>
      </vt:variant>
      <vt:variant>
        <vt:lpwstr>mediamid_BB-Logo+Claim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dc:description/>
  <cp:lastModifiedBy>Georg Dutzi</cp:lastModifiedBy>
  <cp:revision>7</cp:revision>
  <cp:lastPrinted>2013-10-31T15:40:00Z</cp:lastPrinted>
  <dcterms:created xsi:type="dcterms:W3CDTF">2015-10-19T14:09:00Z</dcterms:created>
  <dcterms:modified xsi:type="dcterms:W3CDTF">2015-10-27T11:05:00Z</dcterms:modified>
  <cp:category/>
</cp:coreProperties>
</file>