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2A44F9" w:rsidRDefault="00163194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>Linz</w:t>
      </w:r>
      <w:r w:rsidR="00F91F44">
        <w:rPr>
          <w:sz w:val="22"/>
        </w:rPr>
        <w:t xml:space="preserve">, 21. September </w:t>
      </w:r>
      <w:r w:rsidR="00DA7125" w:rsidRPr="002A44F9">
        <w:rPr>
          <w:sz w:val="22"/>
        </w:rPr>
        <w:t>2015</w:t>
      </w:r>
    </w:p>
    <w:p w:rsidR="00D54779" w:rsidRPr="00DE0B90" w:rsidRDefault="00D54779" w:rsidP="00D54779">
      <w:pPr>
        <w:widowControl w:val="0"/>
        <w:spacing w:line="240" w:lineRule="auto"/>
      </w:pPr>
    </w:p>
    <w:p w:rsidR="00D54779" w:rsidRPr="00F91F44" w:rsidRDefault="004C738F" w:rsidP="00DC5EDF">
      <w:pPr>
        <w:spacing w:line="240" w:lineRule="auto"/>
        <w:ind w:right="-566"/>
        <w:rPr>
          <w:b/>
          <w:sz w:val="28"/>
        </w:rPr>
      </w:pPr>
      <w:r w:rsidRPr="00F91F44">
        <w:rPr>
          <w:b/>
          <w:sz w:val="28"/>
        </w:rPr>
        <w:t>i</w:t>
      </w:r>
      <w:r w:rsidR="00ED39A2" w:rsidRPr="00F91F44">
        <w:rPr>
          <w:b/>
          <w:sz w:val="28"/>
        </w:rPr>
        <w:t>nsideA</w:t>
      </w:r>
      <w:r w:rsidRPr="00F91F44">
        <w:rPr>
          <w:b/>
          <w:sz w:val="28"/>
        </w:rPr>
        <w:t>x</w:t>
      </w:r>
      <w:r w:rsidR="004D3602" w:rsidRPr="00F91F44">
        <w:rPr>
          <w:b/>
          <w:sz w:val="28"/>
        </w:rPr>
        <w:t xml:space="preserve"> </w:t>
      </w:r>
      <w:r w:rsidR="00447FE5" w:rsidRPr="00F91F44">
        <w:rPr>
          <w:b/>
          <w:sz w:val="28"/>
        </w:rPr>
        <w:t>feiert</w:t>
      </w:r>
      <w:r w:rsidR="0029480C">
        <w:rPr>
          <w:b/>
          <w:sz w:val="28"/>
        </w:rPr>
        <w:t>e</w:t>
      </w:r>
      <w:r w:rsidR="00F91F44" w:rsidRPr="00F91F44">
        <w:rPr>
          <w:b/>
          <w:sz w:val="28"/>
        </w:rPr>
        <w:t xml:space="preserve"> </w:t>
      </w:r>
      <w:r w:rsidR="00ED3A69">
        <w:rPr>
          <w:b/>
          <w:sz w:val="28"/>
        </w:rPr>
        <w:t>fünfjähriges</w:t>
      </w:r>
      <w:r w:rsidR="00F91F44" w:rsidRPr="00F91F44">
        <w:rPr>
          <w:b/>
          <w:sz w:val="28"/>
        </w:rPr>
        <w:t xml:space="preserve"> </w:t>
      </w:r>
      <w:r w:rsidR="00ED3A69">
        <w:rPr>
          <w:b/>
          <w:sz w:val="28"/>
        </w:rPr>
        <w:t xml:space="preserve">Jubiläum </w:t>
      </w:r>
      <w:r w:rsidR="00F91F44" w:rsidRPr="00F91F44">
        <w:rPr>
          <w:b/>
          <w:sz w:val="28"/>
        </w:rPr>
        <w:t>im Ars Electronica Center</w:t>
      </w:r>
    </w:p>
    <w:p w:rsidR="00D54779" w:rsidRDefault="00D54779" w:rsidP="00DC5EDF">
      <w:pPr>
        <w:spacing w:line="288" w:lineRule="auto"/>
        <w:ind w:right="-566"/>
        <w:rPr>
          <w:sz w:val="22"/>
          <w:szCs w:val="24"/>
        </w:rPr>
      </w:pPr>
    </w:p>
    <w:p w:rsidR="00D54779" w:rsidRPr="002A44F9" w:rsidRDefault="00F91F44" w:rsidP="00DC5EDF">
      <w:pPr>
        <w:spacing w:line="288" w:lineRule="auto"/>
        <w:ind w:right="426"/>
        <w:rPr>
          <w:sz w:val="22"/>
        </w:rPr>
      </w:pPr>
      <w:r>
        <w:rPr>
          <w:sz w:val="22"/>
        </w:rPr>
        <w:t xml:space="preserve">Linzer Projekt- und Beratungsspezialist </w:t>
      </w:r>
      <w:r w:rsidR="00DC5EDF">
        <w:rPr>
          <w:sz w:val="22"/>
        </w:rPr>
        <w:t>lud Kunden, Partner und Interessierte</w:t>
      </w:r>
      <w:r>
        <w:rPr>
          <w:sz w:val="22"/>
        </w:rPr>
        <w:t xml:space="preserve"> </w:t>
      </w:r>
      <w:r w:rsidR="00DC5EDF">
        <w:rPr>
          <w:sz w:val="22"/>
        </w:rPr>
        <w:t>zu</w:t>
      </w:r>
      <w:r>
        <w:rPr>
          <w:sz w:val="22"/>
        </w:rPr>
        <w:t xml:space="preserve"> </w:t>
      </w:r>
      <w:r w:rsidR="00DC5EDF">
        <w:rPr>
          <w:sz w:val="22"/>
        </w:rPr>
        <w:t>Fachvorträgen,</w:t>
      </w:r>
      <w:r>
        <w:rPr>
          <w:sz w:val="22"/>
        </w:rPr>
        <w:t xml:space="preserve"> Networking und kulinarischem Ausklang </w:t>
      </w:r>
    </w:p>
    <w:p w:rsidR="00D54779" w:rsidRPr="000E27B4" w:rsidRDefault="00D54779" w:rsidP="00DC5EDF">
      <w:pPr>
        <w:spacing w:line="288" w:lineRule="auto"/>
        <w:ind w:right="-566"/>
        <w:rPr>
          <w:b/>
          <w:sz w:val="22"/>
        </w:rPr>
      </w:pPr>
    </w:p>
    <w:p w:rsidR="00D54779" w:rsidRPr="005F0E5C" w:rsidRDefault="00F91F44" w:rsidP="00DC5EDF">
      <w:pPr>
        <w:spacing w:line="288" w:lineRule="auto"/>
        <w:ind w:right="-566"/>
        <w:rPr>
          <w:b/>
          <w:sz w:val="22"/>
        </w:rPr>
      </w:pPr>
      <w:r>
        <w:rPr>
          <w:b/>
          <w:sz w:val="22"/>
        </w:rPr>
        <w:t xml:space="preserve">Das 2010 gegründete Linzer Projekt- und Beratungsunternehmen insideAx feierte am </w:t>
      </w:r>
      <w:r w:rsidRPr="005F0E5C">
        <w:rPr>
          <w:b/>
          <w:sz w:val="22"/>
        </w:rPr>
        <w:t xml:space="preserve">17. September im Ars Electronica Center </w:t>
      </w:r>
      <w:r w:rsidR="00032713">
        <w:rPr>
          <w:b/>
          <w:sz w:val="22"/>
        </w:rPr>
        <w:t>sein 5-Jahres-Jubiläum</w:t>
      </w:r>
      <w:r>
        <w:rPr>
          <w:b/>
          <w:sz w:val="22"/>
        </w:rPr>
        <w:t>. Den rund 70 Tei</w:t>
      </w:r>
      <w:r>
        <w:rPr>
          <w:b/>
          <w:sz w:val="22"/>
        </w:rPr>
        <w:t>l</w:t>
      </w:r>
      <w:r>
        <w:rPr>
          <w:b/>
          <w:sz w:val="22"/>
        </w:rPr>
        <w:t xml:space="preserve">nehmern bot der Veranstalter ein spannendes und abwechslungsreiches Programm. Insgesamt sieben </w:t>
      </w:r>
      <w:r w:rsidR="005F0E5C" w:rsidRPr="005F0E5C">
        <w:rPr>
          <w:b/>
          <w:sz w:val="22"/>
        </w:rPr>
        <w:t xml:space="preserve">Gastreferenten </w:t>
      </w:r>
      <w:r>
        <w:rPr>
          <w:b/>
          <w:sz w:val="22"/>
        </w:rPr>
        <w:t>informierten die Gäste über neue Produkte, En</w:t>
      </w:r>
      <w:r>
        <w:rPr>
          <w:b/>
          <w:sz w:val="22"/>
        </w:rPr>
        <w:t>t</w:t>
      </w:r>
      <w:r>
        <w:rPr>
          <w:b/>
          <w:sz w:val="22"/>
        </w:rPr>
        <w:t>wicklungen und Trends in den Bereichen</w:t>
      </w:r>
      <w:r w:rsidR="00447FE5" w:rsidRPr="005F0E5C">
        <w:rPr>
          <w:b/>
          <w:sz w:val="22"/>
        </w:rPr>
        <w:t xml:space="preserve"> </w:t>
      </w:r>
      <w:r>
        <w:rPr>
          <w:b/>
          <w:sz w:val="22"/>
        </w:rPr>
        <w:t>mobile Dokumenten- und Bilderfassung</w:t>
      </w:r>
      <w:r w:rsidR="00447FE5" w:rsidRPr="005F0E5C">
        <w:rPr>
          <w:b/>
          <w:sz w:val="22"/>
        </w:rPr>
        <w:t xml:space="preserve">, </w:t>
      </w:r>
      <w:r>
        <w:rPr>
          <w:b/>
          <w:sz w:val="22"/>
        </w:rPr>
        <w:t xml:space="preserve">EDI, E-Commerce, Cloud und Datensicherheit. Zusätzlich gab es eine Vorschau auf die neue Microsoft Dynamics AX 7 Version zu </w:t>
      </w:r>
      <w:r w:rsidR="00DC5EDF">
        <w:rPr>
          <w:b/>
          <w:sz w:val="22"/>
        </w:rPr>
        <w:t>sehen</w:t>
      </w:r>
      <w:r>
        <w:rPr>
          <w:b/>
          <w:sz w:val="22"/>
        </w:rPr>
        <w:t xml:space="preserve">. Danach zeigte Buchautor und Elin-Geschäftsführer Oskar Kern in seinem Impulsvortrag „Mensch + Manager“ auf, wie man persönlichen Erfolg erreicht und wie Führung </w:t>
      </w:r>
      <w:r w:rsidR="00DC5EDF">
        <w:rPr>
          <w:b/>
          <w:sz w:val="22"/>
        </w:rPr>
        <w:t>zukünftig</w:t>
      </w:r>
      <w:r>
        <w:rPr>
          <w:b/>
          <w:sz w:val="22"/>
        </w:rPr>
        <w:t xml:space="preserve"> funktionieren wird. In der Pause konnten die Besucher </w:t>
      </w:r>
      <w:r w:rsidR="00DC5EDF">
        <w:rPr>
          <w:b/>
          <w:sz w:val="22"/>
        </w:rPr>
        <w:t xml:space="preserve">aktuelle und zukünftige Technologien im </w:t>
      </w:r>
      <w:r>
        <w:rPr>
          <w:b/>
          <w:sz w:val="22"/>
        </w:rPr>
        <w:t>Ars Ele</w:t>
      </w:r>
      <w:r>
        <w:rPr>
          <w:b/>
          <w:sz w:val="22"/>
        </w:rPr>
        <w:t>c</w:t>
      </w:r>
      <w:r>
        <w:rPr>
          <w:b/>
          <w:sz w:val="22"/>
        </w:rPr>
        <w:t>tronica Center bestaunen. Als Abschluss tauschten sich die Teilnehmer beim gemü</w:t>
      </w:r>
      <w:r>
        <w:rPr>
          <w:b/>
          <w:sz w:val="22"/>
        </w:rPr>
        <w:t>t</w:t>
      </w:r>
      <w:r>
        <w:rPr>
          <w:b/>
          <w:sz w:val="22"/>
        </w:rPr>
        <w:t xml:space="preserve">lichen </w:t>
      </w:r>
      <w:r w:rsidR="00447FE5" w:rsidRPr="005F0E5C">
        <w:rPr>
          <w:b/>
          <w:sz w:val="22"/>
        </w:rPr>
        <w:t>Networking</w:t>
      </w:r>
      <w:r>
        <w:rPr>
          <w:b/>
          <w:sz w:val="22"/>
        </w:rPr>
        <w:t xml:space="preserve"> und einem gemeinsamen Abendessen aus</w:t>
      </w:r>
      <w:r w:rsidR="00447FE5" w:rsidRPr="005F0E5C">
        <w:rPr>
          <w:b/>
          <w:sz w:val="22"/>
        </w:rPr>
        <w:t xml:space="preserve">. </w:t>
      </w:r>
      <w:r w:rsidR="00C961D9" w:rsidRPr="005F0E5C">
        <w:rPr>
          <w:b/>
          <w:sz w:val="22"/>
        </w:rPr>
        <w:t>„</w:t>
      </w:r>
      <w:r w:rsidR="005F0E5C" w:rsidRPr="005F0E5C">
        <w:rPr>
          <w:b/>
          <w:sz w:val="22"/>
        </w:rPr>
        <w:t xml:space="preserve">Wir </w:t>
      </w:r>
      <w:r>
        <w:rPr>
          <w:b/>
          <w:sz w:val="22"/>
        </w:rPr>
        <w:t>danken unseren</w:t>
      </w:r>
      <w:r w:rsidR="00CA3BCB" w:rsidRPr="005F0E5C">
        <w:rPr>
          <w:b/>
          <w:sz w:val="22"/>
        </w:rPr>
        <w:t xml:space="preserve"> Kunden</w:t>
      </w:r>
      <w:r>
        <w:rPr>
          <w:b/>
          <w:sz w:val="22"/>
        </w:rPr>
        <w:t xml:space="preserve"> </w:t>
      </w:r>
      <w:r w:rsidR="00CA3BCB" w:rsidRPr="005F0E5C">
        <w:rPr>
          <w:b/>
          <w:sz w:val="22"/>
        </w:rPr>
        <w:t>und Part</w:t>
      </w:r>
      <w:r>
        <w:rPr>
          <w:b/>
          <w:sz w:val="22"/>
        </w:rPr>
        <w:t xml:space="preserve">nern, </w:t>
      </w:r>
      <w:r w:rsidR="00CA3BCB" w:rsidRPr="005F0E5C">
        <w:rPr>
          <w:b/>
          <w:sz w:val="22"/>
        </w:rPr>
        <w:t xml:space="preserve">die </w:t>
      </w:r>
      <w:r>
        <w:rPr>
          <w:b/>
          <w:sz w:val="22"/>
        </w:rPr>
        <w:t xml:space="preserve">uns durch die </w:t>
      </w:r>
      <w:r w:rsidR="00CA3BCB" w:rsidRPr="005F0E5C">
        <w:rPr>
          <w:b/>
          <w:sz w:val="22"/>
        </w:rPr>
        <w:t xml:space="preserve">ersten fünf erfolgreichen Jahre </w:t>
      </w:r>
      <w:r>
        <w:rPr>
          <w:b/>
          <w:sz w:val="22"/>
        </w:rPr>
        <w:t>begleitet h</w:t>
      </w:r>
      <w:r>
        <w:rPr>
          <w:b/>
          <w:sz w:val="22"/>
        </w:rPr>
        <w:t>a</w:t>
      </w:r>
      <w:r>
        <w:rPr>
          <w:b/>
          <w:sz w:val="22"/>
        </w:rPr>
        <w:t>ben. In Zukunft möchten wir unsere Kompetenz als spezialisiertes Dienstleistungsu</w:t>
      </w:r>
      <w:r>
        <w:rPr>
          <w:b/>
          <w:sz w:val="22"/>
        </w:rPr>
        <w:t>n</w:t>
      </w:r>
      <w:r>
        <w:rPr>
          <w:b/>
          <w:sz w:val="22"/>
        </w:rPr>
        <w:t>ternehmen</w:t>
      </w:r>
      <w:r w:rsidR="00DC5EDF">
        <w:rPr>
          <w:b/>
          <w:sz w:val="22"/>
        </w:rPr>
        <w:t xml:space="preserve"> im ERP-Umfeld weiter ausbauen</w:t>
      </w:r>
      <w:r w:rsidR="00D54779" w:rsidRPr="005F0E5C">
        <w:rPr>
          <w:b/>
          <w:sz w:val="22"/>
        </w:rPr>
        <w:t xml:space="preserve">“, </w:t>
      </w:r>
      <w:r w:rsidR="00CA3BCB" w:rsidRPr="005F0E5C">
        <w:rPr>
          <w:b/>
          <w:sz w:val="22"/>
        </w:rPr>
        <w:t>so</w:t>
      </w:r>
      <w:r w:rsidR="00D54779" w:rsidRPr="005F0E5C">
        <w:rPr>
          <w:b/>
          <w:sz w:val="22"/>
        </w:rPr>
        <w:t xml:space="preserve"> </w:t>
      </w:r>
      <w:r w:rsidR="00A47C26" w:rsidRPr="005F0E5C">
        <w:rPr>
          <w:b/>
          <w:sz w:val="22"/>
        </w:rPr>
        <w:t xml:space="preserve">Mag. </w:t>
      </w:r>
      <w:r w:rsidR="00ED39A2" w:rsidRPr="005F0E5C">
        <w:rPr>
          <w:b/>
          <w:sz w:val="22"/>
        </w:rPr>
        <w:t>Mario Lehner</w:t>
      </w:r>
      <w:r w:rsidR="00D54779" w:rsidRPr="005F0E5C">
        <w:rPr>
          <w:b/>
          <w:sz w:val="22"/>
        </w:rPr>
        <w:t xml:space="preserve">, Geschäftsführer </w:t>
      </w:r>
      <w:r w:rsidR="008F528C">
        <w:rPr>
          <w:b/>
          <w:sz w:val="22"/>
        </w:rPr>
        <w:t xml:space="preserve">der </w:t>
      </w:r>
      <w:r w:rsidR="004C738F" w:rsidRPr="005F0E5C">
        <w:rPr>
          <w:b/>
          <w:sz w:val="22"/>
        </w:rPr>
        <w:t>i</w:t>
      </w:r>
      <w:r w:rsidR="00ED39A2" w:rsidRPr="005F0E5C">
        <w:rPr>
          <w:b/>
          <w:sz w:val="22"/>
        </w:rPr>
        <w:t>nsideA</w:t>
      </w:r>
      <w:r w:rsidR="004C738F" w:rsidRPr="005F0E5C">
        <w:rPr>
          <w:b/>
          <w:sz w:val="22"/>
        </w:rPr>
        <w:t>x</w:t>
      </w:r>
      <w:r w:rsidR="00D54779" w:rsidRPr="005F0E5C">
        <w:rPr>
          <w:b/>
          <w:sz w:val="22"/>
        </w:rPr>
        <w:t xml:space="preserve"> GmbH.</w:t>
      </w:r>
    </w:p>
    <w:p w:rsidR="00D54779" w:rsidRPr="005F0E5C" w:rsidRDefault="00D54779" w:rsidP="00DC5EDF">
      <w:pPr>
        <w:spacing w:line="288" w:lineRule="auto"/>
        <w:ind w:right="-566"/>
        <w:rPr>
          <w:sz w:val="22"/>
        </w:rPr>
      </w:pPr>
    </w:p>
    <w:p w:rsidR="00F91F44" w:rsidRDefault="00F91F44" w:rsidP="00DC5EDF">
      <w:pPr>
        <w:spacing w:line="288" w:lineRule="auto"/>
        <w:ind w:right="-566"/>
        <w:rPr>
          <w:sz w:val="22"/>
        </w:rPr>
      </w:pPr>
      <w:r>
        <w:rPr>
          <w:sz w:val="22"/>
        </w:rPr>
        <w:t xml:space="preserve">Geballtes Know-how </w:t>
      </w:r>
      <w:r w:rsidR="00DC5EDF">
        <w:rPr>
          <w:sz w:val="22"/>
        </w:rPr>
        <w:t xml:space="preserve">rund um das Thema ERP </w:t>
      </w:r>
      <w:r>
        <w:rPr>
          <w:sz w:val="22"/>
        </w:rPr>
        <w:t xml:space="preserve">und </w:t>
      </w:r>
      <w:r w:rsidR="00DC5EDF">
        <w:rPr>
          <w:sz w:val="22"/>
        </w:rPr>
        <w:t xml:space="preserve">anschauliche </w:t>
      </w:r>
      <w:r>
        <w:rPr>
          <w:sz w:val="22"/>
        </w:rPr>
        <w:t>Einblicke in die Praxis b</w:t>
      </w:r>
      <w:r>
        <w:rPr>
          <w:sz w:val="22"/>
        </w:rPr>
        <w:t>o</w:t>
      </w:r>
      <w:r>
        <w:rPr>
          <w:sz w:val="22"/>
        </w:rPr>
        <w:t xml:space="preserve">ten die Fachvorträge des Events. So erläuterte </w:t>
      </w:r>
      <w:r w:rsidR="000E27B4" w:rsidRPr="005F0E5C">
        <w:rPr>
          <w:sz w:val="22"/>
        </w:rPr>
        <w:t>Norbert Fi</w:t>
      </w:r>
      <w:r>
        <w:rPr>
          <w:sz w:val="22"/>
        </w:rPr>
        <w:t xml:space="preserve">scher von </w:t>
      </w:r>
      <w:r w:rsidR="000E27B4" w:rsidRPr="005F0E5C">
        <w:rPr>
          <w:sz w:val="22"/>
        </w:rPr>
        <w:t>Prono</w:t>
      </w:r>
      <w:r>
        <w:rPr>
          <w:sz w:val="22"/>
        </w:rPr>
        <w:t>bis</w:t>
      </w:r>
      <w:r w:rsidR="000E27B4" w:rsidRPr="005F0E5C">
        <w:rPr>
          <w:sz w:val="22"/>
        </w:rPr>
        <w:t xml:space="preserve">, wie </w:t>
      </w:r>
      <w:r>
        <w:rPr>
          <w:sz w:val="22"/>
        </w:rPr>
        <w:t xml:space="preserve">die </w:t>
      </w:r>
      <w:r w:rsidR="000E27B4" w:rsidRPr="005F0E5C">
        <w:rPr>
          <w:sz w:val="22"/>
        </w:rPr>
        <w:t xml:space="preserve">mobile Dokumenten- und Bilderfassung mit NSi Mobile </w:t>
      </w:r>
      <w:r>
        <w:rPr>
          <w:sz w:val="22"/>
        </w:rPr>
        <w:t>die relevante</w:t>
      </w:r>
      <w:r w:rsidR="00DC5EDF">
        <w:rPr>
          <w:sz w:val="22"/>
        </w:rPr>
        <w:t>n</w:t>
      </w:r>
      <w:r>
        <w:rPr>
          <w:sz w:val="22"/>
        </w:rPr>
        <w:t xml:space="preserve"> Prozesse vereinfacht und beschleunigt</w:t>
      </w:r>
      <w:r w:rsidR="000E27B4" w:rsidRPr="005F0E5C">
        <w:rPr>
          <w:sz w:val="22"/>
        </w:rPr>
        <w:t xml:space="preserve">. </w:t>
      </w:r>
      <w:r>
        <w:rPr>
          <w:sz w:val="22"/>
        </w:rPr>
        <w:t>Speziell der schnelle, mobile Zugriff auf Informationen und die damit verbund</w:t>
      </w:r>
      <w:r>
        <w:rPr>
          <w:sz w:val="22"/>
        </w:rPr>
        <w:t>e</w:t>
      </w:r>
      <w:r>
        <w:rPr>
          <w:sz w:val="22"/>
        </w:rPr>
        <w:t xml:space="preserve">ne Kostenersparnis </w:t>
      </w:r>
      <w:r w:rsidR="008F528C">
        <w:rPr>
          <w:sz w:val="22"/>
        </w:rPr>
        <w:t xml:space="preserve">würden </w:t>
      </w:r>
      <w:r>
        <w:rPr>
          <w:sz w:val="22"/>
        </w:rPr>
        <w:t>für die Lösung</w:t>
      </w:r>
      <w:r w:rsidR="008F528C">
        <w:rPr>
          <w:sz w:val="22"/>
        </w:rPr>
        <w:t xml:space="preserve"> sprechen</w:t>
      </w:r>
      <w:r>
        <w:rPr>
          <w:sz w:val="22"/>
        </w:rPr>
        <w:t xml:space="preserve">. </w:t>
      </w:r>
      <w:r w:rsidR="000E27B4" w:rsidRPr="005F0E5C">
        <w:rPr>
          <w:sz w:val="22"/>
        </w:rPr>
        <w:t>Raul Kal</w:t>
      </w:r>
      <w:r>
        <w:rPr>
          <w:sz w:val="22"/>
        </w:rPr>
        <w:t xml:space="preserve">mar von </w:t>
      </w:r>
      <w:r w:rsidR="000E27B4" w:rsidRPr="005F0E5C">
        <w:rPr>
          <w:sz w:val="22"/>
        </w:rPr>
        <w:t>Compel</w:t>
      </w:r>
      <w:r>
        <w:rPr>
          <w:sz w:val="22"/>
        </w:rPr>
        <w:t>lo</w:t>
      </w:r>
      <w:r w:rsidR="000E27B4" w:rsidRPr="005F0E5C">
        <w:rPr>
          <w:sz w:val="22"/>
        </w:rPr>
        <w:t xml:space="preserve"> </w:t>
      </w:r>
      <w:r w:rsidR="00B03746">
        <w:rPr>
          <w:sz w:val="22"/>
        </w:rPr>
        <w:t>zeigte</w:t>
      </w:r>
      <w:r w:rsidR="008F528C">
        <w:rPr>
          <w:sz w:val="22"/>
        </w:rPr>
        <w:t xml:space="preserve"> die Funktionsweise des </w:t>
      </w:r>
      <w:r>
        <w:rPr>
          <w:sz w:val="22"/>
        </w:rPr>
        <w:t>elektronische</w:t>
      </w:r>
      <w:r w:rsidR="008F528C">
        <w:rPr>
          <w:sz w:val="22"/>
        </w:rPr>
        <w:t>n</w:t>
      </w:r>
      <w:r>
        <w:rPr>
          <w:sz w:val="22"/>
        </w:rPr>
        <w:t xml:space="preserve"> Daten</w:t>
      </w:r>
      <w:r w:rsidR="000505FF">
        <w:rPr>
          <w:sz w:val="22"/>
        </w:rPr>
        <w:t>austausch</w:t>
      </w:r>
      <w:r w:rsidR="008F528C">
        <w:rPr>
          <w:sz w:val="22"/>
        </w:rPr>
        <w:t>s</w:t>
      </w:r>
      <w:r w:rsidR="000505FF">
        <w:rPr>
          <w:sz w:val="22"/>
        </w:rPr>
        <w:t xml:space="preserve"> </w:t>
      </w:r>
      <w:r w:rsidR="00B03746">
        <w:rPr>
          <w:sz w:val="22"/>
        </w:rPr>
        <w:t>nach</w:t>
      </w:r>
      <w:r w:rsidR="000505FF">
        <w:rPr>
          <w:sz w:val="22"/>
        </w:rPr>
        <w:t xml:space="preserve"> EDI-Standards</w:t>
      </w:r>
      <w:r w:rsidR="000E27B4" w:rsidRPr="005F0E5C">
        <w:rPr>
          <w:sz w:val="22"/>
        </w:rPr>
        <w:t xml:space="preserve"> </w:t>
      </w:r>
      <w:r w:rsidR="00B03746">
        <w:rPr>
          <w:sz w:val="22"/>
        </w:rPr>
        <w:t xml:space="preserve">und </w:t>
      </w:r>
      <w:r w:rsidR="008F528C">
        <w:rPr>
          <w:sz w:val="22"/>
        </w:rPr>
        <w:t xml:space="preserve">erklärte, </w:t>
      </w:r>
      <w:r w:rsidR="00B03746">
        <w:rPr>
          <w:sz w:val="22"/>
        </w:rPr>
        <w:t>wie man mit einer zentralen Schnittstelle den gesamten Informationsaustausch in ein ERP-System integriert</w:t>
      </w:r>
      <w:r w:rsidR="00B03746" w:rsidRPr="005F0E5C">
        <w:rPr>
          <w:sz w:val="22"/>
        </w:rPr>
        <w:t xml:space="preserve">. </w:t>
      </w:r>
      <w:r w:rsidR="00B03746">
        <w:rPr>
          <w:sz w:val="22"/>
        </w:rPr>
        <w:t xml:space="preserve">Im folgenden Fachvortrag </w:t>
      </w:r>
      <w:r w:rsidR="002F153E">
        <w:rPr>
          <w:sz w:val="22"/>
        </w:rPr>
        <w:t>präsentierte</w:t>
      </w:r>
      <w:r w:rsidR="00096EE9" w:rsidRPr="005F0E5C">
        <w:rPr>
          <w:sz w:val="22"/>
        </w:rPr>
        <w:t xml:space="preserve"> </w:t>
      </w:r>
      <w:r w:rsidR="00DF3FF4" w:rsidRPr="005F0E5C">
        <w:rPr>
          <w:sz w:val="22"/>
        </w:rPr>
        <w:t>Man</w:t>
      </w:r>
      <w:r w:rsidR="003622A7">
        <w:rPr>
          <w:sz w:val="22"/>
        </w:rPr>
        <w:t>fred Bayer-Lemerz von sana e-commerce die Umsetzungsstrategie einer</w:t>
      </w:r>
      <w:r w:rsidR="00096EE9" w:rsidRPr="005F0E5C">
        <w:rPr>
          <w:sz w:val="22"/>
        </w:rPr>
        <w:t xml:space="preserve"> E-Commerce</w:t>
      </w:r>
      <w:r w:rsidR="003622A7">
        <w:rPr>
          <w:sz w:val="22"/>
        </w:rPr>
        <w:t>-Lösung und gab wertvolle Tipps</w:t>
      </w:r>
      <w:r w:rsidR="008F528C">
        <w:rPr>
          <w:sz w:val="22"/>
        </w:rPr>
        <w:t xml:space="preserve"> zum korrekten Einsatz der </w:t>
      </w:r>
      <w:r w:rsidR="003622A7">
        <w:rPr>
          <w:sz w:val="22"/>
        </w:rPr>
        <w:t xml:space="preserve">wie man die Plattform </w:t>
      </w:r>
      <w:r w:rsidR="008F528C">
        <w:rPr>
          <w:sz w:val="22"/>
        </w:rPr>
        <w:t>sowie zur Intergration</w:t>
      </w:r>
      <w:r w:rsidR="003622A7">
        <w:rPr>
          <w:sz w:val="22"/>
        </w:rPr>
        <w:t xml:space="preserve"> in das ERP-System</w:t>
      </w:r>
      <w:r w:rsidR="008F528C">
        <w:rPr>
          <w:sz w:val="22"/>
        </w:rPr>
        <w:t>.</w:t>
      </w:r>
    </w:p>
    <w:p w:rsidR="008F528C" w:rsidRDefault="008F528C" w:rsidP="00DC5EDF">
      <w:pPr>
        <w:spacing w:line="288" w:lineRule="auto"/>
        <w:ind w:right="-566"/>
        <w:rPr>
          <w:b/>
          <w:sz w:val="22"/>
        </w:rPr>
      </w:pPr>
    </w:p>
    <w:p w:rsidR="00F91F44" w:rsidRPr="003622A7" w:rsidRDefault="003622A7" w:rsidP="00DC5EDF">
      <w:pPr>
        <w:spacing w:line="288" w:lineRule="auto"/>
        <w:ind w:right="-566"/>
        <w:rPr>
          <w:b/>
          <w:sz w:val="22"/>
        </w:rPr>
      </w:pPr>
      <w:r w:rsidRPr="003622A7">
        <w:rPr>
          <w:b/>
          <w:sz w:val="22"/>
        </w:rPr>
        <w:t>Technologie im Fokus</w:t>
      </w:r>
    </w:p>
    <w:p w:rsidR="002F153E" w:rsidRDefault="004868A6" w:rsidP="00DC5EDF">
      <w:pPr>
        <w:spacing w:line="288" w:lineRule="auto"/>
        <w:ind w:right="-566"/>
        <w:rPr>
          <w:sz w:val="22"/>
        </w:rPr>
      </w:pPr>
      <w:r>
        <w:rPr>
          <w:sz w:val="22"/>
        </w:rPr>
        <w:t>Zukunftsweisende Technologien konnten die Teilnehmer des Events bei einer Führung durch</w:t>
      </w:r>
      <w:r w:rsidR="00096EE9" w:rsidRPr="005F0E5C">
        <w:rPr>
          <w:sz w:val="22"/>
        </w:rPr>
        <w:t xml:space="preserve"> das Ars Electronica Center </w:t>
      </w:r>
      <w:r>
        <w:rPr>
          <w:sz w:val="22"/>
        </w:rPr>
        <w:t>erleben – von 3D-Druckern über Gehirnforschung bis zum Gen</w:t>
      </w:r>
      <w:r>
        <w:rPr>
          <w:sz w:val="22"/>
        </w:rPr>
        <w:t>e</w:t>
      </w:r>
      <w:r>
        <w:rPr>
          <w:sz w:val="22"/>
        </w:rPr>
        <w:t xml:space="preserve">tiklabor. Nach dem Abstecher in die Zukunft setzte </w:t>
      </w:r>
      <w:r w:rsidR="00096EE9" w:rsidRPr="005F0E5C">
        <w:rPr>
          <w:sz w:val="22"/>
        </w:rPr>
        <w:t>Mar</w:t>
      </w:r>
      <w:r>
        <w:rPr>
          <w:sz w:val="22"/>
        </w:rPr>
        <w:t xml:space="preserve">kus Nöbauer von </w:t>
      </w:r>
      <w:r w:rsidR="00096EE9" w:rsidRPr="005F0E5C">
        <w:rPr>
          <w:sz w:val="22"/>
        </w:rPr>
        <w:t>in</w:t>
      </w:r>
      <w:r>
        <w:rPr>
          <w:sz w:val="22"/>
        </w:rPr>
        <w:t>sideAx</w:t>
      </w:r>
      <w:r w:rsidR="00096EE9" w:rsidRPr="005F0E5C">
        <w:rPr>
          <w:sz w:val="22"/>
        </w:rPr>
        <w:t xml:space="preserve"> mit seinem Beitrag über Cloud Computing als Instrument für effiziente IT fort. </w:t>
      </w:r>
      <w:r>
        <w:rPr>
          <w:sz w:val="22"/>
        </w:rPr>
        <w:t>Nöbauer erläuterte, warum Cloud-Dienste sinnvoll sind, wie eine hybride IT funktioniert und welche Vorteile – etwa hohe Flexibilität, freie Skalierbarkeit und einfach</w:t>
      </w:r>
      <w:r w:rsidR="00DC5EDF">
        <w:rPr>
          <w:sz w:val="22"/>
        </w:rPr>
        <w:t>e</w:t>
      </w:r>
      <w:r>
        <w:rPr>
          <w:sz w:val="22"/>
        </w:rPr>
        <w:t xml:space="preserve"> Wiederherstellung – der Service bringt. Der E</w:t>
      </w:r>
      <w:r>
        <w:rPr>
          <w:sz w:val="22"/>
        </w:rPr>
        <w:t>x</w:t>
      </w:r>
      <w:r>
        <w:rPr>
          <w:sz w:val="22"/>
        </w:rPr>
        <w:t xml:space="preserve">perte zeigt auch auf, was die Microsoft Azure Cloud bietet und wie sich der Dienst in die IT-Landschaft integrieren lässt. </w:t>
      </w:r>
      <w:r w:rsidR="00096EE9" w:rsidRPr="005F0E5C">
        <w:rPr>
          <w:sz w:val="22"/>
        </w:rPr>
        <w:t xml:space="preserve">Das </w:t>
      </w:r>
      <w:r w:rsidR="002F153E">
        <w:rPr>
          <w:sz w:val="22"/>
        </w:rPr>
        <w:t xml:space="preserve">mit Cloud eng verbundene </w:t>
      </w:r>
      <w:r w:rsidR="00096EE9" w:rsidRPr="005F0E5C">
        <w:rPr>
          <w:sz w:val="22"/>
        </w:rPr>
        <w:t xml:space="preserve">Thema Datensicherheit </w:t>
      </w:r>
      <w:r w:rsidR="002F153E">
        <w:rPr>
          <w:sz w:val="22"/>
        </w:rPr>
        <w:t>beleuc</w:t>
      </w:r>
      <w:r w:rsidR="002F153E">
        <w:rPr>
          <w:sz w:val="22"/>
        </w:rPr>
        <w:t>h</w:t>
      </w:r>
      <w:r w:rsidR="002F153E">
        <w:rPr>
          <w:sz w:val="22"/>
        </w:rPr>
        <w:t>tete</w:t>
      </w:r>
      <w:r w:rsidR="00096EE9" w:rsidRPr="005F0E5C">
        <w:rPr>
          <w:sz w:val="22"/>
        </w:rPr>
        <w:t xml:space="preserve"> </w:t>
      </w:r>
      <w:r w:rsidR="002F153E">
        <w:rPr>
          <w:sz w:val="22"/>
        </w:rPr>
        <w:t xml:space="preserve">Dr. </w:t>
      </w:r>
      <w:r w:rsidR="00096EE9" w:rsidRPr="005F0E5C">
        <w:rPr>
          <w:sz w:val="22"/>
        </w:rPr>
        <w:t>Hans Kristofe</w:t>
      </w:r>
      <w:r w:rsidR="002F153E">
        <w:rPr>
          <w:sz w:val="22"/>
        </w:rPr>
        <w:t xml:space="preserve">ritsch von </w:t>
      </w:r>
      <w:r w:rsidR="00096EE9" w:rsidRPr="005F0E5C">
        <w:rPr>
          <w:sz w:val="22"/>
        </w:rPr>
        <w:t>CHSH Rechts</w:t>
      </w:r>
      <w:r w:rsidR="002F153E">
        <w:rPr>
          <w:sz w:val="22"/>
        </w:rPr>
        <w:t>anwälte</w:t>
      </w:r>
      <w:r w:rsidR="00096EE9" w:rsidRPr="005F0E5C">
        <w:rPr>
          <w:sz w:val="22"/>
        </w:rPr>
        <w:t xml:space="preserve">. </w:t>
      </w:r>
      <w:r w:rsidR="002F153E">
        <w:rPr>
          <w:sz w:val="22"/>
        </w:rPr>
        <w:t>Nach dem Datenschutzgesetz mü</w:t>
      </w:r>
      <w:r w:rsidR="002F153E">
        <w:rPr>
          <w:sz w:val="22"/>
        </w:rPr>
        <w:t>s</w:t>
      </w:r>
      <w:r w:rsidR="002F153E">
        <w:rPr>
          <w:sz w:val="22"/>
        </w:rPr>
        <w:t>sen Cloud-Dienstleister bestimmte Datensicherheitsmaßnahmen setzen, die der Auftragg</w:t>
      </w:r>
      <w:r w:rsidR="002F153E">
        <w:rPr>
          <w:sz w:val="22"/>
        </w:rPr>
        <w:t>e</w:t>
      </w:r>
      <w:r w:rsidR="002F153E">
        <w:rPr>
          <w:sz w:val="22"/>
        </w:rPr>
        <w:t xml:space="preserve">ber, also der Cloud-Nutzer, zu prüfen hat. Dr. </w:t>
      </w:r>
      <w:r w:rsidR="002F153E" w:rsidRPr="005F0E5C">
        <w:rPr>
          <w:sz w:val="22"/>
        </w:rPr>
        <w:t>Kristofe</w:t>
      </w:r>
      <w:r w:rsidR="002F153E">
        <w:rPr>
          <w:sz w:val="22"/>
        </w:rPr>
        <w:t>ritsch diskutierte auch die Datenübe</w:t>
      </w:r>
      <w:r w:rsidR="002F153E">
        <w:rPr>
          <w:sz w:val="22"/>
        </w:rPr>
        <w:t>r</w:t>
      </w:r>
      <w:r w:rsidR="002F153E">
        <w:rPr>
          <w:sz w:val="22"/>
        </w:rPr>
        <w:t xml:space="preserve">lassung innerhalb und außerhalb des europäischen Wirtschaftsraums und nach welchen Kriterien man einen Cloud-Dienstleister auswählt. </w:t>
      </w:r>
    </w:p>
    <w:p w:rsidR="002F153E" w:rsidRDefault="002F153E" w:rsidP="00DC5EDF">
      <w:pPr>
        <w:spacing w:line="288" w:lineRule="auto"/>
        <w:ind w:right="-566"/>
        <w:rPr>
          <w:sz w:val="22"/>
        </w:rPr>
      </w:pPr>
    </w:p>
    <w:p w:rsidR="002F153E" w:rsidRPr="002F153E" w:rsidRDefault="0055212B" w:rsidP="00DC5EDF">
      <w:pPr>
        <w:spacing w:line="288" w:lineRule="auto"/>
        <w:ind w:right="-566"/>
        <w:rPr>
          <w:b/>
          <w:sz w:val="22"/>
        </w:rPr>
      </w:pPr>
      <w:r>
        <w:rPr>
          <w:b/>
          <w:sz w:val="22"/>
        </w:rPr>
        <w:t xml:space="preserve">Neue Version </w:t>
      </w:r>
      <w:r w:rsidR="002F153E" w:rsidRPr="002F153E">
        <w:rPr>
          <w:b/>
          <w:sz w:val="22"/>
        </w:rPr>
        <w:t>AX 7</w:t>
      </w:r>
    </w:p>
    <w:p w:rsidR="00B63FCB" w:rsidRPr="005F0E5C" w:rsidRDefault="002F153E" w:rsidP="00DC5EDF">
      <w:pPr>
        <w:spacing w:line="288" w:lineRule="auto"/>
        <w:ind w:right="-566"/>
        <w:rPr>
          <w:sz w:val="22"/>
        </w:rPr>
      </w:pPr>
      <w:r>
        <w:rPr>
          <w:sz w:val="22"/>
        </w:rPr>
        <w:t>Einen spannenden</w:t>
      </w:r>
      <w:r w:rsidRPr="005F0E5C">
        <w:rPr>
          <w:sz w:val="22"/>
        </w:rPr>
        <w:t xml:space="preserve"> Einblick in die neue Version von Microsoft Dyna</w:t>
      </w:r>
      <w:bookmarkStart w:id="0" w:name="_GoBack"/>
      <w:bookmarkEnd w:id="0"/>
      <w:r w:rsidRPr="005F0E5C">
        <w:rPr>
          <w:sz w:val="22"/>
        </w:rPr>
        <w:t>mics AX 7</w:t>
      </w:r>
      <w:r>
        <w:rPr>
          <w:sz w:val="22"/>
        </w:rPr>
        <w:t xml:space="preserve"> gewährte </w:t>
      </w:r>
      <w:r w:rsidR="00096EE9" w:rsidRPr="005F0E5C">
        <w:rPr>
          <w:sz w:val="22"/>
        </w:rPr>
        <w:t>He</w:t>
      </w:r>
      <w:r w:rsidR="00096EE9" w:rsidRPr="005F0E5C">
        <w:rPr>
          <w:sz w:val="22"/>
        </w:rPr>
        <w:t>l</w:t>
      </w:r>
      <w:r w:rsidR="00096EE9" w:rsidRPr="005F0E5C">
        <w:rPr>
          <w:sz w:val="22"/>
        </w:rPr>
        <w:t>mut Wim</w:t>
      </w:r>
      <w:r>
        <w:rPr>
          <w:sz w:val="22"/>
        </w:rPr>
        <w:t xml:space="preserve">mer von </w:t>
      </w:r>
      <w:r w:rsidR="00096EE9" w:rsidRPr="005F0E5C">
        <w:rPr>
          <w:sz w:val="22"/>
        </w:rPr>
        <w:t>Micro</w:t>
      </w:r>
      <w:r>
        <w:rPr>
          <w:sz w:val="22"/>
        </w:rPr>
        <w:t>soft Österreich. Die Teilnehmer bekamen eine Vorschau auf die L</w:t>
      </w:r>
      <w:r>
        <w:rPr>
          <w:sz w:val="22"/>
        </w:rPr>
        <w:t>o</w:t>
      </w:r>
      <w:r>
        <w:rPr>
          <w:sz w:val="22"/>
        </w:rPr>
        <w:t>gik</w:t>
      </w:r>
      <w:r w:rsidR="000271CD">
        <w:rPr>
          <w:sz w:val="22"/>
        </w:rPr>
        <w:t>, Funktionen</w:t>
      </w:r>
      <w:r>
        <w:rPr>
          <w:sz w:val="22"/>
        </w:rPr>
        <w:t xml:space="preserve"> und Oberfläche des Systems zu sehen, </w:t>
      </w:r>
      <w:r w:rsidR="00BA130A">
        <w:rPr>
          <w:sz w:val="22"/>
        </w:rPr>
        <w:t xml:space="preserve">das verstärkt auf Cloud-basierte Dienste und Lösungen setzt. Zusätzlich erhielten die Zuhörer </w:t>
      </w:r>
      <w:r>
        <w:rPr>
          <w:sz w:val="22"/>
        </w:rPr>
        <w:t xml:space="preserve">nützliche Informationen rund um Upgrade und Service. </w:t>
      </w:r>
      <w:r w:rsidR="00096EE9" w:rsidRPr="005F0E5C">
        <w:rPr>
          <w:sz w:val="22"/>
        </w:rPr>
        <w:t xml:space="preserve">Im abschließenden Impulsvortrag „Mensch + Manager“ </w:t>
      </w:r>
      <w:r w:rsidR="008F528C">
        <w:rPr>
          <w:sz w:val="22"/>
        </w:rPr>
        <w:t>demo</w:t>
      </w:r>
      <w:r w:rsidR="008F528C">
        <w:rPr>
          <w:sz w:val="22"/>
        </w:rPr>
        <w:t>n</w:t>
      </w:r>
      <w:r w:rsidR="008F528C">
        <w:rPr>
          <w:sz w:val="22"/>
        </w:rPr>
        <w:t>strierte</w:t>
      </w:r>
      <w:r w:rsidR="008F528C" w:rsidRPr="005F0E5C">
        <w:rPr>
          <w:sz w:val="22"/>
        </w:rPr>
        <w:t xml:space="preserve"> </w:t>
      </w:r>
      <w:r w:rsidR="00DC5EDF" w:rsidRPr="005F0E5C">
        <w:rPr>
          <w:sz w:val="22"/>
        </w:rPr>
        <w:t xml:space="preserve">Elin-Geschäftsführer und Buchautor </w:t>
      </w:r>
      <w:r w:rsidR="00096EE9" w:rsidRPr="005F0E5C">
        <w:rPr>
          <w:sz w:val="22"/>
        </w:rPr>
        <w:t>Oskar Kern</w:t>
      </w:r>
      <w:r w:rsidR="00DC5EDF">
        <w:rPr>
          <w:sz w:val="22"/>
        </w:rPr>
        <w:t xml:space="preserve"> anhand von vielen Praxisbeispielen</w:t>
      </w:r>
      <w:r w:rsidR="00096EE9" w:rsidRPr="005F0E5C">
        <w:rPr>
          <w:sz w:val="22"/>
        </w:rPr>
        <w:t xml:space="preserve">, wie Menschlichkeit, </w:t>
      </w:r>
      <w:r w:rsidR="00DC5EDF">
        <w:rPr>
          <w:sz w:val="22"/>
        </w:rPr>
        <w:t xml:space="preserve">Management </w:t>
      </w:r>
      <w:r w:rsidR="00096EE9" w:rsidRPr="005F0E5C">
        <w:rPr>
          <w:sz w:val="22"/>
        </w:rPr>
        <w:t xml:space="preserve">und Motivation </w:t>
      </w:r>
      <w:r w:rsidR="00DC5EDF">
        <w:rPr>
          <w:sz w:val="22"/>
        </w:rPr>
        <w:t>zusammenhängen und wie Mitarbeiterfü</w:t>
      </w:r>
      <w:r w:rsidR="00DC5EDF">
        <w:rPr>
          <w:sz w:val="22"/>
        </w:rPr>
        <w:t>h</w:t>
      </w:r>
      <w:r w:rsidR="00DC5EDF">
        <w:rPr>
          <w:sz w:val="22"/>
        </w:rPr>
        <w:t xml:space="preserve">rung </w:t>
      </w:r>
      <w:r w:rsidR="00096EE9" w:rsidRPr="005F0E5C">
        <w:rPr>
          <w:sz w:val="22"/>
        </w:rPr>
        <w:t xml:space="preserve">in Zukunft funktionieren </w:t>
      </w:r>
      <w:r w:rsidR="00DC5EDF">
        <w:rPr>
          <w:sz w:val="22"/>
        </w:rPr>
        <w:t>kann. Oskar Kern legte auch anschaulich dar, warum persönl</w:t>
      </w:r>
      <w:r w:rsidR="00DC5EDF">
        <w:rPr>
          <w:sz w:val="22"/>
        </w:rPr>
        <w:t>i</w:t>
      </w:r>
      <w:r w:rsidR="00DC5EDF">
        <w:rPr>
          <w:sz w:val="22"/>
        </w:rPr>
        <w:t>cher Erfolg auf den drei Standbeinen Firma, Familie und Freunde basiert. Im Anschluss</w:t>
      </w:r>
      <w:r w:rsidR="00356229">
        <w:rPr>
          <w:sz w:val="22"/>
        </w:rPr>
        <w:t xml:space="preserve"> </w:t>
      </w:r>
      <w:r w:rsidR="00DC5EDF">
        <w:rPr>
          <w:sz w:val="22"/>
        </w:rPr>
        <w:t>e</w:t>
      </w:r>
      <w:r w:rsidR="00DC5EDF">
        <w:rPr>
          <w:sz w:val="22"/>
        </w:rPr>
        <w:t>r</w:t>
      </w:r>
      <w:r w:rsidR="00DC5EDF">
        <w:rPr>
          <w:sz w:val="22"/>
        </w:rPr>
        <w:t>hielten</w:t>
      </w:r>
      <w:r w:rsidR="00356229">
        <w:rPr>
          <w:sz w:val="22"/>
        </w:rPr>
        <w:t xml:space="preserve"> </w:t>
      </w:r>
      <w:r w:rsidR="00DC5EDF">
        <w:rPr>
          <w:sz w:val="22"/>
        </w:rPr>
        <w:t>alle</w:t>
      </w:r>
      <w:r w:rsidR="00B63FCB">
        <w:rPr>
          <w:sz w:val="22"/>
        </w:rPr>
        <w:t xml:space="preserve"> Teilneh</w:t>
      </w:r>
      <w:r w:rsidR="00DC5EDF">
        <w:rPr>
          <w:sz w:val="22"/>
        </w:rPr>
        <w:t>mer das vom Autor signierte Buch „Briefträgerkind</w:t>
      </w:r>
      <w:r w:rsidR="00B63FCB">
        <w:rPr>
          <w:sz w:val="22"/>
        </w:rPr>
        <w:t>“</w:t>
      </w:r>
      <w:r w:rsidR="00DC5EDF">
        <w:rPr>
          <w:sz w:val="22"/>
        </w:rPr>
        <w:t xml:space="preserve"> </w:t>
      </w:r>
      <w:r w:rsidR="00B63FCB">
        <w:rPr>
          <w:sz w:val="22"/>
        </w:rPr>
        <w:t>geschenkt.</w:t>
      </w:r>
    </w:p>
    <w:p w:rsidR="00F71EC6" w:rsidRPr="005F0E5C" w:rsidRDefault="00F71EC6" w:rsidP="00DC5EDF">
      <w:pPr>
        <w:spacing w:line="288" w:lineRule="auto"/>
        <w:ind w:right="-1133"/>
      </w:pPr>
    </w:p>
    <w:p w:rsidR="00D54779" w:rsidRDefault="00DC5EDF" w:rsidP="00DC5EDF">
      <w:pPr>
        <w:spacing w:line="288" w:lineRule="auto"/>
        <w:ind w:right="-1133"/>
      </w:pPr>
      <w:r>
        <w:rPr>
          <w:noProof/>
        </w:rPr>
        <w:drawing>
          <wp:inline distT="0" distB="0" distL="0" distR="0">
            <wp:extent cx="2782584" cy="1851350"/>
            <wp:effectExtent l="25400" t="0" r="11416" b="0"/>
            <wp:docPr id="2" name="Bild 1" descr=":IAX Bilder Event:Auswahl:Lehner1 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IAX Bilder Event:Auswahl:Lehner1 we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11" cy="185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EDF" w:rsidRDefault="00DC5EDF" w:rsidP="00DC5EDF">
      <w:pPr>
        <w:spacing w:line="288" w:lineRule="auto"/>
        <w:ind w:right="-1133"/>
        <w:rPr>
          <w:b/>
          <w:sz w:val="18"/>
        </w:rPr>
      </w:pPr>
      <w:r>
        <w:rPr>
          <w:b/>
          <w:sz w:val="18"/>
        </w:rPr>
        <w:t xml:space="preserve">Gastgeber </w:t>
      </w:r>
      <w:r w:rsidR="00A47C26">
        <w:rPr>
          <w:b/>
          <w:sz w:val="18"/>
        </w:rPr>
        <w:t xml:space="preserve">Mag. </w:t>
      </w:r>
      <w:r w:rsidR="00422863" w:rsidRPr="00422863">
        <w:rPr>
          <w:b/>
          <w:sz w:val="18"/>
        </w:rPr>
        <w:t xml:space="preserve">Mario Lehner, Geschäftsführer </w:t>
      </w:r>
      <w:r w:rsidR="004C738F">
        <w:rPr>
          <w:b/>
          <w:sz w:val="18"/>
        </w:rPr>
        <w:t>i</w:t>
      </w:r>
      <w:r w:rsidR="00422863" w:rsidRPr="00422863">
        <w:rPr>
          <w:b/>
          <w:sz w:val="18"/>
        </w:rPr>
        <w:t>nsideA</w:t>
      </w:r>
      <w:r w:rsidR="004C738F">
        <w:rPr>
          <w:b/>
          <w:sz w:val="18"/>
        </w:rPr>
        <w:t>x</w:t>
      </w:r>
      <w:r w:rsidR="00422863" w:rsidRPr="00422863">
        <w:rPr>
          <w:b/>
          <w:sz w:val="18"/>
        </w:rPr>
        <w:t xml:space="preserve"> GmbH</w:t>
      </w:r>
    </w:p>
    <w:p w:rsidR="00DC5EDF" w:rsidRDefault="00DC5EDF" w:rsidP="00DC5EDF">
      <w:pPr>
        <w:spacing w:line="288" w:lineRule="auto"/>
        <w:ind w:right="-1133"/>
        <w:rPr>
          <w:b/>
          <w:sz w:val="18"/>
        </w:rPr>
      </w:pPr>
    </w:p>
    <w:p w:rsidR="00DC5EDF" w:rsidRDefault="00DC5EDF" w:rsidP="00DC5EDF">
      <w:pPr>
        <w:spacing w:line="288" w:lineRule="auto"/>
        <w:ind w:right="-1133"/>
        <w:rPr>
          <w:b/>
          <w:sz w:val="18"/>
        </w:rPr>
      </w:pPr>
      <w:r>
        <w:rPr>
          <w:b/>
          <w:noProof/>
          <w:sz w:val="18"/>
        </w:rPr>
        <w:drawing>
          <wp:inline distT="0" distB="0" distL="0" distR="0">
            <wp:extent cx="2782584" cy="1864330"/>
            <wp:effectExtent l="25400" t="0" r="11416" b="0"/>
            <wp:docPr id="3" name="Bild 2" descr=":IAX Bilder Event:Auswahl:Nöbauer4 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IAX Bilder Event:Auswahl:Nöbauer4 we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073" cy="187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63" w:rsidRPr="00DC5EDF" w:rsidRDefault="00DC5EDF" w:rsidP="00DC5EDF">
      <w:pPr>
        <w:spacing w:line="288" w:lineRule="auto"/>
        <w:ind w:right="-1133"/>
        <w:rPr>
          <w:b/>
          <w:sz w:val="18"/>
        </w:rPr>
      </w:pPr>
      <w:r w:rsidRPr="00DC5EDF">
        <w:rPr>
          <w:b/>
          <w:sz w:val="18"/>
        </w:rPr>
        <w:t xml:space="preserve">Markus Nöbauer von insideAx </w:t>
      </w:r>
      <w:r>
        <w:rPr>
          <w:b/>
          <w:sz w:val="18"/>
        </w:rPr>
        <w:t>erklärte</w:t>
      </w:r>
      <w:r w:rsidRPr="00DC5EDF">
        <w:rPr>
          <w:b/>
          <w:sz w:val="18"/>
        </w:rPr>
        <w:t xml:space="preserve"> </w:t>
      </w:r>
      <w:r>
        <w:rPr>
          <w:b/>
          <w:sz w:val="18"/>
        </w:rPr>
        <w:t>die Zukunft von Cloud-Diensten</w:t>
      </w:r>
    </w:p>
    <w:p w:rsidR="00DC5EDF" w:rsidRDefault="00DC5EDF" w:rsidP="005F0E5C">
      <w:pPr>
        <w:spacing w:line="288" w:lineRule="auto"/>
        <w:ind w:right="709"/>
        <w:rPr>
          <w:b/>
          <w:sz w:val="18"/>
        </w:rPr>
      </w:pPr>
    </w:p>
    <w:p w:rsidR="00DC5EDF" w:rsidRDefault="00DC5EDF" w:rsidP="005F0E5C">
      <w:pPr>
        <w:spacing w:line="288" w:lineRule="auto"/>
        <w:ind w:right="709"/>
        <w:rPr>
          <w:b/>
          <w:sz w:val="18"/>
        </w:rPr>
      </w:pPr>
      <w:r>
        <w:rPr>
          <w:b/>
          <w:noProof/>
          <w:sz w:val="18"/>
        </w:rPr>
        <w:drawing>
          <wp:inline distT="0" distB="0" distL="0" distR="0">
            <wp:extent cx="2782584" cy="1851350"/>
            <wp:effectExtent l="25400" t="0" r="11416" b="0"/>
            <wp:docPr id="5" name="Bild 3" descr=":IAX Bilder Event:Auswahl:Dinner3 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IAX Bilder Event:Auswahl:Dinner3 we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802" cy="185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EDF" w:rsidRDefault="00DC5EDF" w:rsidP="005F0E5C">
      <w:pPr>
        <w:spacing w:line="288" w:lineRule="auto"/>
        <w:ind w:right="709"/>
        <w:rPr>
          <w:b/>
          <w:sz w:val="18"/>
        </w:rPr>
      </w:pPr>
      <w:r>
        <w:rPr>
          <w:b/>
          <w:sz w:val="18"/>
        </w:rPr>
        <w:t>Zum Ausklang feierten die Teilnehmer im Cubus Restaurant</w:t>
      </w:r>
    </w:p>
    <w:p w:rsidR="00D54779" w:rsidRPr="00422863" w:rsidRDefault="00D54779" w:rsidP="005F0E5C">
      <w:pPr>
        <w:spacing w:line="288" w:lineRule="auto"/>
        <w:ind w:right="709"/>
        <w:rPr>
          <w:b/>
          <w:sz w:val="18"/>
        </w:rPr>
      </w:pPr>
    </w:p>
    <w:p w:rsidR="00D54779" w:rsidRPr="00422863" w:rsidRDefault="00D54779" w:rsidP="005F0E5C">
      <w:pPr>
        <w:pStyle w:val="Textkrper"/>
        <w:widowControl w:val="0"/>
        <w:spacing w:line="288" w:lineRule="auto"/>
        <w:ind w:right="-1957"/>
        <w:outlineLvl w:val="0"/>
        <w:rPr>
          <w:sz w:val="18"/>
          <w:szCs w:val="18"/>
        </w:rPr>
      </w:pPr>
      <w:r w:rsidRPr="00422863">
        <w:rPr>
          <w:sz w:val="18"/>
          <w:szCs w:val="18"/>
        </w:rPr>
        <w:t xml:space="preserve">Das Bildmaterial steht in </w:t>
      </w:r>
      <w:r w:rsidR="00ED39A2" w:rsidRPr="00422863">
        <w:rPr>
          <w:sz w:val="18"/>
          <w:szCs w:val="18"/>
        </w:rPr>
        <w:t xml:space="preserve">unserem Mediaportal </w:t>
      </w:r>
      <w:hyperlink r:id="rId11" w:history="1">
        <w:r w:rsidR="00ED39A2" w:rsidRPr="00422863">
          <w:rPr>
            <w:rStyle w:val="Link"/>
            <w:sz w:val="18"/>
            <w:szCs w:val="18"/>
          </w:rPr>
          <w:t>AMID-PR</w:t>
        </w:r>
      </w:hyperlink>
      <w:r w:rsidRPr="00422863">
        <w:rPr>
          <w:sz w:val="18"/>
          <w:szCs w:val="18"/>
        </w:rPr>
        <w:t xml:space="preserve"> zum Download bereit.</w:t>
      </w:r>
    </w:p>
    <w:p w:rsidR="00D54779" w:rsidRPr="002724E5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8575" w:type="dxa"/>
        <w:tblCellMar>
          <w:left w:w="70" w:type="dxa"/>
          <w:right w:w="70" w:type="dxa"/>
        </w:tblCellMar>
        <w:tblLook w:val="0000"/>
      </w:tblPr>
      <w:tblGrid>
        <w:gridCol w:w="4039"/>
        <w:gridCol w:w="4536"/>
      </w:tblGrid>
      <w:tr w:rsidR="00D54779" w:rsidRPr="002724E5">
        <w:trPr>
          <w:trHeight w:val="1085"/>
        </w:trPr>
        <w:tc>
          <w:tcPr>
            <w:tcW w:w="4039" w:type="dxa"/>
          </w:tcPr>
          <w:p w:rsidR="00D54779" w:rsidRPr="00ED39A2" w:rsidRDefault="00D54779">
            <w:pPr>
              <w:spacing w:line="240" w:lineRule="auto"/>
              <w:rPr>
                <w:sz w:val="18"/>
              </w:rPr>
            </w:pPr>
            <w:r w:rsidRPr="002724E5">
              <w:rPr>
                <w:b/>
                <w:sz w:val="18"/>
                <w:szCs w:val="16"/>
              </w:rPr>
              <w:t>Weitere Informationen:</w:t>
            </w:r>
            <w:r w:rsidRPr="002724E5">
              <w:rPr>
                <w:sz w:val="18"/>
                <w:szCs w:val="16"/>
              </w:rPr>
              <w:br/>
            </w:r>
            <w:r w:rsidR="004C738F">
              <w:rPr>
                <w:rFonts w:cs="Arial"/>
                <w:color w:val="000000"/>
                <w:sz w:val="18"/>
                <w:szCs w:val="16"/>
              </w:rPr>
              <w:t>i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>nsideA</w:t>
            </w:r>
            <w:r w:rsidR="004C738F">
              <w:rPr>
                <w:rFonts w:cs="Arial"/>
                <w:color w:val="000000"/>
                <w:sz w:val="18"/>
                <w:szCs w:val="16"/>
              </w:rPr>
              <w:t>x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t xml:space="preserve"> GmbH – 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>Mario Lehner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br/>
            </w:r>
            <w:r w:rsidR="00ED39A2">
              <w:rPr>
                <w:rFonts w:cs="Arial"/>
                <w:sz w:val="18"/>
                <w:szCs w:val="16"/>
              </w:rPr>
              <w:t>Lunzerstraße</w:t>
            </w:r>
            <w:r w:rsidR="00ED39A2" w:rsidRPr="00ED39A2">
              <w:rPr>
                <w:rFonts w:cs="Arial"/>
                <w:sz w:val="18"/>
                <w:szCs w:val="16"/>
              </w:rPr>
              <w:t xml:space="preserve"> 64</w:t>
            </w:r>
            <w:r w:rsidR="00ED39A2">
              <w:rPr>
                <w:rFonts w:cs="Arial"/>
                <w:sz w:val="18"/>
                <w:szCs w:val="16"/>
              </w:rPr>
              <w:t xml:space="preserve"> 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>– 4031 Linz</w:t>
            </w:r>
            <w:r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ED39A2" w:rsidRPr="00ED39A2">
              <w:rPr>
                <w:rFonts w:cs="Arial"/>
                <w:color w:val="000000"/>
                <w:sz w:val="18"/>
                <w:szCs w:val="16"/>
              </w:rPr>
              <w:t>732 698923411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br/>
              <w:t>mario.lehner@insideax.at –</w:t>
            </w:r>
            <w:r w:rsidR="00ED39A2">
              <w:rPr>
                <w:sz w:val="18"/>
              </w:rPr>
              <w:t xml:space="preserve"> www.insideax.com</w:t>
            </w:r>
          </w:p>
        </w:tc>
        <w:tc>
          <w:tcPr>
            <w:tcW w:w="4536" w:type="dxa"/>
          </w:tcPr>
          <w:p w:rsidR="00D54779" w:rsidRPr="002724E5" w:rsidRDefault="00D54779" w:rsidP="00D54779">
            <w:pPr>
              <w:spacing w:line="240" w:lineRule="auto"/>
              <w:rPr>
                <w:sz w:val="18"/>
                <w:szCs w:val="16"/>
              </w:rPr>
            </w:pPr>
            <w:r w:rsidRPr="002724E5">
              <w:rPr>
                <w:b/>
                <w:sz w:val="18"/>
                <w:szCs w:val="16"/>
              </w:rPr>
              <w:t>Presse- und Öffentlichkeitsarbeit:</w:t>
            </w:r>
            <w:r w:rsidRPr="002724E5">
              <w:rPr>
                <w:sz w:val="18"/>
                <w:szCs w:val="16"/>
              </w:rPr>
              <w:br/>
            </w:r>
            <w:r w:rsidRPr="002724E5">
              <w:rPr>
                <w:color w:val="000000"/>
                <w:sz w:val="18"/>
              </w:rPr>
              <w:t>Press’n’Relations Austria GmbH – Georg Dutzi</w:t>
            </w:r>
            <w:r w:rsidRPr="002724E5"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t>Währinger Straße 61</w:t>
            </w:r>
            <w:r w:rsidRPr="002724E5">
              <w:rPr>
                <w:color w:val="000000"/>
                <w:sz w:val="18"/>
              </w:rPr>
              <w:t xml:space="preserve"> – 10</w:t>
            </w:r>
            <w:r>
              <w:rPr>
                <w:color w:val="000000"/>
                <w:sz w:val="18"/>
              </w:rPr>
              <w:t>9</w:t>
            </w:r>
            <w:r w:rsidRPr="002724E5">
              <w:rPr>
                <w:color w:val="000000"/>
                <w:sz w:val="18"/>
              </w:rPr>
              <w:t xml:space="preserve">0 </w:t>
            </w:r>
            <w:r>
              <w:rPr>
                <w:color w:val="000000"/>
                <w:sz w:val="18"/>
              </w:rPr>
              <w:t>Wien</w:t>
            </w:r>
            <w:r>
              <w:rPr>
                <w:color w:val="000000"/>
                <w:sz w:val="18"/>
              </w:rPr>
              <w:br/>
              <w:t>Tel.: +43 1 907 61 48-10</w:t>
            </w:r>
            <w:r w:rsidRPr="002724E5">
              <w:rPr>
                <w:color w:val="000000"/>
                <w:sz w:val="18"/>
              </w:rPr>
              <w:br/>
              <w:t xml:space="preserve">gd@press-n-relations.at – </w:t>
            </w:r>
            <w:hyperlink r:id="rId12" w:history="1">
              <w:r w:rsidRPr="002724E5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F91F44" w:rsidRDefault="00F91F44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F91F44" w:rsidRPr="00F91F44" w:rsidRDefault="00F91F44" w:rsidP="00F91F44">
      <w:pPr>
        <w:spacing w:line="288" w:lineRule="auto"/>
        <w:rPr>
          <w:b/>
          <w:sz w:val="18"/>
        </w:rPr>
      </w:pPr>
      <w:r w:rsidRPr="00F91F44">
        <w:rPr>
          <w:b/>
          <w:sz w:val="18"/>
        </w:rPr>
        <w:t>Über insideAx</w:t>
      </w:r>
    </w:p>
    <w:p w:rsidR="00D54779" w:rsidRPr="00F91F44" w:rsidRDefault="00F91F44" w:rsidP="00F91F44">
      <w:pPr>
        <w:spacing w:line="288" w:lineRule="auto"/>
        <w:rPr>
          <w:sz w:val="18"/>
        </w:rPr>
      </w:pPr>
      <w:r w:rsidRPr="00F91F44">
        <w:rPr>
          <w:sz w:val="18"/>
        </w:rPr>
        <w:t>Die insideAx GmbH mit Sitz in Linz und Wien ist ein Projekt- und Beratungsspezialist mit Schwerpunkt ERP, aber auch Dokumentenmanagement und Business Intelligence. Das Unternehmen bietet ganzhei</w:t>
      </w:r>
      <w:r w:rsidRPr="00F91F44">
        <w:rPr>
          <w:sz w:val="18"/>
        </w:rPr>
        <w:t>t</w:t>
      </w:r>
      <w:r w:rsidRPr="00F91F44">
        <w:rPr>
          <w:sz w:val="18"/>
        </w:rPr>
        <w:t>lich abgestimmte Lösungen aus den Produkten Microsoft Dynamics AX (ERP), Windream (DMS), QlikView (BI) und individuellen Add-ons, die speziell auf die Anforderungen von klein- und mittelständischen Betri</w:t>
      </w:r>
      <w:r w:rsidRPr="00F91F44">
        <w:rPr>
          <w:sz w:val="18"/>
        </w:rPr>
        <w:t>e</w:t>
      </w:r>
      <w:r w:rsidRPr="00F91F44">
        <w:rPr>
          <w:sz w:val="18"/>
        </w:rPr>
        <w:t>be zugeschnitten werden. Das Team von insideAx verfügt über jahrelange Erfahrung im ERP-Projektmanagement, bei der Prozessanalyse und -beratung sowie bei der Abwicklung von ERP-, BI- und ECM-Projekten. Zu den Kunden zählen Unternehmen wie Fischer Ski, Bauhütte Leitl, Hausmann, Joh. Offner Werkzeuge, Steinbach, Prillinger, IBS, FUSO, Harreither und Wanggo.</w:t>
      </w:r>
    </w:p>
    <w:sectPr w:rsidR="00D54779" w:rsidRPr="00F91F44" w:rsidSect="00DC5EDF">
      <w:headerReference w:type="default" r:id="rId13"/>
      <w:pgSz w:w="11906" w:h="16838"/>
      <w:pgMar w:top="2269" w:right="1983" w:bottom="1418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A69" w:rsidRDefault="00ED3A69">
      <w:r>
        <w:separator/>
      </w:r>
    </w:p>
  </w:endnote>
  <w:endnote w:type="continuationSeparator" w:id="0">
    <w:p w:rsidR="00ED3A69" w:rsidRDefault="00ED3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A69" w:rsidRDefault="00ED3A69">
      <w:r>
        <w:separator/>
      </w:r>
    </w:p>
  </w:footnote>
  <w:footnote w:type="continuationSeparator" w:id="0">
    <w:p w:rsidR="00ED3A69" w:rsidRDefault="00ED3A69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A69" w:rsidRDefault="00ED3A69">
    <w:pPr>
      <w:pStyle w:val="Kopfzeile"/>
      <w:tabs>
        <w:tab w:val="clear" w:pos="9072"/>
        <w:tab w:val="right" w:pos="10065"/>
      </w:tabs>
      <w:ind w:right="-2834"/>
    </w:pPr>
  </w:p>
  <w:p w:rsidR="00ED3A69" w:rsidRDefault="00ED3A6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4521853</wp:posOffset>
          </wp:positionH>
          <wp:positionV relativeFrom="paragraph">
            <wp:posOffset>40640</wp:posOffset>
          </wp:positionV>
          <wp:extent cx="1474989" cy="489397"/>
          <wp:effectExtent l="25400" t="0" r="0" b="0"/>
          <wp:wrapNone/>
          <wp:docPr id="4" name="Bild 4" descr=":IAX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:IAX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989" cy="4893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D3A69" w:rsidRDefault="00ED3A69">
    <w:pPr>
      <w:widowControl w:val="0"/>
      <w:rPr>
        <w:sz w:val="32"/>
      </w:rPr>
    </w:pPr>
    <w:r>
      <w:rPr>
        <w:sz w:val="32"/>
      </w:rPr>
      <w:t>PRESSEINFORMATION</w:t>
    </w:r>
  </w:p>
  <w:p w:rsidR="00ED3A69" w:rsidRDefault="00ED3A69">
    <w:pPr>
      <w:pStyle w:val="Kopfzeile"/>
      <w:tabs>
        <w:tab w:val="clear" w:pos="9072"/>
        <w:tab w:val="right" w:pos="10065"/>
      </w:tabs>
      <w:ind w:right="-2834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8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271CD"/>
    <w:rsid w:val="00032713"/>
    <w:rsid w:val="0003620B"/>
    <w:rsid w:val="000505FF"/>
    <w:rsid w:val="00096EE9"/>
    <w:rsid w:val="000A4A81"/>
    <w:rsid w:val="000C1998"/>
    <w:rsid w:val="000E27B4"/>
    <w:rsid w:val="000F4D47"/>
    <w:rsid w:val="00101894"/>
    <w:rsid w:val="00163194"/>
    <w:rsid w:val="001A75FE"/>
    <w:rsid w:val="001B488A"/>
    <w:rsid w:val="001B7E84"/>
    <w:rsid w:val="001D52FD"/>
    <w:rsid w:val="001F6675"/>
    <w:rsid w:val="00233907"/>
    <w:rsid w:val="00263C65"/>
    <w:rsid w:val="00272DE5"/>
    <w:rsid w:val="00290A98"/>
    <w:rsid w:val="0029480C"/>
    <w:rsid w:val="002A44F9"/>
    <w:rsid w:val="002C5028"/>
    <w:rsid w:val="002F153E"/>
    <w:rsid w:val="0031714A"/>
    <w:rsid w:val="00356229"/>
    <w:rsid w:val="003622A7"/>
    <w:rsid w:val="003A69FF"/>
    <w:rsid w:val="003D0E0F"/>
    <w:rsid w:val="00402765"/>
    <w:rsid w:val="00422863"/>
    <w:rsid w:val="00447FE5"/>
    <w:rsid w:val="004868A6"/>
    <w:rsid w:val="004C738F"/>
    <w:rsid w:val="004D3602"/>
    <w:rsid w:val="0055212B"/>
    <w:rsid w:val="00587150"/>
    <w:rsid w:val="0059531E"/>
    <w:rsid w:val="005E2E56"/>
    <w:rsid w:val="005F0E5C"/>
    <w:rsid w:val="00662262"/>
    <w:rsid w:val="006E5448"/>
    <w:rsid w:val="00770A77"/>
    <w:rsid w:val="007B7EF1"/>
    <w:rsid w:val="00820472"/>
    <w:rsid w:val="0088411F"/>
    <w:rsid w:val="00887209"/>
    <w:rsid w:val="008D0531"/>
    <w:rsid w:val="008E6B99"/>
    <w:rsid w:val="008F528C"/>
    <w:rsid w:val="009975AD"/>
    <w:rsid w:val="00A077E6"/>
    <w:rsid w:val="00A07FAB"/>
    <w:rsid w:val="00A47C26"/>
    <w:rsid w:val="00A57819"/>
    <w:rsid w:val="00A71421"/>
    <w:rsid w:val="00A77213"/>
    <w:rsid w:val="00AD7BF9"/>
    <w:rsid w:val="00B03746"/>
    <w:rsid w:val="00B208FF"/>
    <w:rsid w:val="00B463D4"/>
    <w:rsid w:val="00B63FCB"/>
    <w:rsid w:val="00BA130A"/>
    <w:rsid w:val="00BA1747"/>
    <w:rsid w:val="00BB41F2"/>
    <w:rsid w:val="00BD4186"/>
    <w:rsid w:val="00BE2A0B"/>
    <w:rsid w:val="00C1352E"/>
    <w:rsid w:val="00C1776C"/>
    <w:rsid w:val="00C961D9"/>
    <w:rsid w:val="00CA3BCB"/>
    <w:rsid w:val="00CA593C"/>
    <w:rsid w:val="00CD0E41"/>
    <w:rsid w:val="00D44D71"/>
    <w:rsid w:val="00D54779"/>
    <w:rsid w:val="00DA1331"/>
    <w:rsid w:val="00DA7125"/>
    <w:rsid w:val="00DC5EDF"/>
    <w:rsid w:val="00DD4A86"/>
    <w:rsid w:val="00DF3FF4"/>
    <w:rsid w:val="00DF765E"/>
    <w:rsid w:val="00E82E3D"/>
    <w:rsid w:val="00EC6D70"/>
    <w:rsid w:val="00ED39A2"/>
    <w:rsid w:val="00ED3A69"/>
    <w:rsid w:val="00F27BBF"/>
    <w:rsid w:val="00F71EC6"/>
    <w:rsid w:val="00F91F44"/>
    <w:rsid w:val="00FC1B10"/>
    <w:rsid w:val="00FD6491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5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1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ress-n-relations.mediamid.com/AMID-PR/searchresult/searchresult.xhtml?searchId=0&amp;searchString=lehner&amp;searchType=detailed&amp;conversationId=241361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FD637-7295-D647-8E8C-07E8AA4E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4895</Characters>
  <Application>Microsoft Macintosh Word</Application>
  <DocSecurity>0</DocSecurity>
  <Lines>40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6011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6</cp:revision>
  <cp:lastPrinted>2013-10-31T15:40:00Z</cp:lastPrinted>
  <dcterms:created xsi:type="dcterms:W3CDTF">2015-09-21T10:57:00Z</dcterms:created>
  <dcterms:modified xsi:type="dcterms:W3CDTF">2015-09-21T12:09:00Z</dcterms:modified>
  <cp:category/>
</cp:coreProperties>
</file>