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5A268" w14:textId="77777777" w:rsidR="002D6863" w:rsidRPr="0019054F" w:rsidRDefault="002D6863" w:rsidP="0092007F">
      <w:pPr>
        <w:spacing w:line="264" w:lineRule="auto"/>
        <w:rPr>
          <w:rFonts w:ascii="Helvetica" w:hAnsi="Helvetica"/>
          <w:sz w:val="26"/>
        </w:rPr>
      </w:pPr>
      <w:r w:rsidRPr="0019054F">
        <w:rPr>
          <w:rFonts w:ascii="Helvetica" w:hAnsi="Helvetica"/>
          <w:sz w:val="26"/>
        </w:rPr>
        <w:t>Presseinformation</w:t>
      </w:r>
    </w:p>
    <w:p w14:paraId="1C5457C9" w14:textId="77777777" w:rsidR="002D6863" w:rsidRPr="0019054F" w:rsidRDefault="002D6863" w:rsidP="0092007F">
      <w:pPr>
        <w:spacing w:line="264" w:lineRule="auto"/>
        <w:rPr>
          <w:rFonts w:ascii="Helvetica" w:hAnsi="Helvetica"/>
          <w:sz w:val="20"/>
        </w:rPr>
      </w:pPr>
    </w:p>
    <w:p w14:paraId="6AB871FD" w14:textId="7C05C969" w:rsidR="002D6863" w:rsidRPr="0019054F" w:rsidRDefault="002D6863" w:rsidP="0092007F">
      <w:pPr>
        <w:spacing w:line="264" w:lineRule="auto"/>
        <w:rPr>
          <w:rFonts w:ascii="Helvetica" w:hAnsi="Helvetica"/>
          <w:sz w:val="20"/>
        </w:rPr>
      </w:pPr>
      <w:r w:rsidRPr="0019054F">
        <w:rPr>
          <w:rFonts w:ascii="Helvetica" w:hAnsi="Helvetica"/>
          <w:sz w:val="20"/>
        </w:rPr>
        <w:t xml:space="preserve">Ulm, </w:t>
      </w:r>
      <w:r w:rsidR="002267BB" w:rsidRPr="0019054F">
        <w:rPr>
          <w:rFonts w:ascii="Helvetica" w:hAnsi="Helvetica"/>
          <w:sz w:val="20"/>
        </w:rPr>
        <w:t>2</w:t>
      </w:r>
      <w:r w:rsidR="00ED205E">
        <w:rPr>
          <w:rFonts w:ascii="Helvetica" w:hAnsi="Helvetica"/>
          <w:sz w:val="20"/>
        </w:rPr>
        <w:t>3</w:t>
      </w:r>
      <w:r w:rsidR="00294267" w:rsidRPr="0019054F">
        <w:rPr>
          <w:rFonts w:ascii="Helvetica" w:hAnsi="Helvetica"/>
          <w:sz w:val="20"/>
        </w:rPr>
        <w:t xml:space="preserve">. </w:t>
      </w:r>
      <w:r w:rsidR="00ED205E">
        <w:rPr>
          <w:rFonts w:ascii="Helvetica" w:hAnsi="Helvetica"/>
          <w:sz w:val="20"/>
        </w:rPr>
        <w:t>September</w:t>
      </w:r>
      <w:r w:rsidR="00294267" w:rsidRPr="0019054F">
        <w:rPr>
          <w:rFonts w:ascii="Helvetica" w:hAnsi="Helvetica"/>
          <w:sz w:val="20"/>
        </w:rPr>
        <w:t xml:space="preserve"> </w:t>
      </w:r>
      <w:r w:rsidRPr="0019054F">
        <w:rPr>
          <w:rFonts w:ascii="Helvetica" w:hAnsi="Helvetica"/>
          <w:sz w:val="20"/>
        </w:rPr>
        <w:t>201</w:t>
      </w:r>
      <w:r w:rsidR="005B0660" w:rsidRPr="0019054F">
        <w:rPr>
          <w:rFonts w:ascii="Helvetica" w:hAnsi="Helvetica"/>
          <w:sz w:val="20"/>
        </w:rPr>
        <w:t>4</w:t>
      </w:r>
    </w:p>
    <w:p w14:paraId="40F9EB0D" w14:textId="77777777" w:rsidR="002D6863" w:rsidRPr="0019054F" w:rsidRDefault="002D6863" w:rsidP="0092007F">
      <w:pPr>
        <w:spacing w:line="264" w:lineRule="auto"/>
        <w:rPr>
          <w:rFonts w:ascii="Helvetica" w:hAnsi="Helvetica"/>
          <w:sz w:val="20"/>
        </w:rPr>
      </w:pPr>
    </w:p>
    <w:p w14:paraId="4EBB1A07" w14:textId="77777777" w:rsidR="00C81576" w:rsidRPr="0019054F" w:rsidRDefault="00C81576" w:rsidP="0092007F">
      <w:pPr>
        <w:spacing w:line="264" w:lineRule="auto"/>
        <w:rPr>
          <w:rFonts w:ascii="Helvetica" w:hAnsi="Helvetica"/>
          <w:sz w:val="20"/>
        </w:rPr>
      </w:pPr>
    </w:p>
    <w:p w14:paraId="7AE2633E" w14:textId="77777777" w:rsidR="002D6863" w:rsidRPr="0019054F" w:rsidRDefault="000F42CD" w:rsidP="0092007F">
      <w:pPr>
        <w:spacing w:line="264" w:lineRule="auto"/>
        <w:rPr>
          <w:rFonts w:ascii="Helvetica" w:hAnsi="Helvetica" w:cs="Helvetica"/>
          <w:b/>
          <w:sz w:val="26"/>
          <w:szCs w:val="22"/>
        </w:rPr>
      </w:pPr>
      <w:r w:rsidRPr="0019054F">
        <w:rPr>
          <w:rFonts w:ascii="Helvetica" w:hAnsi="Helvetica" w:cs="Helvetica"/>
          <w:b/>
          <w:sz w:val="26"/>
          <w:szCs w:val="22"/>
        </w:rPr>
        <w:t xml:space="preserve">Intelligente </w:t>
      </w:r>
      <w:r w:rsidR="000C0940" w:rsidRPr="0019054F">
        <w:rPr>
          <w:rFonts w:ascii="Helvetica" w:hAnsi="Helvetica" w:cs="Helvetica"/>
          <w:b/>
          <w:sz w:val="26"/>
          <w:szCs w:val="22"/>
        </w:rPr>
        <w:t xml:space="preserve">Qualitätsüberwachung </w:t>
      </w:r>
      <w:r w:rsidRPr="0019054F">
        <w:rPr>
          <w:rFonts w:ascii="Helvetica" w:hAnsi="Helvetica" w:cs="Helvetica"/>
          <w:b/>
          <w:sz w:val="26"/>
          <w:szCs w:val="22"/>
        </w:rPr>
        <w:t xml:space="preserve">in der </w:t>
      </w:r>
      <w:r w:rsidRPr="0019054F">
        <w:rPr>
          <w:rFonts w:ascii="Helvetica" w:hAnsi="Helvetica" w:cs="Helvetica"/>
          <w:b/>
          <w:sz w:val="26"/>
          <w:szCs w:val="22"/>
        </w:rPr>
        <w:br/>
        <w:t>kunststoffverarbeitenden Produktion</w:t>
      </w:r>
    </w:p>
    <w:p w14:paraId="5A064685" w14:textId="77777777" w:rsidR="000F42CD" w:rsidRPr="0019054F" w:rsidRDefault="000C0940" w:rsidP="0092007F">
      <w:pPr>
        <w:spacing w:line="264" w:lineRule="auto"/>
        <w:rPr>
          <w:rFonts w:ascii="Helvetica" w:hAnsi="Helvetica" w:cs="Helvetica"/>
          <w:sz w:val="22"/>
          <w:szCs w:val="22"/>
        </w:rPr>
      </w:pPr>
      <w:r w:rsidRPr="0019054F">
        <w:rPr>
          <w:rFonts w:ascii="Helvetica" w:hAnsi="Helvetica" w:cs="Helvetica"/>
          <w:sz w:val="22"/>
          <w:szCs w:val="22"/>
        </w:rPr>
        <w:t>Kavitäten-</w:t>
      </w:r>
      <w:r w:rsidR="000F42CD" w:rsidRPr="0019054F">
        <w:rPr>
          <w:rFonts w:ascii="Helvetica" w:hAnsi="Helvetica" w:cs="Helvetica"/>
          <w:sz w:val="22"/>
          <w:szCs w:val="22"/>
        </w:rPr>
        <w:t xml:space="preserve">Manager von GUARDUS MES sorgt für </w:t>
      </w:r>
      <w:r w:rsidRPr="0019054F">
        <w:rPr>
          <w:rFonts w:ascii="Helvetica" w:hAnsi="Helvetica" w:cs="Helvetica"/>
          <w:sz w:val="22"/>
          <w:szCs w:val="22"/>
        </w:rPr>
        <w:t xml:space="preserve">Prozessstabilität und </w:t>
      </w:r>
      <w:r w:rsidRPr="0019054F">
        <w:rPr>
          <w:rFonts w:ascii="Helvetica" w:hAnsi="Helvetica" w:cs="Helvetica"/>
          <w:sz w:val="22"/>
          <w:szCs w:val="22"/>
        </w:rPr>
        <w:br/>
        <w:t xml:space="preserve">-sicherheit </w:t>
      </w:r>
    </w:p>
    <w:p w14:paraId="3DCC460A" w14:textId="77777777" w:rsidR="000F42CD" w:rsidRPr="0019054F" w:rsidRDefault="000F42CD" w:rsidP="0092007F">
      <w:pPr>
        <w:spacing w:line="264" w:lineRule="auto"/>
        <w:rPr>
          <w:rFonts w:ascii="Helvetica" w:hAnsi="Helvetica"/>
          <w:b/>
          <w:sz w:val="20"/>
        </w:rPr>
      </w:pPr>
    </w:p>
    <w:p w14:paraId="60A7D2C9" w14:textId="77777777" w:rsidR="004E71AE" w:rsidRPr="0019054F" w:rsidRDefault="007D368C" w:rsidP="0092007F">
      <w:pPr>
        <w:tabs>
          <w:tab w:val="left" w:pos="0"/>
        </w:tabs>
        <w:spacing w:line="264" w:lineRule="auto"/>
        <w:rPr>
          <w:rFonts w:ascii="Helvetica" w:hAnsi="Helvetica"/>
          <w:b/>
          <w:sz w:val="20"/>
        </w:rPr>
      </w:pPr>
      <w:r w:rsidRPr="0019054F">
        <w:rPr>
          <w:rFonts w:ascii="Helvetica" w:hAnsi="Helvetica"/>
          <w:b/>
          <w:sz w:val="20"/>
        </w:rPr>
        <w:t>Ab s</w:t>
      </w:r>
      <w:r w:rsidR="000C0940" w:rsidRPr="0019054F">
        <w:rPr>
          <w:rFonts w:ascii="Helvetica" w:hAnsi="Helvetica"/>
          <w:b/>
          <w:sz w:val="20"/>
        </w:rPr>
        <w:t>ofort bietet der neue Kavitäten-</w:t>
      </w:r>
      <w:r w:rsidRPr="0019054F">
        <w:rPr>
          <w:rFonts w:ascii="Helvetica" w:hAnsi="Helvetica"/>
          <w:b/>
          <w:sz w:val="20"/>
        </w:rPr>
        <w:t>Manager des Manufacturing Execution Sy</w:t>
      </w:r>
      <w:r w:rsidRPr="0019054F">
        <w:rPr>
          <w:rFonts w:ascii="Helvetica" w:hAnsi="Helvetica"/>
          <w:b/>
          <w:sz w:val="20"/>
        </w:rPr>
        <w:t>s</w:t>
      </w:r>
      <w:r w:rsidRPr="0019054F">
        <w:rPr>
          <w:rFonts w:ascii="Helvetica" w:hAnsi="Helvetica"/>
          <w:b/>
          <w:sz w:val="20"/>
        </w:rPr>
        <w:t>tems GUARDUS MES vollständige Transparenz über den Qualitätsstatus aller  Werkzeug</w:t>
      </w:r>
      <w:r w:rsidR="00D82FB7" w:rsidRPr="0019054F">
        <w:rPr>
          <w:rFonts w:ascii="Helvetica" w:hAnsi="Helvetica"/>
          <w:b/>
          <w:sz w:val="20"/>
        </w:rPr>
        <w:t>nester eines Spritzgießsystems</w:t>
      </w:r>
      <w:r w:rsidRPr="0019054F">
        <w:rPr>
          <w:rFonts w:ascii="Helvetica" w:hAnsi="Helvetica"/>
          <w:b/>
          <w:sz w:val="20"/>
        </w:rPr>
        <w:t>.</w:t>
      </w:r>
      <w:r w:rsidR="00D82FB7" w:rsidRPr="0019054F">
        <w:rPr>
          <w:rFonts w:ascii="Helvetica" w:hAnsi="Helvetica"/>
          <w:b/>
          <w:sz w:val="20"/>
        </w:rPr>
        <w:t xml:space="preserve"> Je nach Aufgabe</w:t>
      </w:r>
      <w:r w:rsidR="0006553E" w:rsidRPr="0019054F">
        <w:rPr>
          <w:rFonts w:ascii="Helvetica" w:hAnsi="Helvetica"/>
          <w:b/>
          <w:sz w:val="20"/>
        </w:rPr>
        <w:t>nbereich</w:t>
      </w:r>
      <w:r w:rsidR="00D82FB7" w:rsidRPr="0019054F">
        <w:rPr>
          <w:rFonts w:ascii="Helvetica" w:hAnsi="Helvetica"/>
          <w:b/>
          <w:sz w:val="20"/>
        </w:rPr>
        <w:t xml:space="preserve"> des A</w:t>
      </w:r>
      <w:r w:rsidR="00D82FB7" w:rsidRPr="0019054F">
        <w:rPr>
          <w:rFonts w:ascii="Helvetica" w:hAnsi="Helvetica"/>
          <w:b/>
          <w:sz w:val="20"/>
        </w:rPr>
        <w:t>n</w:t>
      </w:r>
      <w:r w:rsidR="00D82FB7" w:rsidRPr="0019054F">
        <w:rPr>
          <w:rFonts w:ascii="Helvetica" w:hAnsi="Helvetica"/>
          <w:b/>
          <w:sz w:val="20"/>
        </w:rPr>
        <w:t>wenders</w:t>
      </w:r>
      <w:r w:rsidR="005A12CC" w:rsidRPr="0019054F">
        <w:rPr>
          <w:rFonts w:ascii="Helvetica" w:hAnsi="Helvetica"/>
          <w:b/>
          <w:sz w:val="20"/>
        </w:rPr>
        <w:t>,</w:t>
      </w:r>
      <w:r w:rsidR="0006553E" w:rsidRPr="0019054F">
        <w:rPr>
          <w:rFonts w:ascii="Helvetica" w:hAnsi="Helvetica"/>
          <w:b/>
          <w:sz w:val="20"/>
        </w:rPr>
        <w:t xml:space="preserve"> etwa </w:t>
      </w:r>
      <w:r w:rsidRPr="0019054F">
        <w:rPr>
          <w:rFonts w:ascii="Helvetica" w:hAnsi="Helvetica"/>
          <w:b/>
          <w:sz w:val="20"/>
        </w:rPr>
        <w:t>Qualitä</w:t>
      </w:r>
      <w:r w:rsidR="000C2163" w:rsidRPr="0019054F">
        <w:rPr>
          <w:rFonts w:ascii="Helvetica" w:hAnsi="Helvetica"/>
          <w:b/>
          <w:sz w:val="20"/>
        </w:rPr>
        <w:t>tsm</w:t>
      </w:r>
      <w:r w:rsidR="0006553E" w:rsidRPr="0019054F">
        <w:rPr>
          <w:rFonts w:ascii="Helvetica" w:hAnsi="Helvetica"/>
          <w:b/>
          <w:sz w:val="20"/>
        </w:rPr>
        <w:t>anagement, Schichtleitung oder Maschinentechnik</w:t>
      </w:r>
      <w:r w:rsidR="005A12CC" w:rsidRPr="0019054F">
        <w:rPr>
          <w:rFonts w:ascii="Helvetica" w:hAnsi="Helvetica"/>
          <w:b/>
          <w:sz w:val="20"/>
        </w:rPr>
        <w:t xml:space="preserve">, </w:t>
      </w:r>
      <w:r w:rsidR="0006553E" w:rsidRPr="0019054F">
        <w:rPr>
          <w:rFonts w:ascii="Helvetica" w:hAnsi="Helvetica"/>
          <w:b/>
          <w:sz w:val="20"/>
        </w:rPr>
        <w:t xml:space="preserve">liefert die neue Funktion </w:t>
      </w:r>
      <w:r w:rsidR="005A12CC" w:rsidRPr="0019054F">
        <w:rPr>
          <w:rFonts w:ascii="Helvetica" w:hAnsi="Helvetica"/>
          <w:b/>
          <w:sz w:val="20"/>
        </w:rPr>
        <w:t>farblich visualisierte</w:t>
      </w:r>
      <w:r w:rsidR="0006553E" w:rsidRPr="0019054F">
        <w:rPr>
          <w:rFonts w:ascii="Helvetica" w:hAnsi="Helvetica"/>
          <w:b/>
          <w:sz w:val="20"/>
        </w:rPr>
        <w:t xml:space="preserve"> Informationen </w:t>
      </w:r>
      <w:r w:rsidR="00E62ED7" w:rsidRPr="0019054F">
        <w:rPr>
          <w:rFonts w:ascii="Helvetica" w:hAnsi="Helvetica"/>
          <w:b/>
          <w:sz w:val="20"/>
        </w:rPr>
        <w:t>und Warnmeldu</w:t>
      </w:r>
      <w:r w:rsidR="00E62ED7" w:rsidRPr="0019054F">
        <w:rPr>
          <w:rFonts w:ascii="Helvetica" w:hAnsi="Helvetica"/>
          <w:b/>
          <w:sz w:val="20"/>
        </w:rPr>
        <w:t>n</w:t>
      </w:r>
      <w:r w:rsidR="00E62ED7" w:rsidRPr="0019054F">
        <w:rPr>
          <w:rFonts w:ascii="Helvetica" w:hAnsi="Helvetica"/>
          <w:b/>
          <w:sz w:val="20"/>
        </w:rPr>
        <w:t xml:space="preserve">gen </w:t>
      </w:r>
      <w:r w:rsidR="005A12CC" w:rsidRPr="0019054F">
        <w:rPr>
          <w:rFonts w:ascii="Helvetica" w:hAnsi="Helvetica"/>
          <w:b/>
          <w:sz w:val="20"/>
        </w:rPr>
        <w:t xml:space="preserve">zu </w:t>
      </w:r>
      <w:r w:rsidR="000C2163" w:rsidRPr="0019054F">
        <w:rPr>
          <w:rFonts w:ascii="Helvetica" w:hAnsi="Helvetica"/>
          <w:b/>
          <w:sz w:val="20"/>
        </w:rPr>
        <w:t xml:space="preserve">jedem </w:t>
      </w:r>
      <w:r w:rsidR="0006553E" w:rsidRPr="0019054F">
        <w:rPr>
          <w:rFonts w:ascii="Helvetica" w:hAnsi="Helvetica"/>
          <w:b/>
          <w:sz w:val="20"/>
        </w:rPr>
        <w:t>Spritzgieß</w:t>
      </w:r>
      <w:r w:rsidR="000C2163" w:rsidRPr="0019054F">
        <w:rPr>
          <w:rFonts w:ascii="Helvetica" w:hAnsi="Helvetica"/>
          <w:b/>
          <w:sz w:val="20"/>
        </w:rPr>
        <w:t>nest</w:t>
      </w:r>
      <w:r w:rsidR="00893D1D" w:rsidRPr="0019054F">
        <w:rPr>
          <w:rFonts w:ascii="Helvetica" w:hAnsi="Helvetica"/>
          <w:b/>
          <w:sz w:val="20"/>
        </w:rPr>
        <w:t>.</w:t>
      </w:r>
      <w:r w:rsidR="005A12CC" w:rsidRPr="0019054F">
        <w:rPr>
          <w:rFonts w:ascii="Helvetica" w:hAnsi="Helvetica"/>
          <w:b/>
          <w:sz w:val="20"/>
        </w:rPr>
        <w:t xml:space="preserve"> Dazu gehört </w:t>
      </w:r>
      <w:r w:rsidR="00B20773" w:rsidRPr="0019054F">
        <w:rPr>
          <w:rFonts w:ascii="Helvetica" w:hAnsi="Helvetica"/>
          <w:b/>
          <w:sz w:val="20"/>
        </w:rPr>
        <w:t xml:space="preserve">selbstverständlich </w:t>
      </w:r>
      <w:r w:rsidR="00747AA5" w:rsidRPr="0019054F">
        <w:rPr>
          <w:rFonts w:ascii="Helvetica" w:hAnsi="Helvetica"/>
          <w:b/>
          <w:sz w:val="20"/>
        </w:rPr>
        <w:t>die Anzeige aller</w:t>
      </w:r>
      <w:r w:rsidR="005A12CC" w:rsidRPr="0019054F">
        <w:rPr>
          <w:rFonts w:ascii="Helvetica" w:hAnsi="Helvetica"/>
          <w:b/>
          <w:sz w:val="20"/>
        </w:rPr>
        <w:t xml:space="preserve"> anstehende</w:t>
      </w:r>
      <w:r w:rsidR="00747AA5" w:rsidRPr="0019054F">
        <w:rPr>
          <w:rFonts w:ascii="Helvetica" w:hAnsi="Helvetica"/>
          <w:b/>
          <w:sz w:val="20"/>
        </w:rPr>
        <w:t>n</w:t>
      </w:r>
      <w:r w:rsidR="005A12CC" w:rsidRPr="0019054F">
        <w:rPr>
          <w:rFonts w:ascii="Helvetica" w:hAnsi="Helvetica"/>
          <w:b/>
          <w:sz w:val="20"/>
        </w:rPr>
        <w:t xml:space="preserve"> Prüfung</w:t>
      </w:r>
      <w:r w:rsidR="00747AA5" w:rsidRPr="0019054F">
        <w:rPr>
          <w:rFonts w:ascii="Helvetica" w:hAnsi="Helvetica"/>
          <w:b/>
          <w:sz w:val="20"/>
        </w:rPr>
        <w:t>en</w:t>
      </w:r>
      <w:r w:rsidR="005A12CC" w:rsidRPr="0019054F">
        <w:rPr>
          <w:rFonts w:ascii="Helvetica" w:hAnsi="Helvetica"/>
          <w:b/>
          <w:sz w:val="20"/>
        </w:rPr>
        <w:t xml:space="preserve"> – inklusive Erfa</w:t>
      </w:r>
      <w:r w:rsidR="004E71AE" w:rsidRPr="0019054F">
        <w:rPr>
          <w:rFonts w:ascii="Helvetica" w:hAnsi="Helvetica"/>
          <w:b/>
          <w:sz w:val="20"/>
        </w:rPr>
        <w:t>ssungsdialog</w:t>
      </w:r>
      <w:r w:rsidR="005A12CC" w:rsidRPr="0019054F">
        <w:rPr>
          <w:rFonts w:ascii="Helvetica" w:hAnsi="Helvetica"/>
          <w:b/>
          <w:sz w:val="20"/>
        </w:rPr>
        <w:t xml:space="preserve"> für die entsprechenden Qualitätsdaten</w:t>
      </w:r>
      <w:r w:rsidR="00747AA5" w:rsidRPr="0019054F">
        <w:rPr>
          <w:rFonts w:ascii="Helvetica" w:hAnsi="Helvetica"/>
          <w:b/>
          <w:sz w:val="20"/>
        </w:rPr>
        <w:t xml:space="preserve"> pro Nest</w:t>
      </w:r>
      <w:r w:rsidR="005A12CC" w:rsidRPr="0019054F">
        <w:rPr>
          <w:rFonts w:ascii="Helvetica" w:hAnsi="Helvetica"/>
          <w:b/>
          <w:sz w:val="20"/>
        </w:rPr>
        <w:t xml:space="preserve">. </w:t>
      </w:r>
      <w:r w:rsidR="00E62ED7" w:rsidRPr="0019054F">
        <w:rPr>
          <w:rFonts w:ascii="Helvetica" w:hAnsi="Helvetica"/>
          <w:b/>
          <w:sz w:val="20"/>
        </w:rPr>
        <w:t>Hinzu kommen exakte Auskünfte</w:t>
      </w:r>
      <w:r w:rsidR="005A12CC" w:rsidRPr="0019054F">
        <w:rPr>
          <w:rFonts w:ascii="Helvetica" w:hAnsi="Helvetica"/>
          <w:b/>
          <w:sz w:val="20"/>
        </w:rPr>
        <w:t xml:space="preserve"> über fehlerhafte</w:t>
      </w:r>
      <w:r w:rsidR="004E71AE" w:rsidRPr="0019054F">
        <w:rPr>
          <w:rFonts w:ascii="Helvetica" w:hAnsi="Helvetica"/>
          <w:b/>
          <w:sz w:val="20"/>
        </w:rPr>
        <w:t xml:space="preserve"> oder gesperrte </w:t>
      </w:r>
      <w:r w:rsidR="00747AA5" w:rsidRPr="0019054F">
        <w:rPr>
          <w:rFonts w:ascii="Helvetica" w:hAnsi="Helvetica"/>
          <w:b/>
          <w:sz w:val="20"/>
        </w:rPr>
        <w:t xml:space="preserve">Kavitäten </w:t>
      </w:r>
      <w:r w:rsidR="004E71AE" w:rsidRPr="0019054F">
        <w:rPr>
          <w:rFonts w:ascii="Helvetica" w:hAnsi="Helvetica"/>
          <w:b/>
          <w:sz w:val="20"/>
        </w:rPr>
        <w:t xml:space="preserve">sowie </w:t>
      </w:r>
      <w:r w:rsidR="00747AA5" w:rsidRPr="0019054F">
        <w:rPr>
          <w:rFonts w:ascii="Helvetica" w:hAnsi="Helvetica"/>
          <w:b/>
          <w:sz w:val="20"/>
        </w:rPr>
        <w:t xml:space="preserve">über </w:t>
      </w:r>
      <w:r w:rsidR="005A12CC" w:rsidRPr="0019054F">
        <w:rPr>
          <w:rFonts w:ascii="Helvetica" w:hAnsi="Helvetica"/>
          <w:b/>
          <w:sz w:val="20"/>
        </w:rPr>
        <w:t>eingeleitete Reparatur- oder Korrekturma</w:t>
      </w:r>
      <w:r w:rsidR="005A12CC" w:rsidRPr="0019054F">
        <w:rPr>
          <w:rFonts w:ascii="Helvetica" w:hAnsi="Helvetica"/>
          <w:b/>
          <w:sz w:val="20"/>
        </w:rPr>
        <w:t>ß</w:t>
      </w:r>
      <w:r w:rsidR="005A12CC" w:rsidRPr="0019054F">
        <w:rPr>
          <w:rFonts w:ascii="Helvetica" w:hAnsi="Helvetica"/>
          <w:b/>
          <w:sz w:val="20"/>
        </w:rPr>
        <w:t>nahmen</w:t>
      </w:r>
      <w:r w:rsidR="00832FC0" w:rsidRPr="0019054F">
        <w:rPr>
          <w:rFonts w:ascii="Helvetica" w:hAnsi="Helvetica"/>
          <w:b/>
          <w:sz w:val="20"/>
        </w:rPr>
        <w:t xml:space="preserve">. </w:t>
      </w:r>
      <w:r w:rsidR="00BA4EB4" w:rsidRPr="0019054F">
        <w:rPr>
          <w:rFonts w:ascii="Helvetica" w:hAnsi="Helvetica"/>
          <w:b/>
          <w:sz w:val="20"/>
        </w:rPr>
        <w:t xml:space="preserve">Somit </w:t>
      </w:r>
      <w:r w:rsidR="00832FC0" w:rsidRPr="0019054F">
        <w:rPr>
          <w:rFonts w:ascii="Helvetica" w:hAnsi="Helvetica"/>
          <w:b/>
          <w:sz w:val="20"/>
        </w:rPr>
        <w:t xml:space="preserve">lassen sich </w:t>
      </w:r>
      <w:r w:rsidR="003B7347" w:rsidRPr="0019054F">
        <w:rPr>
          <w:rFonts w:ascii="Helvetica" w:hAnsi="Helvetica"/>
          <w:b/>
          <w:sz w:val="20"/>
        </w:rPr>
        <w:t>Maschinen- und Qualitätszust</w:t>
      </w:r>
      <w:r w:rsidR="004E71AE" w:rsidRPr="0019054F">
        <w:rPr>
          <w:rFonts w:ascii="Helvetica" w:hAnsi="Helvetica"/>
          <w:b/>
          <w:sz w:val="20"/>
        </w:rPr>
        <w:t xml:space="preserve">ände </w:t>
      </w:r>
      <w:r w:rsidR="003B7347" w:rsidRPr="0019054F">
        <w:rPr>
          <w:rFonts w:ascii="Helvetica" w:hAnsi="Helvetica"/>
          <w:b/>
          <w:sz w:val="20"/>
        </w:rPr>
        <w:t>in Echtzeit überwachen</w:t>
      </w:r>
      <w:r w:rsidR="004E71AE" w:rsidRPr="0019054F">
        <w:rPr>
          <w:rFonts w:ascii="Helvetica" w:hAnsi="Helvetica"/>
          <w:b/>
          <w:sz w:val="20"/>
        </w:rPr>
        <w:t>, sei es an der Linie oder den Prüfplätzen. Darüber hinaus erhält der Anwender zuverlässige Aussagen über die tatsächlich benötigte Produkt</w:t>
      </w:r>
      <w:r w:rsidR="004E71AE" w:rsidRPr="0019054F">
        <w:rPr>
          <w:rFonts w:ascii="Helvetica" w:hAnsi="Helvetica"/>
          <w:b/>
          <w:sz w:val="20"/>
        </w:rPr>
        <w:t>i</w:t>
      </w:r>
      <w:r w:rsidR="004E71AE" w:rsidRPr="0019054F">
        <w:rPr>
          <w:rFonts w:ascii="Helvetica" w:hAnsi="Helvetica"/>
          <w:b/>
          <w:sz w:val="20"/>
        </w:rPr>
        <w:t xml:space="preserve">onszeit, da das MES der GUARDUS Solutions AG nur die einwandfrei </w:t>
      </w:r>
      <w:r w:rsidR="00B20773" w:rsidRPr="0019054F">
        <w:rPr>
          <w:rFonts w:ascii="Helvetica" w:hAnsi="Helvetica"/>
          <w:b/>
          <w:sz w:val="20"/>
        </w:rPr>
        <w:t>arbeite</w:t>
      </w:r>
      <w:r w:rsidR="00B20773" w:rsidRPr="0019054F">
        <w:rPr>
          <w:rFonts w:ascii="Helvetica" w:hAnsi="Helvetica"/>
          <w:b/>
          <w:sz w:val="20"/>
        </w:rPr>
        <w:t>n</w:t>
      </w:r>
      <w:r w:rsidR="00B20773" w:rsidRPr="0019054F">
        <w:rPr>
          <w:rFonts w:ascii="Helvetica" w:hAnsi="Helvetica"/>
          <w:b/>
          <w:sz w:val="20"/>
        </w:rPr>
        <w:t xml:space="preserve">den </w:t>
      </w:r>
      <w:r w:rsidR="004E71AE" w:rsidRPr="0019054F">
        <w:rPr>
          <w:rFonts w:ascii="Helvetica" w:hAnsi="Helvetica"/>
          <w:b/>
          <w:sz w:val="20"/>
        </w:rPr>
        <w:t>Nester in die Berechnung miteinbezieht.</w:t>
      </w:r>
      <w:r w:rsidR="00B9696B" w:rsidRPr="0019054F">
        <w:rPr>
          <w:rFonts w:ascii="Helvetica" w:hAnsi="Helvetica"/>
          <w:b/>
          <w:sz w:val="20"/>
        </w:rPr>
        <w:t xml:space="preserve"> Das Ergebnis ist eine prozess-, produkt-, maschinen-, werkzeug- sowie kavi</w:t>
      </w:r>
      <w:r w:rsidR="00812BF4" w:rsidRPr="0019054F">
        <w:rPr>
          <w:rFonts w:ascii="Helvetica" w:hAnsi="Helvetica"/>
          <w:b/>
          <w:sz w:val="20"/>
        </w:rPr>
        <w:t>täten</w:t>
      </w:r>
      <w:r w:rsidR="00B9696B" w:rsidRPr="0019054F">
        <w:rPr>
          <w:rFonts w:ascii="Helvetica" w:hAnsi="Helvetica"/>
          <w:b/>
          <w:sz w:val="20"/>
        </w:rPr>
        <w:t>bezogene Dokument</w:t>
      </w:r>
      <w:r w:rsidR="00812BF4" w:rsidRPr="0019054F">
        <w:rPr>
          <w:rFonts w:ascii="Helvetica" w:hAnsi="Helvetica"/>
          <w:b/>
          <w:sz w:val="20"/>
        </w:rPr>
        <w:t xml:space="preserve">ation </w:t>
      </w:r>
      <w:r w:rsidR="00B9696B" w:rsidRPr="0019054F">
        <w:rPr>
          <w:rFonts w:ascii="Helvetica" w:hAnsi="Helvetica"/>
          <w:b/>
          <w:sz w:val="20"/>
        </w:rPr>
        <w:t>und Auswertung entlang der gesamten Fertigung.</w:t>
      </w:r>
    </w:p>
    <w:p w14:paraId="214E4B1A" w14:textId="77777777" w:rsidR="004E71AE" w:rsidRPr="0019054F" w:rsidRDefault="004E71AE" w:rsidP="0092007F">
      <w:pPr>
        <w:tabs>
          <w:tab w:val="left" w:pos="0"/>
        </w:tabs>
        <w:spacing w:line="264" w:lineRule="auto"/>
        <w:rPr>
          <w:rFonts w:ascii="Helvetica" w:hAnsi="Helvetica"/>
          <w:b/>
          <w:sz w:val="20"/>
        </w:rPr>
      </w:pPr>
    </w:p>
    <w:p w14:paraId="53A3F55E" w14:textId="77777777" w:rsidR="00E81920" w:rsidRPr="0019054F" w:rsidRDefault="00C107FC" w:rsidP="0092007F">
      <w:pPr>
        <w:tabs>
          <w:tab w:val="left" w:pos="0"/>
        </w:tabs>
        <w:spacing w:line="264" w:lineRule="auto"/>
        <w:rPr>
          <w:rFonts w:ascii="Helvetica" w:hAnsi="Helvetica"/>
          <w:sz w:val="20"/>
        </w:rPr>
      </w:pPr>
      <w:r w:rsidRPr="0019054F">
        <w:rPr>
          <w:rFonts w:ascii="Helvetica" w:hAnsi="Helvetica"/>
          <w:sz w:val="20"/>
        </w:rPr>
        <w:t xml:space="preserve">Bei der Herstellung von </w:t>
      </w:r>
      <w:r w:rsidR="00832FC0" w:rsidRPr="0019054F">
        <w:rPr>
          <w:rFonts w:ascii="Helvetica" w:hAnsi="Helvetica"/>
          <w:sz w:val="20"/>
        </w:rPr>
        <w:t>S</w:t>
      </w:r>
      <w:r w:rsidRPr="0019054F">
        <w:rPr>
          <w:rFonts w:ascii="Helvetica" w:hAnsi="Helvetica"/>
          <w:sz w:val="20"/>
        </w:rPr>
        <w:t>pritzguss</w:t>
      </w:r>
      <w:r w:rsidR="00832FC0" w:rsidRPr="0019054F">
        <w:rPr>
          <w:rFonts w:ascii="Helvetica" w:hAnsi="Helvetica"/>
          <w:sz w:val="20"/>
        </w:rPr>
        <w:t>t</w:t>
      </w:r>
      <w:r w:rsidRPr="0019054F">
        <w:rPr>
          <w:rFonts w:ascii="Helvetica" w:hAnsi="Helvetica"/>
          <w:sz w:val="20"/>
        </w:rPr>
        <w:t xml:space="preserve">eilen </w:t>
      </w:r>
      <w:r w:rsidR="009A05E1" w:rsidRPr="0019054F">
        <w:rPr>
          <w:rFonts w:ascii="Helvetica" w:hAnsi="Helvetica"/>
          <w:sz w:val="20"/>
        </w:rPr>
        <w:t xml:space="preserve">bringen </w:t>
      </w:r>
      <w:r w:rsidRPr="0019054F">
        <w:rPr>
          <w:rFonts w:ascii="Helvetica" w:hAnsi="Helvetica"/>
          <w:sz w:val="20"/>
        </w:rPr>
        <w:t xml:space="preserve">formgebende Werkzeuge </w:t>
      </w:r>
      <w:r w:rsidR="009A05E1" w:rsidRPr="0019054F">
        <w:rPr>
          <w:rFonts w:ascii="Helvetica" w:hAnsi="Helvetica"/>
          <w:sz w:val="20"/>
        </w:rPr>
        <w:t xml:space="preserve">den </w:t>
      </w:r>
      <w:r w:rsidRPr="0019054F">
        <w:rPr>
          <w:rFonts w:ascii="Helvetica" w:hAnsi="Helvetica"/>
          <w:sz w:val="20"/>
        </w:rPr>
        <w:t>flüss</w:t>
      </w:r>
      <w:r w:rsidRPr="0019054F">
        <w:rPr>
          <w:rFonts w:ascii="Helvetica" w:hAnsi="Helvetica"/>
          <w:sz w:val="20"/>
        </w:rPr>
        <w:t>i</w:t>
      </w:r>
      <w:r w:rsidRPr="0019054F">
        <w:rPr>
          <w:rFonts w:ascii="Helvetica" w:hAnsi="Helvetica"/>
          <w:sz w:val="20"/>
        </w:rPr>
        <w:t>ge</w:t>
      </w:r>
      <w:r w:rsidR="001843E0" w:rsidRPr="0019054F">
        <w:rPr>
          <w:rFonts w:ascii="Helvetica" w:hAnsi="Helvetica"/>
          <w:sz w:val="20"/>
        </w:rPr>
        <w:t>n</w:t>
      </w:r>
      <w:r w:rsidRPr="0019054F">
        <w:rPr>
          <w:rFonts w:ascii="Helvetica" w:hAnsi="Helvetica"/>
          <w:sz w:val="20"/>
        </w:rPr>
        <w:t xml:space="preserve"> Kunststoff </w:t>
      </w:r>
      <w:r w:rsidR="009A05E1" w:rsidRPr="0019054F">
        <w:rPr>
          <w:rFonts w:ascii="Helvetica" w:hAnsi="Helvetica"/>
          <w:sz w:val="20"/>
        </w:rPr>
        <w:t xml:space="preserve">in </w:t>
      </w:r>
      <w:r w:rsidR="00570DF2" w:rsidRPr="0019054F">
        <w:rPr>
          <w:rFonts w:ascii="Helvetica" w:hAnsi="Helvetica"/>
          <w:sz w:val="20"/>
        </w:rPr>
        <w:t xml:space="preserve">die </w:t>
      </w:r>
      <w:r w:rsidR="009A05E1" w:rsidRPr="0019054F">
        <w:rPr>
          <w:rFonts w:ascii="Helvetica" w:hAnsi="Helvetica"/>
          <w:sz w:val="20"/>
        </w:rPr>
        <w:t xml:space="preserve">gewünschte </w:t>
      </w:r>
      <w:r w:rsidR="00832FC0" w:rsidRPr="0019054F">
        <w:rPr>
          <w:rFonts w:ascii="Helvetica" w:hAnsi="Helvetica"/>
          <w:sz w:val="20"/>
        </w:rPr>
        <w:t>Gestalt. Die eigentliche Aushöhlung, in welche der Rohstoff eingespritzt wird, nennt sich Nest</w:t>
      </w:r>
      <w:r w:rsidR="00417961" w:rsidRPr="0019054F">
        <w:rPr>
          <w:rFonts w:ascii="Helvetica" w:hAnsi="Helvetica"/>
          <w:sz w:val="20"/>
        </w:rPr>
        <w:t xml:space="preserve"> oder auch Kavität</w:t>
      </w:r>
      <w:r w:rsidR="00832FC0" w:rsidRPr="0019054F">
        <w:rPr>
          <w:rFonts w:ascii="Helvetica" w:hAnsi="Helvetica"/>
          <w:sz w:val="20"/>
        </w:rPr>
        <w:t xml:space="preserve">. </w:t>
      </w:r>
      <w:r w:rsidR="00BA4EB4" w:rsidRPr="0019054F">
        <w:rPr>
          <w:rFonts w:ascii="Helvetica" w:hAnsi="Helvetica"/>
          <w:sz w:val="20"/>
        </w:rPr>
        <w:t>Für maximale P</w:t>
      </w:r>
      <w:r w:rsidR="00832FC0" w:rsidRPr="0019054F">
        <w:rPr>
          <w:rFonts w:ascii="Helvetica" w:hAnsi="Helvetica"/>
          <w:sz w:val="20"/>
        </w:rPr>
        <w:t>rodukt</w:t>
      </w:r>
      <w:r w:rsidR="00832FC0" w:rsidRPr="0019054F">
        <w:rPr>
          <w:rFonts w:ascii="Helvetica" w:hAnsi="Helvetica"/>
          <w:sz w:val="20"/>
        </w:rPr>
        <w:t>i</w:t>
      </w:r>
      <w:r w:rsidR="00832FC0" w:rsidRPr="0019054F">
        <w:rPr>
          <w:rFonts w:ascii="Helvetica" w:hAnsi="Helvetica"/>
          <w:sz w:val="20"/>
        </w:rPr>
        <w:t xml:space="preserve">onseffizienz </w:t>
      </w:r>
      <w:r w:rsidR="00570DF2" w:rsidRPr="0019054F">
        <w:rPr>
          <w:rFonts w:ascii="Helvetica" w:hAnsi="Helvetica"/>
          <w:sz w:val="20"/>
        </w:rPr>
        <w:t>sind Spritzgussw</w:t>
      </w:r>
      <w:r w:rsidR="00BA4EB4" w:rsidRPr="0019054F">
        <w:rPr>
          <w:rFonts w:ascii="Helvetica" w:hAnsi="Helvetica"/>
          <w:sz w:val="20"/>
        </w:rPr>
        <w:t xml:space="preserve">erkzeuge in der Regel mit </w:t>
      </w:r>
      <w:r w:rsidR="00832FC0" w:rsidRPr="0019054F">
        <w:rPr>
          <w:rFonts w:ascii="Helvetica" w:hAnsi="Helvetica"/>
          <w:sz w:val="20"/>
        </w:rPr>
        <w:t>mehreren Nesten ausgesta</w:t>
      </w:r>
      <w:r w:rsidR="00832FC0" w:rsidRPr="0019054F">
        <w:rPr>
          <w:rFonts w:ascii="Helvetica" w:hAnsi="Helvetica"/>
          <w:sz w:val="20"/>
        </w:rPr>
        <w:t>t</w:t>
      </w:r>
      <w:r w:rsidR="00832FC0" w:rsidRPr="0019054F">
        <w:rPr>
          <w:rFonts w:ascii="Helvetica" w:hAnsi="Helvetica"/>
          <w:sz w:val="20"/>
        </w:rPr>
        <w:t xml:space="preserve">tet. </w:t>
      </w:r>
      <w:r w:rsidR="00BA4EB4" w:rsidRPr="0019054F">
        <w:rPr>
          <w:rFonts w:ascii="Helvetica" w:hAnsi="Helvetica"/>
          <w:sz w:val="20"/>
        </w:rPr>
        <w:t xml:space="preserve">Auf diese Weise </w:t>
      </w:r>
      <w:r w:rsidR="00832FC0" w:rsidRPr="0019054F">
        <w:rPr>
          <w:rFonts w:ascii="Helvetica" w:hAnsi="Helvetica"/>
          <w:sz w:val="20"/>
        </w:rPr>
        <w:t>wer</w:t>
      </w:r>
      <w:r w:rsidR="00BA4EB4" w:rsidRPr="0019054F">
        <w:rPr>
          <w:rFonts w:ascii="Helvetica" w:hAnsi="Helvetica"/>
          <w:sz w:val="20"/>
        </w:rPr>
        <w:t>den</w:t>
      </w:r>
      <w:r w:rsidR="00832FC0" w:rsidRPr="0019054F">
        <w:rPr>
          <w:rFonts w:ascii="Helvetica" w:hAnsi="Helvetica"/>
          <w:sz w:val="20"/>
        </w:rPr>
        <w:t xml:space="preserve"> </w:t>
      </w:r>
      <w:r w:rsidR="009A05E1" w:rsidRPr="0019054F">
        <w:rPr>
          <w:rFonts w:ascii="Helvetica" w:hAnsi="Helvetica"/>
          <w:sz w:val="20"/>
        </w:rPr>
        <w:t>Unmengen von T</w:t>
      </w:r>
      <w:r w:rsidR="00832FC0" w:rsidRPr="0019054F">
        <w:rPr>
          <w:rFonts w:ascii="Helvetica" w:hAnsi="Helvetica"/>
          <w:sz w:val="20"/>
        </w:rPr>
        <w:t xml:space="preserve">eilen </w:t>
      </w:r>
      <w:r w:rsidR="00BA4EB4" w:rsidRPr="0019054F">
        <w:rPr>
          <w:rFonts w:ascii="Helvetica" w:hAnsi="Helvetica"/>
          <w:sz w:val="20"/>
        </w:rPr>
        <w:t xml:space="preserve">im Sekundentakt </w:t>
      </w:r>
      <w:r w:rsidR="00832FC0" w:rsidRPr="0019054F">
        <w:rPr>
          <w:rFonts w:ascii="Helvetica" w:hAnsi="Helvetica"/>
          <w:sz w:val="20"/>
        </w:rPr>
        <w:t xml:space="preserve">gefertigt, </w:t>
      </w:r>
      <w:r w:rsidR="00570DF2" w:rsidRPr="0019054F">
        <w:rPr>
          <w:rFonts w:ascii="Helvetica" w:hAnsi="Helvetica"/>
          <w:sz w:val="20"/>
        </w:rPr>
        <w:t xml:space="preserve">die </w:t>
      </w:r>
      <w:r w:rsidR="009A05E1" w:rsidRPr="0019054F">
        <w:rPr>
          <w:rFonts w:ascii="Helvetica" w:hAnsi="Helvetica"/>
          <w:sz w:val="20"/>
        </w:rPr>
        <w:t>nach</w:t>
      </w:r>
      <w:r w:rsidR="00832FC0" w:rsidRPr="0019054F">
        <w:rPr>
          <w:rFonts w:ascii="Helvetica" w:hAnsi="Helvetica"/>
          <w:sz w:val="20"/>
        </w:rPr>
        <w:t xml:space="preserve"> ihrer Auskühlung die Qualitätsprüfungen in GUARDUS MES durchlaufen – be</w:t>
      </w:r>
      <w:r w:rsidR="00832FC0" w:rsidRPr="0019054F">
        <w:rPr>
          <w:rFonts w:ascii="Helvetica" w:hAnsi="Helvetica"/>
          <w:sz w:val="20"/>
        </w:rPr>
        <w:t>i</w:t>
      </w:r>
      <w:r w:rsidR="00832FC0" w:rsidRPr="0019054F">
        <w:rPr>
          <w:rFonts w:ascii="Helvetica" w:hAnsi="Helvetica"/>
          <w:sz w:val="20"/>
        </w:rPr>
        <w:t>spiels</w:t>
      </w:r>
      <w:r w:rsidR="00570DF2" w:rsidRPr="0019054F">
        <w:rPr>
          <w:rFonts w:ascii="Helvetica" w:hAnsi="Helvetica"/>
          <w:sz w:val="20"/>
        </w:rPr>
        <w:t>weise im Rahmen der</w:t>
      </w:r>
      <w:r w:rsidR="00832FC0" w:rsidRPr="0019054F">
        <w:rPr>
          <w:rFonts w:ascii="Helvetica" w:hAnsi="Helvetica"/>
          <w:sz w:val="20"/>
        </w:rPr>
        <w:t xml:space="preserve"> Statistischen Prozess-Kontrolle (SPC).</w:t>
      </w:r>
      <w:r w:rsidR="009A05E1" w:rsidRPr="0019054F">
        <w:rPr>
          <w:rFonts w:ascii="Helvetica" w:hAnsi="Helvetica"/>
          <w:sz w:val="20"/>
        </w:rPr>
        <w:t xml:space="preserve"> </w:t>
      </w:r>
      <w:r w:rsidR="00BB2EAA" w:rsidRPr="0019054F">
        <w:rPr>
          <w:rFonts w:ascii="Helvetica" w:hAnsi="Helvetica"/>
          <w:sz w:val="20"/>
        </w:rPr>
        <w:t xml:space="preserve">Kommt es dabei zu Beanstandungen </w:t>
      </w:r>
      <w:r w:rsidR="00BA4EB4" w:rsidRPr="0019054F">
        <w:rPr>
          <w:rFonts w:ascii="Helvetica" w:hAnsi="Helvetica"/>
          <w:sz w:val="20"/>
        </w:rPr>
        <w:t>gilt</w:t>
      </w:r>
      <w:r w:rsidR="00570DF2" w:rsidRPr="0019054F">
        <w:rPr>
          <w:rFonts w:ascii="Helvetica" w:hAnsi="Helvetica"/>
          <w:sz w:val="20"/>
        </w:rPr>
        <w:t xml:space="preserve"> es</w:t>
      </w:r>
      <w:r w:rsidR="00BA4EB4" w:rsidRPr="0019054F">
        <w:rPr>
          <w:rFonts w:ascii="Helvetica" w:hAnsi="Helvetica"/>
          <w:sz w:val="20"/>
        </w:rPr>
        <w:t xml:space="preserve">, schnell zu handeln. Geschieht dies nicht, </w:t>
      </w:r>
      <w:r w:rsidR="00C877DD" w:rsidRPr="0019054F">
        <w:rPr>
          <w:rFonts w:ascii="Helvetica" w:hAnsi="Helvetica"/>
          <w:sz w:val="20"/>
        </w:rPr>
        <w:t xml:space="preserve">sind </w:t>
      </w:r>
      <w:r w:rsidR="00BA4EB4" w:rsidRPr="0019054F">
        <w:rPr>
          <w:rFonts w:ascii="Helvetica" w:hAnsi="Helvetica"/>
          <w:sz w:val="20"/>
        </w:rPr>
        <w:t xml:space="preserve">der Ausstoß an Schlechtteilen </w:t>
      </w:r>
      <w:r w:rsidR="00C877DD" w:rsidRPr="0019054F">
        <w:rPr>
          <w:rFonts w:ascii="Helvetica" w:hAnsi="Helvetica"/>
          <w:sz w:val="20"/>
        </w:rPr>
        <w:t xml:space="preserve">und </w:t>
      </w:r>
      <w:r w:rsidR="00570DF2" w:rsidRPr="0019054F">
        <w:rPr>
          <w:rFonts w:ascii="Helvetica" w:hAnsi="Helvetica"/>
          <w:sz w:val="20"/>
        </w:rPr>
        <w:t xml:space="preserve">die dadurch entstehenden Qualitätskosten </w:t>
      </w:r>
      <w:r w:rsidR="00BA4EB4" w:rsidRPr="0019054F">
        <w:rPr>
          <w:rFonts w:ascii="Helvetica" w:hAnsi="Helvetica"/>
          <w:sz w:val="20"/>
        </w:rPr>
        <w:t>immens</w:t>
      </w:r>
      <w:r w:rsidR="00570DF2" w:rsidRPr="0019054F">
        <w:rPr>
          <w:rFonts w:ascii="Helvetica" w:hAnsi="Helvetica"/>
          <w:sz w:val="20"/>
        </w:rPr>
        <w:t xml:space="preserve"> hoch</w:t>
      </w:r>
      <w:r w:rsidR="00BA4EB4" w:rsidRPr="0019054F">
        <w:rPr>
          <w:rFonts w:ascii="Helvetica" w:hAnsi="Helvetica"/>
          <w:sz w:val="20"/>
        </w:rPr>
        <w:t>.</w:t>
      </w:r>
      <w:r w:rsidR="00417961" w:rsidRPr="0019054F">
        <w:rPr>
          <w:rFonts w:ascii="Helvetica" w:hAnsi="Helvetica"/>
          <w:sz w:val="20"/>
        </w:rPr>
        <w:t xml:space="preserve"> </w:t>
      </w:r>
    </w:p>
    <w:p w14:paraId="5408F795" w14:textId="77777777" w:rsidR="00E81920" w:rsidRPr="0019054F" w:rsidRDefault="00E81920" w:rsidP="0092007F">
      <w:pPr>
        <w:tabs>
          <w:tab w:val="left" w:pos="0"/>
        </w:tabs>
        <w:spacing w:line="264" w:lineRule="auto"/>
        <w:rPr>
          <w:rFonts w:ascii="Helvetica" w:hAnsi="Helvetica"/>
          <w:sz w:val="20"/>
        </w:rPr>
      </w:pPr>
    </w:p>
    <w:p w14:paraId="770EE033" w14:textId="77777777" w:rsidR="008D278E" w:rsidRPr="0019054F" w:rsidRDefault="00417961" w:rsidP="0092007F">
      <w:pPr>
        <w:tabs>
          <w:tab w:val="left" w:pos="0"/>
        </w:tabs>
        <w:spacing w:line="264" w:lineRule="auto"/>
        <w:rPr>
          <w:rFonts w:ascii="Helvetica" w:hAnsi="Helvetica"/>
          <w:sz w:val="20"/>
        </w:rPr>
      </w:pPr>
      <w:r w:rsidRPr="0019054F">
        <w:rPr>
          <w:rFonts w:ascii="Helvetica" w:hAnsi="Helvetica"/>
          <w:sz w:val="20"/>
        </w:rPr>
        <w:t>Um die Prozessstabilität und -sicherheit</w:t>
      </w:r>
      <w:r w:rsidR="0060146C" w:rsidRPr="0019054F">
        <w:rPr>
          <w:rFonts w:ascii="Helvetica" w:hAnsi="Helvetica"/>
          <w:sz w:val="20"/>
        </w:rPr>
        <w:t xml:space="preserve"> von Spritzgusssystemen </w:t>
      </w:r>
      <w:r w:rsidRPr="0019054F">
        <w:rPr>
          <w:rFonts w:ascii="Helvetica" w:hAnsi="Helvetica"/>
          <w:sz w:val="20"/>
        </w:rPr>
        <w:t>in Echtzeit überw</w:t>
      </w:r>
      <w:r w:rsidRPr="0019054F">
        <w:rPr>
          <w:rFonts w:ascii="Helvetica" w:hAnsi="Helvetica"/>
          <w:sz w:val="20"/>
        </w:rPr>
        <w:t>a</w:t>
      </w:r>
      <w:r w:rsidRPr="0019054F">
        <w:rPr>
          <w:rFonts w:ascii="Helvetica" w:hAnsi="Helvetica"/>
          <w:sz w:val="20"/>
        </w:rPr>
        <w:t>chen zu können, hat der MES-Spezialist GUARDUS Solutions AG die neue Funktion Kavit</w:t>
      </w:r>
      <w:r w:rsidR="007F6EA4" w:rsidRPr="0019054F">
        <w:rPr>
          <w:rFonts w:ascii="Helvetica" w:hAnsi="Helvetica"/>
          <w:sz w:val="20"/>
        </w:rPr>
        <w:t>äten-M</w:t>
      </w:r>
      <w:r w:rsidRPr="0019054F">
        <w:rPr>
          <w:rFonts w:ascii="Helvetica" w:hAnsi="Helvetica"/>
          <w:sz w:val="20"/>
        </w:rPr>
        <w:t>anager</w:t>
      </w:r>
      <w:r w:rsidR="007F6EA4" w:rsidRPr="0019054F">
        <w:rPr>
          <w:rFonts w:ascii="Helvetica" w:hAnsi="Helvetica"/>
          <w:sz w:val="20"/>
        </w:rPr>
        <w:t xml:space="preserve"> ent</w:t>
      </w:r>
      <w:r w:rsidR="007D1CE3" w:rsidRPr="0019054F">
        <w:rPr>
          <w:rFonts w:ascii="Helvetica" w:hAnsi="Helvetica"/>
          <w:sz w:val="20"/>
        </w:rPr>
        <w:t>wickelt</w:t>
      </w:r>
      <w:r w:rsidR="008D278E" w:rsidRPr="0019054F">
        <w:rPr>
          <w:rFonts w:ascii="Helvetica" w:hAnsi="Helvetica"/>
          <w:sz w:val="20"/>
        </w:rPr>
        <w:t xml:space="preserve">. Diese zeigt </w:t>
      </w:r>
      <w:r w:rsidR="007D1CE3" w:rsidRPr="0019054F">
        <w:rPr>
          <w:rFonts w:ascii="Helvetica" w:hAnsi="Helvetica"/>
          <w:sz w:val="20"/>
        </w:rPr>
        <w:t xml:space="preserve">den Status eines </w:t>
      </w:r>
      <w:r w:rsidR="00B20773" w:rsidRPr="0019054F">
        <w:rPr>
          <w:rFonts w:ascii="Helvetica" w:hAnsi="Helvetica"/>
          <w:sz w:val="20"/>
        </w:rPr>
        <w:t>W</w:t>
      </w:r>
      <w:r w:rsidR="007D1CE3" w:rsidRPr="0019054F">
        <w:rPr>
          <w:rFonts w:ascii="Helvetica" w:hAnsi="Helvetica"/>
          <w:sz w:val="20"/>
        </w:rPr>
        <w:t xml:space="preserve">erkzeugs sowohl aus </w:t>
      </w:r>
      <w:r w:rsidR="00224FAE" w:rsidRPr="0019054F">
        <w:rPr>
          <w:rFonts w:ascii="Helvetica" w:hAnsi="Helvetica"/>
          <w:sz w:val="20"/>
        </w:rPr>
        <w:t>technologischer Sicht (exakte Nestposition) als auch aus Qualitätssicht (Nestbezeic</w:t>
      </w:r>
      <w:r w:rsidR="00224FAE" w:rsidRPr="0019054F">
        <w:rPr>
          <w:rFonts w:ascii="Helvetica" w:hAnsi="Helvetica"/>
          <w:sz w:val="20"/>
        </w:rPr>
        <w:t>h</w:t>
      </w:r>
      <w:r w:rsidR="00224FAE" w:rsidRPr="0019054F">
        <w:rPr>
          <w:rFonts w:ascii="Helvetica" w:hAnsi="Helvetica"/>
          <w:sz w:val="20"/>
        </w:rPr>
        <w:t xml:space="preserve">nung) online über </w:t>
      </w:r>
      <w:r w:rsidR="00E37486" w:rsidRPr="0019054F">
        <w:rPr>
          <w:rFonts w:ascii="Helvetica" w:hAnsi="Helvetica"/>
          <w:sz w:val="20"/>
        </w:rPr>
        <w:t>alle</w:t>
      </w:r>
      <w:r w:rsidR="00294267" w:rsidRPr="0019054F">
        <w:rPr>
          <w:rFonts w:ascii="Helvetica" w:hAnsi="Helvetica"/>
          <w:sz w:val="20"/>
        </w:rPr>
        <w:t xml:space="preserve"> Kavitäten e</w:t>
      </w:r>
      <w:r w:rsidR="00E37486" w:rsidRPr="0019054F">
        <w:rPr>
          <w:rFonts w:ascii="Helvetica" w:hAnsi="Helvetica"/>
          <w:sz w:val="20"/>
        </w:rPr>
        <w:t xml:space="preserve">ines Werkzeugs </w:t>
      </w:r>
      <w:r w:rsidR="00224FAE" w:rsidRPr="0019054F">
        <w:rPr>
          <w:rFonts w:ascii="Helvetica" w:hAnsi="Helvetica"/>
          <w:sz w:val="20"/>
        </w:rPr>
        <w:t>hinweg an.</w:t>
      </w:r>
      <w:r w:rsidR="00D23DE8" w:rsidRPr="0019054F">
        <w:rPr>
          <w:rFonts w:ascii="Helvetica" w:hAnsi="Helvetica"/>
          <w:sz w:val="20"/>
        </w:rPr>
        <w:t xml:space="preserve"> </w:t>
      </w:r>
      <w:r w:rsidR="008D278E" w:rsidRPr="0019054F">
        <w:rPr>
          <w:rFonts w:ascii="Helvetica" w:hAnsi="Helvetica"/>
          <w:sz w:val="20"/>
        </w:rPr>
        <w:t>Farbliche Marki</w:t>
      </w:r>
      <w:r w:rsidR="00B9008B" w:rsidRPr="0019054F">
        <w:rPr>
          <w:rFonts w:ascii="Helvetica" w:hAnsi="Helvetica"/>
          <w:sz w:val="20"/>
        </w:rPr>
        <w:t>e</w:t>
      </w:r>
      <w:r w:rsidR="008D278E" w:rsidRPr="0019054F">
        <w:rPr>
          <w:rFonts w:ascii="Helvetica" w:hAnsi="Helvetica"/>
          <w:sz w:val="20"/>
        </w:rPr>
        <w:t>rungen und Warnhinweise</w:t>
      </w:r>
      <w:r w:rsidR="00CE2C7C" w:rsidRPr="0019054F">
        <w:rPr>
          <w:rFonts w:ascii="Helvetica" w:hAnsi="Helvetica"/>
          <w:sz w:val="20"/>
        </w:rPr>
        <w:t xml:space="preserve"> signalisieren sieben verschiedene</w:t>
      </w:r>
      <w:r w:rsidR="008D278E" w:rsidRPr="0019054F">
        <w:rPr>
          <w:rFonts w:ascii="Helvetica" w:hAnsi="Helvetica"/>
          <w:sz w:val="20"/>
        </w:rPr>
        <w:t xml:space="preserve"> Stat</w:t>
      </w:r>
      <w:r w:rsidR="00585206" w:rsidRPr="0019054F">
        <w:rPr>
          <w:rFonts w:ascii="Helvetica" w:hAnsi="Helvetica"/>
          <w:sz w:val="20"/>
        </w:rPr>
        <w:t>us</w:t>
      </w:r>
      <w:r w:rsidR="00CE2C7C" w:rsidRPr="0019054F">
        <w:rPr>
          <w:rFonts w:ascii="Helvetica" w:hAnsi="Helvetica"/>
          <w:sz w:val="20"/>
        </w:rPr>
        <w:t xml:space="preserve">: </w:t>
      </w:r>
      <w:r w:rsidR="00585206" w:rsidRPr="0019054F">
        <w:rPr>
          <w:rFonts w:ascii="Helvetica" w:hAnsi="Helvetica"/>
          <w:sz w:val="20"/>
        </w:rPr>
        <w:t>„</w:t>
      </w:r>
      <w:r w:rsidR="00CE2C7C" w:rsidRPr="0019054F">
        <w:rPr>
          <w:rFonts w:ascii="Helvetica" w:hAnsi="Helvetica"/>
          <w:sz w:val="20"/>
        </w:rPr>
        <w:t>noch zu prüfen</w:t>
      </w:r>
      <w:r w:rsidR="002F059E" w:rsidRPr="0019054F">
        <w:rPr>
          <w:rFonts w:ascii="Helvetica" w:hAnsi="Helvetica"/>
          <w:sz w:val="20"/>
        </w:rPr>
        <w:t>“</w:t>
      </w:r>
      <w:r w:rsidR="00CE2C7C" w:rsidRPr="0019054F">
        <w:rPr>
          <w:rFonts w:ascii="Helvetica" w:hAnsi="Helvetica"/>
          <w:sz w:val="20"/>
        </w:rPr>
        <w:t xml:space="preserve">, </w:t>
      </w:r>
      <w:r w:rsidR="002F059E" w:rsidRPr="0019054F">
        <w:rPr>
          <w:rFonts w:ascii="Helvetica" w:hAnsi="Helvetica"/>
          <w:sz w:val="20"/>
        </w:rPr>
        <w:t>„</w:t>
      </w:r>
      <w:r w:rsidR="00CE2C7C" w:rsidRPr="0019054F">
        <w:rPr>
          <w:rFonts w:ascii="Helvetica" w:hAnsi="Helvetica"/>
          <w:sz w:val="20"/>
        </w:rPr>
        <w:t>ohne Qualitätsabweichung in den letzten x Tagen</w:t>
      </w:r>
      <w:r w:rsidR="002F059E" w:rsidRPr="0019054F">
        <w:rPr>
          <w:rFonts w:ascii="Helvetica" w:hAnsi="Helvetica"/>
          <w:sz w:val="20"/>
        </w:rPr>
        <w:t>“</w:t>
      </w:r>
      <w:r w:rsidR="00CE2C7C" w:rsidRPr="0019054F">
        <w:rPr>
          <w:rFonts w:ascii="Helvetica" w:hAnsi="Helvetica"/>
          <w:sz w:val="20"/>
        </w:rPr>
        <w:t xml:space="preserve">, </w:t>
      </w:r>
      <w:r w:rsidR="002F059E" w:rsidRPr="0019054F">
        <w:rPr>
          <w:rFonts w:ascii="Helvetica" w:hAnsi="Helvetica"/>
          <w:sz w:val="20"/>
        </w:rPr>
        <w:t>„</w:t>
      </w:r>
      <w:r w:rsidR="00CE2C7C" w:rsidRPr="0019054F">
        <w:rPr>
          <w:rFonts w:ascii="Helvetica" w:hAnsi="Helvetica"/>
          <w:sz w:val="20"/>
        </w:rPr>
        <w:t>Beanstandung beseitigt</w:t>
      </w:r>
      <w:r w:rsidR="002F059E" w:rsidRPr="0019054F">
        <w:rPr>
          <w:rFonts w:ascii="Helvetica" w:hAnsi="Helvetica"/>
          <w:sz w:val="20"/>
        </w:rPr>
        <w:t>“</w:t>
      </w:r>
      <w:r w:rsidR="00CE2C7C" w:rsidRPr="0019054F">
        <w:rPr>
          <w:rFonts w:ascii="Helvetica" w:hAnsi="Helvetica"/>
          <w:sz w:val="20"/>
        </w:rPr>
        <w:t xml:space="preserve">, </w:t>
      </w:r>
      <w:r w:rsidR="002F059E" w:rsidRPr="0019054F">
        <w:rPr>
          <w:rFonts w:ascii="Helvetica" w:hAnsi="Helvetica"/>
          <w:sz w:val="20"/>
        </w:rPr>
        <w:t>„</w:t>
      </w:r>
      <w:r w:rsidR="00CE2C7C" w:rsidRPr="0019054F">
        <w:rPr>
          <w:rFonts w:ascii="Helvetica" w:hAnsi="Helvetica"/>
          <w:sz w:val="20"/>
        </w:rPr>
        <w:t>mit Bea</w:t>
      </w:r>
      <w:r w:rsidR="00CE2C7C" w:rsidRPr="0019054F">
        <w:rPr>
          <w:rFonts w:ascii="Helvetica" w:hAnsi="Helvetica"/>
          <w:sz w:val="20"/>
        </w:rPr>
        <w:t>n</w:t>
      </w:r>
      <w:r w:rsidR="00CE2C7C" w:rsidRPr="0019054F">
        <w:rPr>
          <w:rFonts w:ascii="Helvetica" w:hAnsi="Helvetica"/>
          <w:sz w:val="20"/>
        </w:rPr>
        <w:t>standung unter Bewachung</w:t>
      </w:r>
      <w:r w:rsidR="002F059E" w:rsidRPr="0019054F">
        <w:rPr>
          <w:rFonts w:ascii="Helvetica" w:hAnsi="Helvetica"/>
          <w:sz w:val="20"/>
        </w:rPr>
        <w:t>“</w:t>
      </w:r>
      <w:r w:rsidR="00CE2C7C" w:rsidRPr="0019054F">
        <w:rPr>
          <w:rFonts w:ascii="Helvetica" w:hAnsi="Helvetica"/>
          <w:sz w:val="20"/>
        </w:rPr>
        <w:t xml:space="preserve">, </w:t>
      </w:r>
      <w:r w:rsidR="002F059E" w:rsidRPr="0019054F">
        <w:rPr>
          <w:rFonts w:ascii="Helvetica" w:hAnsi="Helvetica"/>
          <w:sz w:val="20"/>
        </w:rPr>
        <w:t>„</w:t>
      </w:r>
      <w:r w:rsidR="00CE2C7C" w:rsidRPr="0019054F">
        <w:rPr>
          <w:rFonts w:ascii="Helvetica" w:hAnsi="Helvetica"/>
          <w:sz w:val="20"/>
        </w:rPr>
        <w:t>mit Beanstandung sofort Aktion</w:t>
      </w:r>
      <w:r w:rsidR="002F059E" w:rsidRPr="0019054F">
        <w:rPr>
          <w:rFonts w:ascii="Helvetica" w:hAnsi="Helvetica"/>
          <w:sz w:val="20"/>
        </w:rPr>
        <w:t>“</w:t>
      </w:r>
      <w:r w:rsidR="00CE2C7C" w:rsidRPr="0019054F">
        <w:rPr>
          <w:rFonts w:ascii="Helvetica" w:hAnsi="Helvetica"/>
          <w:sz w:val="20"/>
        </w:rPr>
        <w:t xml:space="preserve">, </w:t>
      </w:r>
      <w:r w:rsidR="002F059E" w:rsidRPr="0019054F">
        <w:rPr>
          <w:rFonts w:ascii="Helvetica" w:hAnsi="Helvetica"/>
          <w:sz w:val="20"/>
        </w:rPr>
        <w:t>„</w:t>
      </w:r>
      <w:r w:rsidR="00CE2C7C" w:rsidRPr="0019054F">
        <w:rPr>
          <w:rFonts w:ascii="Helvetica" w:hAnsi="Helvetica"/>
          <w:sz w:val="20"/>
        </w:rPr>
        <w:t>Abstell-Aktion</w:t>
      </w:r>
      <w:r w:rsidR="002F059E" w:rsidRPr="0019054F">
        <w:rPr>
          <w:rFonts w:ascii="Helvetica" w:hAnsi="Helvetica"/>
          <w:sz w:val="20"/>
        </w:rPr>
        <w:t>“</w:t>
      </w:r>
      <w:r w:rsidR="00CE2C7C" w:rsidRPr="0019054F">
        <w:rPr>
          <w:rFonts w:ascii="Helvetica" w:hAnsi="Helvetica"/>
          <w:sz w:val="20"/>
        </w:rPr>
        <w:t xml:space="preserve"> und </w:t>
      </w:r>
      <w:r w:rsidR="002F059E" w:rsidRPr="0019054F">
        <w:rPr>
          <w:rFonts w:ascii="Helvetica" w:hAnsi="Helvetica"/>
          <w:sz w:val="20"/>
        </w:rPr>
        <w:t>„außer B</w:t>
      </w:r>
      <w:r w:rsidR="00CE2C7C" w:rsidRPr="0019054F">
        <w:rPr>
          <w:rFonts w:ascii="Helvetica" w:hAnsi="Helvetica"/>
          <w:sz w:val="20"/>
        </w:rPr>
        <w:t>etrieb</w:t>
      </w:r>
      <w:r w:rsidR="002F059E" w:rsidRPr="0019054F">
        <w:rPr>
          <w:rFonts w:ascii="Helvetica" w:hAnsi="Helvetica"/>
          <w:sz w:val="20"/>
        </w:rPr>
        <w:t>“.</w:t>
      </w:r>
    </w:p>
    <w:p w14:paraId="10BBF2E6" w14:textId="77777777" w:rsidR="008D278E" w:rsidRPr="0019054F" w:rsidRDefault="008D278E" w:rsidP="0092007F">
      <w:pPr>
        <w:tabs>
          <w:tab w:val="left" w:pos="0"/>
        </w:tabs>
        <w:spacing w:line="264" w:lineRule="auto"/>
        <w:rPr>
          <w:rFonts w:ascii="Helvetica" w:hAnsi="Helvetica"/>
          <w:sz w:val="20"/>
        </w:rPr>
      </w:pPr>
    </w:p>
    <w:p w14:paraId="15622A76" w14:textId="59AFE030" w:rsidR="0060146C" w:rsidRPr="0019054F" w:rsidRDefault="00D23DE8" w:rsidP="0092007F">
      <w:pPr>
        <w:tabs>
          <w:tab w:val="left" w:pos="0"/>
        </w:tabs>
        <w:spacing w:line="264" w:lineRule="auto"/>
        <w:rPr>
          <w:rFonts w:ascii="Helvetica" w:hAnsi="Helvetica"/>
          <w:sz w:val="20"/>
        </w:rPr>
      </w:pPr>
      <w:r w:rsidRPr="0019054F">
        <w:rPr>
          <w:rFonts w:ascii="Helvetica" w:hAnsi="Helvetica"/>
          <w:sz w:val="20"/>
        </w:rPr>
        <w:t>Je nach Einsatzgebiet liefert der Kavitäten-Manager ar</w:t>
      </w:r>
      <w:r w:rsidR="00C81EFC" w:rsidRPr="0019054F">
        <w:rPr>
          <w:rFonts w:ascii="Helvetica" w:hAnsi="Helvetica"/>
          <w:sz w:val="20"/>
        </w:rPr>
        <w:t>beitsplatzbezogenen</w:t>
      </w:r>
      <w:r w:rsidRPr="0019054F">
        <w:rPr>
          <w:rFonts w:ascii="Helvetica" w:hAnsi="Helvetica"/>
          <w:sz w:val="20"/>
        </w:rPr>
        <w:t xml:space="preserve"> </w:t>
      </w:r>
      <w:r w:rsidR="00B009E2" w:rsidRPr="0019054F">
        <w:rPr>
          <w:rFonts w:ascii="Helvetica" w:hAnsi="Helvetica"/>
          <w:sz w:val="20"/>
        </w:rPr>
        <w:t>Mehrwert</w:t>
      </w:r>
      <w:r w:rsidRPr="0019054F">
        <w:rPr>
          <w:rFonts w:ascii="Helvetica" w:hAnsi="Helvetica"/>
          <w:sz w:val="20"/>
        </w:rPr>
        <w:t xml:space="preserve">. </w:t>
      </w:r>
      <w:r w:rsidR="00C81EFC" w:rsidRPr="0019054F">
        <w:rPr>
          <w:rFonts w:ascii="Helvetica" w:hAnsi="Helvetica"/>
          <w:sz w:val="20"/>
        </w:rPr>
        <w:t xml:space="preserve">Für die </w:t>
      </w:r>
      <w:r w:rsidR="008D278E" w:rsidRPr="0019054F">
        <w:rPr>
          <w:rFonts w:ascii="Helvetica" w:hAnsi="Helvetica"/>
          <w:sz w:val="20"/>
        </w:rPr>
        <w:t>intuitive</w:t>
      </w:r>
      <w:r w:rsidR="00C81EFC" w:rsidRPr="0019054F">
        <w:rPr>
          <w:rFonts w:ascii="Helvetica" w:hAnsi="Helvetica"/>
          <w:sz w:val="20"/>
        </w:rPr>
        <w:t xml:space="preserve"> Erfassung der Qualitätsdaten pro Nest</w:t>
      </w:r>
      <w:r w:rsidR="008C5F2A" w:rsidRPr="0019054F">
        <w:rPr>
          <w:rFonts w:ascii="Helvetica" w:hAnsi="Helvetica"/>
          <w:sz w:val="20"/>
        </w:rPr>
        <w:t xml:space="preserve"> </w:t>
      </w:r>
      <w:r w:rsidR="00294267" w:rsidRPr="0019054F">
        <w:rPr>
          <w:rFonts w:ascii="Helvetica" w:hAnsi="Helvetica"/>
          <w:sz w:val="20"/>
        </w:rPr>
        <w:t xml:space="preserve">greift der Anwender </w:t>
      </w:r>
      <w:r w:rsidR="00E37486" w:rsidRPr="0019054F">
        <w:rPr>
          <w:rFonts w:ascii="Helvetica" w:hAnsi="Helvetica"/>
          <w:sz w:val="20"/>
        </w:rPr>
        <w:t>über</w:t>
      </w:r>
      <w:r w:rsidR="00294267" w:rsidRPr="0019054F">
        <w:rPr>
          <w:rFonts w:ascii="Helvetica" w:hAnsi="Helvetica"/>
          <w:sz w:val="20"/>
        </w:rPr>
        <w:t xml:space="preserve"> </w:t>
      </w:r>
      <w:r w:rsidR="00E37486" w:rsidRPr="0019054F">
        <w:rPr>
          <w:rFonts w:ascii="Helvetica" w:hAnsi="Helvetica"/>
          <w:sz w:val="20"/>
        </w:rPr>
        <w:t xml:space="preserve">die grafische Oberfläche des Kavitäten-Managers direkt </w:t>
      </w:r>
      <w:r w:rsidR="00294267" w:rsidRPr="0019054F">
        <w:rPr>
          <w:rFonts w:ascii="Helvetica" w:hAnsi="Helvetica"/>
          <w:sz w:val="20"/>
        </w:rPr>
        <w:t>auf die</w:t>
      </w:r>
      <w:r w:rsidR="00E37486" w:rsidRPr="0019054F">
        <w:rPr>
          <w:rFonts w:ascii="Helvetica" w:hAnsi="Helvetica"/>
          <w:sz w:val="20"/>
        </w:rPr>
        <w:t xml:space="preserve"> Prüfdatenerfassung </w:t>
      </w:r>
      <w:r w:rsidR="005B2E3F" w:rsidRPr="0019054F">
        <w:rPr>
          <w:rFonts w:ascii="Helvetica" w:hAnsi="Helvetica"/>
          <w:sz w:val="20"/>
        </w:rPr>
        <w:t xml:space="preserve">von </w:t>
      </w:r>
      <w:r w:rsidR="005B2E3F" w:rsidRPr="0019054F">
        <w:rPr>
          <w:rFonts w:ascii="Helvetica" w:hAnsi="Helvetica"/>
          <w:sz w:val="20"/>
        </w:rPr>
        <w:lastRenderedPageBreak/>
        <w:t>GUARDU</w:t>
      </w:r>
      <w:r w:rsidR="007F1061" w:rsidRPr="0019054F">
        <w:rPr>
          <w:rFonts w:ascii="Helvetica" w:hAnsi="Helvetica"/>
          <w:sz w:val="20"/>
        </w:rPr>
        <w:t>S</w:t>
      </w:r>
      <w:r w:rsidR="005B2E3F" w:rsidRPr="0019054F">
        <w:rPr>
          <w:rFonts w:ascii="Helvetica" w:hAnsi="Helvetica"/>
          <w:sz w:val="20"/>
        </w:rPr>
        <w:t xml:space="preserve"> MES </w:t>
      </w:r>
      <w:r w:rsidR="00294267" w:rsidRPr="0019054F">
        <w:rPr>
          <w:rFonts w:ascii="Helvetica" w:hAnsi="Helvetica"/>
          <w:sz w:val="20"/>
        </w:rPr>
        <w:t>zu</w:t>
      </w:r>
      <w:r w:rsidR="00E37486" w:rsidRPr="0019054F">
        <w:rPr>
          <w:rFonts w:ascii="Helvetica" w:hAnsi="Helvetica"/>
          <w:sz w:val="20"/>
        </w:rPr>
        <w:t>.</w:t>
      </w:r>
      <w:r w:rsidR="00E35968" w:rsidRPr="0019054F">
        <w:rPr>
          <w:rFonts w:ascii="Helvetica" w:hAnsi="Helvetica"/>
          <w:sz w:val="20"/>
        </w:rPr>
        <w:t xml:space="preserve"> </w:t>
      </w:r>
      <w:r w:rsidR="001830FE" w:rsidRPr="0019054F">
        <w:rPr>
          <w:rFonts w:ascii="Helvetica" w:hAnsi="Helvetica"/>
          <w:sz w:val="20"/>
        </w:rPr>
        <w:t>Fallen die</w:t>
      </w:r>
      <w:r w:rsidR="00B20773" w:rsidRPr="0019054F">
        <w:rPr>
          <w:rFonts w:ascii="Helvetica" w:hAnsi="Helvetica"/>
          <w:sz w:val="20"/>
        </w:rPr>
        <w:t xml:space="preserve"> Kontrollen</w:t>
      </w:r>
      <w:r w:rsidR="00F23CF8">
        <w:rPr>
          <w:rFonts w:ascii="Helvetica" w:hAnsi="Helvetica"/>
          <w:sz w:val="20"/>
        </w:rPr>
        <w:t xml:space="preserve"> negativ</w:t>
      </w:r>
      <w:bookmarkStart w:id="0" w:name="_GoBack"/>
      <w:bookmarkEnd w:id="0"/>
      <w:r w:rsidR="00B20773" w:rsidRPr="0019054F">
        <w:rPr>
          <w:rFonts w:ascii="Helvetica" w:hAnsi="Helvetica"/>
          <w:sz w:val="20"/>
        </w:rPr>
        <w:t xml:space="preserve"> </w:t>
      </w:r>
      <w:r w:rsidR="001830FE" w:rsidRPr="0019054F">
        <w:rPr>
          <w:rFonts w:ascii="Helvetica" w:hAnsi="Helvetica"/>
          <w:sz w:val="20"/>
        </w:rPr>
        <w:t xml:space="preserve">aus, </w:t>
      </w:r>
      <w:r w:rsidR="00E35968" w:rsidRPr="0019054F">
        <w:rPr>
          <w:rFonts w:ascii="Helvetica" w:hAnsi="Helvetica"/>
          <w:sz w:val="20"/>
        </w:rPr>
        <w:t xml:space="preserve">kann der Anwender mittels Knopfdruck das Nest markieren und eine entsprechende Maßnahme </w:t>
      </w:r>
      <w:r w:rsidR="001830FE" w:rsidRPr="0019054F">
        <w:rPr>
          <w:rFonts w:ascii="Helvetica" w:hAnsi="Helvetica"/>
          <w:sz w:val="20"/>
        </w:rPr>
        <w:t>(Reparatur oder Spe</w:t>
      </w:r>
      <w:r w:rsidR="001830FE" w:rsidRPr="0019054F">
        <w:rPr>
          <w:rFonts w:ascii="Helvetica" w:hAnsi="Helvetica"/>
          <w:sz w:val="20"/>
        </w:rPr>
        <w:t>r</w:t>
      </w:r>
      <w:r w:rsidR="001830FE" w:rsidRPr="0019054F">
        <w:rPr>
          <w:rFonts w:ascii="Helvetica" w:hAnsi="Helvetica"/>
          <w:sz w:val="20"/>
        </w:rPr>
        <w:t xml:space="preserve">rung) </w:t>
      </w:r>
      <w:r w:rsidR="00E35968" w:rsidRPr="0019054F">
        <w:rPr>
          <w:rFonts w:ascii="Helvetica" w:hAnsi="Helvetica"/>
          <w:sz w:val="20"/>
        </w:rPr>
        <w:t>anstoßen.</w:t>
      </w:r>
      <w:r w:rsidR="001830FE" w:rsidRPr="0019054F">
        <w:rPr>
          <w:rFonts w:ascii="Helvetica" w:hAnsi="Helvetica"/>
          <w:sz w:val="20"/>
        </w:rPr>
        <w:t xml:space="preserve"> </w:t>
      </w:r>
    </w:p>
    <w:p w14:paraId="7203C097" w14:textId="77777777" w:rsidR="00294267" w:rsidRPr="0019054F" w:rsidRDefault="00294267" w:rsidP="0092007F">
      <w:pPr>
        <w:tabs>
          <w:tab w:val="left" w:pos="0"/>
        </w:tabs>
        <w:spacing w:line="264" w:lineRule="auto"/>
        <w:rPr>
          <w:rFonts w:ascii="Helvetica" w:hAnsi="Helvetica"/>
          <w:sz w:val="20"/>
        </w:rPr>
      </w:pPr>
    </w:p>
    <w:p w14:paraId="150044E3" w14:textId="5445AD1D" w:rsidR="00E37486" w:rsidRPr="0019054F" w:rsidRDefault="00E35968" w:rsidP="00E37486">
      <w:pPr>
        <w:tabs>
          <w:tab w:val="left" w:pos="0"/>
        </w:tabs>
        <w:spacing w:line="264" w:lineRule="auto"/>
        <w:rPr>
          <w:rFonts w:ascii="Helvetica" w:hAnsi="Helvetica"/>
          <w:sz w:val="20"/>
        </w:rPr>
      </w:pPr>
      <w:r w:rsidRPr="0019054F">
        <w:rPr>
          <w:rFonts w:ascii="Helvetica" w:hAnsi="Helvetica"/>
          <w:sz w:val="20"/>
        </w:rPr>
        <w:t xml:space="preserve">Für den technischen oder Schichtverantwortlichen </w:t>
      </w:r>
      <w:r w:rsidR="001830FE" w:rsidRPr="0019054F">
        <w:rPr>
          <w:rFonts w:ascii="Helvetica" w:hAnsi="Helvetica"/>
          <w:sz w:val="20"/>
        </w:rPr>
        <w:t>zeigt die</w:t>
      </w:r>
      <w:r w:rsidRPr="0019054F">
        <w:rPr>
          <w:rFonts w:ascii="Helvetica" w:hAnsi="Helvetica"/>
          <w:sz w:val="20"/>
        </w:rPr>
        <w:t xml:space="preserve"> neue GUARDUS MES Funktion alle kritischen Fehler sowie die dazu</w:t>
      </w:r>
      <w:r w:rsidR="001830FE" w:rsidRPr="0019054F">
        <w:rPr>
          <w:rFonts w:ascii="Helvetica" w:hAnsi="Helvetica"/>
          <w:sz w:val="20"/>
        </w:rPr>
        <w:t>gehörenden Aktionen</w:t>
      </w:r>
      <w:r w:rsidRPr="0019054F">
        <w:rPr>
          <w:rFonts w:ascii="Helvetica" w:hAnsi="Helvetica"/>
          <w:sz w:val="20"/>
        </w:rPr>
        <w:t xml:space="preserve"> </w:t>
      </w:r>
      <w:r w:rsidR="001830FE" w:rsidRPr="0019054F">
        <w:rPr>
          <w:rFonts w:ascii="Helvetica" w:hAnsi="Helvetica"/>
          <w:sz w:val="20"/>
        </w:rPr>
        <w:t>an. Über die M</w:t>
      </w:r>
      <w:r w:rsidR="001830FE" w:rsidRPr="0019054F">
        <w:rPr>
          <w:rFonts w:ascii="Helvetica" w:hAnsi="Helvetica"/>
          <w:sz w:val="20"/>
        </w:rPr>
        <w:t>o</w:t>
      </w:r>
      <w:r w:rsidR="001830FE" w:rsidRPr="0019054F">
        <w:rPr>
          <w:rFonts w:ascii="Helvetica" w:hAnsi="Helvetica"/>
          <w:sz w:val="20"/>
        </w:rPr>
        <w:t>dule Maß</w:t>
      </w:r>
      <w:r w:rsidR="00B20773" w:rsidRPr="0019054F">
        <w:rPr>
          <w:rFonts w:ascii="Helvetica" w:hAnsi="Helvetica"/>
          <w:sz w:val="20"/>
        </w:rPr>
        <w:t>nahmen-</w:t>
      </w:r>
      <w:r w:rsidR="001830FE" w:rsidRPr="0019054F">
        <w:rPr>
          <w:rFonts w:ascii="Helvetica" w:hAnsi="Helvetica"/>
          <w:sz w:val="20"/>
        </w:rPr>
        <w:t>Management und Audit-Trail werden sämtlich</w:t>
      </w:r>
      <w:r w:rsidR="008149D4">
        <w:rPr>
          <w:rFonts w:ascii="Helvetica" w:hAnsi="Helvetica"/>
          <w:sz w:val="20"/>
        </w:rPr>
        <w:t>e</w:t>
      </w:r>
      <w:r w:rsidR="001830FE" w:rsidRPr="0019054F">
        <w:rPr>
          <w:rFonts w:ascii="Helvetica" w:hAnsi="Helvetica"/>
          <w:sz w:val="20"/>
        </w:rPr>
        <w:t xml:space="preserve"> Aktivitäten an einem Nest dokumentiert und stehen </w:t>
      </w:r>
      <w:r w:rsidR="0060146C" w:rsidRPr="0019054F">
        <w:rPr>
          <w:rFonts w:ascii="Helvetica" w:hAnsi="Helvetica"/>
          <w:sz w:val="20"/>
        </w:rPr>
        <w:t>der</w:t>
      </w:r>
      <w:r w:rsidR="001830FE" w:rsidRPr="0019054F">
        <w:rPr>
          <w:rFonts w:ascii="Helvetica" w:hAnsi="Helvetica"/>
          <w:sz w:val="20"/>
        </w:rPr>
        <w:t xml:space="preserve"> Instandhaltung</w:t>
      </w:r>
      <w:r w:rsidR="0060146C" w:rsidRPr="0019054F">
        <w:rPr>
          <w:rFonts w:ascii="Helvetica" w:hAnsi="Helvetica"/>
          <w:sz w:val="20"/>
        </w:rPr>
        <w:t xml:space="preserve"> </w:t>
      </w:r>
      <w:r w:rsidR="001830FE" w:rsidRPr="0019054F">
        <w:rPr>
          <w:rFonts w:ascii="Helvetica" w:hAnsi="Helvetica"/>
          <w:sz w:val="20"/>
        </w:rPr>
        <w:t>direkt zur Verfügung.</w:t>
      </w:r>
      <w:r w:rsidR="0035664A" w:rsidRPr="0019054F">
        <w:rPr>
          <w:rFonts w:ascii="Helvetica" w:hAnsi="Helvetica"/>
          <w:sz w:val="20"/>
        </w:rPr>
        <w:t xml:space="preserve"> Für das zei</w:t>
      </w:r>
      <w:r w:rsidR="0035664A" w:rsidRPr="0019054F">
        <w:rPr>
          <w:rFonts w:ascii="Helvetica" w:hAnsi="Helvetica"/>
          <w:sz w:val="20"/>
        </w:rPr>
        <w:t>t</w:t>
      </w:r>
      <w:r w:rsidR="0035664A" w:rsidRPr="0019054F">
        <w:rPr>
          <w:rFonts w:ascii="Helvetica" w:hAnsi="Helvetica"/>
          <w:sz w:val="20"/>
        </w:rPr>
        <w:t>nahe Umsetzen der Maßnahmen sowie für wirkungsvolle Eskalation</w:t>
      </w:r>
      <w:r w:rsidR="0060146C" w:rsidRPr="0019054F">
        <w:rPr>
          <w:rFonts w:ascii="Helvetica" w:hAnsi="Helvetica"/>
          <w:sz w:val="20"/>
        </w:rPr>
        <w:t xml:space="preserve">smechanismen </w:t>
      </w:r>
      <w:r w:rsidR="0035664A" w:rsidRPr="0019054F">
        <w:rPr>
          <w:rFonts w:ascii="Helvetica" w:hAnsi="Helvetica"/>
          <w:sz w:val="20"/>
        </w:rPr>
        <w:t>unterstützen Workflow</w:t>
      </w:r>
      <w:r w:rsidR="0060146C" w:rsidRPr="0019054F">
        <w:rPr>
          <w:rFonts w:ascii="Helvetica" w:hAnsi="Helvetica"/>
          <w:sz w:val="20"/>
        </w:rPr>
        <w:t xml:space="preserve">s </w:t>
      </w:r>
      <w:r w:rsidR="0035664A" w:rsidRPr="0019054F">
        <w:rPr>
          <w:rFonts w:ascii="Helvetica" w:hAnsi="Helvetica"/>
          <w:sz w:val="20"/>
        </w:rPr>
        <w:t>den gesamten Ablauf.</w:t>
      </w:r>
      <w:r w:rsidR="00E37486" w:rsidRPr="0019054F">
        <w:rPr>
          <w:rFonts w:ascii="Helvetica" w:hAnsi="Helvetica"/>
          <w:sz w:val="20"/>
        </w:rPr>
        <w:t xml:space="preserve"> Möglich wird dies durch die vollständ</w:t>
      </w:r>
      <w:r w:rsidR="00E37486" w:rsidRPr="0019054F">
        <w:rPr>
          <w:rFonts w:ascii="Helvetica" w:hAnsi="Helvetica"/>
          <w:sz w:val="20"/>
        </w:rPr>
        <w:t>i</w:t>
      </w:r>
      <w:r w:rsidR="00E37486" w:rsidRPr="0019054F">
        <w:rPr>
          <w:rFonts w:ascii="Helvetica" w:hAnsi="Helvetica"/>
          <w:sz w:val="20"/>
        </w:rPr>
        <w:t>ge Integration des Kavitäten-Managers in die Gesamtfunktionalität des MES.</w:t>
      </w:r>
    </w:p>
    <w:p w14:paraId="465F7ED3" w14:textId="77777777" w:rsidR="00832FC0" w:rsidRPr="0019054F" w:rsidRDefault="00832FC0" w:rsidP="0092007F">
      <w:pPr>
        <w:tabs>
          <w:tab w:val="left" w:pos="0"/>
        </w:tabs>
        <w:spacing w:line="264" w:lineRule="auto"/>
        <w:rPr>
          <w:rFonts w:ascii="Helvetica" w:hAnsi="Helvetica"/>
          <w:sz w:val="20"/>
        </w:rPr>
      </w:pPr>
    </w:p>
    <w:p w14:paraId="58912DA2" w14:textId="77777777" w:rsidR="001D0DD5" w:rsidRPr="0019054F" w:rsidRDefault="001D0DD5" w:rsidP="0092007F">
      <w:pPr>
        <w:tabs>
          <w:tab w:val="left" w:pos="0"/>
        </w:tabs>
        <w:spacing w:line="264" w:lineRule="auto"/>
        <w:rPr>
          <w:rFonts w:ascii="Helvetica" w:hAnsi="Helvetica"/>
          <w:b/>
          <w:sz w:val="20"/>
        </w:rPr>
      </w:pPr>
      <w:r w:rsidRPr="0019054F">
        <w:rPr>
          <w:rFonts w:ascii="Helvetica" w:hAnsi="Helvetica"/>
          <w:b/>
          <w:sz w:val="20"/>
        </w:rPr>
        <w:t>Bildanforderung</w:t>
      </w:r>
    </w:p>
    <w:p w14:paraId="5490768B" w14:textId="7CA23E9E" w:rsidR="001D0DD5" w:rsidRPr="0019054F" w:rsidRDefault="001D0DD5" w:rsidP="001D0DD5">
      <w:pPr>
        <w:pStyle w:val="Kopfzeile"/>
        <w:ind w:right="284"/>
        <w:rPr>
          <w:rFonts w:cs="Times"/>
          <w:sz w:val="20"/>
          <w:szCs w:val="24"/>
        </w:rPr>
      </w:pPr>
      <w:r w:rsidRPr="0019054F">
        <w:rPr>
          <w:rFonts w:cs="Times"/>
          <w:sz w:val="20"/>
          <w:szCs w:val="24"/>
        </w:rPr>
        <w:t xml:space="preserve">Bildmaterial finden Sie in unserem Medienportal </w:t>
      </w:r>
      <w:hyperlink r:id="rId8" w:history="1">
        <w:r w:rsidR="0075253F" w:rsidRPr="00D124A4">
          <w:rPr>
            <w:rStyle w:val="Link"/>
          </w:rPr>
          <w:t>http://press-n-relations.amid-pr.com</w:t>
        </w:r>
      </w:hyperlink>
      <w:r w:rsidR="0075253F">
        <w:t xml:space="preserve"> </w:t>
      </w:r>
      <w:r w:rsidRPr="0019054F">
        <w:rPr>
          <w:rFonts w:cs="Times"/>
          <w:sz w:val="20"/>
          <w:szCs w:val="24"/>
        </w:rPr>
        <w:t>zum Download (Suchbegriff „GUARDUS-KavitätenManager”). Selbstverständlich schicken wir Ihnen die Datei zudem gerne per E-Mail zu.</w:t>
      </w:r>
    </w:p>
    <w:p w14:paraId="45209268" w14:textId="77777777" w:rsidR="00832FC0" w:rsidRPr="0019054F" w:rsidRDefault="00832FC0" w:rsidP="0092007F">
      <w:pPr>
        <w:tabs>
          <w:tab w:val="left" w:pos="0"/>
        </w:tabs>
        <w:spacing w:line="264" w:lineRule="auto"/>
        <w:rPr>
          <w:rFonts w:ascii="Helvetica" w:hAnsi="Helvetica"/>
          <w:sz w:val="20"/>
        </w:rPr>
      </w:pPr>
    </w:p>
    <w:p w14:paraId="0D9D6671" w14:textId="77777777" w:rsidR="0015591F" w:rsidRPr="0019054F" w:rsidRDefault="001D0DD5" w:rsidP="0092007F">
      <w:pPr>
        <w:tabs>
          <w:tab w:val="left" w:pos="0"/>
        </w:tabs>
        <w:spacing w:line="264" w:lineRule="auto"/>
        <w:rPr>
          <w:rFonts w:ascii="Helvetica" w:hAnsi="Helvetica"/>
          <w:sz w:val="20"/>
        </w:rPr>
      </w:pPr>
      <w:r w:rsidRPr="0019054F">
        <w:rPr>
          <w:rFonts w:ascii="Helvetica" w:hAnsi="Helvetica"/>
          <w:noProof/>
          <w:sz w:val="20"/>
        </w:rPr>
        <w:drawing>
          <wp:inline distT="0" distB="0" distL="0" distR="0" wp14:anchorId="39D6A92A" wp14:editId="7B247AE2">
            <wp:extent cx="1526540" cy="921385"/>
            <wp:effectExtent l="0" t="0" r="0" b="0"/>
            <wp:docPr id="2" name="Bild 2" descr="Macintosh HD:Users:mny:Desktop:Kavitaeten-Manager-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ny:Desktop:Kavitaeten-Manager-kle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FBB8A" w14:textId="77777777" w:rsidR="001D0DD5" w:rsidRPr="0019054F" w:rsidRDefault="001D0DD5" w:rsidP="0092007F">
      <w:pPr>
        <w:tabs>
          <w:tab w:val="left" w:pos="0"/>
        </w:tabs>
        <w:spacing w:line="264" w:lineRule="auto"/>
        <w:rPr>
          <w:rFonts w:ascii="Helvetica" w:hAnsi="Helvetica"/>
          <w:sz w:val="20"/>
        </w:rPr>
      </w:pPr>
    </w:p>
    <w:p w14:paraId="5B7A89B4" w14:textId="77777777" w:rsidR="001D0DD5" w:rsidRPr="0019054F" w:rsidRDefault="001D0DD5" w:rsidP="0092007F">
      <w:pPr>
        <w:tabs>
          <w:tab w:val="left" w:pos="0"/>
        </w:tabs>
        <w:spacing w:line="264" w:lineRule="auto"/>
        <w:rPr>
          <w:rFonts w:ascii="Helvetica" w:hAnsi="Helvetica"/>
          <w:sz w:val="20"/>
        </w:rPr>
      </w:pPr>
    </w:p>
    <w:p w14:paraId="07019FCD" w14:textId="77777777" w:rsidR="001D0DD5" w:rsidRPr="0019054F" w:rsidRDefault="001D0DD5" w:rsidP="0092007F">
      <w:pPr>
        <w:tabs>
          <w:tab w:val="left" w:pos="0"/>
        </w:tabs>
        <w:spacing w:line="264" w:lineRule="auto"/>
        <w:rPr>
          <w:rFonts w:ascii="Helvetica" w:hAnsi="Helvetica"/>
          <w:sz w:val="20"/>
        </w:rPr>
      </w:pPr>
    </w:p>
    <w:tbl>
      <w:tblPr>
        <w:tblW w:w="8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4414"/>
      </w:tblGrid>
      <w:tr w:rsidR="002D6863" w:rsidRPr="0019054F" w14:paraId="372B0F0C" w14:textId="77777777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645C340B" w14:textId="77777777" w:rsidR="002D6863" w:rsidRPr="0019054F" w:rsidRDefault="002D6863" w:rsidP="0092007F">
            <w:pPr>
              <w:spacing w:line="264" w:lineRule="auto"/>
              <w:rPr>
                <w:rFonts w:ascii="Helvetica" w:hAnsi="Helvetica" w:cs="Helvetica"/>
                <w:b/>
                <w:sz w:val="18"/>
                <w:szCs w:val="18"/>
              </w:rPr>
            </w:pPr>
            <w:bookmarkStart w:id="1" w:name="OLE_LINK1"/>
            <w:bookmarkStart w:id="2" w:name="OLE_LINK2"/>
            <w:r w:rsidRPr="0019054F">
              <w:rPr>
                <w:rFonts w:ascii="Helvetica" w:hAnsi="Helvetica" w:cs="Helvetica"/>
                <w:b/>
                <w:sz w:val="18"/>
                <w:szCs w:val="18"/>
              </w:rPr>
              <w:t>Weitere Informationen:</w:t>
            </w:r>
          </w:p>
          <w:p w14:paraId="40456928" w14:textId="77777777" w:rsidR="002D6863" w:rsidRPr="0019054F" w:rsidRDefault="002D6863" w:rsidP="0092007F">
            <w:pPr>
              <w:spacing w:line="264" w:lineRule="auto"/>
              <w:rPr>
                <w:rFonts w:ascii="Helvetica" w:hAnsi="Helvetica"/>
                <w:sz w:val="18"/>
                <w:szCs w:val="18"/>
              </w:rPr>
            </w:pPr>
            <w:r w:rsidRPr="0019054F">
              <w:rPr>
                <w:rFonts w:ascii="Helvetica" w:hAnsi="Helvetica"/>
                <w:sz w:val="18"/>
                <w:szCs w:val="18"/>
              </w:rPr>
              <w:t>GUARDUS Solutions AG, Simone Cronjäger</w:t>
            </w:r>
          </w:p>
          <w:p w14:paraId="41DFF13B" w14:textId="77777777" w:rsidR="002D6863" w:rsidRPr="0019054F" w:rsidRDefault="002D6863" w:rsidP="0092007F">
            <w:pPr>
              <w:spacing w:line="264" w:lineRule="auto"/>
              <w:rPr>
                <w:rFonts w:ascii="Helvetica" w:hAnsi="Helvetica"/>
                <w:sz w:val="18"/>
                <w:szCs w:val="18"/>
                <w:lang w:val="nb-NO"/>
              </w:rPr>
            </w:pPr>
            <w:r w:rsidRPr="0019054F">
              <w:rPr>
                <w:rFonts w:ascii="Helvetica" w:hAnsi="Helvetica"/>
                <w:sz w:val="18"/>
                <w:szCs w:val="18"/>
                <w:lang w:val="nb-NO"/>
              </w:rPr>
              <w:t>Postgasse 1, D-89073 Ulm</w:t>
            </w:r>
          </w:p>
          <w:p w14:paraId="47364C22" w14:textId="77777777" w:rsidR="002D6863" w:rsidRPr="0019054F" w:rsidRDefault="002D6863" w:rsidP="0092007F">
            <w:pPr>
              <w:spacing w:line="264" w:lineRule="auto"/>
              <w:rPr>
                <w:rFonts w:ascii="Helvetica" w:hAnsi="Helvetica"/>
                <w:sz w:val="18"/>
                <w:szCs w:val="18"/>
                <w:lang w:val="nb-NO"/>
              </w:rPr>
            </w:pPr>
            <w:r w:rsidRPr="0019054F">
              <w:rPr>
                <w:rFonts w:ascii="Helvetica" w:hAnsi="Helvetica"/>
                <w:sz w:val="18"/>
                <w:szCs w:val="18"/>
                <w:lang w:val="nb-NO"/>
              </w:rPr>
              <w:t xml:space="preserve">Tel.: +49 731 88 01 77-22 </w:t>
            </w:r>
            <w:r w:rsidRPr="0019054F">
              <w:rPr>
                <w:rFonts w:ascii="Helvetica" w:hAnsi="Helvetica"/>
                <w:sz w:val="18"/>
                <w:szCs w:val="18"/>
                <w:lang w:val="nb-NO"/>
              </w:rPr>
              <w:br/>
              <w:t xml:space="preserve">Fax: +49 731 88 01 77-29 </w:t>
            </w:r>
          </w:p>
          <w:p w14:paraId="09139D2E" w14:textId="77777777" w:rsidR="00D44D47" w:rsidRPr="0019054F" w:rsidRDefault="00D44D47" w:rsidP="0092007F">
            <w:pPr>
              <w:spacing w:line="264" w:lineRule="auto"/>
              <w:rPr>
                <w:rFonts w:ascii="Helvetica" w:hAnsi="Helvetica"/>
                <w:sz w:val="18"/>
                <w:szCs w:val="18"/>
                <w:lang w:val="nb-NO"/>
              </w:rPr>
            </w:pPr>
            <w:r w:rsidRPr="0019054F">
              <w:rPr>
                <w:rFonts w:ascii="Helvetica" w:hAnsi="Helvetica"/>
                <w:sz w:val="18"/>
                <w:szCs w:val="18"/>
                <w:lang w:val="nb-NO"/>
              </w:rPr>
              <w:t>info@guardus.de</w:t>
            </w:r>
          </w:p>
          <w:p w14:paraId="5081A59B" w14:textId="77777777" w:rsidR="002D6863" w:rsidRPr="0019054F" w:rsidRDefault="00F23CF8" w:rsidP="0092007F">
            <w:pPr>
              <w:spacing w:line="264" w:lineRule="auto"/>
              <w:rPr>
                <w:rFonts w:ascii="Helvetica" w:hAnsi="Helvetica"/>
                <w:sz w:val="18"/>
                <w:szCs w:val="18"/>
                <w:lang w:val="nb-NO"/>
              </w:rPr>
            </w:pPr>
            <w:hyperlink r:id="rId10" w:history="1">
              <w:r w:rsidR="002D6863" w:rsidRPr="0019054F">
                <w:rPr>
                  <w:rStyle w:val="Link"/>
                  <w:rFonts w:ascii="Helvetica" w:hAnsi="Helvetica"/>
                  <w:color w:val="auto"/>
                  <w:sz w:val="18"/>
                  <w:szCs w:val="18"/>
                  <w:u w:val="none"/>
                  <w:lang w:val="nb-NO"/>
                </w:rPr>
                <w:t>www.guardus.de</w:t>
              </w:r>
            </w:hyperlink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18BB187B" w14:textId="77777777" w:rsidR="002D6863" w:rsidRPr="0019054F" w:rsidRDefault="002D6863" w:rsidP="0092007F">
            <w:pPr>
              <w:spacing w:line="264" w:lineRule="auto"/>
              <w:rPr>
                <w:rFonts w:ascii="Helvetica" w:hAnsi="Helvetica"/>
                <w:b/>
                <w:sz w:val="18"/>
                <w:szCs w:val="18"/>
              </w:rPr>
            </w:pPr>
            <w:r w:rsidRPr="0019054F">
              <w:rPr>
                <w:rFonts w:ascii="Helvetica" w:hAnsi="Helvetica"/>
                <w:b/>
                <w:sz w:val="18"/>
                <w:szCs w:val="18"/>
              </w:rPr>
              <w:t>Presse- und Öffentlichkeitsarbeit:</w:t>
            </w:r>
          </w:p>
          <w:p w14:paraId="5CA6F31C" w14:textId="77777777" w:rsidR="002D6863" w:rsidRPr="0019054F" w:rsidRDefault="002D6863" w:rsidP="0092007F">
            <w:pPr>
              <w:spacing w:line="264" w:lineRule="auto"/>
              <w:rPr>
                <w:rFonts w:ascii="Helvetica" w:hAnsi="Helvetica"/>
                <w:sz w:val="18"/>
                <w:szCs w:val="18"/>
              </w:rPr>
            </w:pPr>
            <w:r w:rsidRPr="0019054F">
              <w:rPr>
                <w:rFonts w:ascii="Helvetica" w:hAnsi="Helvetica"/>
                <w:sz w:val="18"/>
                <w:szCs w:val="18"/>
              </w:rPr>
              <w:t xml:space="preserve">Press’n’Relations GmbH, Monika Nyendick </w:t>
            </w:r>
          </w:p>
          <w:p w14:paraId="0BC95D81" w14:textId="77777777" w:rsidR="002D6863" w:rsidRPr="0019054F" w:rsidRDefault="002D6863" w:rsidP="0092007F">
            <w:pPr>
              <w:spacing w:line="264" w:lineRule="auto"/>
              <w:rPr>
                <w:rFonts w:ascii="Helvetica" w:hAnsi="Helvetica"/>
                <w:sz w:val="18"/>
                <w:szCs w:val="18"/>
                <w:lang w:val="it-IT"/>
              </w:rPr>
            </w:pPr>
            <w:r w:rsidRPr="0019054F">
              <w:rPr>
                <w:rFonts w:ascii="Helvetica" w:hAnsi="Helvetica"/>
                <w:sz w:val="18"/>
                <w:szCs w:val="18"/>
                <w:lang w:val="it-IT"/>
              </w:rPr>
              <w:t>Magirusstraße 33, D-89077 Ulm</w:t>
            </w:r>
          </w:p>
          <w:p w14:paraId="4714D9A8" w14:textId="77777777" w:rsidR="002D6863" w:rsidRPr="0019054F" w:rsidRDefault="002D6863" w:rsidP="0092007F">
            <w:pPr>
              <w:spacing w:line="264" w:lineRule="auto"/>
              <w:rPr>
                <w:rFonts w:ascii="Helvetica" w:hAnsi="Helvetica" w:cs="Tahoma"/>
                <w:sz w:val="18"/>
                <w:szCs w:val="18"/>
                <w:lang w:val="it-IT"/>
              </w:rPr>
            </w:pPr>
            <w:r w:rsidRPr="0019054F">
              <w:rPr>
                <w:rFonts w:ascii="Helvetica" w:hAnsi="Helvetica" w:cs="Tahoma"/>
                <w:sz w:val="18"/>
                <w:szCs w:val="18"/>
                <w:lang w:val="it-IT"/>
              </w:rPr>
              <w:t>Tel.: +49 731 96 287-30</w:t>
            </w:r>
            <w:r w:rsidR="00D44D47" w:rsidRPr="0019054F">
              <w:rPr>
                <w:rFonts w:ascii="Helvetica" w:hAnsi="Helvetica" w:cs="Tahoma"/>
                <w:sz w:val="18"/>
                <w:szCs w:val="18"/>
                <w:lang w:val="it-IT"/>
              </w:rPr>
              <w:br/>
            </w:r>
            <w:r w:rsidRPr="0019054F">
              <w:rPr>
                <w:rFonts w:ascii="Helvetica" w:hAnsi="Helvetica" w:cs="Tahoma"/>
                <w:sz w:val="18"/>
                <w:szCs w:val="18"/>
                <w:lang w:val="it-IT"/>
              </w:rPr>
              <w:t>Fax: +49 731 96 287-97</w:t>
            </w:r>
          </w:p>
          <w:p w14:paraId="05EED9ED" w14:textId="77777777" w:rsidR="002D6863" w:rsidRPr="0019054F" w:rsidRDefault="002D6863" w:rsidP="0092007F">
            <w:pPr>
              <w:spacing w:line="264" w:lineRule="auto"/>
              <w:rPr>
                <w:rFonts w:ascii="Helvetica" w:hAnsi="Helvetica"/>
                <w:sz w:val="18"/>
                <w:szCs w:val="18"/>
                <w:lang w:val="it-IT"/>
              </w:rPr>
            </w:pPr>
            <w:r w:rsidRPr="0019054F">
              <w:rPr>
                <w:rFonts w:ascii="Helvetica" w:hAnsi="Helvetica"/>
                <w:sz w:val="18"/>
                <w:szCs w:val="18"/>
                <w:lang w:val="it-IT"/>
              </w:rPr>
              <w:t>mny@press-n-relations.de</w:t>
            </w:r>
            <w:r w:rsidRPr="0019054F">
              <w:rPr>
                <w:rFonts w:ascii="Helvetica" w:hAnsi="Helvetica"/>
                <w:sz w:val="18"/>
                <w:szCs w:val="18"/>
                <w:lang w:val="it-IT"/>
              </w:rPr>
              <w:br/>
              <w:t>www.press-n-relations.de</w:t>
            </w:r>
          </w:p>
        </w:tc>
      </w:tr>
    </w:tbl>
    <w:p w14:paraId="09ED10CF" w14:textId="77777777" w:rsidR="002D6863" w:rsidRPr="0019054F" w:rsidRDefault="002D6863" w:rsidP="0092007F">
      <w:pPr>
        <w:spacing w:line="264" w:lineRule="auto"/>
        <w:rPr>
          <w:rFonts w:ascii="Helvetica" w:hAnsi="Helvetica"/>
          <w:sz w:val="18"/>
          <w:szCs w:val="18"/>
          <w:lang w:val="it-IT"/>
        </w:rPr>
      </w:pPr>
    </w:p>
    <w:p w14:paraId="66AA99AF" w14:textId="77777777" w:rsidR="002D6863" w:rsidRPr="00D44D47" w:rsidRDefault="002D6863" w:rsidP="0092007F">
      <w:pPr>
        <w:spacing w:line="264" w:lineRule="auto"/>
        <w:rPr>
          <w:rFonts w:ascii="Helvetica" w:hAnsi="Helvetica"/>
          <w:sz w:val="18"/>
          <w:szCs w:val="18"/>
        </w:rPr>
      </w:pPr>
      <w:r w:rsidRPr="0019054F">
        <w:rPr>
          <w:rFonts w:ascii="Helvetica" w:hAnsi="Helvetica"/>
          <w:sz w:val="18"/>
          <w:szCs w:val="18"/>
        </w:rPr>
        <w:t>Über 2</w:t>
      </w:r>
      <w:r w:rsidR="005B0660" w:rsidRPr="0019054F">
        <w:rPr>
          <w:rFonts w:ascii="Helvetica" w:hAnsi="Helvetica"/>
          <w:sz w:val="18"/>
          <w:szCs w:val="18"/>
        </w:rPr>
        <w:t>8</w:t>
      </w:r>
      <w:r w:rsidRPr="0019054F">
        <w:rPr>
          <w:rFonts w:ascii="Helvetica" w:hAnsi="Helvetica"/>
          <w:sz w:val="18"/>
          <w:szCs w:val="18"/>
        </w:rPr>
        <w:t xml:space="preserve"> Jahre Erfahrung im industriellen Fertigungsumfeld haben das System- und Softwar</w:t>
      </w:r>
      <w:r w:rsidRPr="0019054F">
        <w:rPr>
          <w:rFonts w:ascii="Helvetica" w:hAnsi="Helvetica"/>
          <w:sz w:val="18"/>
          <w:szCs w:val="18"/>
        </w:rPr>
        <w:t>e</w:t>
      </w:r>
      <w:r w:rsidRPr="0019054F">
        <w:rPr>
          <w:rFonts w:ascii="Helvetica" w:hAnsi="Helvetica"/>
          <w:sz w:val="18"/>
          <w:szCs w:val="18"/>
        </w:rPr>
        <w:t>haus GUARDUS Solutions AG zu einer festen Größe in den Bereichen Qualitäts- und Produkt</w:t>
      </w:r>
      <w:r w:rsidRPr="0019054F">
        <w:rPr>
          <w:rFonts w:ascii="Helvetica" w:hAnsi="Helvetica"/>
          <w:sz w:val="18"/>
          <w:szCs w:val="18"/>
        </w:rPr>
        <w:t>i</w:t>
      </w:r>
      <w:r w:rsidRPr="0019054F">
        <w:rPr>
          <w:rFonts w:ascii="Helvetica" w:hAnsi="Helvetica"/>
          <w:sz w:val="18"/>
          <w:szCs w:val="18"/>
        </w:rPr>
        <w:t>ons-Management gemacht. Basis für den Erfolg des international renommierten Unternehmens mit Standorten in Ulm</w:t>
      </w:r>
      <w:r w:rsidR="005B0660" w:rsidRPr="0019054F">
        <w:rPr>
          <w:rFonts w:ascii="Helvetica" w:hAnsi="Helvetica"/>
          <w:sz w:val="18"/>
          <w:szCs w:val="18"/>
        </w:rPr>
        <w:t xml:space="preserve"> </w:t>
      </w:r>
      <w:r w:rsidRPr="0019054F">
        <w:rPr>
          <w:rFonts w:ascii="Helvetica" w:hAnsi="Helvetica"/>
          <w:sz w:val="18"/>
          <w:szCs w:val="18"/>
        </w:rPr>
        <w:t>und Timisoara (Rumänien) ist das Manufacturing Execution System GUARDUS MES. Diese Lösung bildet die Schnittstelle zwischen der</w:t>
      </w:r>
      <w:r w:rsidR="001001AD" w:rsidRPr="0019054F">
        <w:rPr>
          <w:rFonts w:ascii="Helvetica" w:hAnsi="Helvetica"/>
          <w:sz w:val="18"/>
          <w:szCs w:val="18"/>
        </w:rPr>
        <w:t xml:space="preserve"> </w:t>
      </w:r>
      <w:r w:rsidRPr="0019054F">
        <w:rPr>
          <w:rFonts w:ascii="Helvetica" w:hAnsi="Helvetica"/>
          <w:sz w:val="18"/>
          <w:szCs w:val="18"/>
        </w:rPr>
        <w:t xml:space="preserve">operativen Ebene und den übergreifenden PPS- und ERP-Lösungen. GUARDUS-Lösungen gehören zu den führenden Systemen auf diesem Gebiet und sind bei mehr als 150 Unternehmen </w:t>
      </w:r>
      <w:r w:rsidR="00A877AF" w:rsidRPr="0019054F">
        <w:rPr>
          <w:rFonts w:ascii="Helvetica" w:hAnsi="Helvetica"/>
          <w:sz w:val="18"/>
          <w:szCs w:val="18"/>
        </w:rPr>
        <w:t xml:space="preserve">in 22 Ländern </w:t>
      </w:r>
      <w:r w:rsidRPr="0019054F">
        <w:rPr>
          <w:rFonts w:ascii="Helvetica" w:hAnsi="Helvetica"/>
          <w:sz w:val="18"/>
          <w:szCs w:val="18"/>
        </w:rPr>
        <w:t>im prakt</w:t>
      </w:r>
      <w:r w:rsidRPr="0019054F">
        <w:rPr>
          <w:rFonts w:ascii="Helvetica" w:hAnsi="Helvetica"/>
          <w:sz w:val="18"/>
          <w:szCs w:val="18"/>
        </w:rPr>
        <w:t>i</w:t>
      </w:r>
      <w:r w:rsidRPr="0019054F">
        <w:rPr>
          <w:rFonts w:ascii="Helvetica" w:hAnsi="Helvetica"/>
          <w:sz w:val="18"/>
          <w:szCs w:val="18"/>
        </w:rPr>
        <w:t>schen Einsatz.</w:t>
      </w:r>
      <w:bookmarkEnd w:id="1"/>
      <w:bookmarkEnd w:id="2"/>
      <w:r w:rsidRPr="00D44D47" w:rsidDel="00EF0F9D">
        <w:rPr>
          <w:rFonts w:ascii="Helvetica" w:hAnsi="Helvetica"/>
          <w:sz w:val="18"/>
          <w:szCs w:val="18"/>
        </w:rPr>
        <w:t xml:space="preserve"> </w:t>
      </w:r>
    </w:p>
    <w:sectPr w:rsidR="002D6863" w:rsidRPr="00D44D47" w:rsidSect="000C0940">
      <w:headerReference w:type="default" r:id="rId11"/>
      <w:pgSz w:w="11900" w:h="16840"/>
      <w:pgMar w:top="2126" w:right="2835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557281" w14:textId="77777777" w:rsidR="008F75F1" w:rsidRDefault="008F75F1">
      <w:r>
        <w:separator/>
      </w:r>
    </w:p>
  </w:endnote>
  <w:endnote w:type="continuationSeparator" w:id="0">
    <w:p w14:paraId="06CCE1F5" w14:textId="77777777" w:rsidR="008F75F1" w:rsidRDefault="008F7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563DC" w14:textId="77777777" w:rsidR="008F75F1" w:rsidRDefault="008F75F1">
      <w:r>
        <w:separator/>
      </w:r>
    </w:p>
  </w:footnote>
  <w:footnote w:type="continuationSeparator" w:id="0">
    <w:p w14:paraId="1CCB11ED" w14:textId="77777777" w:rsidR="008F75F1" w:rsidRDefault="008F75F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E309" w14:textId="77777777" w:rsidR="00B009E2" w:rsidRDefault="00B009E2">
    <w:pPr>
      <w:pStyle w:val="Kopfzeile"/>
      <w:tabs>
        <w:tab w:val="clear" w:pos="9072"/>
        <w:tab w:val="right" w:pos="9540"/>
      </w:tabs>
    </w:pP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 w:rsidR="00ED3A0A">
      <w:rPr>
        <w:rFonts w:ascii="Times" w:hAnsi="Times"/>
        <w:noProof/>
        <w:sz w:val="24"/>
        <w:lang w:val="de-DE" w:eastAsia="de-DE"/>
      </w:rPr>
      <w:drawing>
        <wp:inline distT="0" distB="0" distL="0" distR="0" wp14:anchorId="02C8A648" wp14:editId="669FDD03">
          <wp:extent cx="1483995" cy="745490"/>
          <wp:effectExtent l="0" t="0" r="0" b="0"/>
          <wp:docPr id="1" name="Bild 1" descr="gu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u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F6831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B"/>
    <w:multiLevelType w:val="hybridMultilevel"/>
    <w:tmpl w:val="FFFFFFFF"/>
    <w:lvl w:ilvl="0" w:tplc="B56C84E8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Wingdings" w:hint="default"/>
      </w:rPr>
    </w:lvl>
    <w:lvl w:ilvl="1" w:tplc="3710A8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3CD641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DEC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3ED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5CEA4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2469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B6D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6CF6AE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3F0CDC"/>
    <w:multiLevelType w:val="hybridMultilevel"/>
    <w:tmpl w:val="79E0EB06"/>
    <w:lvl w:ilvl="0" w:tplc="3CCA6044">
      <w:numFmt w:val="bullet"/>
      <w:lvlText w:val="-"/>
      <w:lvlJc w:val="left"/>
      <w:pPr>
        <w:ind w:left="1100" w:hanging="620"/>
      </w:pPr>
      <w:rPr>
        <w:rFonts w:ascii="Helvetica" w:eastAsia="Cambria" w:hAnsi="Helvetica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56D32A02"/>
    <w:multiLevelType w:val="hybridMultilevel"/>
    <w:tmpl w:val="D2660CA2"/>
    <w:lvl w:ilvl="0" w:tplc="135C14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DD9C2F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CB6ED0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49C5C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4F9C9A8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49EAE2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B66AD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782465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5718AB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5A3163"/>
    <w:multiLevelType w:val="multilevel"/>
    <w:tmpl w:val="9FAAA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044E0F"/>
    <w:multiLevelType w:val="hybridMultilevel"/>
    <w:tmpl w:val="48C66A60"/>
    <w:lvl w:ilvl="0" w:tplc="1744FA0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Wingdings" w:hint="default"/>
      </w:rPr>
    </w:lvl>
    <w:lvl w:ilvl="1" w:tplc="67968580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EE76BA3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370E9A9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DA9668F8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4C06F6A4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6AC51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2EE38F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ACA6D4D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8F"/>
    <w:rsid w:val="000522C5"/>
    <w:rsid w:val="0006553E"/>
    <w:rsid w:val="000A1413"/>
    <w:rsid w:val="000A37F4"/>
    <w:rsid w:val="000C0940"/>
    <w:rsid w:val="000C2163"/>
    <w:rsid w:val="000D67B5"/>
    <w:rsid w:val="000F42CD"/>
    <w:rsid w:val="001001AD"/>
    <w:rsid w:val="0015591F"/>
    <w:rsid w:val="001706CB"/>
    <w:rsid w:val="00174AEF"/>
    <w:rsid w:val="001830FE"/>
    <w:rsid w:val="00183BD2"/>
    <w:rsid w:val="001843E0"/>
    <w:rsid w:val="0019054F"/>
    <w:rsid w:val="001A2201"/>
    <w:rsid w:val="001A65A4"/>
    <w:rsid w:val="001D0DD5"/>
    <w:rsid w:val="00204757"/>
    <w:rsid w:val="002072F0"/>
    <w:rsid w:val="00210A5B"/>
    <w:rsid w:val="00222F19"/>
    <w:rsid w:val="00224FAE"/>
    <w:rsid w:val="002267BB"/>
    <w:rsid w:val="00247557"/>
    <w:rsid w:val="00267EE9"/>
    <w:rsid w:val="00281B74"/>
    <w:rsid w:val="00294267"/>
    <w:rsid w:val="002D6863"/>
    <w:rsid w:val="002F059E"/>
    <w:rsid w:val="00302874"/>
    <w:rsid w:val="00337C26"/>
    <w:rsid w:val="00356189"/>
    <w:rsid w:val="0035664A"/>
    <w:rsid w:val="003B7347"/>
    <w:rsid w:val="00417961"/>
    <w:rsid w:val="00443986"/>
    <w:rsid w:val="00445576"/>
    <w:rsid w:val="00475B38"/>
    <w:rsid w:val="004C480C"/>
    <w:rsid w:val="004E71AE"/>
    <w:rsid w:val="005056A2"/>
    <w:rsid w:val="00510921"/>
    <w:rsid w:val="00570DF2"/>
    <w:rsid w:val="00572608"/>
    <w:rsid w:val="00585206"/>
    <w:rsid w:val="005A12CC"/>
    <w:rsid w:val="005B0660"/>
    <w:rsid w:val="005B2E3F"/>
    <w:rsid w:val="0060146C"/>
    <w:rsid w:val="006526B6"/>
    <w:rsid w:val="00675F06"/>
    <w:rsid w:val="00741C56"/>
    <w:rsid w:val="007455C9"/>
    <w:rsid w:val="00747AA5"/>
    <w:rsid w:val="0075253F"/>
    <w:rsid w:val="00767C00"/>
    <w:rsid w:val="007D1CE3"/>
    <w:rsid w:val="007D368C"/>
    <w:rsid w:val="007F1061"/>
    <w:rsid w:val="007F6EA4"/>
    <w:rsid w:val="00812BF4"/>
    <w:rsid w:val="008149D4"/>
    <w:rsid w:val="00832FC0"/>
    <w:rsid w:val="00875F92"/>
    <w:rsid w:val="00893D1D"/>
    <w:rsid w:val="008C5F2A"/>
    <w:rsid w:val="008D278E"/>
    <w:rsid w:val="008F75F1"/>
    <w:rsid w:val="00906044"/>
    <w:rsid w:val="0092007F"/>
    <w:rsid w:val="00927999"/>
    <w:rsid w:val="00987FFB"/>
    <w:rsid w:val="009A05E1"/>
    <w:rsid w:val="009B23C5"/>
    <w:rsid w:val="009F07C5"/>
    <w:rsid w:val="00A21218"/>
    <w:rsid w:val="00A661B5"/>
    <w:rsid w:val="00A877AF"/>
    <w:rsid w:val="00B009E2"/>
    <w:rsid w:val="00B12A20"/>
    <w:rsid w:val="00B20773"/>
    <w:rsid w:val="00B33820"/>
    <w:rsid w:val="00B50EF0"/>
    <w:rsid w:val="00B76C11"/>
    <w:rsid w:val="00B9008B"/>
    <w:rsid w:val="00B9696B"/>
    <w:rsid w:val="00BA4EB4"/>
    <w:rsid w:val="00BB2EAA"/>
    <w:rsid w:val="00BE2FF9"/>
    <w:rsid w:val="00C107FC"/>
    <w:rsid w:val="00C12B72"/>
    <w:rsid w:val="00C34E4E"/>
    <w:rsid w:val="00C81576"/>
    <w:rsid w:val="00C81EFC"/>
    <w:rsid w:val="00C877DD"/>
    <w:rsid w:val="00CA11E4"/>
    <w:rsid w:val="00CE2C7C"/>
    <w:rsid w:val="00D17332"/>
    <w:rsid w:val="00D23DE8"/>
    <w:rsid w:val="00D44D47"/>
    <w:rsid w:val="00D542EB"/>
    <w:rsid w:val="00D82FB7"/>
    <w:rsid w:val="00DA7EAD"/>
    <w:rsid w:val="00DB671B"/>
    <w:rsid w:val="00DE2385"/>
    <w:rsid w:val="00E1545C"/>
    <w:rsid w:val="00E35968"/>
    <w:rsid w:val="00E37486"/>
    <w:rsid w:val="00E42E8F"/>
    <w:rsid w:val="00E45518"/>
    <w:rsid w:val="00E62ED7"/>
    <w:rsid w:val="00E81920"/>
    <w:rsid w:val="00EC71F8"/>
    <w:rsid w:val="00ED205E"/>
    <w:rsid w:val="00ED3A0A"/>
    <w:rsid w:val="00F23CF8"/>
    <w:rsid w:val="00F547FA"/>
    <w:rsid w:val="00F6089E"/>
    <w:rsid w:val="00F950DF"/>
    <w:rsid w:val="00FE3221"/>
    <w:rsid w:val="00FF56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A5016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Times" w:hAnsi="Times"/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qFormat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val="x-none" w:eastAsia="x-non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qFormat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szCs w:val="22"/>
      <w:lang w:val="x-none" w:eastAsia="x-none"/>
    </w:rPr>
  </w:style>
  <w:style w:type="paragraph" w:styleId="Textkrper2">
    <w:name w:val="Body Text 2"/>
    <w:basedOn w:val="Standard"/>
    <w:link w:val="Textkrper2Zeichen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bCs/>
      <w:sz w:val="20"/>
      <w:lang w:val="x-none" w:eastAsia="x-none"/>
    </w:rPr>
  </w:style>
  <w:style w:type="paragraph" w:styleId="Textkrper">
    <w:name w:val="Body Text"/>
    <w:basedOn w:val="Standard"/>
    <w:link w:val="TextkrperZeichen"/>
    <w:pPr>
      <w:autoSpaceDE w:val="0"/>
      <w:autoSpaceDN w:val="0"/>
    </w:pPr>
    <w:rPr>
      <w:rFonts w:ascii="Helvetica" w:hAnsi="Helvetica"/>
      <w:sz w:val="18"/>
      <w:szCs w:val="18"/>
      <w:lang w:val="x-none" w:eastAsia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eichen"/>
    <w:pPr>
      <w:autoSpaceDE w:val="0"/>
      <w:autoSpaceDN w:val="0"/>
    </w:pPr>
    <w:rPr>
      <w:rFonts w:ascii="Tahoma" w:hAnsi="Tahoma"/>
      <w:sz w:val="16"/>
      <w:szCs w:val="16"/>
      <w:lang w:val="x-none" w:eastAsia="x-none"/>
    </w:rPr>
  </w:style>
  <w:style w:type="paragraph" w:styleId="Textkrper3">
    <w:name w:val="Body Text 3"/>
    <w:basedOn w:val="Standard"/>
    <w:rPr>
      <w:rFonts w:ascii="Helvetica" w:hAnsi="Helvetica"/>
      <w:sz w:val="20"/>
    </w:rPr>
  </w:style>
  <w:style w:type="paragraph" w:styleId="Textkrpereinzug">
    <w:name w:val="Body Text Indent"/>
    <w:basedOn w:val="Standard"/>
    <w:pPr>
      <w:ind w:left="567"/>
    </w:pPr>
    <w:rPr>
      <w:rFonts w:ascii="Helvetica" w:eastAsia="Times" w:hAnsi="Helvetica"/>
      <w:sz w:val="20"/>
    </w:rPr>
  </w:style>
  <w:style w:type="character" w:styleId="Link">
    <w:name w:val="Hyperlink"/>
    <w:rPr>
      <w:color w:val="0000FF"/>
      <w:u w:val="single"/>
    </w:rPr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link w:val="Sprechblasentext"/>
    <w:rsid w:val="00694B03"/>
    <w:rPr>
      <w:rFonts w:ascii="Tahoma" w:hAnsi="Tahoma" w:cs="Tahoma"/>
      <w:sz w:val="16"/>
      <w:szCs w:val="16"/>
    </w:rPr>
  </w:style>
  <w:style w:type="character" w:customStyle="1" w:styleId="berschrift2Zeichen">
    <w:name w:val="Überschrift 2 Zeichen"/>
    <w:link w:val="berschrift2"/>
    <w:rsid w:val="005D2C31"/>
    <w:rPr>
      <w:rFonts w:ascii="Helvetica" w:hAnsi="Helvetica" w:cs="Helvetica"/>
      <w:b/>
      <w:bCs/>
      <w:sz w:val="22"/>
      <w:szCs w:val="22"/>
    </w:rPr>
  </w:style>
  <w:style w:type="character" w:customStyle="1" w:styleId="Textkrper2Zeichen">
    <w:name w:val="Textkörper 2 Zeichen"/>
    <w:link w:val="Textkrper2"/>
    <w:rsid w:val="005D2C31"/>
    <w:rPr>
      <w:rFonts w:ascii="Helvetica" w:hAnsi="Helvetica" w:cs="Helvetica"/>
      <w:b/>
      <w:bCs/>
    </w:rPr>
  </w:style>
  <w:style w:type="character" w:customStyle="1" w:styleId="KopfzeileZeichen">
    <w:name w:val="Kopfzeile Zeichen"/>
    <w:link w:val="Kopfzeile"/>
    <w:rsid w:val="005D32C3"/>
    <w:rPr>
      <w:rFonts w:ascii="Helvetica" w:hAnsi="Helvetica" w:cs="Helvetica"/>
      <w:sz w:val="22"/>
      <w:szCs w:val="22"/>
    </w:rPr>
  </w:style>
  <w:style w:type="paragraph" w:styleId="StandardWeb">
    <w:name w:val="Normal (Web)"/>
    <w:basedOn w:val="Standard"/>
    <w:uiPriority w:val="99"/>
    <w:rsid w:val="00E03226"/>
    <w:pPr>
      <w:spacing w:beforeLines="1" w:afterLines="1"/>
    </w:pPr>
    <w:rPr>
      <w:rFonts w:eastAsia="Cambria"/>
      <w:sz w:val="20"/>
    </w:rPr>
  </w:style>
  <w:style w:type="character" w:styleId="Kommentarzeichen">
    <w:name w:val="annotation reference"/>
    <w:rsid w:val="00215DE0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215DE0"/>
    <w:rPr>
      <w:sz w:val="20"/>
      <w:lang w:val="x-none" w:eastAsia="x-none"/>
    </w:rPr>
  </w:style>
  <w:style w:type="character" w:customStyle="1" w:styleId="KommentartextZeichen">
    <w:name w:val="Kommentartext Zeichen"/>
    <w:link w:val="Kommentartext"/>
    <w:rsid w:val="00215DE0"/>
    <w:rPr>
      <w:rFonts w:ascii="Times" w:hAnsi="Times"/>
    </w:rPr>
  </w:style>
  <w:style w:type="paragraph" w:styleId="Kommentarthema">
    <w:name w:val="annotation subject"/>
    <w:basedOn w:val="Kommentartext"/>
    <w:next w:val="Kommentartext"/>
    <w:link w:val="KommentarthemaZeichen"/>
    <w:rsid w:val="00215DE0"/>
    <w:rPr>
      <w:b/>
      <w:bCs/>
    </w:rPr>
  </w:style>
  <w:style w:type="character" w:customStyle="1" w:styleId="KommentarthemaZeichen">
    <w:name w:val="Kommentarthema Zeichen"/>
    <w:link w:val="Kommentarthema"/>
    <w:rsid w:val="00215DE0"/>
    <w:rPr>
      <w:rFonts w:ascii="Times" w:hAnsi="Times"/>
      <w:b/>
      <w:bCs/>
    </w:rPr>
  </w:style>
  <w:style w:type="paragraph" w:customStyle="1" w:styleId="Default">
    <w:name w:val="Default"/>
    <w:rsid w:val="000558E4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character" w:customStyle="1" w:styleId="TextkrperZeichen">
    <w:name w:val="Textkörper Zeichen"/>
    <w:link w:val="Textkrper"/>
    <w:rsid w:val="00BF05BB"/>
    <w:rPr>
      <w:rFonts w:ascii="Helvetica" w:hAnsi="Helvetica" w:cs="Helvetica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Times" w:hAnsi="Times"/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qFormat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val="x-none" w:eastAsia="x-non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qFormat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szCs w:val="22"/>
      <w:lang w:val="x-none" w:eastAsia="x-none"/>
    </w:rPr>
  </w:style>
  <w:style w:type="paragraph" w:styleId="Textkrper2">
    <w:name w:val="Body Text 2"/>
    <w:basedOn w:val="Standard"/>
    <w:link w:val="Textkrper2Zeichen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bCs/>
      <w:sz w:val="20"/>
      <w:lang w:val="x-none" w:eastAsia="x-none"/>
    </w:rPr>
  </w:style>
  <w:style w:type="paragraph" w:styleId="Textkrper">
    <w:name w:val="Body Text"/>
    <w:basedOn w:val="Standard"/>
    <w:link w:val="TextkrperZeichen"/>
    <w:pPr>
      <w:autoSpaceDE w:val="0"/>
      <w:autoSpaceDN w:val="0"/>
    </w:pPr>
    <w:rPr>
      <w:rFonts w:ascii="Helvetica" w:hAnsi="Helvetica"/>
      <w:sz w:val="18"/>
      <w:szCs w:val="18"/>
      <w:lang w:val="x-none" w:eastAsia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eichen"/>
    <w:pPr>
      <w:autoSpaceDE w:val="0"/>
      <w:autoSpaceDN w:val="0"/>
    </w:pPr>
    <w:rPr>
      <w:rFonts w:ascii="Tahoma" w:hAnsi="Tahoma"/>
      <w:sz w:val="16"/>
      <w:szCs w:val="16"/>
      <w:lang w:val="x-none" w:eastAsia="x-none"/>
    </w:rPr>
  </w:style>
  <w:style w:type="paragraph" w:styleId="Textkrper3">
    <w:name w:val="Body Text 3"/>
    <w:basedOn w:val="Standard"/>
    <w:rPr>
      <w:rFonts w:ascii="Helvetica" w:hAnsi="Helvetica"/>
      <w:sz w:val="20"/>
    </w:rPr>
  </w:style>
  <w:style w:type="paragraph" w:styleId="Textkrpereinzug">
    <w:name w:val="Body Text Indent"/>
    <w:basedOn w:val="Standard"/>
    <w:pPr>
      <w:ind w:left="567"/>
    </w:pPr>
    <w:rPr>
      <w:rFonts w:ascii="Helvetica" w:eastAsia="Times" w:hAnsi="Helvetica"/>
      <w:sz w:val="20"/>
    </w:rPr>
  </w:style>
  <w:style w:type="character" w:styleId="Link">
    <w:name w:val="Hyperlink"/>
    <w:rPr>
      <w:color w:val="0000FF"/>
      <w:u w:val="single"/>
    </w:rPr>
  </w:style>
  <w:style w:type="paragraph" w:customStyle="1" w:styleId="BalloonText1">
    <w:name w:val="Balloon Text1"/>
    <w:basedOn w:val="Standard"/>
    <w:semiHidden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link w:val="Sprechblasentext"/>
    <w:rsid w:val="00694B03"/>
    <w:rPr>
      <w:rFonts w:ascii="Tahoma" w:hAnsi="Tahoma" w:cs="Tahoma"/>
      <w:sz w:val="16"/>
      <w:szCs w:val="16"/>
    </w:rPr>
  </w:style>
  <w:style w:type="character" w:customStyle="1" w:styleId="berschrift2Zeichen">
    <w:name w:val="Überschrift 2 Zeichen"/>
    <w:link w:val="berschrift2"/>
    <w:rsid w:val="005D2C31"/>
    <w:rPr>
      <w:rFonts w:ascii="Helvetica" w:hAnsi="Helvetica" w:cs="Helvetica"/>
      <w:b/>
      <w:bCs/>
      <w:sz w:val="22"/>
      <w:szCs w:val="22"/>
    </w:rPr>
  </w:style>
  <w:style w:type="character" w:customStyle="1" w:styleId="Textkrper2Zeichen">
    <w:name w:val="Textkörper 2 Zeichen"/>
    <w:link w:val="Textkrper2"/>
    <w:rsid w:val="005D2C31"/>
    <w:rPr>
      <w:rFonts w:ascii="Helvetica" w:hAnsi="Helvetica" w:cs="Helvetica"/>
      <w:b/>
      <w:bCs/>
    </w:rPr>
  </w:style>
  <w:style w:type="character" w:customStyle="1" w:styleId="KopfzeileZeichen">
    <w:name w:val="Kopfzeile Zeichen"/>
    <w:link w:val="Kopfzeile"/>
    <w:rsid w:val="005D32C3"/>
    <w:rPr>
      <w:rFonts w:ascii="Helvetica" w:hAnsi="Helvetica" w:cs="Helvetica"/>
      <w:sz w:val="22"/>
      <w:szCs w:val="22"/>
    </w:rPr>
  </w:style>
  <w:style w:type="paragraph" w:styleId="StandardWeb">
    <w:name w:val="Normal (Web)"/>
    <w:basedOn w:val="Standard"/>
    <w:uiPriority w:val="99"/>
    <w:rsid w:val="00E03226"/>
    <w:pPr>
      <w:spacing w:beforeLines="1" w:afterLines="1"/>
    </w:pPr>
    <w:rPr>
      <w:rFonts w:eastAsia="Cambria"/>
      <w:sz w:val="20"/>
    </w:rPr>
  </w:style>
  <w:style w:type="character" w:styleId="Kommentarzeichen">
    <w:name w:val="annotation reference"/>
    <w:rsid w:val="00215DE0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215DE0"/>
    <w:rPr>
      <w:sz w:val="20"/>
      <w:lang w:val="x-none" w:eastAsia="x-none"/>
    </w:rPr>
  </w:style>
  <w:style w:type="character" w:customStyle="1" w:styleId="KommentartextZeichen">
    <w:name w:val="Kommentartext Zeichen"/>
    <w:link w:val="Kommentartext"/>
    <w:rsid w:val="00215DE0"/>
    <w:rPr>
      <w:rFonts w:ascii="Times" w:hAnsi="Times"/>
    </w:rPr>
  </w:style>
  <w:style w:type="paragraph" w:styleId="Kommentarthema">
    <w:name w:val="annotation subject"/>
    <w:basedOn w:val="Kommentartext"/>
    <w:next w:val="Kommentartext"/>
    <w:link w:val="KommentarthemaZeichen"/>
    <w:rsid w:val="00215DE0"/>
    <w:rPr>
      <w:b/>
      <w:bCs/>
    </w:rPr>
  </w:style>
  <w:style w:type="character" w:customStyle="1" w:styleId="KommentarthemaZeichen">
    <w:name w:val="Kommentarthema Zeichen"/>
    <w:link w:val="Kommentarthema"/>
    <w:rsid w:val="00215DE0"/>
    <w:rPr>
      <w:rFonts w:ascii="Times" w:hAnsi="Times"/>
      <w:b/>
      <w:bCs/>
    </w:rPr>
  </w:style>
  <w:style w:type="paragraph" w:customStyle="1" w:styleId="Default">
    <w:name w:val="Default"/>
    <w:rsid w:val="000558E4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character" w:customStyle="1" w:styleId="TextkrperZeichen">
    <w:name w:val="Textkörper Zeichen"/>
    <w:link w:val="Textkrper"/>
    <w:rsid w:val="00BF05BB"/>
    <w:rPr>
      <w:rFonts w:ascii="Helvetica" w:hAnsi="Helvetica" w:cs="Helvetic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press-n-relations.amid-pr.com" TargetMode="External"/><Relationship Id="rId9" Type="http://schemas.openxmlformats.org/officeDocument/2006/relationships/image" Target="media/image1.jpeg"/><Relationship Id="rId10" Type="http://schemas.openxmlformats.org/officeDocument/2006/relationships/hyperlink" Target="http://www.guardu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4375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AKTIF Technology GmbH</Company>
  <LinksUpToDate>false</LinksUpToDate>
  <CharactersWithSpaces>5059</CharactersWithSpaces>
  <SharedDoc>false</SharedDoc>
  <HLinks>
    <vt:vector size="12" baseType="variant">
      <vt:variant>
        <vt:i4>6160489</vt:i4>
      </vt:variant>
      <vt:variant>
        <vt:i4>0</vt:i4>
      </vt:variant>
      <vt:variant>
        <vt:i4>0</vt:i4>
      </vt:variant>
      <vt:variant>
        <vt:i4>5</vt:i4>
      </vt:variant>
      <vt:variant>
        <vt:lpwstr>http://www.guardus.de</vt:lpwstr>
      </vt:variant>
      <vt:variant>
        <vt:lpwstr/>
      </vt:variant>
      <vt:variant>
        <vt:i4>8257542</vt:i4>
      </vt:variant>
      <vt:variant>
        <vt:i4>6828</vt:i4>
      </vt:variant>
      <vt:variant>
        <vt:i4>1025</vt:i4>
      </vt:variant>
      <vt:variant>
        <vt:i4>1</vt:i4>
      </vt:variant>
      <vt:variant>
        <vt:lpwstr>gualogo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Silke Söldner</dc:creator>
  <cp:lastModifiedBy>Monika Nyendick</cp:lastModifiedBy>
  <cp:revision>7</cp:revision>
  <cp:lastPrinted>2014-07-22T07:26:00Z</cp:lastPrinted>
  <dcterms:created xsi:type="dcterms:W3CDTF">2014-07-21T11:34:00Z</dcterms:created>
  <dcterms:modified xsi:type="dcterms:W3CDTF">2014-09-23T10:17:00Z</dcterms:modified>
</cp:coreProperties>
</file>