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20B4" w14:textId="77777777" w:rsidR="00890035" w:rsidRPr="00451ADA" w:rsidRDefault="00890035" w:rsidP="00DC75F5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>Presseinformation</w:t>
      </w:r>
    </w:p>
    <w:p w14:paraId="668A86B5" w14:textId="77777777" w:rsidR="00890035" w:rsidRPr="00451ADA" w:rsidRDefault="00890035" w:rsidP="00DC75F5">
      <w:pPr>
        <w:spacing w:line="264" w:lineRule="auto"/>
        <w:rPr>
          <w:rFonts w:ascii="Helvetica Neue" w:hAnsi="Helvetica Neue"/>
          <w:sz w:val="20"/>
        </w:rPr>
      </w:pPr>
    </w:p>
    <w:p w14:paraId="6B5ECE7A" w14:textId="76BEB0D8" w:rsidR="00890035" w:rsidRPr="00451ADA" w:rsidRDefault="00890035" w:rsidP="00DC75F5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 xml:space="preserve">Ulm, </w:t>
      </w:r>
      <w:r w:rsidR="0058201D">
        <w:rPr>
          <w:rFonts w:ascii="Helvetica Neue" w:hAnsi="Helvetica Neue"/>
          <w:sz w:val="20"/>
        </w:rPr>
        <w:t>24</w:t>
      </w:r>
      <w:r w:rsidRPr="00451ADA">
        <w:rPr>
          <w:rFonts w:ascii="Helvetica Neue" w:hAnsi="Helvetica Neue"/>
          <w:sz w:val="20"/>
        </w:rPr>
        <w:t xml:space="preserve">. </w:t>
      </w:r>
      <w:r w:rsidR="00C30A1A" w:rsidRPr="00451ADA">
        <w:rPr>
          <w:rFonts w:ascii="Helvetica Neue" w:hAnsi="Helvetica Neue"/>
          <w:sz w:val="20"/>
        </w:rPr>
        <w:t xml:space="preserve">Februar </w:t>
      </w:r>
      <w:r w:rsidR="005B11B9" w:rsidRPr="00451ADA">
        <w:rPr>
          <w:rFonts w:ascii="Helvetica Neue" w:hAnsi="Helvetica Neue"/>
          <w:sz w:val="20"/>
        </w:rPr>
        <w:t>2016</w:t>
      </w:r>
    </w:p>
    <w:p w14:paraId="15249E83" w14:textId="77777777" w:rsidR="00A01CCE" w:rsidRPr="00451ADA" w:rsidRDefault="00A01CCE" w:rsidP="00DC75F5">
      <w:pPr>
        <w:spacing w:line="264" w:lineRule="auto"/>
        <w:rPr>
          <w:rFonts w:ascii="Helvetica Neue" w:hAnsi="Helvetica Neue"/>
          <w:sz w:val="20"/>
        </w:rPr>
      </w:pPr>
    </w:p>
    <w:p w14:paraId="75ECB690" w14:textId="7DE77972" w:rsidR="00A01CCE" w:rsidRPr="00451ADA" w:rsidRDefault="00A01CCE" w:rsidP="00DC75F5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 xml:space="preserve">Control 2016 – Messe Stuttgart – </w:t>
      </w:r>
      <w:r w:rsidR="002928F4" w:rsidRPr="00451ADA">
        <w:rPr>
          <w:rFonts w:ascii="Helvetica Neue" w:hAnsi="Helvetica Neue"/>
          <w:sz w:val="20"/>
        </w:rPr>
        <w:t>26.</w:t>
      </w:r>
      <w:r w:rsidRPr="00451ADA">
        <w:rPr>
          <w:rFonts w:ascii="Helvetica Neue" w:hAnsi="Helvetica Neue"/>
          <w:sz w:val="20"/>
        </w:rPr>
        <w:t xml:space="preserve"> bis </w:t>
      </w:r>
      <w:r w:rsidR="002928F4" w:rsidRPr="00451ADA">
        <w:rPr>
          <w:rFonts w:ascii="Helvetica Neue" w:hAnsi="Helvetica Neue"/>
          <w:sz w:val="20"/>
        </w:rPr>
        <w:t>29. April</w:t>
      </w:r>
      <w:r w:rsidRPr="00451ADA">
        <w:rPr>
          <w:rFonts w:ascii="Helvetica Neue" w:hAnsi="Helvetica Neue"/>
          <w:sz w:val="20"/>
        </w:rPr>
        <w:t xml:space="preserve"> – Halle 1, Stand 1617 </w:t>
      </w:r>
    </w:p>
    <w:p w14:paraId="2F2420C6" w14:textId="77777777" w:rsidR="00890035" w:rsidRPr="00451ADA" w:rsidRDefault="00890035" w:rsidP="00DC75F5">
      <w:pPr>
        <w:spacing w:line="264" w:lineRule="auto"/>
        <w:rPr>
          <w:rFonts w:ascii="Helvetica Neue" w:hAnsi="Helvetica Neue" w:cs="Arial"/>
          <w:sz w:val="20"/>
        </w:rPr>
      </w:pPr>
    </w:p>
    <w:p w14:paraId="180A088D" w14:textId="0B707E2D" w:rsidR="00890035" w:rsidRPr="00451ADA" w:rsidRDefault="00C30A1A" w:rsidP="00DC75F5">
      <w:pPr>
        <w:spacing w:line="264" w:lineRule="auto"/>
        <w:rPr>
          <w:rFonts w:ascii="Helvetica Neue" w:hAnsi="Helvetica Neue"/>
          <w:b/>
          <w:sz w:val="26"/>
          <w:szCs w:val="26"/>
        </w:rPr>
      </w:pPr>
      <w:r w:rsidRPr="00451ADA">
        <w:rPr>
          <w:rFonts w:ascii="Helvetica Neue" w:hAnsi="Helvetica Neue"/>
          <w:b/>
          <w:sz w:val="26"/>
          <w:szCs w:val="26"/>
        </w:rPr>
        <w:t>Qualität 4.0 trifft Control 2016</w:t>
      </w:r>
      <w:r w:rsidR="00890035" w:rsidRPr="00451ADA">
        <w:rPr>
          <w:rFonts w:ascii="Helvetica Neue" w:hAnsi="Helvetica Neue"/>
          <w:b/>
          <w:sz w:val="26"/>
          <w:szCs w:val="26"/>
        </w:rPr>
        <w:t xml:space="preserve"> </w:t>
      </w:r>
    </w:p>
    <w:p w14:paraId="3B645431" w14:textId="7129F69E" w:rsidR="00890035" w:rsidRPr="00451ADA" w:rsidRDefault="00DF7E91" w:rsidP="00DC75F5">
      <w:pPr>
        <w:spacing w:line="264" w:lineRule="auto"/>
        <w:rPr>
          <w:rFonts w:ascii="Helvetica Neue" w:hAnsi="Helvetica Neue"/>
          <w:color w:val="000000"/>
          <w:sz w:val="20"/>
        </w:rPr>
      </w:pPr>
      <w:r w:rsidRPr="00451ADA">
        <w:rPr>
          <w:rFonts w:ascii="Helvetica Neue" w:hAnsi="Helvetica Neue"/>
          <w:sz w:val="20"/>
        </w:rPr>
        <w:t xml:space="preserve">MES-Spezialist GUARDUS präsentiert </w:t>
      </w:r>
      <w:r w:rsidR="00C30A1A" w:rsidRPr="00451ADA">
        <w:rPr>
          <w:rFonts w:ascii="Helvetica Neue" w:hAnsi="Helvetica Neue"/>
          <w:sz w:val="20"/>
        </w:rPr>
        <w:t>Funktionscluster für</w:t>
      </w:r>
      <w:r w:rsidR="007314F2" w:rsidRPr="00451ADA">
        <w:rPr>
          <w:rFonts w:ascii="Helvetica Neue" w:hAnsi="Helvetica Neue"/>
          <w:sz w:val="20"/>
        </w:rPr>
        <w:t xml:space="preserve"> die Arbeitswelt im Qualitätsmanagement von Morgen</w:t>
      </w:r>
      <w:r w:rsidRPr="00451ADA">
        <w:rPr>
          <w:rFonts w:ascii="Helvetica Neue" w:hAnsi="Helvetica Neue"/>
          <w:sz w:val="20"/>
        </w:rPr>
        <w:br/>
      </w:r>
    </w:p>
    <w:p w14:paraId="2BE15F63" w14:textId="44DF11F2" w:rsidR="00C33516" w:rsidRPr="00451ADA" w:rsidRDefault="00474902" w:rsidP="00DC75F5">
      <w:pPr>
        <w:spacing w:line="264" w:lineRule="auto"/>
        <w:rPr>
          <w:rFonts w:ascii="Helvetica Neue" w:hAnsi="Helvetica Neue"/>
          <w:b/>
          <w:color w:val="000000"/>
          <w:sz w:val="20"/>
        </w:rPr>
      </w:pPr>
      <w:r w:rsidRPr="00451ADA">
        <w:rPr>
          <w:rFonts w:ascii="Helvetica Neue" w:hAnsi="Helvetica Neue"/>
          <w:b/>
          <w:color w:val="000000"/>
          <w:sz w:val="20"/>
        </w:rPr>
        <w:t>Mit dem neuen Funktionscluster „Qualität 4.0“ de</w:t>
      </w:r>
      <w:r w:rsidR="00DB7EDD" w:rsidRPr="00451ADA">
        <w:rPr>
          <w:rFonts w:ascii="Helvetica Neue" w:hAnsi="Helvetica Neue"/>
          <w:b/>
          <w:color w:val="000000"/>
          <w:sz w:val="20"/>
        </w:rPr>
        <w:t>s Ulmer Manufacturing Execution</w:t>
      </w:r>
      <w:r w:rsidRPr="00451ADA">
        <w:rPr>
          <w:rFonts w:ascii="Helvetica Neue" w:hAnsi="Helvetica Neue"/>
          <w:b/>
          <w:color w:val="000000"/>
          <w:sz w:val="20"/>
        </w:rPr>
        <w:t xml:space="preserve"> Systems-Hersteller</w:t>
      </w:r>
      <w:r w:rsidR="001A475A" w:rsidRPr="00451ADA">
        <w:rPr>
          <w:rFonts w:ascii="Helvetica Neue" w:hAnsi="Helvetica Neue"/>
          <w:b/>
          <w:color w:val="000000"/>
          <w:sz w:val="20"/>
        </w:rPr>
        <w:t>s</w:t>
      </w:r>
      <w:r w:rsidRPr="00451ADA">
        <w:rPr>
          <w:rFonts w:ascii="Helvetica Neue" w:hAnsi="Helvetica Neue"/>
          <w:b/>
          <w:color w:val="000000"/>
          <w:sz w:val="20"/>
        </w:rPr>
        <w:t xml:space="preserve"> GUARDUS Solutions AG legen </w:t>
      </w:r>
      <w:r w:rsidR="00FA35EC" w:rsidRPr="00451ADA">
        <w:rPr>
          <w:rFonts w:ascii="Helvetica Neue" w:hAnsi="Helvetica Neue"/>
          <w:b/>
          <w:color w:val="000000"/>
          <w:sz w:val="20"/>
        </w:rPr>
        <w:t xml:space="preserve">Unternehmen der diskreten Fertigung ab sofort </w:t>
      </w:r>
      <w:r w:rsidRPr="00451ADA">
        <w:rPr>
          <w:rFonts w:ascii="Helvetica Neue" w:hAnsi="Helvetica Neue"/>
          <w:b/>
          <w:color w:val="000000"/>
          <w:sz w:val="20"/>
        </w:rPr>
        <w:t xml:space="preserve">die Grundlage für erfolgreiche Industrie 4.0-Projekte. 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Aufgeteilt in die </w:t>
      </w:r>
      <w:r w:rsidR="00C017AB" w:rsidRPr="00451ADA">
        <w:rPr>
          <w:rFonts w:ascii="Helvetica Neue" w:hAnsi="Helvetica Neue"/>
          <w:b/>
          <w:color w:val="000000"/>
          <w:sz w:val="20"/>
        </w:rPr>
        <w:t>fünf Kernbereiche „Mobili</w:t>
      </w:r>
      <w:r w:rsidR="00FA35EC" w:rsidRPr="00451ADA">
        <w:rPr>
          <w:rFonts w:ascii="Helvetica Neue" w:hAnsi="Helvetica Neue"/>
          <w:b/>
          <w:color w:val="000000"/>
          <w:sz w:val="20"/>
        </w:rPr>
        <w:t>t</w:t>
      </w:r>
      <w:r w:rsidR="00C017AB" w:rsidRPr="00451ADA">
        <w:rPr>
          <w:rFonts w:ascii="Helvetica Neue" w:hAnsi="Helvetica Neue"/>
          <w:b/>
          <w:color w:val="000000"/>
          <w:sz w:val="20"/>
        </w:rPr>
        <w:t>ät“, „Prozesstransparenz“, „Online-Informationen“, „Kennza</w:t>
      </w:r>
      <w:r w:rsidR="00FA35EC" w:rsidRPr="00451ADA">
        <w:rPr>
          <w:rFonts w:ascii="Helvetica Neue" w:hAnsi="Helvetica Neue"/>
          <w:b/>
          <w:color w:val="000000"/>
          <w:sz w:val="20"/>
        </w:rPr>
        <w:t>hlen &amp;</w:t>
      </w:r>
      <w:r w:rsidR="00C017AB" w:rsidRPr="00451ADA">
        <w:rPr>
          <w:rFonts w:ascii="Helvetica Neue" w:hAnsi="Helvetica Neue"/>
          <w:b/>
          <w:color w:val="000000"/>
          <w:sz w:val="20"/>
        </w:rPr>
        <w:t xml:space="preserve"> KVP“ sowie „Mitarbeiterqualifikation“ 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liefert GUARDUS </w:t>
      </w:r>
      <w:r w:rsidR="00DB7EDD" w:rsidRPr="00451ADA">
        <w:rPr>
          <w:rFonts w:ascii="Helvetica Neue" w:hAnsi="Helvetica Neue"/>
          <w:b/>
          <w:color w:val="000000"/>
          <w:sz w:val="20"/>
        </w:rPr>
        <w:t>alle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FA35EC" w:rsidRPr="00451ADA">
        <w:rPr>
          <w:rFonts w:ascii="Helvetica Neue" w:hAnsi="Helvetica Neue"/>
          <w:b/>
          <w:color w:val="000000"/>
          <w:sz w:val="20"/>
        </w:rPr>
        <w:t>relevante</w:t>
      </w:r>
      <w:r w:rsidR="00DB7EDD" w:rsidRPr="00451ADA">
        <w:rPr>
          <w:rFonts w:ascii="Helvetica Neue" w:hAnsi="Helvetica Neue"/>
          <w:b/>
          <w:color w:val="000000"/>
          <w:sz w:val="20"/>
        </w:rPr>
        <w:t>n</w:t>
      </w:r>
      <w:r w:rsidR="00FA35EC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DB7EDD" w:rsidRPr="00451ADA">
        <w:rPr>
          <w:rFonts w:ascii="Helvetica Neue" w:hAnsi="Helvetica Neue"/>
          <w:b/>
          <w:color w:val="000000"/>
          <w:sz w:val="20"/>
        </w:rPr>
        <w:t>Bordmittel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DB7EDD" w:rsidRPr="00451ADA">
        <w:rPr>
          <w:rFonts w:ascii="Helvetica Neue" w:hAnsi="Helvetica Neue"/>
          <w:b/>
          <w:color w:val="000000"/>
          <w:sz w:val="20"/>
        </w:rPr>
        <w:t xml:space="preserve">– </w:t>
      </w:r>
      <w:r w:rsidR="00FA35EC" w:rsidRPr="00451ADA">
        <w:rPr>
          <w:rFonts w:ascii="Helvetica Neue" w:hAnsi="Helvetica Neue"/>
          <w:b/>
          <w:color w:val="000000"/>
          <w:sz w:val="20"/>
        </w:rPr>
        <w:t>sowohl aus technologischer und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2E75C4" w:rsidRPr="00451ADA">
        <w:rPr>
          <w:rFonts w:ascii="Helvetica Neue" w:hAnsi="Helvetica Neue"/>
          <w:b/>
          <w:color w:val="000000"/>
          <w:sz w:val="20"/>
        </w:rPr>
        <w:t xml:space="preserve">funktionaler als auch </w:t>
      </w:r>
      <w:r w:rsidR="003B3ECB" w:rsidRPr="00451ADA">
        <w:rPr>
          <w:rFonts w:ascii="Helvetica Neue" w:hAnsi="Helvetica Neue"/>
          <w:b/>
          <w:color w:val="000000"/>
          <w:sz w:val="20"/>
        </w:rPr>
        <w:t>arbeitsergonomischer Sicht.</w:t>
      </w:r>
      <w:r w:rsidR="00FA35EC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F93286" w:rsidRPr="00451ADA">
        <w:rPr>
          <w:rFonts w:ascii="Helvetica Neue" w:hAnsi="Helvetica Neue"/>
          <w:b/>
          <w:color w:val="000000"/>
          <w:sz w:val="20"/>
        </w:rPr>
        <w:t xml:space="preserve">Auf diese Weise </w:t>
      </w:r>
      <w:r w:rsidR="00FA35EC" w:rsidRPr="00451ADA">
        <w:rPr>
          <w:rFonts w:ascii="Helvetica Neue" w:hAnsi="Helvetica Neue"/>
          <w:b/>
          <w:color w:val="000000"/>
          <w:sz w:val="20"/>
        </w:rPr>
        <w:t>e</w:t>
      </w:r>
      <w:r w:rsidR="006901D1" w:rsidRPr="00451ADA">
        <w:rPr>
          <w:rFonts w:ascii="Helvetica Neue" w:hAnsi="Helvetica Neue"/>
          <w:b/>
          <w:color w:val="000000"/>
          <w:sz w:val="20"/>
        </w:rPr>
        <w:t xml:space="preserve">tablieren </w:t>
      </w:r>
      <w:r w:rsidR="00171E67" w:rsidRPr="00451ADA">
        <w:rPr>
          <w:rFonts w:ascii="Helvetica Neue" w:hAnsi="Helvetica Neue"/>
          <w:b/>
          <w:color w:val="000000"/>
          <w:sz w:val="20"/>
        </w:rPr>
        <w:t>Unternehmen</w:t>
      </w:r>
      <w:r w:rsidR="00FA35EC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6901D1" w:rsidRPr="00451ADA">
        <w:rPr>
          <w:rFonts w:ascii="Helvetica Neue" w:hAnsi="Helvetica Neue"/>
          <w:b/>
          <w:color w:val="000000"/>
          <w:sz w:val="20"/>
        </w:rPr>
        <w:t xml:space="preserve">schrittweise ihr </w:t>
      </w:r>
      <w:r w:rsidR="00F80C6F" w:rsidRPr="00451ADA">
        <w:rPr>
          <w:rFonts w:ascii="Helvetica Neue" w:hAnsi="Helvetica Neue"/>
          <w:b/>
          <w:color w:val="000000"/>
          <w:sz w:val="20"/>
        </w:rPr>
        <w:t>IT-</w:t>
      </w:r>
      <w:r w:rsidR="00FA35EC" w:rsidRPr="00451ADA">
        <w:rPr>
          <w:rFonts w:ascii="Helvetica Neue" w:hAnsi="Helvetica Neue"/>
          <w:b/>
          <w:color w:val="000000"/>
          <w:sz w:val="20"/>
        </w:rPr>
        <w:t>Rückgrat</w:t>
      </w:r>
      <w:r w:rsidR="003B3ECB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6901D1" w:rsidRPr="00451ADA">
        <w:rPr>
          <w:rFonts w:ascii="Helvetica Neue" w:hAnsi="Helvetica Neue"/>
          <w:b/>
          <w:color w:val="000000"/>
          <w:sz w:val="20"/>
        </w:rPr>
        <w:t>für einen fertigungsintegrierten Qualitätsmotor, der in Sachen Prozesssteuerung alle Parameter ru</w:t>
      </w:r>
      <w:r w:rsidR="001A475A" w:rsidRPr="00451ADA">
        <w:rPr>
          <w:rFonts w:ascii="Helvetica Neue" w:hAnsi="Helvetica Neue"/>
          <w:b/>
          <w:color w:val="000000"/>
          <w:sz w:val="20"/>
        </w:rPr>
        <w:t>nd um Mensch, Maschine, Produkt und</w:t>
      </w:r>
      <w:r w:rsidR="006901D1" w:rsidRPr="00451ADA">
        <w:rPr>
          <w:rFonts w:ascii="Helvetica Neue" w:hAnsi="Helvetica Neue"/>
          <w:b/>
          <w:color w:val="000000"/>
          <w:sz w:val="20"/>
        </w:rPr>
        <w:t xml:space="preserve"> Werkzeug in Echtzeit vernetzt, überwacht und analysiert</w:t>
      </w:r>
      <w:r w:rsidR="00FA35EC" w:rsidRPr="00451ADA">
        <w:rPr>
          <w:rFonts w:ascii="Helvetica Neue" w:hAnsi="Helvetica Neue"/>
          <w:b/>
          <w:color w:val="000000"/>
          <w:sz w:val="20"/>
        </w:rPr>
        <w:t>.</w:t>
      </w:r>
      <w:r w:rsidR="00F80C6F" w:rsidRPr="00451ADA">
        <w:rPr>
          <w:rFonts w:ascii="Helvetica Neue" w:hAnsi="Helvetica Neue"/>
          <w:b/>
          <w:color w:val="000000"/>
          <w:sz w:val="20"/>
        </w:rPr>
        <w:t xml:space="preserve"> Im Zentrum des 4.0-Funktionsnetzes stehen intelligente Assistenzsys</w:t>
      </w:r>
      <w:r w:rsidR="00D64D2E" w:rsidRPr="00451ADA">
        <w:rPr>
          <w:rFonts w:ascii="Helvetica Neue" w:hAnsi="Helvetica Neue"/>
          <w:b/>
          <w:color w:val="000000"/>
          <w:sz w:val="20"/>
        </w:rPr>
        <w:t>teme, welche</w:t>
      </w:r>
      <w:r w:rsidR="00DB7EDD" w:rsidRPr="00451ADA">
        <w:rPr>
          <w:rFonts w:ascii="Helvetica Neue" w:hAnsi="Helvetica Neue"/>
          <w:b/>
          <w:color w:val="000000"/>
          <w:sz w:val="20"/>
        </w:rPr>
        <w:t xml:space="preserve"> den Mitarbeiter von M</w:t>
      </w:r>
      <w:r w:rsidR="00F80C6F" w:rsidRPr="00451ADA">
        <w:rPr>
          <w:rFonts w:ascii="Helvetica Neue" w:hAnsi="Helvetica Neue"/>
          <w:b/>
          <w:color w:val="000000"/>
          <w:sz w:val="20"/>
        </w:rPr>
        <w:t xml:space="preserve">orgen bei seiner Arbeit als Entscheidungs- und Erfahrungsträger proaktiv </w:t>
      </w:r>
      <w:r w:rsidR="00207AA3" w:rsidRPr="00451ADA">
        <w:rPr>
          <w:rFonts w:ascii="Helvetica Neue" w:hAnsi="Helvetica Neue"/>
          <w:b/>
          <w:color w:val="000000"/>
          <w:sz w:val="20"/>
        </w:rPr>
        <w:t xml:space="preserve">und vor allem effizient </w:t>
      </w:r>
      <w:r w:rsidR="00F80C6F" w:rsidRPr="00451ADA">
        <w:rPr>
          <w:rFonts w:ascii="Helvetica Neue" w:hAnsi="Helvetica Neue"/>
          <w:b/>
          <w:color w:val="000000"/>
          <w:sz w:val="20"/>
        </w:rPr>
        <w:t>unterstützen.</w:t>
      </w:r>
      <w:r w:rsidR="00D64D2E" w:rsidRPr="00451ADA">
        <w:rPr>
          <w:rFonts w:ascii="Helvetica Neue" w:hAnsi="Helvetica Neue"/>
          <w:b/>
          <w:color w:val="000000"/>
          <w:sz w:val="20"/>
        </w:rPr>
        <w:t xml:space="preserve"> </w:t>
      </w:r>
      <w:r w:rsidR="007314F2" w:rsidRPr="00451ADA">
        <w:rPr>
          <w:rFonts w:ascii="Helvetica Neue" w:hAnsi="Helvetica Neue"/>
          <w:b/>
          <w:color w:val="000000"/>
          <w:sz w:val="20"/>
        </w:rPr>
        <w:t xml:space="preserve">„GUARDUS Qualität 4.0 zeichnet sich in erster Linie durch </w:t>
      </w:r>
      <w:r w:rsidR="007314F2" w:rsidRPr="00451ADA">
        <w:rPr>
          <w:rFonts w:ascii="Helvetica Neue" w:hAnsi="Helvetica Neue"/>
          <w:b/>
          <w:sz w:val="20"/>
        </w:rPr>
        <w:t xml:space="preserve">standortungebundene Auskunfts- und Entscheidungsfähigkeit aus. Das Cluster </w:t>
      </w:r>
      <w:r w:rsidR="007314F2" w:rsidRPr="00451ADA">
        <w:rPr>
          <w:rFonts w:ascii="Helvetica Neue" w:hAnsi="Helvetica Neue"/>
          <w:b/>
          <w:color w:val="000000"/>
          <w:sz w:val="20"/>
        </w:rPr>
        <w:t xml:space="preserve">sorgt dafür, </w:t>
      </w:r>
      <w:r w:rsidR="00171E67" w:rsidRPr="00451ADA">
        <w:rPr>
          <w:rFonts w:ascii="Helvetica Neue" w:hAnsi="Helvetica Neue"/>
          <w:b/>
          <w:sz w:val="20"/>
        </w:rPr>
        <w:t>dass</w:t>
      </w:r>
      <w:r w:rsidR="007314F2" w:rsidRPr="00451ADA">
        <w:rPr>
          <w:rFonts w:ascii="Helvetica Neue" w:hAnsi="Helvetica Neue"/>
          <w:b/>
          <w:sz w:val="20"/>
        </w:rPr>
        <w:t xml:space="preserve"> jeder Anwender exakt jene Informationen erhält, die er für seine Entscheidung oder Tätigkeit im Prozess benötigt – sei es ad-hoc oder tägliche Routine“, so </w:t>
      </w:r>
      <w:r w:rsidR="00F93286" w:rsidRPr="00451ADA">
        <w:rPr>
          <w:rFonts w:ascii="Helvetica Neue" w:hAnsi="Helvetica Neue"/>
          <w:b/>
          <w:color w:val="000000"/>
          <w:sz w:val="20"/>
        </w:rPr>
        <w:t xml:space="preserve">Simone </w:t>
      </w:r>
      <w:proofErr w:type="spellStart"/>
      <w:r w:rsidR="00F93286" w:rsidRPr="00451ADA">
        <w:rPr>
          <w:rFonts w:ascii="Helvetica Neue" w:hAnsi="Helvetica Neue"/>
          <w:b/>
          <w:color w:val="000000"/>
          <w:sz w:val="20"/>
        </w:rPr>
        <w:t>Cronj</w:t>
      </w:r>
      <w:bookmarkStart w:id="0" w:name="_GoBack"/>
      <w:bookmarkEnd w:id="0"/>
      <w:r w:rsidR="00F93286" w:rsidRPr="00451ADA">
        <w:rPr>
          <w:rFonts w:ascii="Helvetica Neue" w:hAnsi="Helvetica Neue"/>
          <w:b/>
          <w:color w:val="000000"/>
          <w:sz w:val="20"/>
        </w:rPr>
        <w:t>äger</w:t>
      </w:r>
      <w:proofErr w:type="spellEnd"/>
      <w:r w:rsidR="00F93286" w:rsidRPr="00451ADA">
        <w:rPr>
          <w:rFonts w:ascii="Helvetica Neue" w:hAnsi="Helvetica Neue"/>
          <w:b/>
          <w:color w:val="000000"/>
          <w:sz w:val="20"/>
        </w:rPr>
        <w:t>, Vorstand der GUARDUS Solutions AG</w:t>
      </w:r>
      <w:r w:rsidR="001C2940">
        <w:rPr>
          <w:rFonts w:ascii="Helvetica Neue" w:hAnsi="Helvetica Neue"/>
          <w:b/>
          <w:color w:val="000000"/>
          <w:sz w:val="20"/>
        </w:rPr>
        <w:t>.</w:t>
      </w:r>
    </w:p>
    <w:p w14:paraId="3A210BD9" w14:textId="77777777" w:rsidR="007314F2" w:rsidRPr="00451ADA" w:rsidRDefault="007314F2" w:rsidP="00DC75F5">
      <w:pPr>
        <w:spacing w:line="264" w:lineRule="auto"/>
        <w:rPr>
          <w:rFonts w:ascii="Helvetica Neue" w:hAnsi="Helvetica Neue"/>
          <w:b/>
          <w:color w:val="000000"/>
          <w:sz w:val="20"/>
        </w:rPr>
      </w:pPr>
    </w:p>
    <w:p w14:paraId="19CB8375" w14:textId="637578FA" w:rsidR="00207AA3" w:rsidRPr="00451ADA" w:rsidRDefault="00124ACB" w:rsidP="00DC75F5">
      <w:pPr>
        <w:spacing w:line="264" w:lineRule="auto"/>
        <w:rPr>
          <w:rFonts w:ascii="Helvetica Neue" w:hAnsi="Helvetica Neue"/>
          <w:color w:val="000000"/>
          <w:sz w:val="20"/>
        </w:rPr>
      </w:pPr>
      <w:r w:rsidRPr="00451ADA">
        <w:rPr>
          <w:rFonts w:ascii="Helvetica Neue" w:hAnsi="Helvetica Neue"/>
          <w:color w:val="000000"/>
          <w:sz w:val="20"/>
        </w:rPr>
        <w:t>Dem Funktionsnetz „Qualität 4.0“ liegt eine klare Philosophie zugrund</w:t>
      </w:r>
      <w:r w:rsidR="00E2749B" w:rsidRPr="00451ADA">
        <w:rPr>
          <w:rFonts w:ascii="Helvetica Neue" w:hAnsi="Helvetica Neue"/>
          <w:color w:val="000000"/>
          <w:sz w:val="20"/>
        </w:rPr>
        <w:t>e</w:t>
      </w:r>
      <w:r w:rsidRPr="00451ADA">
        <w:rPr>
          <w:rFonts w:ascii="Helvetica Neue" w:hAnsi="Helvetica Neue"/>
          <w:color w:val="000000"/>
          <w:sz w:val="20"/>
        </w:rPr>
        <w:t xml:space="preserve">: </w:t>
      </w:r>
      <w:r w:rsidR="00E2749B" w:rsidRPr="00451ADA">
        <w:rPr>
          <w:rFonts w:ascii="Helvetica Neue" w:hAnsi="Helvetica Neue"/>
          <w:color w:val="000000"/>
          <w:sz w:val="20"/>
        </w:rPr>
        <w:t>Egal wie mächtig S</w:t>
      </w:r>
      <w:r w:rsidR="00021110" w:rsidRPr="00451ADA">
        <w:rPr>
          <w:rFonts w:ascii="Helvetica Neue" w:hAnsi="Helvetica Neue"/>
          <w:color w:val="000000"/>
          <w:sz w:val="20"/>
        </w:rPr>
        <w:t xml:space="preserve">oftware im Rahmen von </w:t>
      </w:r>
      <w:r w:rsidR="00E2749B" w:rsidRPr="00451ADA">
        <w:rPr>
          <w:rFonts w:ascii="Helvetica Neue" w:hAnsi="Helvetica Neue"/>
          <w:color w:val="000000"/>
          <w:sz w:val="20"/>
        </w:rPr>
        <w:t>4.0-Szenarien auch ist, sie ist trotz allem nur das Helferlein</w:t>
      </w:r>
      <w:r w:rsidR="00021110" w:rsidRPr="00451ADA">
        <w:rPr>
          <w:rFonts w:ascii="Helvetica Neue" w:hAnsi="Helvetica Neue"/>
          <w:color w:val="000000"/>
          <w:sz w:val="20"/>
        </w:rPr>
        <w:t>, das den Menschen unterstützt.</w:t>
      </w:r>
      <w:r w:rsidR="00383FB5" w:rsidRPr="00451ADA">
        <w:rPr>
          <w:rFonts w:ascii="Helvetica Neue" w:hAnsi="Helvetica Neue"/>
          <w:color w:val="000000"/>
          <w:sz w:val="20"/>
        </w:rPr>
        <w:t xml:space="preserve"> </w:t>
      </w:r>
      <w:r w:rsidR="00A95C43" w:rsidRPr="00451ADA">
        <w:rPr>
          <w:rFonts w:ascii="Helvetica Neue" w:hAnsi="Helvetica Neue"/>
          <w:color w:val="000000"/>
          <w:sz w:val="20"/>
        </w:rPr>
        <w:t>„Die Arbeitswelt von Morgen wird durch eine Dynamik geprägt sein, die sich kaum</w:t>
      </w:r>
      <w:r w:rsidR="00DE1347" w:rsidRPr="00451ADA">
        <w:rPr>
          <w:rFonts w:ascii="Helvetica Neue" w:hAnsi="Helvetica Neue"/>
          <w:color w:val="000000"/>
          <w:sz w:val="20"/>
        </w:rPr>
        <w:t xml:space="preserve"> noch an klaren </w:t>
      </w:r>
      <w:r w:rsidR="00A95C43" w:rsidRPr="00451ADA">
        <w:rPr>
          <w:rFonts w:ascii="Helvetica Neue" w:hAnsi="Helvetica Neue"/>
          <w:color w:val="000000"/>
          <w:sz w:val="20"/>
        </w:rPr>
        <w:t xml:space="preserve">Zeitmustern orientiert. Insbesondere im Service als auch </w:t>
      </w:r>
      <w:r w:rsidR="00DE1347" w:rsidRPr="00451ADA">
        <w:rPr>
          <w:rFonts w:ascii="Helvetica Neue" w:hAnsi="Helvetica Neue"/>
          <w:color w:val="000000"/>
          <w:sz w:val="20"/>
        </w:rPr>
        <w:t xml:space="preserve">in </w:t>
      </w:r>
      <w:r w:rsidR="00A95C43" w:rsidRPr="00451ADA">
        <w:rPr>
          <w:rFonts w:ascii="Helvetica Neue" w:hAnsi="Helvetica Neue"/>
          <w:color w:val="000000"/>
          <w:sz w:val="20"/>
        </w:rPr>
        <w:t>den zugrundeliegenden Produktionsprozessen wird sich die Arbe</w:t>
      </w:r>
      <w:r w:rsidR="00DE1347" w:rsidRPr="00451ADA">
        <w:rPr>
          <w:rFonts w:ascii="Helvetica Neue" w:hAnsi="Helvetica Neue"/>
          <w:color w:val="000000"/>
          <w:sz w:val="20"/>
        </w:rPr>
        <w:t xml:space="preserve">itsorganisation </w:t>
      </w:r>
      <w:r w:rsidR="00A95C43" w:rsidRPr="00451ADA">
        <w:rPr>
          <w:rFonts w:ascii="Helvetica Neue" w:hAnsi="Helvetica Neue"/>
          <w:color w:val="000000"/>
          <w:sz w:val="20"/>
        </w:rPr>
        <w:t>in eine hoch</w:t>
      </w:r>
      <w:r w:rsidR="00215130">
        <w:rPr>
          <w:rFonts w:ascii="Helvetica Neue" w:hAnsi="Helvetica Neue"/>
          <w:color w:val="000000"/>
          <w:sz w:val="20"/>
        </w:rPr>
        <w:t>gradig</w:t>
      </w:r>
      <w:r w:rsidR="00A95C43" w:rsidRPr="00451ADA">
        <w:rPr>
          <w:rFonts w:ascii="Helvetica Neue" w:hAnsi="Helvetica Neue"/>
          <w:color w:val="000000"/>
          <w:sz w:val="20"/>
        </w:rPr>
        <w:t xml:space="preserve"> interaktive Arbeitswelt wandeln“, erläutert </w:t>
      </w:r>
      <w:proofErr w:type="spellStart"/>
      <w:r w:rsidR="00A95C43" w:rsidRPr="00451ADA">
        <w:rPr>
          <w:rFonts w:ascii="Helvetica Neue" w:hAnsi="Helvetica Neue"/>
          <w:color w:val="000000"/>
          <w:sz w:val="20"/>
        </w:rPr>
        <w:t>Cronjäger</w:t>
      </w:r>
      <w:proofErr w:type="spellEnd"/>
      <w:r w:rsidR="00A95C43" w:rsidRPr="00451ADA">
        <w:rPr>
          <w:rFonts w:ascii="Helvetica Neue" w:hAnsi="Helvetica Neue"/>
          <w:color w:val="000000"/>
          <w:sz w:val="20"/>
        </w:rPr>
        <w:t xml:space="preserve"> die damit verbundene Herausforderung</w:t>
      </w:r>
      <w:r w:rsidR="00DE1347" w:rsidRPr="00451ADA">
        <w:rPr>
          <w:rFonts w:ascii="Helvetica Neue" w:hAnsi="Helvetica Neue"/>
          <w:color w:val="000000"/>
          <w:sz w:val="20"/>
        </w:rPr>
        <w:t xml:space="preserve">. Vor diesem Hintergrund </w:t>
      </w:r>
      <w:r w:rsidR="00DB7EDD" w:rsidRPr="00451ADA">
        <w:rPr>
          <w:rFonts w:ascii="Helvetica Neue" w:hAnsi="Helvetica Neue"/>
          <w:sz w:val="20"/>
        </w:rPr>
        <w:t>stellt</w:t>
      </w:r>
      <w:r w:rsidR="00207AA3" w:rsidRPr="00451ADA">
        <w:rPr>
          <w:rFonts w:ascii="Helvetica Neue" w:hAnsi="Helvetica Neue"/>
          <w:sz w:val="20"/>
        </w:rPr>
        <w:t xml:space="preserve"> </w:t>
      </w:r>
      <w:r w:rsidR="00B20EF6" w:rsidRPr="00451ADA">
        <w:rPr>
          <w:rFonts w:ascii="Helvetica Neue" w:hAnsi="Helvetica Neue"/>
          <w:sz w:val="20"/>
        </w:rPr>
        <w:t xml:space="preserve">das </w:t>
      </w:r>
      <w:r w:rsidR="00207AA3" w:rsidRPr="00451ADA">
        <w:rPr>
          <w:rFonts w:ascii="Helvetica Neue" w:hAnsi="Helvetica Neue"/>
          <w:sz w:val="20"/>
        </w:rPr>
        <w:t xml:space="preserve">GUARDUS </w:t>
      </w:r>
      <w:r w:rsidR="00B20EF6" w:rsidRPr="00451ADA">
        <w:rPr>
          <w:rFonts w:ascii="Helvetica Neue" w:hAnsi="Helvetica Neue"/>
          <w:sz w:val="20"/>
        </w:rPr>
        <w:t xml:space="preserve">Funktionsnetz „Qualität 4.0“ </w:t>
      </w:r>
      <w:r w:rsidR="00207AA3" w:rsidRPr="00451ADA">
        <w:rPr>
          <w:rFonts w:ascii="Helvetica Neue" w:hAnsi="Helvetica Neue"/>
          <w:sz w:val="20"/>
        </w:rPr>
        <w:t>die Kernelemente Prozessfokussierung, Mobilität, Echtzeitinformationen und Qualifikation</w:t>
      </w:r>
      <w:r w:rsidR="00697CDE" w:rsidRPr="00451ADA">
        <w:rPr>
          <w:rFonts w:ascii="Helvetica Neue" w:hAnsi="Helvetica Neue"/>
          <w:sz w:val="20"/>
        </w:rPr>
        <w:t xml:space="preserve"> </w:t>
      </w:r>
      <w:r w:rsidR="00DB7EDD" w:rsidRPr="00451ADA">
        <w:rPr>
          <w:rFonts w:ascii="Helvetica Neue" w:hAnsi="Helvetica Neue"/>
          <w:sz w:val="20"/>
        </w:rPr>
        <w:t>in den Vordergrund</w:t>
      </w:r>
      <w:r w:rsidR="00B20EF6" w:rsidRPr="00451ADA">
        <w:rPr>
          <w:rFonts w:ascii="Helvetica Neue" w:hAnsi="Helvetica Neue"/>
          <w:sz w:val="20"/>
        </w:rPr>
        <w:t>,</w:t>
      </w:r>
      <w:r w:rsidR="00DB7EDD" w:rsidRPr="00451ADA">
        <w:rPr>
          <w:rFonts w:ascii="Helvetica Neue" w:hAnsi="Helvetica Neue"/>
          <w:sz w:val="20"/>
        </w:rPr>
        <w:t xml:space="preserve"> </w:t>
      </w:r>
      <w:r w:rsidR="00697CDE" w:rsidRPr="00451ADA">
        <w:rPr>
          <w:rFonts w:ascii="Helvetica Neue" w:hAnsi="Helvetica Neue"/>
          <w:sz w:val="20"/>
        </w:rPr>
        <w:t>wenn es darum geht, diesen Wandel zu vollziehen.</w:t>
      </w:r>
    </w:p>
    <w:p w14:paraId="145E8548" w14:textId="77777777" w:rsidR="00697CDE" w:rsidRPr="00451ADA" w:rsidRDefault="00697CDE" w:rsidP="00DC75F5">
      <w:pPr>
        <w:spacing w:line="264" w:lineRule="auto"/>
        <w:rPr>
          <w:rFonts w:ascii="Helvetica Neue" w:hAnsi="Helvetica Neue"/>
          <w:sz w:val="20"/>
        </w:rPr>
      </w:pPr>
    </w:p>
    <w:p w14:paraId="32FEF9A4" w14:textId="7ABBC51E" w:rsidR="00291173" w:rsidRPr="00451ADA" w:rsidRDefault="00291173" w:rsidP="00DC75F5">
      <w:pPr>
        <w:spacing w:line="264" w:lineRule="auto"/>
        <w:rPr>
          <w:rFonts w:ascii="Helvetica Neue" w:hAnsi="Helvetica Neue"/>
          <w:b/>
          <w:sz w:val="20"/>
        </w:rPr>
      </w:pPr>
      <w:r w:rsidRPr="00451ADA">
        <w:rPr>
          <w:rFonts w:ascii="Helvetica Neue" w:hAnsi="Helvetica Neue"/>
          <w:b/>
          <w:sz w:val="20"/>
        </w:rPr>
        <w:t>Erster Baustein: Mobilität</w:t>
      </w:r>
    </w:p>
    <w:p w14:paraId="41A7BE8D" w14:textId="79ED10D3" w:rsidR="00254C8C" w:rsidRPr="00451ADA" w:rsidRDefault="00254C8C" w:rsidP="00DC75F5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>Die Komponente</w:t>
      </w:r>
      <w:r w:rsidR="00291173" w:rsidRPr="00451ADA">
        <w:rPr>
          <w:rFonts w:ascii="Helvetica Neue" w:hAnsi="Helvetica Neue"/>
          <w:sz w:val="20"/>
        </w:rPr>
        <w:t xml:space="preserve"> „Mobilität“</w:t>
      </w:r>
      <w:r w:rsidR="00B20EF6" w:rsidRPr="00451ADA">
        <w:rPr>
          <w:rFonts w:ascii="Helvetica Neue" w:hAnsi="Helvetica Neue"/>
          <w:sz w:val="20"/>
        </w:rPr>
        <w:t xml:space="preserve"> </w:t>
      </w:r>
      <w:r w:rsidR="00B22881" w:rsidRPr="00451ADA">
        <w:rPr>
          <w:rFonts w:ascii="Helvetica Neue" w:hAnsi="Helvetica Neue"/>
          <w:sz w:val="20"/>
        </w:rPr>
        <w:t xml:space="preserve">liefert </w:t>
      </w:r>
      <w:r w:rsidR="00606AC9" w:rsidRPr="00451ADA">
        <w:rPr>
          <w:rFonts w:ascii="Helvetica Neue" w:hAnsi="Helvetica Neue"/>
          <w:sz w:val="20"/>
        </w:rPr>
        <w:t xml:space="preserve">dem Qualitätsmanagement zeit- und ortsungebundene Informationen mit dem Ziel, die Entscheidungsfindung und Prozesssteuerung </w:t>
      </w:r>
      <w:r w:rsidR="00F83F0E" w:rsidRPr="00451ADA">
        <w:rPr>
          <w:rFonts w:ascii="Helvetica Neue" w:hAnsi="Helvetica Neue"/>
          <w:sz w:val="20"/>
        </w:rPr>
        <w:t xml:space="preserve">im Alltag </w:t>
      </w:r>
      <w:r w:rsidR="00606AC9" w:rsidRPr="00451ADA">
        <w:rPr>
          <w:rFonts w:ascii="Helvetica Neue" w:hAnsi="Helvetica Neue"/>
          <w:sz w:val="20"/>
        </w:rPr>
        <w:t xml:space="preserve">drastisch zu beschleunigen. </w:t>
      </w:r>
      <w:r w:rsidR="00F83F0E" w:rsidRPr="00451ADA">
        <w:rPr>
          <w:rFonts w:ascii="Helvetica Neue" w:hAnsi="Helvetica Neue"/>
          <w:sz w:val="20"/>
        </w:rPr>
        <w:t xml:space="preserve">Zum Einsatz kommen unterschiedliche Business Apps bzw. </w:t>
      </w:r>
      <w:r w:rsidRPr="00451ADA">
        <w:rPr>
          <w:rFonts w:ascii="Helvetica Neue" w:hAnsi="Helvetica Neue"/>
          <w:sz w:val="20"/>
        </w:rPr>
        <w:t>Assistenz-Programme</w:t>
      </w:r>
      <w:r w:rsidR="00F83F0E" w:rsidRPr="00451ADA">
        <w:rPr>
          <w:rFonts w:ascii="Helvetica Neue" w:hAnsi="Helvetica Neue"/>
          <w:sz w:val="20"/>
        </w:rPr>
        <w:t xml:space="preserve">, die in Kombination mit Smartphones, </w:t>
      </w:r>
      <w:proofErr w:type="spellStart"/>
      <w:r w:rsidR="00F83F0E" w:rsidRPr="00451ADA">
        <w:rPr>
          <w:rFonts w:ascii="Helvetica Neue" w:hAnsi="Helvetica Neue"/>
          <w:sz w:val="20"/>
        </w:rPr>
        <w:t>Phablets</w:t>
      </w:r>
      <w:proofErr w:type="spellEnd"/>
      <w:r w:rsidR="00F83F0E" w:rsidRPr="00451ADA">
        <w:rPr>
          <w:rFonts w:ascii="Helvetica Neue" w:hAnsi="Helvetica Neue"/>
          <w:sz w:val="20"/>
        </w:rPr>
        <w:t xml:space="preserve"> oder Tablets die relevanten Daten in Echtzeit aggregieren und bereitstellen</w:t>
      </w:r>
      <w:r w:rsidRPr="00451ADA">
        <w:rPr>
          <w:rFonts w:ascii="Helvetica Neue" w:hAnsi="Helvetica Neue"/>
          <w:sz w:val="20"/>
        </w:rPr>
        <w:t>. Dazu gehör</w:t>
      </w:r>
      <w:r w:rsidR="00F83F0E" w:rsidRPr="00451ADA">
        <w:rPr>
          <w:rFonts w:ascii="Helvetica Neue" w:hAnsi="Helvetica Neue"/>
          <w:sz w:val="20"/>
        </w:rPr>
        <w:t>en</w:t>
      </w:r>
      <w:r w:rsidRPr="00451ADA">
        <w:rPr>
          <w:rFonts w:ascii="Helvetica Neue" w:hAnsi="Helvetica Neue"/>
          <w:sz w:val="20"/>
        </w:rPr>
        <w:t xml:space="preserve"> beispielsweise die mobile Abfrage von Kennzahlen</w:t>
      </w:r>
      <w:r w:rsidR="00F83F0E" w:rsidRPr="00451ADA">
        <w:rPr>
          <w:rFonts w:ascii="Helvetica Neue" w:hAnsi="Helvetica Neue"/>
          <w:sz w:val="20"/>
        </w:rPr>
        <w:t xml:space="preserve">, der virtuelle Blick in die Produktion oder das </w:t>
      </w:r>
      <w:r w:rsidRPr="00451ADA">
        <w:rPr>
          <w:rFonts w:ascii="Helvetica Neue" w:hAnsi="Helvetica Neue"/>
          <w:sz w:val="20"/>
        </w:rPr>
        <w:t>effiziente</w:t>
      </w:r>
      <w:r w:rsidR="00F83F0E" w:rsidRPr="00451ADA">
        <w:rPr>
          <w:rFonts w:ascii="Helvetica Neue" w:hAnsi="Helvetica Neue"/>
          <w:sz w:val="20"/>
        </w:rPr>
        <w:t xml:space="preserve"> Lieferantengespräch</w:t>
      </w:r>
      <w:r w:rsidRPr="00451ADA">
        <w:rPr>
          <w:rFonts w:ascii="Helvetica Neue" w:hAnsi="Helvetica Neue"/>
          <w:sz w:val="20"/>
        </w:rPr>
        <w:t xml:space="preserve">. </w:t>
      </w:r>
      <w:r w:rsidR="00691456" w:rsidRPr="00451ADA">
        <w:rPr>
          <w:rFonts w:ascii="Helvetica Neue" w:hAnsi="Helvetica Neue"/>
          <w:noProof/>
          <w:color w:val="000000"/>
          <w:sz w:val="20"/>
        </w:rPr>
        <w:t>Das zugrund</w:t>
      </w:r>
      <w:r w:rsidR="003C20CA" w:rsidRPr="00451ADA">
        <w:rPr>
          <w:rFonts w:ascii="Helvetica Neue" w:hAnsi="Helvetica Neue"/>
          <w:noProof/>
          <w:color w:val="000000"/>
          <w:sz w:val="20"/>
        </w:rPr>
        <w:t>e</w:t>
      </w:r>
      <w:r w:rsidR="00691456" w:rsidRPr="00451ADA">
        <w:rPr>
          <w:rFonts w:ascii="Helvetica Neue" w:hAnsi="Helvetica Neue"/>
          <w:noProof/>
          <w:color w:val="000000"/>
          <w:sz w:val="20"/>
        </w:rPr>
        <w:t>liegende Software-</w:t>
      </w:r>
      <w:r w:rsidR="00C70597" w:rsidRPr="00451ADA">
        <w:rPr>
          <w:rFonts w:ascii="Helvetica Neue" w:hAnsi="Helvetica Neue"/>
          <w:noProof/>
          <w:color w:val="000000"/>
          <w:sz w:val="20"/>
        </w:rPr>
        <w:t>Design-Konzept</w:t>
      </w:r>
      <w:r w:rsidR="00691456" w:rsidRPr="00451ADA">
        <w:rPr>
          <w:rFonts w:ascii="Helvetica Neue" w:hAnsi="Helvetica Neue"/>
          <w:noProof/>
          <w:color w:val="000000"/>
          <w:sz w:val="20"/>
        </w:rPr>
        <w:t xml:space="preserve"> (Human Centered Design) trägt dabei den aktuellsten Standards in Sachen Usability und User Experience </w:t>
      </w:r>
      <w:r w:rsidR="00C70597" w:rsidRPr="00451ADA">
        <w:rPr>
          <w:rFonts w:ascii="Helvetica Neue" w:hAnsi="Helvetica Neue"/>
          <w:noProof/>
          <w:color w:val="000000"/>
          <w:sz w:val="20"/>
        </w:rPr>
        <w:t xml:space="preserve">Rechnung. </w:t>
      </w:r>
    </w:p>
    <w:p w14:paraId="7A49FE1E" w14:textId="1D992805" w:rsidR="00254C8C" w:rsidRPr="00451ADA" w:rsidRDefault="00254C8C" w:rsidP="00DC75F5">
      <w:pPr>
        <w:spacing w:line="264" w:lineRule="auto"/>
        <w:rPr>
          <w:rFonts w:ascii="Helvetica Neue" w:hAnsi="Helvetica Neue"/>
          <w:b/>
          <w:sz w:val="20"/>
        </w:rPr>
      </w:pPr>
      <w:r w:rsidRPr="00451ADA">
        <w:rPr>
          <w:rFonts w:ascii="Helvetica Neue" w:hAnsi="Helvetica Neue"/>
          <w:b/>
          <w:sz w:val="20"/>
        </w:rPr>
        <w:lastRenderedPageBreak/>
        <w:t>Zweiter Baustein: Prozesstransparenz</w:t>
      </w:r>
    </w:p>
    <w:p w14:paraId="1C565B65" w14:textId="7D43BA57" w:rsidR="00F9149B" w:rsidRPr="00451ADA" w:rsidRDefault="00A4770C" w:rsidP="00DC75F5">
      <w:pPr>
        <w:spacing w:line="264" w:lineRule="auto"/>
        <w:rPr>
          <w:rFonts w:ascii="Helvetica Neue" w:hAnsi="Helvetica Neue" w:cs="Helvetica"/>
          <w:color w:val="000000"/>
          <w:sz w:val="20"/>
        </w:rPr>
      </w:pPr>
      <w:r w:rsidRPr="00451ADA">
        <w:rPr>
          <w:rFonts w:ascii="Helvetica Neue" w:hAnsi="Helvetica Neue"/>
          <w:color w:val="000000"/>
          <w:sz w:val="20"/>
        </w:rPr>
        <w:t>Im Sinne umfassender Informationen zur automatisier</w:t>
      </w:r>
      <w:r w:rsidR="00F9149B" w:rsidRPr="00451ADA">
        <w:rPr>
          <w:rFonts w:ascii="Helvetica Neue" w:hAnsi="Helvetica Neue"/>
          <w:color w:val="000000"/>
          <w:sz w:val="20"/>
        </w:rPr>
        <w:t>t</w:t>
      </w:r>
      <w:r w:rsidRPr="00451ADA">
        <w:rPr>
          <w:rFonts w:ascii="Helvetica Neue" w:hAnsi="Helvetica Neue"/>
          <w:color w:val="000000"/>
          <w:sz w:val="20"/>
        </w:rPr>
        <w:t>en Steuerung und Überwachung von sich selbstorganisierenden und -optimierenden Produktionsflüssen konzent</w:t>
      </w:r>
      <w:r w:rsidR="00F9149B" w:rsidRPr="00451ADA">
        <w:rPr>
          <w:rFonts w:ascii="Helvetica Neue" w:hAnsi="Helvetica Neue"/>
          <w:color w:val="000000"/>
          <w:sz w:val="20"/>
        </w:rPr>
        <w:t>r</w:t>
      </w:r>
      <w:r w:rsidRPr="00451ADA">
        <w:rPr>
          <w:rFonts w:ascii="Helvetica Neue" w:hAnsi="Helvetica Neue"/>
          <w:color w:val="000000"/>
          <w:sz w:val="20"/>
        </w:rPr>
        <w:t>iert sich der zweite Baustein des Funktionsnetzes „Qualität 4.0“ auf die Bereitstellung einer integrierten Datenbasis</w:t>
      </w:r>
      <w:r w:rsidR="00F9149B" w:rsidRPr="00451ADA">
        <w:rPr>
          <w:rFonts w:ascii="Helvetica Neue" w:hAnsi="Helvetica Neue"/>
          <w:color w:val="000000"/>
          <w:sz w:val="20"/>
        </w:rPr>
        <w:t>.</w:t>
      </w:r>
      <w:r w:rsidR="00F9149B" w:rsidRPr="00451ADA">
        <w:rPr>
          <w:rFonts w:ascii="Helvetica Neue" w:hAnsi="Helvetica Neue" w:cs="Helvetica"/>
          <w:color w:val="000000"/>
          <w:sz w:val="20"/>
        </w:rPr>
        <w:t xml:space="preserve"> 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Der Hintergrund: 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Die qualitative Bewertung von Produkten und Prozessen darf nicht länger ‚stand </w:t>
      </w:r>
      <w:proofErr w:type="spellStart"/>
      <w:r w:rsidR="00E94C19" w:rsidRPr="00451ADA">
        <w:rPr>
          <w:rFonts w:ascii="Helvetica Neue" w:hAnsi="Helvetica Neue" w:cs="Helvetica"/>
          <w:color w:val="000000"/>
          <w:sz w:val="20"/>
        </w:rPr>
        <w:t>alone</w:t>
      </w:r>
      <w:proofErr w:type="spellEnd"/>
      <w:r w:rsidR="00E94C19" w:rsidRPr="00451ADA">
        <w:rPr>
          <w:rFonts w:ascii="Helvetica Neue" w:hAnsi="Helvetica Neue" w:cs="Helvetica"/>
          <w:color w:val="000000"/>
          <w:sz w:val="20"/>
        </w:rPr>
        <w:t>‘</w:t>
      </w:r>
      <w:r w:rsidR="004030AC" w:rsidRPr="00451ADA">
        <w:rPr>
          <w:rFonts w:ascii="Helvetica Neue" w:hAnsi="Helvetica Neue" w:cs="Helvetica"/>
          <w:color w:val="000000"/>
          <w:sz w:val="20"/>
        </w:rPr>
        <w:t xml:space="preserve"> </w:t>
      </w:r>
      <w:r w:rsidR="002844DB" w:rsidRPr="00451ADA">
        <w:rPr>
          <w:rFonts w:ascii="Helvetica Neue" w:hAnsi="Helvetica Neue" w:cs="Helvetica"/>
          <w:color w:val="000000"/>
          <w:sz w:val="20"/>
        </w:rPr>
        <w:t xml:space="preserve">betrachtet </w:t>
      </w:r>
      <w:r w:rsidR="00BA0E65" w:rsidRPr="00451ADA">
        <w:rPr>
          <w:rFonts w:ascii="Helvetica Neue" w:hAnsi="Helvetica Neue" w:cs="Helvetica"/>
          <w:color w:val="000000"/>
          <w:sz w:val="20"/>
        </w:rPr>
        <w:t>werden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, sondern muss 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immer 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im direkten Kontext des Herstellungsprozesses </w:t>
      </w:r>
      <w:r w:rsidR="00BA0E65" w:rsidRPr="00451ADA">
        <w:rPr>
          <w:rFonts w:ascii="Helvetica Neue" w:hAnsi="Helvetica Neue" w:cs="Helvetica"/>
          <w:color w:val="000000"/>
          <w:sz w:val="20"/>
        </w:rPr>
        <w:t>stehen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. 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„Um eine erfolgreiche Qualitätsstrategie im Sinne von Industrie 4.0 zu leben, muss ein Umdenken stattfinden. 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CAQ-Systeme </w:t>
      </w:r>
      <w:r w:rsidR="00BA0E65" w:rsidRPr="00451ADA">
        <w:rPr>
          <w:rFonts w:ascii="Helvetica Neue" w:hAnsi="Helvetica Neue" w:cs="Helvetica"/>
          <w:color w:val="000000"/>
          <w:sz w:val="20"/>
        </w:rPr>
        <w:t>werden nicht mehr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 als </w:t>
      </w:r>
      <w:r w:rsidR="00BA0E65" w:rsidRPr="00451ADA">
        <w:rPr>
          <w:rFonts w:ascii="Helvetica Neue" w:hAnsi="Helvetica Neue" w:cs="Helvetica"/>
          <w:color w:val="000000"/>
          <w:sz w:val="20"/>
        </w:rPr>
        <w:t>autark agierende Satelliten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 die zukünftigen Prozesse unterstützen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. Vielmehr </w:t>
      </w:r>
      <w:proofErr w:type="gramStart"/>
      <w:r w:rsidR="00BA0E65" w:rsidRPr="00451ADA">
        <w:rPr>
          <w:rFonts w:ascii="Helvetica Neue" w:hAnsi="Helvetica Neue" w:cs="Helvetica"/>
          <w:color w:val="000000"/>
          <w:sz w:val="20"/>
        </w:rPr>
        <w:t xml:space="preserve">muss </w:t>
      </w:r>
      <w:r w:rsidR="004030AC" w:rsidRPr="00451ADA">
        <w:rPr>
          <w:rFonts w:ascii="Helvetica Neue" w:hAnsi="Helvetica Neue" w:cs="Helvetica"/>
          <w:color w:val="000000"/>
          <w:sz w:val="20"/>
        </w:rPr>
        <w:t xml:space="preserve"> Qualität</w:t>
      </w:r>
      <w:proofErr w:type="gramEnd"/>
      <w:r w:rsidR="00E94C19" w:rsidRPr="00451ADA">
        <w:rPr>
          <w:rFonts w:ascii="Helvetica Neue" w:hAnsi="Helvetica Neue" w:cs="Helvetica"/>
          <w:color w:val="000000"/>
          <w:sz w:val="20"/>
        </w:rPr>
        <w:t xml:space="preserve"> 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ein </w:t>
      </w:r>
      <w:r w:rsidR="00E94C19" w:rsidRPr="00451ADA">
        <w:rPr>
          <w:rFonts w:ascii="Helvetica Neue" w:hAnsi="Helvetica Neue" w:cs="Helvetica"/>
          <w:color w:val="000000"/>
          <w:sz w:val="20"/>
        </w:rPr>
        <w:t xml:space="preserve">integraler Bestandteil der Produktion </w:t>
      </w:r>
      <w:r w:rsidR="002844DB" w:rsidRPr="00451ADA">
        <w:rPr>
          <w:rFonts w:ascii="Helvetica Neue" w:hAnsi="Helvetica Neue" w:cs="Helvetica"/>
          <w:color w:val="000000"/>
          <w:sz w:val="20"/>
        </w:rPr>
        <w:t xml:space="preserve">und somit auch der IT-Systeme </w:t>
      </w:r>
      <w:r w:rsidR="00E94C19" w:rsidRPr="00451ADA">
        <w:rPr>
          <w:rFonts w:ascii="Helvetica Neue" w:hAnsi="Helvetica Neue" w:cs="Helvetica"/>
          <w:color w:val="000000"/>
          <w:sz w:val="20"/>
        </w:rPr>
        <w:t>sein</w:t>
      </w:r>
      <w:r w:rsidR="00BA0E65" w:rsidRPr="00451ADA">
        <w:rPr>
          <w:rFonts w:ascii="Helvetica Neue" w:hAnsi="Helvetica Neue" w:cs="Helvetica"/>
          <w:color w:val="000000"/>
          <w:sz w:val="20"/>
        </w:rPr>
        <w:t xml:space="preserve">“, so </w:t>
      </w:r>
      <w:proofErr w:type="spellStart"/>
      <w:r w:rsidR="00BA0E65" w:rsidRPr="00451ADA">
        <w:rPr>
          <w:rFonts w:ascii="Helvetica Neue" w:hAnsi="Helvetica Neue" w:cs="Helvetica"/>
          <w:color w:val="000000"/>
          <w:sz w:val="20"/>
        </w:rPr>
        <w:t>Cronjäger</w:t>
      </w:r>
      <w:proofErr w:type="spellEnd"/>
      <w:r w:rsidR="00E94C19" w:rsidRPr="00451ADA">
        <w:rPr>
          <w:rFonts w:ascii="Helvetica Neue" w:hAnsi="Helvetica Neue" w:cs="Helvetica"/>
          <w:color w:val="000000"/>
          <w:sz w:val="20"/>
        </w:rPr>
        <w:t xml:space="preserve">. </w:t>
      </w:r>
    </w:p>
    <w:p w14:paraId="0288F912" w14:textId="77777777" w:rsidR="00F83F0E" w:rsidRPr="00451ADA" w:rsidRDefault="00F83F0E" w:rsidP="00F83F0E">
      <w:pPr>
        <w:spacing w:line="264" w:lineRule="auto"/>
        <w:rPr>
          <w:rFonts w:ascii="Helvetica Neue" w:hAnsi="Helvetica Neue"/>
          <w:b/>
          <w:color w:val="000000"/>
          <w:sz w:val="20"/>
        </w:rPr>
      </w:pPr>
    </w:p>
    <w:p w14:paraId="748C55D5" w14:textId="10B52416" w:rsidR="00F83F0E" w:rsidRPr="00451ADA" w:rsidRDefault="00F83F0E" w:rsidP="00F83F0E">
      <w:pPr>
        <w:spacing w:line="264" w:lineRule="auto"/>
        <w:rPr>
          <w:rFonts w:ascii="Helvetica Neue" w:hAnsi="Helvetica Neue"/>
          <w:b/>
          <w:color w:val="000000"/>
          <w:sz w:val="20"/>
        </w:rPr>
      </w:pPr>
      <w:r w:rsidRPr="00451ADA">
        <w:rPr>
          <w:rFonts w:ascii="Helvetica Neue" w:hAnsi="Helvetica Neue"/>
          <w:b/>
          <w:color w:val="000000"/>
          <w:sz w:val="20"/>
        </w:rPr>
        <w:t>Dritter Baustein: Online-Informationen</w:t>
      </w:r>
    </w:p>
    <w:p w14:paraId="46C5B86D" w14:textId="7BA347C0" w:rsidR="00F83F0E" w:rsidRPr="00451ADA" w:rsidRDefault="007E7739" w:rsidP="00F83F0E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 xml:space="preserve">Die Produktionsabläufe der Zukunft werden sich </w:t>
      </w:r>
      <w:proofErr w:type="gramStart"/>
      <w:r w:rsidRPr="00451ADA">
        <w:rPr>
          <w:rFonts w:ascii="Helvetica Neue" w:hAnsi="Helvetica Neue"/>
          <w:sz w:val="20"/>
        </w:rPr>
        <w:t>durch sinkende</w:t>
      </w:r>
      <w:proofErr w:type="gramEnd"/>
      <w:r w:rsidRPr="00451ADA">
        <w:rPr>
          <w:rFonts w:ascii="Helvetica Neue" w:hAnsi="Helvetica Neue"/>
          <w:sz w:val="20"/>
        </w:rPr>
        <w:t xml:space="preserve"> Losgrößen, verkürzte Durchlaufzeiten und hohen Kostendruck auszeichnen. Die damit einhergehende Beschleunigung der Qualitätsregelkreise verlangt nach ebenso temporeichen Online-Informationen. </w:t>
      </w:r>
      <w:r w:rsidR="00F83F0E" w:rsidRPr="00451ADA">
        <w:rPr>
          <w:rFonts w:ascii="Helvetica Neue" w:hAnsi="Helvetica Neue"/>
          <w:sz w:val="20"/>
        </w:rPr>
        <w:t xml:space="preserve">Deshalb garantiert die </w:t>
      </w:r>
      <w:r w:rsidR="00BA0E65" w:rsidRPr="00451ADA">
        <w:rPr>
          <w:rFonts w:ascii="Helvetica Neue" w:hAnsi="Helvetica Neue"/>
          <w:sz w:val="20"/>
        </w:rPr>
        <w:t>dritte</w:t>
      </w:r>
      <w:r w:rsidR="00F83F0E" w:rsidRPr="00451ADA">
        <w:rPr>
          <w:rFonts w:ascii="Helvetica Neue" w:hAnsi="Helvetica Neue"/>
          <w:sz w:val="20"/>
        </w:rPr>
        <w:t xml:space="preserve"> Komponente einen 360-Grad-Blick auf die tagesaktuelle Produkt- und Prozessqualität. Im Zentrum steht zum einen das GUARDUS Hallenlayout, das die Effektivität und die Qualitätsrate aller Maschinen eines Werks grafisch abbildet. Zum anderen stellt der Q-Monitor sämtliche Informationen für das proaktive </w:t>
      </w:r>
      <w:proofErr w:type="spellStart"/>
      <w:r w:rsidR="00F83F0E" w:rsidRPr="00451ADA">
        <w:rPr>
          <w:rFonts w:ascii="Helvetica Neue" w:hAnsi="Helvetica Neue"/>
          <w:sz w:val="20"/>
        </w:rPr>
        <w:t>Qualitätsmonitoring</w:t>
      </w:r>
      <w:proofErr w:type="spellEnd"/>
      <w:r w:rsidR="00F83F0E" w:rsidRPr="00451ADA">
        <w:rPr>
          <w:rFonts w:ascii="Helvetica Neue" w:hAnsi="Helvetica Neue"/>
          <w:sz w:val="20"/>
        </w:rPr>
        <w:t xml:space="preserve"> bereit. </w:t>
      </w:r>
      <w:r w:rsidR="00F83F0E" w:rsidRPr="00451ADA">
        <w:rPr>
          <w:rFonts w:ascii="Helvetica Neue" w:hAnsi="Helvetica Neue"/>
          <w:color w:val="000000"/>
          <w:sz w:val="20"/>
        </w:rPr>
        <w:t xml:space="preserve">Ähnlich einer Flughafenanzeige visualisiert er alle kritischen Prozesse und Produktionsmerkmale in Echtzeit. Ampelfunktionen stellen Veränderungen grafisch dar und Online-Analysen helfen bei der Ursachenfindung, etwa bei der Überschreitung von Zielwerten für Fähigkeits-Indizes oder Toleranzverletzungen. </w:t>
      </w:r>
    </w:p>
    <w:p w14:paraId="4D72A3C7" w14:textId="77777777" w:rsidR="00F9149B" w:rsidRPr="00451ADA" w:rsidRDefault="00F9149B" w:rsidP="00DC75F5">
      <w:pPr>
        <w:spacing w:line="264" w:lineRule="auto"/>
        <w:rPr>
          <w:rFonts w:ascii="Helvetica Neue" w:hAnsi="Helvetica Neue" w:cs="Helvetica"/>
          <w:color w:val="000000"/>
          <w:sz w:val="20"/>
        </w:rPr>
      </w:pPr>
    </w:p>
    <w:p w14:paraId="7A90C915" w14:textId="7192F587" w:rsidR="00207AA3" w:rsidRPr="00451ADA" w:rsidRDefault="00BA0E65" w:rsidP="00DC75F5">
      <w:pPr>
        <w:spacing w:line="264" w:lineRule="auto"/>
        <w:rPr>
          <w:rFonts w:ascii="Helvetica Neue" w:hAnsi="Helvetica Neue"/>
          <w:b/>
          <w:color w:val="000000"/>
          <w:sz w:val="20"/>
        </w:rPr>
      </w:pPr>
      <w:r w:rsidRPr="00451ADA">
        <w:rPr>
          <w:rFonts w:ascii="Helvetica Neue" w:hAnsi="Helvetica Neue"/>
          <w:b/>
          <w:color w:val="000000"/>
          <w:sz w:val="20"/>
        </w:rPr>
        <w:t>Vie</w:t>
      </w:r>
      <w:r w:rsidR="00A94344" w:rsidRPr="00451ADA">
        <w:rPr>
          <w:rFonts w:ascii="Helvetica Neue" w:hAnsi="Helvetica Neue"/>
          <w:b/>
          <w:color w:val="000000"/>
          <w:sz w:val="20"/>
        </w:rPr>
        <w:t>r</w:t>
      </w:r>
      <w:r w:rsidRPr="00451ADA">
        <w:rPr>
          <w:rFonts w:ascii="Helvetica Neue" w:hAnsi="Helvetica Neue"/>
          <w:b/>
          <w:color w:val="000000"/>
          <w:sz w:val="20"/>
        </w:rPr>
        <w:t>te</w:t>
      </w:r>
      <w:r w:rsidR="00BC0AD6" w:rsidRPr="00451ADA">
        <w:rPr>
          <w:rFonts w:ascii="Helvetica Neue" w:hAnsi="Helvetica Neue"/>
          <w:b/>
          <w:color w:val="000000"/>
          <w:sz w:val="20"/>
        </w:rPr>
        <w:t xml:space="preserve">r </w:t>
      </w:r>
      <w:r w:rsidR="005F2D28" w:rsidRPr="00451ADA">
        <w:rPr>
          <w:rFonts w:ascii="Helvetica Neue" w:hAnsi="Helvetica Neue"/>
          <w:b/>
          <w:color w:val="000000"/>
          <w:sz w:val="20"/>
        </w:rPr>
        <w:t>Baustein: Kennzahlen und KVP</w:t>
      </w:r>
    </w:p>
    <w:p w14:paraId="10BA13BF" w14:textId="03702142" w:rsidR="00001CE0" w:rsidRPr="00451ADA" w:rsidRDefault="00001CE0" w:rsidP="00DC75F5">
      <w:pPr>
        <w:spacing w:line="264" w:lineRule="auto"/>
        <w:rPr>
          <w:rFonts w:ascii="Helvetica Neue" w:hAnsi="Helvetica Neue"/>
          <w:color w:val="000000"/>
          <w:sz w:val="20"/>
        </w:rPr>
      </w:pPr>
      <w:r w:rsidRPr="00451ADA">
        <w:rPr>
          <w:rFonts w:ascii="Helvetica Neue" w:hAnsi="Helvetica Neue"/>
          <w:color w:val="000000"/>
          <w:sz w:val="20"/>
        </w:rPr>
        <w:t>Sich selbstorganisierende Produktions</w:t>
      </w:r>
      <w:r w:rsidR="00AA3223" w:rsidRPr="00451ADA">
        <w:rPr>
          <w:rFonts w:ascii="Helvetica Neue" w:hAnsi="Helvetica Neue"/>
          <w:color w:val="000000"/>
          <w:sz w:val="20"/>
        </w:rPr>
        <w:t>abläufe</w:t>
      </w:r>
      <w:r w:rsidRPr="00451ADA">
        <w:rPr>
          <w:rFonts w:ascii="Helvetica Neue" w:hAnsi="Helvetica Neue"/>
          <w:color w:val="000000"/>
          <w:sz w:val="20"/>
        </w:rPr>
        <w:t xml:space="preserve"> </w:t>
      </w:r>
      <w:r w:rsidR="00AA3223" w:rsidRPr="00451ADA">
        <w:rPr>
          <w:rFonts w:ascii="Helvetica Neue" w:hAnsi="Helvetica Neue"/>
          <w:color w:val="000000"/>
          <w:sz w:val="20"/>
        </w:rPr>
        <w:t>bedürfen neben eine</w:t>
      </w:r>
      <w:r w:rsidR="00A51E9B" w:rsidRPr="00451ADA">
        <w:rPr>
          <w:rFonts w:ascii="Helvetica Neue" w:hAnsi="Helvetica Neue"/>
          <w:color w:val="000000"/>
          <w:sz w:val="20"/>
        </w:rPr>
        <w:t>r aktiven Prozesssteuerung der</w:t>
      </w:r>
      <w:r w:rsidR="00AA3223" w:rsidRPr="00451ADA">
        <w:rPr>
          <w:rFonts w:ascii="Helvetica Neue" w:hAnsi="Helvetica Neue"/>
          <w:color w:val="000000"/>
          <w:sz w:val="20"/>
        </w:rPr>
        <w:t xml:space="preserve"> kontinuierlichen Verbesserung. </w:t>
      </w:r>
      <w:r w:rsidR="00137629" w:rsidRPr="00451ADA">
        <w:rPr>
          <w:rFonts w:ascii="Helvetica Neue" w:hAnsi="Helvetica Neue"/>
          <w:color w:val="000000"/>
          <w:sz w:val="20"/>
        </w:rPr>
        <w:t xml:space="preserve">Deshalb liefert die </w:t>
      </w:r>
      <w:r w:rsidR="00A94344" w:rsidRPr="00451ADA">
        <w:rPr>
          <w:rFonts w:ascii="Helvetica Neue" w:hAnsi="Helvetica Neue"/>
          <w:color w:val="000000"/>
          <w:sz w:val="20"/>
        </w:rPr>
        <w:t>vierte</w:t>
      </w:r>
      <w:r w:rsidR="006C4900" w:rsidRPr="00451ADA">
        <w:rPr>
          <w:rFonts w:ascii="Helvetica Neue" w:hAnsi="Helvetica Neue"/>
          <w:color w:val="000000"/>
          <w:sz w:val="20"/>
        </w:rPr>
        <w:t xml:space="preserve"> Komponente KVP-Methoden mit deren Hilfe sich </w:t>
      </w:r>
      <w:r w:rsidR="00477387" w:rsidRPr="00451ADA">
        <w:rPr>
          <w:rFonts w:ascii="Helvetica Neue" w:hAnsi="Helvetica Neue"/>
          <w:color w:val="000000"/>
          <w:sz w:val="20"/>
        </w:rPr>
        <w:t>Prozessstörungen oder</w:t>
      </w:r>
      <w:r w:rsidR="006C4900" w:rsidRPr="00451ADA">
        <w:rPr>
          <w:rFonts w:ascii="Helvetica Neue" w:hAnsi="Helvetica Neue"/>
          <w:color w:val="000000"/>
          <w:sz w:val="20"/>
        </w:rPr>
        <w:t xml:space="preserve"> Qualitätsmängel ohne Zeitverzug erkennen und ausmerzen lassen.</w:t>
      </w:r>
      <w:r w:rsidRPr="00451ADA">
        <w:rPr>
          <w:rFonts w:ascii="Helvetica Neue" w:hAnsi="Helvetica Neue"/>
          <w:color w:val="000000"/>
          <w:sz w:val="20"/>
        </w:rPr>
        <w:t xml:space="preserve"> </w:t>
      </w:r>
      <w:r w:rsidR="006C4900" w:rsidRPr="00451ADA">
        <w:rPr>
          <w:rFonts w:ascii="Helvetica Neue" w:hAnsi="Helvetica Neue"/>
          <w:color w:val="000000"/>
          <w:sz w:val="20"/>
        </w:rPr>
        <w:t xml:space="preserve">Hinzu kommt </w:t>
      </w:r>
      <w:r w:rsidR="00B53844" w:rsidRPr="00451ADA">
        <w:rPr>
          <w:rFonts w:ascii="Helvetica Neue" w:hAnsi="Helvetica Neue"/>
          <w:color w:val="000000"/>
          <w:sz w:val="20"/>
        </w:rPr>
        <w:t>das GUARDUS KPI-Cockpit mit einem wirksamen</w:t>
      </w:r>
      <w:r w:rsidRPr="00451ADA">
        <w:rPr>
          <w:rFonts w:ascii="Helvetica Neue" w:hAnsi="Helvetica Neue"/>
          <w:color w:val="000000"/>
          <w:sz w:val="20"/>
        </w:rPr>
        <w:t xml:space="preserve"> Spektrum an </w:t>
      </w:r>
      <w:r w:rsidR="006C4900" w:rsidRPr="00451ADA">
        <w:rPr>
          <w:rFonts w:ascii="Helvetica Neue" w:hAnsi="Helvetica Neue"/>
          <w:color w:val="000000"/>
          <w:sz w:val="20"/>
        </w:rPr>
        <w:t>Qualität 4.0-</w:t>
      </w:r>
      <w:r w:rsidR="00B53844" w:rsidRPr="00451ADA">
        <w:rPr>
          <w:rFonts w:ascii="Helvetica Neue" w:hAnsi="Helvetica Neue"/>
          <w:color w:val="000000"/>
          <w:sz w:val="20"/>
        </w:rPr>
        <w:t xml:space="preserve">Kennzahlen. Diese geben </w:t>
      </w:r>
      <w:r w:rsidRPr="00451ADA">
        <w:rPr>
          <w:rFonts w:ascii="Helvetica Neue" w:hAnsi="Helvetica Neue"/>
          <w:color w:val="000000"/>
          <w:sz w:val="20"/>
        </w:rPr>
        <w:t xml:space="preserve">nicht nur Aufschluss über </w:t>
      </w:r>
      <w:r w:rsidR="00E94C19" w:rsidRPr="00451ADA">
        <w:rPr>
          <w:rFonts w:ascii="Helvetica Neue" w:hAnsi="Helvetica Neue"/>
          <w:color w:val="000000"/>
          <w:sz w:val="20"/>
        </w:rPr>
        <w:t xml:space="preserve">Ausschussquoten, </w:t>
      </w:r>
      <w:r w:rsidRPr="00451ADA">
        <w:rPr>
          <w:rFonts w:ascii="Helvetica Neue" w:hAnsi="Helvetica Neue"/>
          <w:color w:val="000000"/>
          <w:sz w:val="20"/>
        </w:rPr>
        <w:t>Bearbeitungszeiten</w:t>
      </w:r>
      <w:r w:rsidR="00E94C19" w:rsidRPr="00451ADA">
        <w:rPr>
          <w:rFonts w:ascii="Helvetica Neue" w:hAnsi="Helvetica Neue"/>
          <w:color w:val="000000"/>
          <w:sz w:val="20"/>
        </w:rPr>
        <w:t xml:space="preserve"> oder </w:t>
      </w:r>
      <w:r w:rsidRPr="00451ADA">
        <w:rPr>
          <w:rFonts w:ascii="Helvetica Neue" w:hAnsi="Helvetica Neue"/>
          <w:color w:val="000000"/>
          <w:sz w:val="20"/>
        </w:rPr>
        <w:t xml:space="preserve">Nutzungsgrade, sondern </w:t>
      </w:r>
      <w:r w:rsidR="00D145DA" w:rsidRPr="00451ADA">
        <w:rPr>
          <w:rFonts w:ascii="Helvetica Neue" w:hAnsi="Helvetica Neue"/>
          <w:color w:val="000000"/>
          <w:sz w:val="20"/>
        </w:rPr>
        <w:t>beleuchten darüber hinaus</w:t>
      </w:r>
      <w:r w:rsidRPr="00451ADA">
        <w:rPr>
          <w:rFonts w:ascii="Helvetica Neue" w:hAnsi="Helvetica Neue"/>
          <w:color w:val="000000"/>
          <w:sz w:val="20"/>
        </w:rPr>
        <w:t xml:space="preserve"> den Ressourcen- und Energieeinsatz, die Prozessst</w:t>
      </w:r>
      <w:r w:rsidR="00D145DA" w:rsidRPr="00451ADA">
        <w:rPr>
          <w:rFonts w:ascii="Helvetica Neue" w:hAnsi="Helvetica Neue"/>
          <w:color w:val="000000"/>
          <w:sz w:val="20"/>
        </w:rPr>
        <w:t>abilität und Fehlerhäufigkeiten.</w:t>
      </w:r>
      <w:r w:rsidR="00A51E9B" w:rsidRPr="00451ADA">
        <w:rPr>
          <w:rFonts w:ascii="Helvetica Neue" w:hAnsi="Helvetica Neue"/>
          <w:color w:val="000000"/>
          <w:sz w:val="20"/>
        </w:rPr>
        <w:t xml:space="preserve"> </w:t>
      </w:r>
      <w:r w:rsidR="00A51E9B" w:rsidRPr="00451ADA">
        <w:rPr>
          <w:rFonts w:ascii="HelveticaNeue" w:hAnsi="HelveticaNeue" w:cs="HelveticaNeue"/>
          <w:color w:val="000000"/>
          <w:sz w:val="20"/>
          <w:szCs w:val="24"/>
        </w:rPr>
        <w:t>Kommt es zu Abweichungen</w:t>
      </w:r>
      <w:r w:rsidR="001D393D">
        <w:rPr>
          <w:rFonts w:ascii="HelveticaNeue" w:hAnsi="HelveticaNeue" w:cs="HelveticaNeue"/>
          <w:color w:val="000000"/>
          <w:sz w:val="20"/>
          <w:szCs w:val="24"/>
        </w:rPr>
        <w:t>,</w:t>
      </w:r>
      <w:r w:rsidR="00A51E9B" w:rsidRPr="00451ADA">
        <w:rPr>
          <w:rFonts w:ascii="HelveticaNeue" w:hAnsi="HelveticaNeue" w:cs="HelveticaNeue"/>
          <w:color w:val="000000"/>
          <w:sz w:val="20"/>
          <w:szCs w:val="24"/>
        </w:rPr>
        <w:t xml:space="preserve"> bietet der Bausteine wirkungsvolle Methoden zur Ursachenanalyse. So können über die Rückverfolgbarkeit individuelle Recherchen Top-Down und </w:t>
      </w:r>
      <w:proofErr w:type="spellStart"/>
      <w:r w:rsidR="00A51E9B" w:rsidRPr="00451ADA">
        <w:rPr>
          <w:rFonts w:ascii="HelveticaNeue" w:hAnsi="HelveticaNeue" w:cs="HelveticaNeue"/>
          <w:color w:val="000000"/>
          <w:sz w:val="20"/>
          <w:szCs w:val="24"/>
        </w:rPr>
        <w:t>Bottom-Up</w:t>
      </w:r>
      <w:proofErr w:type="spellEnd"/>
      <w:r w:rsidR="00A51E9B" w:rsidRPr="00451ADA">
        <w:rPr>
          <w:rFonts w:ascii="HelveticaNeue" w:hAnsi="HelveticaNeue" w:cs="HelveticaNeue"/>
          <w:color w:val="000000"/>
          <w:sz w:val="20"/>
          <w:szCs w:val="24"/>
        </w:rPr>
        <w:t xml:space="preserve"> abgerufen werden, um die Ursachen beziehungsweise Verursacher schnell und einfach zu identifizieren. </w:t>
      </w:r>
    </w:p>
    <w:p w14:paraId="1D41B01C" w14:textId="77777777" w:rsidR="00A51E9B" w:rsidRPr="00451ADA" w:rsidRDefault="00A51E9B" w:rsidP="00DC75F5">
      <w:pPr>
        <w:spacing w:line="264" w:lineRule="auto"/>
        <w:rPr>
          <w:rFonts w:ascii="Helvetica Neue" w:hAnsi="Helvetica Neue" w:cs="HelveticaNeue"/>
          <w:color w:val="000000"/>
          <w:sz w:val="20"/>
        </w:rPr>
      </w:pPr>
    </w:p>
    <w:p w14:paraId="79584785" w14:textId="4ABCC50F" w:rsidR="005F2D28" w:rsidRPr="00451ADA" w:rsidRDefault="005F2D28" w:rsidP="00DC75F5">
      <w:pPr>
        <w:spacing w:line="264" w:lineRule="auto"/>
        <w:rPr>
          <w:rFonts w:ascii="Helvetica Neue" w:hAnsi="Helvetica Neue"/>
          <w:b/>
          <w:color w:val="000000"/>
          <w:sz w:val="20"/>
        </w:rPr>
      </w:pPr>
      <w:r w:rsidRPr="00451ADA">
        <w:rPr>
          <w:rFonts w:ascii="Helvetica Neue" w:hAnsi="Helvetica Neue"/>
          <w:b/>
          <w:color w:val="000000"/>
          <w:sz w:val="20"/>
        </w:rPr>
        <w:t>Fünfter Baustein: Mitarbeiter-Qualifikation</w:t>
      </w:r>
    </w:p>
    <w:p w14:paraId="55F5EE5B" w14:textId="61F09C92" w:rsidR="00ED0704" w:rsidRPr="00451ADA" w:rsidRDefault="00171E67" w:rsidP="00DC75F5">
      <w:pPr>
        <w:spacing w:line="264" w:lineRule="auto"/>
        <w:rPr>
          <w:rFonts w:ascii="Helvetica Neue" w:hAnsi="Helvetica Neue"/>
          <w:color w:val="000000"/>
          <w:sz w:val="20"/>
        </w:rPr>
      </w:pPr>
      <w:r w:rsidRPr="00451ADA">
        <w:rPr>
          <w:rFonts w:ascii="Helvetica Neue" w:hAnsi="Helvetica Neue"/>
          <w:color w:val="000000"/>
          <w:sz w:val="20"/>
        </w:rPr>
        <w:t xml:space="preserve">Auch die Qualifikation der Mitarbeiter steht in der Arbeitswelt von Morgen im Fokus. Schließlich erlaubt die Bereitstellung von Online-Informationen Prozessmodifikationen auf Knopfdruck. Damit hierbei keine gravierenden Fehler geschehen, sind verschärfte Entscheidungskompetenzen unumgänglich – vom Werker im </w:t>
      </w:r>
      <w:proofErr w:type="spellStart"/>
      <w:r w:rsidRPr="00451ADA">
        <w:rPr>
          <w:rFonts w:ascii="Helvetica Neue" w:hAnsi="Helvetica Neue"/>
          <w:color w:val="000000"/>
          <w:sz w:val="20"/>
        </w:rPr>
        <w:t>Shopfloor</w:t>
      </w:r>
      <w:proofErr w:type="spellEnd"/>
      <w:r w:rsidRPr="00451ADA">
        <w:rPr>
          <w:rFonts w:ascii="Helvetica Neue" w:hAnsi="Helvetica Neue"/>
          <w:color w:val="000000"/>
          <w:sz w:val="20"/>
        </w:rPr>
        <w:t xml:space="preserve"> bis hin zum Management. </w:t>
      </w:r>
      <w:r w:rsidRPr="00451ADA">
        <w:rPr>
          <w:rFonts w:ascii="Helvetica Neue" w:hAnsi="Helvetica Neue"/>
          <w:sz w:val="20"/>
        </w:rPr>
        <w:t>Deshalb versorgt d</w:t>
      </w:r>
      <w:r w:rsidR="00ED0704" w:rsidRPr="00451ADA">
        <w:rPr>
          <w:rFonts w:ascii="Helvetica Neue" w:hAnsi="Helvetica Neue"/>
          <w:sz w:val="20"/>
        </w:rPr>
        <w:t xml:space="preserve">ie fünfte Komponente 4.0-Strategen </w:t>
      </w:r>
      <w:r w:rsidRPr="00451ADA">
        <w:rPr>
          <w:rFonts w:ascii="Helvetica Neue" w:hAnsi="Helvetica Neue"/>
          <w:sz w:val="20"/>
        </w:rPr>
        <w:t>mit</w:t>
      </w:r>
      <w:r w:rsidR="00ED0704" w:rsidRPr="00451ADA">
        <w:rPr>
          <w:rFonts w:ascii="Helvetica Neue" w:hAnsi="Helvetica Neue"/>
          <w:sz w:val="20"/>
        </w:rPr>
        <w:t xml:space="preserve"> Kompetenz-Landkarten </w:t>
      </w:r>
      <w:r w:rsidR="00AA2849" w:rsidRPr="00451ADA">
        <w:rPr>
          <w:rFonts w:ascii="Helvetica Neue" w:hAnsi="Helvetica Neue"/>
          <w:sz w:val="20"/>
        </w:rPr>
        <w:t>und schafft</w:t>
      </w:r>
      <w:r w:rsidR="00ED0704" w:rsidRPr="00451ADA">
        <w:rPr>
          <w:rFonts w:ascii="Helvetica Neue" w:hAnsi="Helvetica Neue"/>
          <w:sz w:val="20"/>
        </w:rPr>
        <w:t xml:space="preserve"> Transparenz in der operativen Mitarbeiterqualifikation. Über eine detaillierte Matrix erkennen die Verantwortlichen alle relevanten Zusammenhänge zwischen Mitarbeiter, Aufgabe, Kompetenzanforderung, Erfüllungsgrad sowie Schulung auf einen Blick. Hinzu kommen </w:t>
      </w:r>
      <w:r w:rsidR="00ED0704" w:rsidRPr="00451ADA">
        <w:rPr>
          <w:rFonts w:ascii="Helvetica Neue" w:hAnsi="Helvetica Neue"/>
          <w:sz w:val="20"/>
        </w:rPr>
        <w:lastRenderedPageBreak/>
        <w:t>zeitliche Einflussgrößen, etwa die Gültigkeit von Schulungen und Zert</w:t>
      </w:r>
      <w:r w:rsidR="00556AAE" w:rsidRPr="00451ADA">
        <w:rPr>
          <w:rFonts w:ascii="Helvetica Neue" w:hAnsi="Helvetica Neue"/>
          <w:sz w:val="20"/>
        </w:rPr>
        <w:t>ifizierungen sowie der daraus ab</w:t>
      </w:r>
      <w:r w:rsidR="00ED0704" w:rsidRPr="00451ADA">
        <w:rPr>
          <w:rFonts w:ascii="Helvetica Neue" w:hAnsi="Helvetica Neue"/>
          <w:sz w:val="20"/>
        </w:rPr>
        <w:t>zuleitende Nachschulungsbedarf.</w:t>
      </w:r>
    </w:p>
    <w:p w14:paraId="557F60E3" w14:textId="77777777" w:rsidR="007C53D2" w:rsidRPr="00451ADA" w:rsidRDefault="007C53D2" w:rsidP="00DC75F5">
      <w:pPr>
        <w:spacing w:line="264" w:lineRule="auto"/>
        <w:rPr>
          <w:rFonts w:ascii="Helvetica Neue" w:hAnsi="Helvetica Neue"/>
          <w:sz w:val="20"/>
        </w:rPr>
      </w:pPr>
    </w:p>
    <w:p w14:paraId="718A711B" w14:textId="77777777" w:rsidR="00890035" w:rsidRPr="00451ADA" w:rsidRDefault="00890035" w:rsidP="00DC75F5">
      <w:pPr>
        <w:spacing w:line="264" w:lineRule="auto"/>
        <w:rPr>
          <w:rFonts w:ascii="Helvetica Neue" w:hAnsi="Helvetica Neue"/>
          <w:b/>
          <w:sz w:val="20"/>
        </w:rPr>
      </w:pPr>
      <w:r w:rsidRPr="00451ADA">
        <w:rPr>
          <w:rFonts w:ascii="Helvetica Neue" w:hAnsi="Helvetica Neue"/>
          <w:b/>
          <w:sz w:val="20"/>
        </w:rPr>
        <w:t>Bildanforderung</w:t>
      </w:r>
    </w:p>
    <w:p w14:paraId="6721FB0A" w14:textId="7BCACA76" w:rsidR="00890035" w:rsidRPr="00451ADA" w:rsidRDefault="00890035" w:rsidP="00DC75F5">
      <w:pPr>
        <w:spacing w:line="264" w:lineRule="auto"/>
        <w:rPr>
          <w:rFonts w:ascii="Helvetica Neue" w:hAnsi="Helvetica Neue" w:cs="Times"/>
          <w:sz w:val="20"/>
        </w:rPr>
      </w:pPr>
      <w:r w:rsidRPr="00451ADA">
        <w:rPr>
          <w:rFonts w:ascii="Helvetica Neue" w:hAnsi="Helvetica Neue" w:cs="Times"/>
          <w:sz w:val="20"/>
        </w:rPr>
        <w:t xml:space="preserve">Bildmaterial finden Sie in unserem Medienportal </w:t>
      </w:r>
      <w:hyperlink r:id="rId7" w:history="1">
        <w:r w:rsidRPr="00451ADA">
          <w:rPr>
            <w:rFonts w:ascii="Helvetica Neue" w:hAnsi="Helvetica Neue" w:cs="Times"/>
            <w:sz w:val="20"/>
          </w:rPr>
          <w:t>http://press-n-relations.amid-pr.com</w:t>
        </w:r>
      </w:hyperlink>
      <w:r w:rsidRPr="00451ADA">
        <w:rPr>
          <w:rFonts w:ascii="Helvetica Neue" w:hAnsi="Helvetica Neue" w:cs="Times"/>
          <w:sz w:val="20"/>
        </w:rPr>
        <w:t xml:space="preserve"> zum Download (Suchbegriff „</w:t>
      </w:r>
      <w:r w:rsidR="006C4900" w:rsidRPr="00451ADA">
        <w:rPr>
          <w:rFonts w:ascii="Helvetica Neue" w:hAnsi="Helvetica Neue" w:cs="Times"/>
          <w:sz w:val="20"/>
        </w:rPr>
        <w:t>Funktionsnetz-Qualität-4-0</w:t>
      </w:r>
      <w:r w:rsidRPr="00451ADA">
        <w:rPr>
          <w:rFonts w:ascii="Helvetica Neue" w:hAnsi="Helvetica Neue" w:cs="Times"/>
          <w:sz w:val="20"/>
        </w:rPr>
        <w:t>”). Selbstverständlich schicken wir Ihnen die Datei zudem gerne per E-Mail zu.</w:t>
      </w:r>
    </w:p>
    <w:p w14:paraId="03156E75" w14:textId="3B3B98BC" w:rsidR="005B11B9" w:rsidRDefault="005B11B9" w:rsidP="00DC75F5">
      <w:pPr>
        <w:spacing w:line="264" w:lineRule="auto"/>
        <w:rPr>
          <w:rFonts w:ascii="Helvetica Neue" w:hAnsi="Helvetica Neue" w:cs="Times"/>
          <w:sz w:val="20"/>
        </w:rPr>
      </w:pPr>
    </w:p>
    <w:p w14:paraId="2BE7E6A6" w14:textId="77777777" w:rsidR="00F31EAC" w:rsidRDefault="00F31EAC" w:rsidP="00DC75F5">
      <w:pPr>
        <w:spacing w:line="264" w:lineRule="auto"/>
        <w:rPr>
          <w:rFonts w:ascii="Helvetica Neue" w:hAnsi="Helvetica Neue" w:cs="Times"/>
          <w:sz w:val="20"/>
        </w:rPr>
      </w:pPr>
    </w:p>
    <w:p w14:paraId="3D0F527B" w14:textId="61E9BB05" w:rsidR="00F31EAC" w:rsidRDefault="00F31EAC" w:rsidP="00DC75F5">
      <w:pPr>
        <w:spacing w:line="264" w:lineRule="auto"/>
        <w:rPr>
          <w:rFonts w:ascii="Helvetica Neue" w:hAnsi="Helvetica Neue" w:cs="Times"/>
          <w:sz w:val="20"/>
        </w:rPr>
      </w:pPr>
      <w:r>
        <w:rPr>
          <w:rFonts w:ascii="Helvetica Neue" w:hAnsi="Helvetica Neue" w:cs="Times"/>
          <w:noProof/>
          <w:sz w:val="20"/>
        </w:rPr>
        <w:drawing>
          <wp:inline distT="0" distB="0" distL="0" distR="0" wp14:anchorId="5735A6BB" wp14:editId="49447282">
            <wp:extent cx="1946586" cy="1377229"/>
            <wp:effectExtent l="0" t="0" r="9525" b="0"/>
            <wp:docPr id="3" name="Bild 3" descr="GUA-FNetz-Qualität_4_0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A-FNetz-Qualität_4_0-Kle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74" cy="138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FEE5" w14:textId="77777777" w:rsidR="00F31EAC" w:rsidRPr="00451ADA" w:rsidRDefault="00F31EAC" w:rsidP="00DC75F5">
      <w:pPr>
        <w:spacing w:line="264" w:lineRule="auto"/>
        <w:rPr>
          <w:rFonts w:ascii="Helvetica Neue" w:hAnsi="Helvetica Neue" w:cs="Times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890035" w:rsidRPr="00F31EAC" w14:paraId="076C916B" w14:textId="77777777" w:rsidTr="002159B7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064ED9D2" w14:textId="10F541BF" w:rsidR="00985852" w:rsidRPr="00F31EAC" w:rsidRDefault="00985852" w:rsidP="00DC75F5">
            <w:pPr>
              <w:spacing w:line="264" w:lineRule="auto"/>
              <w:rPr>
                <w:rFonts w:ascii="Helvetica Neue" w:hAnsi="Helvetica Neue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</w:p>
          <w:p w14:paraId="664BD2D5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 w:cs="Helvetica"/>
                <w:b/>
                <w:sz w:val="18"/>
                <w:szCs w:val="18"/>
              </w:rPr>
            </w:pPr>
            <w:r w:rsidRPr="00F31EAC">
              <w:rPr>
                <w:rFonts w:ascii="Helvetica Neue" w:hAnsi="Helvetica Neue" w:cs="Helvetica"/>
                <w:b/>
                <w:sz w:val="18"/>
                <w:szCs w:val="18"/>
              </w:rPr>
              <w:t>Weitere Informationen:</w:t>
            </w:r>
          </w:p>
          <w:p w14:paraId="05E42972" w14:textId="58DFA60F" w:rsidR="00890035" w:rsidRPr="00F31EAC" w:rsidRDefault="00F31EAC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</w:rPr>
            </w:pPr>
            <w:r w:rsidRPr="00F31EAC">
              <w:rPr>
                <w:rFonts w:ascii="Helvetica Neue" w:hAnsi="Helvetica Neue"/>
                <w:sz w:val="18"/>
                <w:szCs w:val="18"/>
              </w:rPr>
              <w:t>GUARDUS Solutions AG</w:t>
            </w:r>
            <w:r w:rsidR="00890035" w:rsidRPr="00F31EAC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r w:rsidRPr="00F31EAC">
              <w:rPr>
                <w:rFonts w:ascii="Helvetica Neue" w:hAnsi="Helvetica Neue"/>
                <w:sz w:val="18"/>
                <w:szCs w:val="18"/>
              </w:rPr>
              <w:br/>
            </w:r>
            <w:r w:rsidR="00890035" w:rsidRPr="00F31EAC">
              <w:rPr>
                <w:rFonts w:ascii="Helvetica Neue" w:hAnsi="Helvetica Neue"/>
                <w:sz w:val="18"/>
                <w:szCs w:val="18"/>
              </w:rPr>
              <w:t xml:space="preserve">Simone </w:t>
            </w:r>
            <w:proofErr w:type="spellStart"/>
            <w:r w:rsidR="00890035" w:rsidRPr="00F31EAC">
              <w:rPr>
                <w:rFonts w:ascii="Helvetica Neue" w:hAnsi="Helvetica Neue"/>
                <w:sz w:val="18"/>
                <w:szCs w:val="18"/>
              </w:rPr>
              <w:t>Cronjäger</w:t>
            </w:r>
            <w:proofErr w:type="spellEnd"/>
          </w:p>
          <w:p w14:paraId="1D16BBC1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  <w:lang w:val="nb-NO"/>
              </w:rPr>
            </w:pPr>
            <w:proofErr w:type="spellStart"/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>Postgasse</w:t>
            </w:r>
            <w:proofErr w:type="spellEnd"/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 1, D-89073 Ulm</w:t>
            </w:r>
          </w:p>
          <w:p w14:paraId="0C2D9D94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Tel.: +49 731 88 01 77-22 </w:t>
            </w: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4D02EEA9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info@guardus.de - </w:t>
            </w:r>
            <w:hyperlink r:id="rId9" w:history="1">
              <w:r w:rsidRPr="00F31EAC">
                <w:rPr>
                  <w:rStyle w:val="Link"/>
                  <w:rFonts w:ascii="Helvetica Neue" w:hAnsi="Helvetica Neue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7E0B636A" w14:textId="77777777" w:rsidR="00985852" w:rsidRPr="00F31EAC" w:rsidRDefault="00985852" w:rsidP="00DC75F5">
            <w:pPr>
              <w:spacing w:line="264" w:lineRule="auto"/>
              <w:rPr>
                <w:rFonts w:ascii="Helvetica Neue" w:hAnsi="Helvetica Neue"/>
                <w:b/>
                <w:sz w:val="18"/>
                <w:szCs w:val="18"/>
                <w:lang w:val="en-US"/>
              </w:rPr>
            </w:pPr>
          </w:p>
          <w:p w14:paraId="048AB692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b/>
                <w:sz w:val="18"/>
                <w:szCs w:val="18"/>
              </w:rPr>
            </w:pPr>
            <w:r w:rsidRPr="00F31EAC">
              <w:rPr>
                <w:rFonts w:ascii="Helvetica Neue" w:hAnsi="Helvetica Neue"/>
                <w:b/>
                <w:sz w:val="18"/>
                <w:szCs w:val="18"/>
              </w:rPr>
              <w:t>Presse- und Öffentlichkeitsarbeit:</w:t>
            </w:r>
          </w:p>
          <w:p w14:paraId="588AA51A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</w:rPr>
            </w:pPr>
            <w:r w:rsidRPr="00F31EAC">
              <w:rPr>
                <w:rFonts w:ascii="Helvetica Neue" w:hAnsi="Helvetica Neue"/>
                <w:sz w:val="18"/>
                <w:szCs w:val="18"/>
              </w:rPr>
              <w:t xml:space="preserve">Press’n’Relations GmbH, Monika Nyendick </w:t>
            </w:r>
          </w:p>
          <w:p w14:paraId="59ECBAC6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t>Magirusstraße 33, D-89077 Ulm</w:t>
            </w:r>
          </w:p>
          <w:p w14:paraId="69C62015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 w:cs="Tahoma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 w:cs="Tahoma"/>
                <w:sz w:val="18"/>
                <w:szCs w:val="18"/>
                <w:lang w:val="it-IT"/>
              </w:rPr>
              <w:t>Tel.: +49 731 96 287-30 - Fax: +49 731 96 287-97</w:t>
            </w:r>
          </w:p>
          <w:p w14:paraId="70C9C3E1" w14:textId="77777777" w:rsidR="00890035" w:rsidRPr="00F31EAC" w:rsidRDefault="00890035" w:rsidP="00DC75F5">
            <w:pPr>
              <w:spacing w:line="264" w:lineRule="auto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t>mny@press-n-relations.de</w:t>
            </w: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6B1360F4" w14:textId="77777777" w:rsidR="00890035" w:rsidRPr="00451ADA" w:rsidRDefault="00890035" w:rsidP="00DC75F5">
      <w:pPr>
        <w:spacing w:line="264" w:lineRule="auto"/>
        <w:rPr>
          <w:rFonts w:ascii="Helvetica Neue" w:hAnsi="Helvetica Neue"/>
          <w:sz w:val="20"/>
          <w:lang w:val="it-IT"/>
        </w:rPr>
      </w:pPr>
    </w:p>
    <w:p w14:paraId="617B5B7D" w14:textId="1328B0E4" w:rsidR="00890035" w:rsidRPr="00DC75F5" w:rsidRDefault="005B11B9" w:rsidP="00DC75F5">
      <w:pPr>
        <w:spacing w:line="264" w:lineRule="auto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>Über 30</w:t>
      </w:r>
      <w:r w:rsidR="00890035" w:rsidRPr="00451ADA">
        <w:rPr>
          <w:rFonts w:ascii="Helvetica Neue" w:hAnsi="Helvetica Neue"/>
          <w:sz w:val="20"/>
        </w:rPr>
        <w:t xml:space="preserve"> Jahre Erfahrung im industriellen Fertigungsumfeld haben das System- und Softwarehaus GUARDUS Solutions AG zu einer festen Größe in den Bereichen Qualitäts- und Produktions-Management gemacht. Basis für den Erfolg des international renommierten Unternehmens mit Standorten in Ulm und </w:t>
      </w:r>
      <w:proofErr w:type="spellStart"/>
      <w:r w:rsidR="00890035" w:rsidRPr="00451ADA">
        <w:rPr>
          <w:rFonts w:ascii="Helvetica Neue" w:hAnsi="Helvetica Neue"/>
          <w:sz w:val="20"/>
        </w:rPr>
        <w:t>Timisoara</w:t>
      </w:r>
      <w:proofErr w:type="spellEnd"/>
      <w:r w:rsidR="00890035" w:rsidRPr="00451ADA">
        <w:rPr>
          <w:rFonts w:ascii="Helvetica Neue" w:hAnsi="Helvetica Neue"/>
          <w:sz w:val="20"/>
        </w:rPr>
        <w:t xml:space="preserve"> (Rumänien) ist das Manufacturing Execution System GUARDUS MES. Diese Lösung bildet die Schnittstelle zwischen der operativen Ebene und den übergreifenden PPS- und ERP-Lösungen. GUARDUS-Lösungen gehören zu den führenden Systemen auf diesem Gebiet und sind bei mehr als 150 Unternehmen im praktischen Einsatz.</w:t>
      </w:r>
      <w:r w:rsidR="00890035" w:rsidRPr="00DC75F5" w:rsidDel="00EF0F9D">
        <w:rPr>
          <w:rFonts w:ascii="Helvetica Neue" w:hAnsi="Helvetica Neue"/>
          <w:sz w:val="20"/>
        </w:rPr>
        <w:t xml:space="preserve"> </w:t>
      </w:r>
      <w:bookmarkEnd w:id="1"/>
      <w:bookmarkEnd w:id="2"/>
    </w:p>
    <w:sectPr w:rsidR="00890035" w:rsidRPr="00DC75F5" w:rsidSect="001012F1">
      <w:headerReference w:type="default" r:id="rId10"/>
      <w:pgSz w:w="11900" w:h="16840"/>
      <w:pgMar w:top="2126" w:right="3119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FEB95" w14:textId="77777777" w:rsidR="007C7F20" w:rsidRDefault="007C7F20">
      <w:r>
        <w:separator/>
      </w:r>
    </w:p>
  </w:endnote>
  <w:endnote w:type="continuationSeparator" w:id="0">
    <w:p w14:paraId="73ADEC58" w14:textId="77777777" w:rsidR="007C7F20" w:rsidRDefault="007C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">
    <w:altName w:val="~??eg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ngs">
    <w:altName w:val="w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Neue">
    <w:altName w:val="Helvetica Neue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4FF62" w14:textId="77777777" w:rsidR="007C7F20" w:rsidRDefault="007C7F20">
      <w:r>
        <w:separator/>
      </w:r>
    </w:p>
  </w:footnote>
  <w:footnote w:type="continuationSeparator" w:id="0">
    <w:p w14:paraId="4413E215" w14:textId="77777777" w:rsidR="007C7F20" w:rsidRDefault="007C7F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2D0E" w14:textId="2A7C42ED" w:rsidR="00890035" w:rsidRDefault="00890035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 w:rsidR="00D60E84">
      <w:rPr>
        <w:rFonts w:ascii="Times" w:hAnsi="Times"/>
        <w:noProof/>
        <w:sz w:val="24"/>
        <w:lang w:eastAsia="de-DE"/>
      </w:rPr>
      <w:drawing>
        <wp:inline distT="0" distB="0" distL="0" distR="0" wp14:anchorId="17CF6A0D" wp14:editId="2CB4ADCC">
          <wp:extent cx="1462405" cy="742950"/>
          <wp:effectExtent l="0" t="0" r="4445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hybridMultilevel"/>
    <w:tmpl w:val="FFFFFFFF"/>
    <w:lvl w:ilvl="0" w:tplc="DDB06E1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A5E0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20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E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EF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2C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45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C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23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0F"/>
    <w:multiLevelType w:val="hybridMultilevel"/>
    <w:tmpl w:val="02AAA644"/>
    <w:lvl w:ilvl="0" w:tplc="108058EE">
      <w:numFmt w:val="bullet"/>
      <w:lvlText w:val="–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98A5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7C16B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86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88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0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21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08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29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8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6CA6B48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960CC50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8DC2E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06D6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2E06D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98153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2DEA29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8462F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E6E74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01CE0"/>
    <w:rsid w:val="000135FD"/>
    <w:rsid w:val="0001512E"/>
    <w:rsid w:val="00021110"/>
    <w:rsid w:val="000219B6"/>
    <w:rsid w:val="0003496A"/>
    <w:rsid w:val="00036978"/>
    <w:rsid w:val="000506EC"/>
    <w:rsid w:val="00051678"/>
    <w:rsid w:val="00051B7E"/>
    <w:rsid w:val="00060C45"/>
    <w:rsid w:val="000654AF"/>
    <w:rsid w:val="0006727F"/>
    <w:rsid w:val="00074902"/>
    <w:rsid w:val="0008405C"/>
    <w:rsid w:val="000940A4"/>
    <w:rsid w:val="000A1D4D"/>
    <w:rsid w:val="000D2A65"/>
    <w:rsid w:val="000D499F"/>
    <w:rsid w:val="000E005B"/>
    <w:rsid w:val="000E7A43"/>
    <w:rsid w:val="000F13BC"/>
    <w:rsid w:val="001012F1"/>
    <w:rsid w:val="00102C41"/>
    <w:rsid w:val="00122F2E"/>
    <w:rsid w:val="00124ACB"/>
    <w:rsid w:val="00137629"/>
    <w:rsid w:val="00141EF3"/>
    <w:rsid w:val="00157363"/>
    <w:rsid w:val="0015759F"/>
    <w:rsid w:val="00162C48"/>
    <w:rsid w:val="00171E67"/>
    <w:rsid w:val="00193476"/>
    <w:rsid w:val="001A2412"/>
    <w:rsid w:val="001A475A"/>
    <w:rsid w:val="001B5DA5"/>
    <w:rsid w:val="001C2940"/>
    <w:rsid w:val="001D2725"/>
    <w:rsid w:val="001D393D"/>
    <w:rsid w:val="001E484D"/>
    <w:rsid w:val="001F388C"/>
    <w:rsid w:val="001F712D"/>
    <w:rsid w:val="00203938"/>
    <w:rsid w:val="00207AA3"/>
    <w:rsid w:val="0021145F"/>
    <w:rsid w:val="00212F47"/>
    <w:rsid w:val="00215130"/>
    <w:rsid w:val="002159B7"/>
    <w:rsid w:val="002215AD"/>
    <w:rsid w:val="00222F9F"/>
    <w:rsid w:val="002336B4"/>
    <w:rsid w:val="0025299C"/>
    <w:rsid w:val="00254564"/>
    <w:rsid w:val="00254C8C"/>
    <w:rsid w:val="00265E90"/>
    <w:rsid w:val="00275EAD"/>
    <w:rsid w:val="002844DB"/>
    <w:rsid w:val="00286044"/>
    <w:rsid w:val="002902C3"/>
    <w:rsid w:val="00291173"/>
    <w:rsid w:val="002928F4"/>
    <w:rsid w:val="002C2F77"/>
    <w:rsid w:val="002D78AD"/>
    <w:rsid w:val="002E220D"/>
    <w:rsid w:val="002E28B1"/>
    <w:rsid w:val="002E75C4"/>
    <w:rsid w:val="002F3357"/>
    <w:rsid w:val="003024ED"/>
    <w:rsid w:val="003060A0"/>
    <w:rsid w:val="00311202"/>
    <w:rsid w:val="003145E2"/>
    <w:rsid w:val="003308BA"/>
    <w:rsid w:val="0033207B"/>
    <w:rsid w:val="0034598B"/>
    <w:rsid w:val="00354657"/>
    <w:rsid w:val="00360197"/>
    <w:rsid w:val="00367077"/>
    <w:rsid w:val="0036749F"/>
    <w:rsid w:val="00371B25"/>
    <w:rsid w:val="00383FB5"/>
    <w:rsid w:val="003A021F"/>
    <w:rsid w:val="003B0CBD"/>
    <w:rsid w:val="003B3ECB"/>
    <w:rsid w:val="003C20CA"/>
    <w:rsid w:val="003D3C57"/>
    <w:rsid w:val="003E1A6C"/>
    <w:rsid w:val="003F605F"/>
    <w:rsid w:val="003F6706"/>
    <w:rsid w:val="004030AC"/>
    <w:rsid w:val="00403D44"/>
    <w:rsid w:val="00405CFF"/>
    <w:rsid w:val="00411C0B"/>
    <w:rsid w:val="004128F4"/>
    <w:rsid w:val="004325EA"/>
    <w:rsid w:val="004404ED"/>
    <w:rsid w:val="004406D5"/>
    <w:rsid w:val="00446142"/>
    <w:rsid w:val="00451ADA"/>
    <w:rsid w:val="0045426F"/>
    <w:rsid w:val="00474902"/>
    <w:rsid w:val="00477387"/>
    <w:rsid w:val="00494757"/>
    <w:rsid w:val="004B08E6"/>
    <w:rsid w:val="004B19D4"/>
    <w:rsid w:val="004B20C6"/>
    <w:rsid w:val="004B4FA9"/>
    <w:rsid w:val="004B7E75"/>
    <w:rsid w:val="004C53F6"/>
    <w:rsid w:val="004D0707"/>
    <w:rsid w:val="004D2DEB"/>
    <w:rsid w:val="004D5868"/>
    <w:rsid w:val="004F1ADF"/>
    <w:rsid w:val="004F2C8D"/>
    <w:rsid w:val="004F394C"/>
    <w:rsid w:val="004F591E"/>
    <w:rsid w:val="005078C4"/>
    <w:rsid w:val="00520604"/>
    <w:rsid w:val="005258DE"/>
    <w:rsid w:val="00525C80"/>
    <w:rsid w:val="00525CFD"/>
    <w:rsid w:val="0052689E"/>
    <w:rsid w:val="00530426"/>
    <w:rsid w:val="00533FBE"/>
    <w:rsid w:val="00556AAE"/>
    <w:rsid w:val="0056329E"/>
    <w:rsid w:val="0056400C"/>
    <w:rsid w:val="0056465E"/>
    <w:rsid w:val="005667D4"/>
    <w:rsid w:val="005668F1"/>
    <w:rsid w:val="00570720"/>
    <w:rsid w:val="00573D8A"/>
    <w:rsid w:val="0057480D"/>
    <w:rsid w:val="0058075F"/>
    <w:rsid w:val="0058201D"/>
    <w:rsid w:val="005977B6"/>
    <w:rsid w:val="005A7F58"/>
    <w:rsid w:val="005B0AE3"/>
    <w:rsid w:val="005B11B9"/>
    <w:rsid w:val="005C4C89"/>
    <w:rsid w:val="005C68DD"/>
    <w:rsid w:val="005D7019"/>
    <w:rsid w:val="005F2D28"/>
    <w:rsid w:val="005F794C"/>
    <w:rsid w:val="00604E72"/>
    <w:rsid w:val="00606AC9"/>
    <w:rsid w:val="00631ABD"/>
    <w:rsid w:val="00637401"/>
    <w:rsid w:val="006411A9"/>
    <w:rsid w:val="00647932"/>
    <w:rsid w:val="00650F10"/>
    <w:rsid w:val="00673ABB"/>
    <w:rsid w:val="00674F98"/>
    <w:rsid w:val="00683F9A"/>
    <w:rsid w:val="00684026"/>
    <w:rsid w:val="00684369"/>
    <w:rsid w:val="00686A8C"/>
    <w:rsid w:val="006901D1"/>
    <w:rsid w:val="00691456"/>
    <w:rsid w:val="00697740"/>
    <w:rsid w:val="00697CDE"/>
    <w:rsid w:val="00697F61"/>
    <w:rsid w:val="006A052D"/>
    <w:rsid w:val="006C2809"/>
    <w:rsid w:val="006C4900"/>
    <w:rsid w:val="006D7DB0"/>
    <w:rsid w:val="007027C3"/>
    <w:rsid w:val="00703F6E"/>
    <w:rsid w:val="00720A47"/>
    <w:rsid w:val="00730222"/>
    <w:rsid w:val="007308FD"/>
    <w:rsid w:val="007314F2"/>
    <w:rsid w:val="007323B9"/>
    <w:rsid w:val="00733078"/>
    <w:rsid w:val="00746FC2"/>
    <w:rsid w:val="00747345"/>
    <w:rsid w:val="00747406"/>
    <w:rsid w:val="00756987"/>
    <w:rsid w:val="0078173D"/>
    <w:rsid w:val="00782218"/>
    <w:rsid w:val="007914FD"/>
    <w:rsid w:val="00793102"/>
    <w:rsid w:val="007A2613"/>
    <w:rsid w:val="007A4C0F"/>
    <w:rsid w:val="007A5CC3"/>
    <w:rsid w:val="007B13A4"/>
    <w:rsid w:val="007B796E"/>
    <w:rsid w:val="007C53D2"/>
    <w:rsid w:val="007C7F20"/>
    <w:rsid w:val="007E7739"/>
    <w:rsid w:val="007E7A30"/>
    <w:rsid w:val="007F6287"/>
    <w:rsid w:val="00823D1F"/>
    <w:rsid w:val="008316B5"/>
    <w:rsid w:val="008367BD"/>
    <w:rsid w:val="00852BB3"/>
    <w:rsid w:val="00853ACB"/>
    <w:rsid w:val="008540D0"/>
    <w:rsid w:val="008571D5"/>
    <w:rsid w:val="00870A20"/>
    <w:rsid w:val="00884D42"/>
    <w:rsid w:val="00890035"/>
    <w:rsid w:val="008B5212"/>
    <w:rsid w:val="008C4F04"/>
    <w:rsid w:val="008C5468"/>
    <w:rsid w:val="008C7C2C"/>
    <w:rsid w:val="008F0078"/>
    <w:rsid w:val="008F474D"/>
    <w:rsid w:val="008F6B90"/>
    <w:rsid w:val="00905787"/>
    <w:rsid w:val="00912AA5"/>
    <w:rsid w:val="0091356D"/>
    <w:rsid w:val="009255F0"/>
    <w:rsid w:val="00931B6A"/>
    <w:rsid w:val="0094035E"/>
    <w:rsid w:val="0094191C"/>
    <w:rsid w:val="00943B1E"/>
    <w:rsid w:val="00955809"/>
    <w:rsid w:val="009721C1"/>
    <w:rsid w:val="00975BE3"/>
    <w:rsid w:val="00981928"/>
    <w:rsid w:val="00985852"/>
    <w:rsid w:val="00985F7B"/>
    <w:rsid w:val="00987022"/>
    <w:rsid w:val="00987707"/>
    <w:rsid w:val="0099096D"/>
    <w:rsid w:val="00997E8C"/>
    <w:rsid w:val="009A2DA6"/>
    <w:rsid w:val="009A7137"/>
    <w:rsid w:val="009C383E"/>
    <w:rsid w:val="009C549B"/>
    <w:rsid w:val="009D1CDD"/>
    <w:rsid w:val="009D3AF9"/>
    <w:rsid w:val="009F28E0"/>
    <w:rsid w:val="00A01CCE"/>
    <w:rsid w:val="00A1315D"/>
    <w:rsid w:val="00A1787E"/>
    <w:rsid w:val="00A20908"/>
    <w:rsid w:val="00A2185E"/>
    <w:rsid w:val="00A4770C"/>
    <w:rsid w:val="00A508DF"/>
    <w:rsid w:val="00A51E9B"/>
    <w:rsid w:val="00A51EE1"/>
    <w:rsid w:val="00A62F69"/>
    <w:rsid w:val="00A64AC3"/>
    <w:rsid w:val="00A702A5"/>
    <w:rsid w:val="00A94344"/>
    <w:rsid w:val="00A95C43"/>
    <w:rsid w:val="00AA2849"/>
    <w:rsid w:val="00AA3223"/>
    <w:rsid w:val="00AA761F"/>
    <w:rsid w:val="00AA7CC0"/>
    <w:rsid w:val="00AB643E"/>
    <w:rsid w:val="00AC56D1"/>
    <w:rsid w:val="00AC6536"/>
    <w:rsid w:val="00AC713F"/>
    <w:rsid w:val="00AD5CC1"/>
    <w:rsid w:val="00AE5641"/>
    <w:rsid w:val="00B20EF6"/>
    <w:rsid w:val="00B22881"/>
    <w:rsid w:val="00B3275A"/>
    <w:rsid w:val="00B35177"/>
    <w:rsid w:val="00B402CE"/>
    <w:rsid w:val="00B521CB"/>
    <w:rsid w:val="00B53844"/>
    <w:rsid w:val="00B75E00"/>
    <w:rsid w:val="00B77FF1"/>
    <w:rsid w:val="00BA0E65"/>
    <w:rsid w:val="00BB014C"/>
    <w:rsid w:val="00BB7887"/>
    <w:rsid w:val="00BC0AD6"/>
    <w:rsid w:val="00BE07BF"/>
    <w:rsid w:val="00BE3D56"/>
    <w:rsid w:val="00BE4A8F"/>
    <w:rsid w:val="00C017AB"/>
    <w:rsid w:val="00C0648C"/>
    <w:rsid w:val="00C133F2"/>
    <w:rsid w:val="00C151BA"/>
    <w:rsid w:val="00C1776A"/>
    <w:rsid w:val="00C22B6C"/>
    <w:rsid w:val="00C30A1A"/>
    <w:rsid w:val="00C33516"/>
    <w:rsid w:val="00C37DD7"/>
    <w:rsid w:val="00C42119"/>
    <w:rsid w:val="00C43BC9"/>
    <w:rsid w:val="00C674A6"/>
    <w:rsid w:val="00C70597"/>
    <w:rsid w:val="00C70E88"/>
    <w:rsid w:val="00C8275A"/>
    <w:rsid w:val="00C82C84"/>
    <w:rsid w:val="00C92469"/>
    <w:rsid w:val="00CA06B0"/>
    <w:rsid w:val="00CB369B"/>
    <w:rsid w:val="00CC0246"/>
    <w:rsid w:val="00CD4C8A"/>
    <w:rsid w:val="00CD5867"/>
    <w:rsid w:val="00CE003E"/>
    <w:rsid w:val="00CE0FC2"/>
    <w:rsid w:val="00CE1FE8"/>
    <w:rsid w:val="00CF0421"/>
    <w:rsid w:val="00CF21AB"/>
    <w:rsid w:val="00D06C7C"/>
    <w:rsid w:val="00D145DA"/>
    <w:rsid w:val="00D21AC2"/>
    <w:rsid w:val="00D3055F"/>
    <w:rsid w:val="00D33D96"/>
    <w:rsid w:val="00D4522E"/>
    <w:rsid w:val="00D506BA"/>
    <w:rsid w:val="00D5102D"/>
    <w:rsid w:val="00D60A64"/>
    <w:rsid w:val="00D60E84"/>
    <w:rsid w:val="00D64D2E"/>
    <w:rsid w:val="00D64FA7"/>
    <w:rsid w:val="00D66E0C"/>
    <w:rsid w:val="00D768F0"/>
    <w:rsid w:val="00D84F36"/>
    <w:rsid w:val="00D91215"/>
    <w:rsid w:val="00DB7EDD"/>
    <w:rsid w:val="00DC386A"/>
    <w:rsid w:val="00DC75F5"/>
    <w:rsid w:val="00DC7F89"/>
    <w:rsid w:val="00DD32C1"/>
    <w:rsid w:val="00DE1347"/>
    <w:rsid w:val="00DF7E91"/>
    <w:rsid w:val="00E00A7E"/>
    <w:rsid w:val="00E00DD6"/>
    <w:rsid w:val="00E03FB7"/>
    <w:rsid w:val="00E11545"/>
    <w:rsid w:val="00E13406"/>
    <w:rsid w:val="00E2749B"/>
    <w:rsid w:val="00E34D03"/>
    <w:rsid w:val="00E35CC5"/>
    <w:rsid w:val="00E41457"/>
    <w:rsid w:val="00E42E8F"/>
    <w:rsid w:val="00E443AF"/>
    <w:rsid w:val="00E50A9A"/>
    <w:rsid w:val="00E65594"/>
    <w:rsid w:val="00E80BDE"/>
    <w:rsid w:val="00E94C19"/>
    <w:rsid w:val="00EA0E9E"/>
    <w:rsid w:val="00EA1813"/>
    <w:rsid w:val="00EA2404"/>
    <w:rsid w:val="00ED0704"/>
    <w:rsid w:val="00EE04DE"/>
    <w:rsid w:val="00EE0CFE"/>
    <w:rsid w:val="00EF0F9D"/>
    <w:rsid w:val="00EF511E"/>
    <w:rsid w:val="00F06855"/>
    <w:rsid w:val="00F27201"/>
    <w:rsid w:val="00F31EAC"/>
    <w:rsid w:val="00F37D61"/>
    <w:rsid w:val="00F5233D"/>
    <w:rsid w:val="00F529BD"/>
    <w:rsid w:val="00F80C6F"/>
    <w:rsid w:val="00F83F0E"/>
    <w:rsid w:val="00F84A43"/>
    <w:rsid w:val="00F87226"/>
    <w:rsid w:val="00F9149B"/>
    <w:rsid w:val="00F92DCD"/>
    <w:rsid w:val="00F93286"/>
    <w:rsid w:val="00FA35EC"/>
    <w:rsid w:val="00FA61B7"/>
    <w:rsid w:val="00FA740D"/>
    <w:rsid w:val="00FB01BD"/>
    <w:rsid w:val="00FC052F"/>
    <w:rsid w:val="00FC3920"/>
    <w:rsid w:val="00FC7C4C"/>
    <w:rsid w:val="00FC7F17"/>
    <w:rsid w:val="00FE1F9B"/>
    <w:rsid w:val="00FE602D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2E9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23B9"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Cambria" w:eastAsia="MS Gothi" w:hAnsi="Cambria"/>
      <w:b/>
      <w:bCs/>
      <w:kern w:val="32"/>
      <w:sz w:val="32"/>
      <w:szCs w:val="32"/>
      <w:lang w:eastAsia="ja-JP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sz w:val="22"/>
      <w:lang w:eastAsia="ja-JP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Cambria" w:eastAsia="MS Gothi" w:hAnsi="Cambria"/>
      <w:b/>
      <w:bCs/>
      <w:sz w:val="26"/>
      <w:szCs w:val="26"/>
      <w:lang w:eastAsia="ja-JP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Calibri" w:eastAsia="MS Minngs" w:hAnsi="Calibri"/>
      <w:b/>
      <w:bCs/>
      <w:sz w:val="28"/>
      <w:szCs w:val="28"/>
      <w:lang w:eastAsia="ja-JP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Cambria" w:eastAsia="MS Gothi" w:hAnsi="Cambria"/>
      <w:sz w:val="20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B796E"/>
    <w:rPr>
      <w:rFonts w:ascii="Cambria" w:eastAsia="MS Gothi" w:hAnsi="Cambria" w:cs="Times New Roman"/>
      <w:b/>
      <w:kern w:val="32"/>
      <w:sz w:val="32"/>
    </w:rPr>
  </w:style>
  <w:style w:type="character" w:customStyle="1" w:styleId="berschrift2Zchn">
    <w:name w:val="Überschrift 2 Zchn"/>
    <w:link w:val="berschrift2"/>
    <w:uiPriority w:val="99"/>
    <w:locked/>
    <w:rsid w:val="00E50A9A"/>
    <w:rPr>
      <w:rFonts w:ascii="Helvetica" w:hAnsi="Helvetica" w:cs="Times New Roman"/>
      <w:b/>
      <w:sz w:val="22"/>
    </w:rPr>
  </w:style>
  <w:style w:type="character" w:customStyle="1" w:styleId="berschrift3Zchn">
    <w:name w:val="Überschrift 3 Zchn"/>
    <w:link w:val="berschrift3"/>
    <w:uiPriority w:val="99"/>
    <w:semiHidden/>
    <w:locked/>
    <w:rsid w:val="007B796E"/>
    <w:rPr>
      <w:rFonts w:ascii="Cambria" w:eastAsia="MS Gothi" w:hAnsi="Cambria" w:cs="Times New Roman"/>
      <w:b/>
      <w:sz w:val="26"/>
    </w:rPr>
  </w:style>
  <w:style w:type="character" w:customStyle="1" w:styleId="berschrift4Zchn">
    <w:name w:val="Überschrift 4 Zchn"/>
    <w:link w:val="berschrift4"/>
    <w:uiPriority w:val="99"/>
    <w:semiHidden/>
    <w:locked/>
    <w:rsid w:val="007B796E"/>
    <w:rPr>
      <w:rFonts w:ascii="Calibri" w:eastAsia="MS Minngs" w:hAnsi="Calibri" w:cs="Times New Roman"/>
      <w:b/>
      <w:sz w:val="28"/>
    </w:rPr>
  </w:style>
  <w:style w:type="character" w:customStyle="1" w:styleId="berschrift9Zchn">
    <w:name w:val="Überschrift 9 Zchn"/>
    <w:link w:val="berschrift9"/>
    <w:uiPriority w:val="99"/>
    <w:semiHidden/>
    <w:locked/>
    <w:rsid w:val="007B796E"/>
    <w:rPr>
      <w:rFonts w:ascii="Cambria" w:eastAsia="MS Gothi" w:hAnsi="Cambria" w:cs="Times New Roman"/>
    </w:rPr>
  </w:style>
  <w:style w:type="paragraph" w:styleId="Kopfzeile">
    <w:name w:val="header"/>
    <w:basedOn w:val="Standard"/>
    <w:link w:val="KopfzeileZchn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lang w:eastAsia="ja-JP"/>
    </w:rPr>
  </w:style>
  <w:style w:type="character" w:customStyle="1" w:styleId="KopfzeileZchn">
    <w:name w:val="Kopfzeile Zchn"/>
    <w:link w:val="Kopfzeile"/>
    <w:locked/>
    <w:rsid w:val="00E50A9A"/>
    <w:rPr>
      <w:rFonts w:ascii="Helvetica" w:hAnsi="Helvetica" w:cs="Times New Roman"/>
      <w:sz w:val="22"/>
    </w:rPr>
  </w:style>
  <w:style w:type="paragraph" w:styleId="Textkrper2">
    <w:name w:val="Body Text 2"/>
    <w:basedOn w:val="Standard"/>
    <w:link w:val="Textkrper2Zch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sz w:val="20"/>
      <w:lang w:eastAsia="ja-JP"/>
    </w:rPr>
  </w:style>
  <w:style w:type="character" w:customStyle="1" w:styleId="Textkrper2Zchn">
    <w:name w:val="Textkörper 2 Zchn"/>
    <w:link w:val="Textkrper2"/>
    <w:uiPriority w:val="99"/>
    <w:locked/>
    <w:rsid w:val="00E50A9A"/>
    <w:rPr>
      <w:rFonts w:ascii="Helvetica" w:hAnsi="Helvetica" w:cs="Times New Roman"/>
      <w:b/>
    </w:rPr>
  </w:style>
  <w:style w:type="paragraph" w:styleId="Textkrper">
    <w:name w:val="Body Text"/>
    <w:basedOn w:val="Standard"/>
    <w:link w:val="TextkrperZchn"/>
    <w:uiPriority w:val="99"/>
    <w:rsid w:val="007323B9"/>
    <w:pPr>
      <w:autoSpaceDE w:val="0"/>
      <w:autoSpaceDN w:val="0"/>
    </w:pPr>
    <w:rPr>
      <w:sz w:val="20"/>
      <w:lang w:eastAsia="ja-JP"/>
    </w:rPr>
  </w:style>
  <w:style w:type="character" w:customStyle="1" w:styleId="TextkrperZchn">
    <w:name w:val="Textkörper Zchn"/>
    <w:link w:val="Textkrper"/>
    <w:uiPriority w:val="99"/>
    <w:semiHidden/>
    <w:locked/>
    <w:rsid w:val="007B796E"/>
    <w:rPr>
      <w:rFonts w:ascii="Times" w:hAnsi="Times" w:cs="Times New Roman"/>
      <w:sz w:val="20"/>
    </w:rPr>
  </w:style>
  <w:style w:type="paragraph" w:styleId="Fuzeile">
    <w:name w:val="footer"/>
    <w:basedOn w:val="Standard"/>
    <w:link w:val="FuzeileZchn"/>
    <w:uiPriority w:val="99"/>
    <w:rsid w:val="007323B9"/>
    <w:pPr>
      <w:tabs>
        <w:tab w:val="center" w:pos="4536"/>
        <w:tab w:val="right" w:pos="9072"/>
      </w:tabs>
    </w:pPr>
    <w:rPr>
      <w:sz w:val="20"/>
      <w:lang w:eastAsia="ja-JP"/>
    </w:rPr>
  </w:style>
  <w:style w:type="character" w:customStyle="1" w:styleId="FuzeileZchn">
    <w:name w:val="Fußzeile Zchn"/>
    <w:link w:val="Fuzeile"/>
    <w:uiPriority w:val="99"/>
    <w:semiHidden/>
    <w:locked/>
    <w:rsid w:val="007B796E"/>
    <w:rPr>
      <w:rFonts w:ascii="Times" w:hAnsi="Times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rsid w:val="007323B9"/>
    <w:pPr>
      <w:autoSpaceDE w:val="0"/>
      <w:autoSpaceDN w:val="0"/>
    </w:pPr>
    <w:rPr>
      <w:rFonts w:ascii="Tahoma" w:hAnsi="Tahoma"/>
      <w:sz w:val="16"/>
      <w:lang w:eastAsia="ja-JP"/>
    </w:rPr>
  </w:style>
  <w:style w:type="character" w:customStyle="1" w:styleId="SprechblasentextZchn">
    <w:name w:val="Sprechblasentext Zchn"/>
    <w:link w:val="Sprechblasentext"/>
    <w:uiPriority w:val="99"/>
    <w:locked/>
    <w:rsid w:val="00E50A9A"/>
    <w:rPr>
      <w:rFonts w:ascii="Tahoma" w:hAnsi="Tahoma" w:cs="Times New Roman"/>
      <w:sz w:val="16"/>
    </w:rPr>
  </w:style>
  <w:style w:type="paragraph" w:styleId="Textkrper3">
    <w:name w:val="Body Text 3"/>
    <w:basedOn w:val="Standard"/>
    <w:link w:val="Textkrper3Zchn"/>
    <w:uiPriority w:val="99"/>
    <w:rsid w:val="007323B9"/>
    <w:rPr>
      <w:sz w:val="16"/>
      <w:szCs w:val="16"/>
      <w:lang w:eastAsia="ja-JP"/>
    </w:rPr>
  </w:style>
  <w:style w:type="character" w:customStyle="1" w:styleId="Textkrper3Zchn">
    <w:name w:val="Textkörper 3 Zchn"/>
    <w:link w:val="Textkrper3"/>
    <w:uiPriority w:val="99"/>
    <w:semiHidden/>
    <w:locked/>
    <w:rsid w:val="007B796E"/>
    <w:rPr>
      <w:rFonts w:ascii="Times" w:hAnsi="Times" w:cs="Times New Roman"/>
      <w:sz w:val="16"/>
    </w:rPr>
  </w:style>
  <w:style w:type="paragraph" w:styleId="Textkrper-Zeileneinzug">
    <w:name w:val="Body Text Indent"/>
    <w:basedOn w:val="Standard"/>
    <w:link w:val="Textkrper-ZeileneinzugZchn"/>
    <w:uiPriority w:val="99"/>
    <w:rsid w:val="007323B9"/>
    <w:pPr>
      <w:ind w:left="567"/>
    </w:pPr>
    <w:rPr>
      <w:sz w:val="20"/>
      <w:lang w:eastAsia="ja-JP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7B796E"/>
    <w:rPr>
      <w:rFonts w:ascii="Times" w:hAnsi="Times" w:cs="Times New Roman"/>
      <w:sz w:val="20"/>
    </w:rPr>
  </w:style>
  <w:style w:type="character" w:styleId="Link">
    <w:name w:val="Hyperlink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E50A9A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  <w:style w:type="paragraph" w:customStyle="1" w:styleId="AntwortText">
    <w:name w:val="Antwort Text"/>
    <w:basedOn w:val="Standard"/>
    <w:autoRedefine/>
    <w:rsid w:val="00254C8C"/>
    <w:pPr>
      <w:spacing w:line="288" w:lineRule="auto"/>
    </w:pPr>
    <w:rPr>
      <w:rFonts w:ascii="Arial" w:hAnsi="Arial"/>
      <w:noProof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8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press-n-relations.amid-pr.com" TargetMode="External"/><Relationship Id="rId8" Type="http://schemas.openxmlformats.org/officeDocument/2006/relationships/image" Target="media/image1.jpeg"/><Relationship Id="rId9" Type="http://schemas.openxmlformats.org/officeDocument/2006/relationships/hyperlink" Target="http://www.guardu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6889</Characters>
  <Application>Microsoft Macintosh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7</cp:revision>
  <cp:lastPrinted>2016-02-18T10:00:00Z</cp:lastPrinted>
  <dcterms:created xsi:type="dcterms:W3CDTF">2016-02-24T08:39:00Z</dcterms:created>
  <dcterms:modified xsi:type="dcterms:W3CDTF">2016-02-24T09:20:00Z</dcterms:modified>
</cp:coreProperties>
</file>