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116504" w:rsidRPr="002E167A" w:rsidRDefault="0004006E" w:rsidP="00116504">
      <w:pPr>
        <w:spacing w:line="312" w:lineRule="auto"/>
        <w:rPr>
          <w:rFonts w:ascii="Helvetica" w:hAnsi="Helvetica"/>
          <w:caps/>
          <w:lang w:val="de-AT"/>
        </w:rPr>
      </w:pPr>
      <w:r w:rsidRPr="002E167A">
        <w:rPr>
          <w:rFonts w:ascii="Helvetica" w:hAnsi="Helvetica"/>
          <w:caps/>
          <w:lang w:val="de-AT"/>
        </w:rPr>
        <w:t>PressEINFORMATION</w:t>
      </w:r>
    </w:p>
    <w:p w:rsidR="00116504" w:rsidRPr="002E167A" w:rsidRDefault="0004006E" w:rsidP="00116504">
      <w:pPr>
        <w:spacing w:line="312" w:lineRule="auto"/>
        <w:rPr>
          <w:rFonts w:ascii="Helvetica" w:hAnsi="Helvetica"/>
          <w:sz w:val="20"/>
          <w:lang w:val="de-AT"/>
        </w:rPr>
      </w:pPr>
      <w:r w:rsidRPr="002E167A">
        <w:rPr>
          <w:rFonts w:ascii="Helvetica" w:hAnsi="Helvetica"/>
          <w:sz w:val="20"/>
          <w:lang w:val="de-AT"/>
        </w:rPr>
        <w:t xml:space="preserve">Botevgrad (BG), </w:t>
      </w:r>
      <w:r w:rsidR="00EE2130">
        <w:rPr>
          <w:rFonts w:ascii="Helvetica" w:hAnsi="Helvetica"/>
          <w:sz w:val="20"/>
          <w:lang w:val="de-AT"/>
        </w:rPr>
        <w:t>7. März</w:t>
      </w:r>
      <w:r w:rsidRPr="002E167A">
        <w:rPr>
          <w:rFonts w:ascii="Helvetica" w:hAnsi="Helvetica"/>
          <w:sz w:val="20"/>
          <w:lang w:val="de-AT"/>
        </w:rPr>
        <w:t xml:space="preserve"> 201</w:t>
      </w:r>
      <w:r w:rsidR="00E31525">
        <w:rPr>
          <w:rFonts w:ascii="Helvetica" w:hAnsi="Helvetica"/>
          <w:sz w:val="20"/>
          <w:lang w:val="de-AT"/>
        </w:rPr>
        <w:t>6</w:t>
      </w:r>
    </w:p>
    <w:p w:rsidR="00116504" w:rsidRPr="002E167A" w:rsidRDefault="00116504" w:rsidP="00116504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  <w:lang w:val="de-AT"/>
        </w:rPr>
      </w:pPr>
    </w:p>
    <w:p w:rsidR="0004006E" w:rsidRDefault="00E31525" w:rsidP="0004006E">
      <w:pPr>
        <w:widowControl w:val="0"/>
        <w:autoSpaceDE w:val="0"/>
        <w:autoSpaceDN w:val="0"/>
        <w:adjustRightInd w:val="0"/>
        <w:rPr>
          <w:rFonts w:ascii="Helvetica" w:eastAsia="Times New Roman" w:hAnsi="Helvetica" w:cs="Helvetica"/>
          <w:b/>
          <w:szCs w:val="24"/>
          <w:lang w:val="de-DE" w:eastAsia="de-DE"/>
        </w:rPr>
      </w:pPr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Neues Werk von </w:t>
      </w:r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 xml:space="preserve">GE </w:t>
      </w:r>
      <w:proofErr w:type="spellStart"/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>Pharmaceuticals</w:t>
      </w:r>
      <w:proofErr w:type="spellEnd"/>
      <w:r w:rsidR="0004006E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Ltd</w:t>
      </w:r>
      <w:r w:rsidR="0078089B">
        <w:rPr>
          <w:rFonts w:ascii="Helvetica" w:eastAsia="Times New Roman" w:hAnsi="Helvetica" w:cs="Helvetica"/>
          <w:b/>
          <w:szCs w:val="24"/>
          <w:lang w:val="de-DE" w:eastAsia="de-DE"/>
        </w:rPr>
        <w:t>.</w:t>
      </w:r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 nimmt Produktion auf</w:t>
      </w:r>
      <w:r w:rsidR="0004006E">
        <w:rPr>
          <w:rFonts w:ascii="Helvetica" w:eastAsia="Times New Roman" w:hAnsi="Helvetica" w:cs="Helvetica"/>
          <w:b/>
          <w:szCs w:val="24"/>
          <w:lang w:val="de-DE" w:eastAsia="de-DE"/>
        </w:rPr>
        <w:t>:</w:t>
      </w:r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</w:t>
      </w:r>
    </w:p>
    <w:p w:rsidR="0004006E" w:rsidRPr="0004006E" w:rsidRDefault="00E31525" w:rsidP="0004006E">
      <w:pPr>
        <w:widowControl w:val="0"/>
        <w:autoSpaceDE w:val="0"/>
        <w:autoSpaceDN w:val="0"/>
        <w:adjustRightInd w:val="0"/>
        <w:rPr>
          <w:rFonts w:ascii="Helvetica" w:eastAsia="Times New Roman" w:hAnsi="Helvetica" w:cs="Helvetica"/>
          <w:b/>
          <w:szCs w:val="24"/>
          <w:lang w:val="de-DE" w:eastAsia="de-DE"/>
        </w:rPr>
      </w:pPr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Zwei von sechs Linien mit </w:t>
      </w:r>
      <w:proofErr w:type="spellStart"/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>Serialisierung</w:t>
      </w:r>
      <w:proofErr w:type="spellEnd"/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und </w:t>
      </w:r>
      <w:proofErr w:type="spellStart"/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>Tamper</w:t>
      </w:r>
      <w:proofErr w:type="spellEnd"/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</w:t>
      </w:r>
      <w:proofErr w:type="spellStart"/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>Evidence</w:t>
      </w:r>
      <w:proofErr w:type="spellEnd"/>
      <w:r w:rsidR="0004006E" w:rsidRPr="0004006E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</w:t>
      </w:r>
    </w:p>
    <w:p w:rsidR="00116504" w:rsidRPr="002E167A" w:rsidRDefault="00116504" w:rsidP="00116504">
      <w:pPr>
        <w:tabs>
          <w:tab w:val="left" w:pos="8222"/>
        </w:tabs>
        <w:spacing w:line="220" w:lineRule="exact"/>
        <w:ind w:right="284"/>
        <w:rPr>
          <w:rFonts w:ascii="Helvetica" w:hAnsi="Helvetica"/>
          <w:b/>
          <w:szCs w:val="22"/>
          <w:lang w:val="de-AT"/>
        </w:rPr>
      </w:pPr>
    </w:p>
    <w:p w:rsidR="00116504" w:rsidRPr="002E167A" w:rsidRDefault="00E31525" w:rsidP="0028397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/>
          <w:sz w:val="20"/>
          <w:szCs w:val="22"/>
          <w:lang w:val="de-AT"/>
        </w:rPr>
      </w:pPr>
      <w:r>
        <w:rPr>
          <w:rFonts w:ascii="Helvetica" w:hAnsi="Helvetica"/>
          <w:sz w:val="20"/>
          <w:lang w:val="de-AT"/>
        </w:rPr>
        <w:t>Seit Anfang 2016 läuft die</w:t>
      </w:r>
      <w:r w:rsidR="0004006E" w:rsidRPr="002E167A">
        <w:rPr>
          <w:rFonts w:ascii="Helvetica" w:hAnsi="Helvetica"/>
          <w:sz w:val="20"/>
          <w:lang w:val="de-AT"/>
        </w:rPr>
        <w:t xml:space="preserve"> Produktion von Pharmazeutika gemäß der ab 2019 geltenden EU-Fälschungsschutzrichtlinie</w:t>
      </w:r>
    </w:p>
    <w:p w:rsidR="00116504" w:rsidRPr="002E167A" w:rsidRDefault="00116504" w:rsidP="00116504">
      <w:pPr>
        <w:spacing w:line="288" w:lineRule="auto"/>
        <w:rPr>
          <w:rFonts w:ascii="Helvetica" w:hAnsi="Helvetica"/>
          <w:b/>
          <w:sz w:val="20"/>
          <w:lang w:val="de-AT"/>
        </w:rPr>
      </w:pPr>
    </w:p>
    <w:p w:rsidR="00EF3A93" w:rsidRPr="001F4A24" w:rsidRDefault="00E31525" w:rsidP="00E31525">
      <w:pPr>
        <w:spacing w:line="288" w:lineRule="auto"/>
        <w:rPr>
          <w:rFonts w:ascii="Helvetica" w:hAnsi="Helvetica"/>
          <w:b/>
          <w:sz w:val="20"/>
          <w:lang w:val="de-DE"/>
        </w:rPr>
      </w:pPr>
      <w:r>
        <w:rPr>
          <w:rFonts w:ascii="Helvetica" w:hAnsi="Helvetica"/>
          <w:b/>
          <w:sz w:val="20"/>
          <w:lang w:val="de-AT"/>
        </w:rPr>
        <w:t xml:space="preserve">Nach der offiziellen Eröffnung </w:t>
      </w:r>
      <w:r w:rsidR="000A43A5">
        <w:rPr>
          <w:rFonts w:ascii="Helvetica" w:hAnsi="Helvetica"/>
          <w:b/>
          <w:sz w:val="20"/>
          <w:lang w:val="de-AT"/>
        </w:rPr>
        <w:t xml:space="preserve">ihres zweiten Werks </w:t>
      </w:r>
      <w:r>
        <w:rPr>
          <w:rFonts w:ascii="Helvetica" w:hAnsi="Helvetica"/>
          <w:b/>
          <w:sz w:val="20"/>
          <w:lang w:val="de-AT"/>
        </w:rPr>
        <w:t xml:space="preserve">im </w:t>
      </w:r>
      <w:r>
        <w:rPr>
          <w:rFonts w:ascii="Helvetica" w:hAnsi="Helvetica"/>
          <w:b/>
          <w:sz w:val="20"/>
        </w:rPr>
        <w:t xml:space="preserve">September 2015 hat die GE Pharmaceuticals Ltd. </w:t>
      </w:r>
      <w:r w:rsidR="000A43A5">
        <w:rPr>
          <w:rFonts w:ascii="Helvetica" w:hAnsi="Helvetica"/>
          <w:b/>
          <w:sz w:val="20"/>
          <w:lang w:val="de-AT"/>
        </w:rPr>
        <w:t xml:space="preserve">im Neubau </w:t>
      </w:r>
      <w:r w:rsidR="00604027">
        <w:rPr>
          <w:rFonts w:ascii="Helvetica" w:hAnsi="Helvetica"/>
          <w:b/>
          <w:sz w:val="20"/>
        </w:rPr>
        <w:t>in</w:t>
      </w:r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Botevgrad/Bulgarien</w:t>
      </w:r>
      <w:proofErr w:type="spellEnd"/>
      <w:r>
        <w:rPr>
          <w:rFonts w:ascii="Helvetica" w:hAnsi="Helvetica"/>
          <w:b/>
          <w:sz w:val="20"/>
        </w:rPr>
        <w:t xml:space="preserve"> die </w:t>
      </w:r>
      <w:proofErr w:type="spellStart"/>
      <w:r>
        <w:rPr>
          <w:rFonts w:ascii="Helvetica" w:hAnsi="Helvetica"/>
          <w:b/>
          <w:sz w:val="20"/>
        </w:rPr>
        <w:t>Produktion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aufgenommen</w:t>
      </w:r>
      <w:proofErr w:type="spellEnd"/>
      <w:r>
        <w:rPr>
          <w:rFonts w:ascii="Helvetica" w:hAnsi="Helvetica"/>
          <w:b/>
          <w:sz w:val="20"/>
        </w:rPr>
        <w:t xml:space="preserve">. </w:t>
      </w:r>
      <w:proofErr w:type="spellStart"/>
      <w:r w:rsidR="0067308C">
        <w:rPr>
          <w:rFonts w:ascii="Helvetica" w:hAnsi="Helvetica"/>
          <w:b/>
          <w:sz w:val="20"/>
        </w:rPr>
        <w:t>Der</w:t>
      </w:r>
      <w:proofErr w:type="spellEnd"/>
      <w:r w:rsidR="0067308C">
        <w:rPr>
          <w:rFonts w:ascii="Helvetica" w:hAnsi="Helvetica"/>
          <w:b/>
          <w:sz w:val="20"/>
        </w:rPr>
        <w:t xml:space="preserve"> </w:t>
      </w:r>
      <w:proofErr w:type="spellStart"/>
      <w:r w:rsidR="0067308C">
        <w:rPr>
          <w:rFonts w:ascii="Helvetica" w:hAnsi="Helvetica"/>
          <w:b/>
          <w:sz w:val="20"/>
        </w:rPr>
        <w:t>österreichisch-bulgarische</w:t>
      </w:r>
      <w:proofErr w:type="spellEnd"/>
      <w:r w:rsidR="0067308C">
        <w:rPr>
          <w:rFonts w:ascii="Helvetica" w:hAnsi="Helvetica"/>
          <w:b/>
          <w:sz w:val="20"/>
        </w:rPr>
        <w:t xml:space="preserve"> </w:t>
      </w:r>
      <w:proofErr w:type="spellStart"/>
      <w:r w:rsidR="0067308C">
        <w:rPr>
          <w:rFonts w:ascii="Helvetica" w:hAnsi="Helvetica"/>
          <w:b/>
          <w:sz w:val="20"/>
        </w:rPr>
        <w:t>Verpackungsspezialist</w:t>
      </w:r>
      <w:proofErr w:type="spellEnd"/>
      <w:r w:rsidR="0067308C">
        <w:rPr>
          <w:rFonts w:ascii="Helvetica" w:hAnsi="Helvetica"/>
          <w:b/>
          <w:sz w:val="20"/>
        </w:rPr>
        <w:t xml:space="preserve"> </w:t>
      </w:r>
      <w:proofErr w:type="spellStart"/>
      <w:r w:rsidR="0067308C">
        <w:rPr>
          <w:rFonts w:ascii="Helvetica" w:hAnsi="Helvetica"/>
          <w:b/>
          <w:sz w:val="20"/>
        </w:rPr>
        <w:t>betreibt</w:t>
      </w:r>
      <w:proofErr w:type="spellEnd"/>
      <w:r w:rsidR="0067308C">
        <w:rPr>
          <w:rFonts w:ascii="Helvetica" w:hAnsi="Helvetica"/>
          <w:b/>
          <w:sz w:val="20"/>
        </w:rPr>
        <w:t xml:space="preserve"> i</w:t>
      </w:r>
      <w:r>
        <w:rPr>
          <w:rFonts w:ascii="Helvetica" w:hAnsi="Helvetica"/>
          <w:b/>
          <w:sz w:val="20"/>
        </w:rPr>
        <w:t xml:space="preserve">n </w:t>
      </w:r>
      <w:proofErr w:type="spellStart"/>
      <w:r>
        <w:rPr>
          <w:rFonts w:ascii="Helvetica" w:hAnsi="Helvetica"/>
          <w:b/>
          <w:sz w:val="20"/>
        </w:rPr>
        <w:t>der</w:t>
      </w:r>
      <w:proofErr w:type="spellEnd"/>
      <w:r>
        <w:rPr>
          <w:rFonts w:ascii="Helvetica" w:hAnsi="Helvetica"/>
          <w:b/>
          <w:sz w:val="20"/>
        </w:rPr>
        <w:t xml:space="preserve"> GMP-</w:t>
      </w:r>
      <w:proofErr w:type="spellStart"/>
      <w:r>
        <w:rPr>
          <w:rFonts w:ascii="Helvetica" w:hAnsi="Helvetica"/>
          <w:b/>
          <w:sz w:val="20"/>
        </w:rPr>
        <w:t>qualifizierten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Produktionsstätte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sechs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Linien</w:t>
      </w:r>
      <w:proofErr w:type="spellEnd"/>
      <w:r>
        <w:rPr>
          <w:rFonts w:ascii="Helvetica" w:hAnsi="Helvetica"/>
          <w:b/>
          <w:sz w:val="20"/>
        </w:rPr>
        <w:t xml:space="preserve"> und </w:t>
      </w:r>
      <w:proofErr w:type="spellStart"/>
      <w:r>
        <w:rPr>
          <w:rFonts w:ascii="Helvetica" w:hAnsi="Helvetica"/>
          <w:b/>
          <w:sz w:val="20"/>
        </w:rPr>
        <w:t>wird</w:t>
      </w:r>
      <w:proofErr w:type="spellEnd"/>
      <w:r>
        <w:rPr>
          <w:rFonts w:ascii="Helvetica" w:hAnsi="Helvetica"/>
          <w:b/>
          <w:sz w:val="20"/>
        </w:rPr>
        <w:t xml:space="preserve"> die </w:t>
      </w:r>
      <w:proofErr w:type="spellStart"/>
      <w:r>
        <w:rPr>
          <w:rFonts w:ascii="Helvetica" w:hAnsi="Helvetica"/>
          <w:b/>
          <w:sz w:val="20"/>
        </w:rPr>
        <w:t>Kapazitäten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weiter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ausbauen</w:t>
      </w:r>
      <w:proofErr w:type="spellEnd"/>
      <w:r>
        <w:rPr>
          <w:rFonts w:ascii="Helvetica" w:hAnsi="Helvetica"/>
          <w:b/>
          <w:sz w:val="20"/>
        </w:rPr>
        <w:t xml:space="preserve">. Auf </w:t>
      </w:r>
      <w:proofErr w:type="spellStart"/>
      <w:r>
        <w:rPr>
          <w:rFonts w:ascii="Helvetica" w:hAnsi="Helvetica"/>
          <w:b/>
          <w:sz w:val="20"/>
        </w:rPr>
        <w:t>zwei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der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sechs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Produktionslinien</w:t>
      </w:r>
      <w:proofErr w:type="spellEnd"/>
      <w:r>
        <w:rPr>
          <w:rFonts w:ascii="Helvetica" w:hAnsi="Helvetica"/>
          <w:b/>
          <w:sz w:val="20"/>
        </w:rPr>
        <w:t xml:space="preserve"> </w:t>
      </w:r>
      <w:r w:rsidRPr="002E167A">
        <w:rPr>
          <w:rFonts w:ascii="Helvetica" w:hAnsi="Helvetica"/>
          <w:b/>
          <w:sz w:val="20"/>
          <w:lang w:val="de-AT"/>
        </w:rPr>
        <w:t xml:space="preserve">ermöglicht </w:t>
      </w:r>
      <w:r>
        <w:rPr>
          <w:rFonts w:ascii="Helvetica" w:hAnsi="Helvetica"/>
          <w:b/>
          <w:sz w:val="20"/>
          <w:lang w:val="de-AT"/>
        </w:rPr>
        <w:t xml:space="preserve">GE seit Anfang 2016 </w:t>
      </w:r>
      <w:r w:rsidRPr="002E167A">
        <w:rPr>
          <w:rFonts w:ascii="Helvetica" w:hAnsi="Helvetica"/>
          <w:b/>
          <w:sz w:val="20"/>
          <w:lang w:val="de-AT"/>
        </w:rPr>
        <w:t>die Serialisierung von Medikamenten-Verpackungen mit 2D-Matrix-Code in Verbindung mit Tamper Evidence. Diese beiden Sicherheits-Features werden durch</w:t>
      </w:r>
      <w:r w:rsidR="00A6078B">
        <w:rPr>
          <w:rFonts w:ascii="Helvetica" w:hAnsi="Helvetica"/>
          <w:b/>
          <w:sz w:val="20"/>
          <w:lang w:val="de-AT"/>
        </w:rPr>
        <w:t xml:space="preserve"> die</w:t>
      </w:r>
      <w:r w:rsidRPr="002E167A">
        <w:rPr>
          <w:rFonts w:ascii="Helvetica" w:hAnsi="Helvetica"/>
          <w:b/>
          <w:sz w:val="20"/>
          <w:lang w:val="de-AT"/>
        </w:rPr>
        <w:t xml:space="preserve"> EU-Richtlinie 2011/62/EU </w:t>
      </w:r>
      <w:r w:rsidR="00D516A0">
        <w:rPr>
          <w:rFonts w:ascii="Helvetica" w:hAnsi="Helvetica"/>
          <w:b/>
          <w:sz w:val="20"/>
          <w:lang w:val="de-AT"/>
        </w:rPr>
        <w:t xml:space="preserve">ab 2019 </w:t>
      </w:r>
      <w:r w:rsidRPr="002E167A">
        <w:rPr>
          <w:rFonts w:ascii="Helvetica" w:hAnsi="Helvetica"/>
          <w:b/>
          <w:sz w:val="20"/>
          <w:lang w:val="de-AT"/>
        </w:rPr>
        <w:t>verpflichtend sein.</w:t>
      </w:r>
      <w:r w:rsidR="006C23F4">
        <w:rPr>
          <w:rFonts w:ascii="Helvetica" w:hAnsi="Helvetica"/>
          <w:b/>
          <w:sz w:val="20"/>
          <w:lang w:val="de-AT"/>
        </w:rPr>
        <w:t xml:space="preserve"> </w:t>
      </w:r>
      <w:r w:rsidR="00D12FAA">
        <w:rPr>
          <w:rFonts w:ascii="Helvetica" w:hAnsi="Helvetica"/>
          <w:b/>
          <w:sz w:val="20"/>
          <w:lang w:val="de-AT"/>
        </w:rPr>
        <w:t>Am 9. Februar 2016 wurde die Delegierte Rechtsakte der als</w:t>
      </w:r>
      <w:r w:rsidR="006C23F4">
        <w:rPr>
          <w:rFonts w:ascii="Helvetica" w:hAnsi="Helvetica"/>
          <w:b/>
          <w:sz w:val="20"/>
          <w:lang w:val="de-AT"/>
        </w:rPr>
        <w:t xml:space="preserve"> „Falsified Medicines Directive“ (FMD) bekannte</w:t>
      </w:r>
      <w:r w:rsidR="00D12FAA">
        <w:rPr>
          <w:rFonts w:ascii="Helvetica" w:hAnsi="Helvetica"/>
          <w:b/>
          <w:sz w:val="20"/>
          <w:lang w:val="de-AT"/>
        </w:rPr>
        <w:t>n</w:t>
      </w:r>
      <w:r w:rsidR="006C23F4">
        <w:rPr>
          <w:rFonts w:ascii="Helvetica" w:hAnsi="Helvetica"/>
          <w:b/>
          <w:sz w:val="20"/>
          <w:lang w:val="de-AT"/>
        </w:rPr>
        <w:t xml:space="preserve"> </w:t>
      </w:r>
      <w:r w:rsidR="00D12FAA">
        <w:rPr>
          <w:rFonts w:ascii="Helvetica" w:hAnsi="Helvetica"/>
          <w:b/>
          <w:sz w:val="20"/>
          <w:lang w:val="de-AT"/>
        </w:rPr>
        <w:t>EU-</w:t>
      </w:r>
      <w:r w:rsidR="006C23F4">
        <w:rPr>
          <w:rFonts w:ascii="Helvetica" w:hAnsi="Helvetica"/>
          <w:b/>
          <w:sz w:val="20"/>
          <w:lang w:val="de-AT"/>
        </w:rPr>
        <w:t>Richtlinie</w:t>
      </w:r>
      <w:r w:rsidR="00D12FAA">
        <w:rPr>
          <w:rFonts w:ascii="Helvetica" w:hAnsi="Helvetica"/>
          <w:b/>
          <w:sz w:val="20"/>
          <w:lang w:val="de-AT"/>
        </w:rPr>
        <w:t xml:space="preserve"> veröffentlicht. </w:t>
      </w:r>
      <w:r w:rsidR="006C23F4">
        <w:rPr>
          <w:rFonts w:ascii="Helvetica" w:hAnsi="Helvetica"/>
          <w:b/>
          <w:sz w:val="20"/>
          <w:lang w:val="de-AT"/>
        </w:rPr>
        <w:t>„</w:t>
      </w:r>
      <w:r w:rsidR="00D12FAA">
        <w:rPr>
          <w:rFonts w:ascii="Helvetica" w:hAnsi="Helvetica"/>
          <w:b/>
          <w:sz w:val="20"/>
          <w:lang w:val="de-AT"/>
        </w:rPr>
        <w:t>Damit ist der Startschuss für die Umsetzung gefallen“, sagt Dr. Günter Datz, Geschäftsführer der GE Pharmaceuticals Ltd. „Pünktlich zum Beginn der Umsetzungsphase bieten wir der europäischen Pharmaindustrie mit unserer FMD-konformen Produktion eine adäquate technische Lösung.“ Neben den zwei FMD-Linien laufen im neuen Werk</w:t>
      </w:r>
      <w:r w:rsidR="001F0366">
        <w:rPr>
          <w:rFonts w:ascii="Helvetica" w:hAnsi="Helvetica"/>
          <w:b/>
          <w:sz w:val="20"/>
          <w:lang w:val="de-AT"/>
        </w:rPr>
        <w:t xml:space="preserve"> 2</w:t>
      </w:r>
      <w:r w:rsidR="00D12FAA">
        <w:rPr>
          <w:rFonts w:ascii="Helvetica" w:hAnsi="Helvetica"/>
          <w:b/>
          <w:sz w:val="20"/>
          <w:lang w:val="de-AT"/>
        </w:rPr>
        <w:t xml:space="preserve"> bereits vier Produktionslinien, die aus dem bestehenden Werk</w:t>
      </w:r>
      <w:r w:rsidR="001F0366">
        <w:rPr>
          <w:rFonts w:ascii="Helvetica" w:hAnsi="Helvetica"/>
          <w:b/>
          <w:sz w:val="20"/>
          <w:lang w:val="de-AT"/>
        </w:rPr>
        <w:t xml:space="preserve"> 1 </w:t>
      </w:r>
      <w:r w:rsidR="00D12FAA">
        <w:rPr>
          <w:rFonts w:ascii="Helvetica" w:hAnsi="Helvetica"/>
          <w:b/>
          <w:sz w:val="20"/>
          <w:lang w:val="de-AT"/>
        </w:rPr>
        <w:t>umg</w:t>
      </w:r>
      <w:r w:rsidR="001F0366">
        <w:rPr>
          <w:rFonts w:ascii="Helvetica" w:hAnsi="Helvetica"/>
          <w:b/>
          <w:sz w:val="20"/>
          <w:lang w:val="de-AT"/>
        </w:rPr>
        <w:t>e</w:t>
      </w:r>
      <w:r w:rsidR="00D12FAA">
        <w:rPr>
          <w:rFonts w:ascii="Helvetica" w:hAnsi="Helvetica"/>
          <w:b/>
          <w:sz w:val="20"/>
          <w:lang w:val="de-AT"/>
        </w:rPr>
        <w:t>zogen wurden. Die Change Control-Prozesse</w:t>
      </w:r>
      <w:r w:rsidR="001F0366">
        <w:rPr>
          <w:rFonts w:ascii="Helvetica" w:hAnsi="Helvetica"/>
          <w:b/>
          <w:sz w:val="20"/>
          <w:lang w:val="de-AT"/>
        </w:rPr>
        <w:t xml:space="preserve"> wurden bereits zum Jahreswechsel abgeschlossen. „Das neue Werk</w:t>
      </w:r>
      <w:r w:rsidR="00EF3A93">
        <w:rPr>
          <w:rFonts w:ascii="Helvetica" w:hAnsi="Helvetica"/>
          <w:b/>
          <w:sz w:val="20"/>
          <w:lang w:val="de-AT"/>
        </w:rPr>
        <w:t xml:space="preserve"> 2</w:t>
      </w:r>
      <w:r w:rsidR="001F0366">
        <w:rPr>
          <w:rFonts w:ascii="Helvetica" w:hAnsi="Helvetica"/>
          <w:b/>
          <w:sz w:val="20"/>
          <w:lang w:val="de-AT"/>
        </w:rPr>
        <w:t xml:space="preserve"> wird vollständig auf die automatisierte Produktion ausgerichtet – mit maximal 1</w:t>
      </w:r>
      <w:r w:rsidR="008A14FC">
        <w:rPr>
          <w:rFonts w:ascii="Helvetica" w:hAnsi="Helvetica"/>
          <w:b/>
          <w:sz w:val="20"/>
          <w:lang w:val="de-AT"/>
        </w:rPr>
        <w:t>4</w:t>
      </w:r>
      <w:r w:rsidR="001F0366">
        <w:rPr>
          <w:rFonts w:ascii="Helvetica" w:hAnsi="Helvetica"/>
          <w:b/>
          <w:sz w:val="20"/>
          <w:lang w:val="de-AT"/>
        </w:rPr>
        <w:t xml:space="preserve"> Linien in der End</w:t>
      </w:r>
      <w:r w:rsidR="00EF3A93">
        <w:rPr>
          <w:rFonts w:ascii="Helvetica" w:hAnsi="Helvetica"/>
          <w:b/>
          <w:sz w:val="20"/>
          <w:lang w:val="de-AT"/>
        </w:rPr>
        <w:t>ausbaustufe“, erklärt Dr. Günter Datz.</w:t>
      </w:r>
      <w:r w:rsidR="001F0366">
        <w:rPr>
          <w:rFonts w:ascii="Helvetica" w:hAnsi="Helvetica"/>
          <w:b/>
          <w:sz w:val="20"/>
          <w:lang w:val="de-AT"/>
        </w:rPr>
        <w:t xml:space="preserve"> </w:t>
      </w:r>
      <w:r w:rsidR="00EF3A93">
        <w:rPr>
          <w:rFonts w:ascii="Helvetica" w:hAnsi="Helvetica"/>
          <w:b/>
          <w:sz w:val="20"/>
          <w:lang w:val="de-AT"/>
        </w:rPr>
        <w:t>„</w:t>
      </w:r>
      <w:r w:rsidR="0073533C">
        <w:rPr>
          <w:rFonts w:ascii="Helvetica" w:eastAsia="Times New Roman" w:hAnsi="Helvetica" w:cs="Helvetica"/>
          <w:b/>
          <w:bCs/>
          <w:color w:val="000000"/>
          <w:sz w:val="20"/>
          <w:lang w:val="de-DE" w:eastAsia="de-DE"/>
        </w:rPr>
        <w:t xml:space="preserve">Werk 1 hingegen wird künftig für die Fertigung von Kleinchargen mit weniger als 1.000 Packungen, für </w:t>
      </w:r>
      <w:proofErr w:type="spellStart"/>
      <w:r w:rsidR="0073533C">
        <w:rPr>
          <w:rFonts w:ascii="Helvetica" w:eastAsia="Times New Roman" w:hAnsi="Helvetica" w:cs="Helvetica"/>
          <w:b/>
          <w:bCs/>
          <w:color w:val="000000"/>
          <w:sz w:val="20"/>
          <w:lang w:val="de-DE" w:eastAsia="de-DE"/>
        </w:rPr>
        <w:t>Umverpackungsprojekte</w:t>
      </w:r>
      <w:proofErr w:type="spellEnd"/>
      <w:r w:rsidR="0073533C">
        <w:rPr>
          <w:rFonts w:ascii="Helvetica" w:eastAsia="Times New Roman" w:hAnsi="Helvetica" w:cs="Helvetica"/>
          <w:b/>
          <w:bCs/>
          <w:color w:val="000000"/>
          <w:sz w:val="20"/>
          <w:lang w:val="de-DE" w:eastAsia="de-DE"/>
        </w:rPr>
        <w:t xml:space="preserve"> sowie für die Abfüllung von Tabletten und Gelatinekapseln in Flaschen genutzt werden. Durch die Umgruppierung der Produktionslinien wurde hierfür nun die benötigte räumliche Kapazität geschaffen.“</w:t>
      </w:r>
    </w:p>
    <w:p w:rsidR="00EF3A93" w:rsidRDefault="00EF3A93" w:rsidP="00E31525">
      <w:pPr>
        <w:spacing w:line="288" w:lineRule="auto"/>
        <w:rPr>
          <w:rFonts w:ascii="Helvetica" w:hAnsi="Helvetica"/>
          <w:sz w:val="20"/>
          <w:lang w:val="de-DE"/>
        </w:rPr>
      </w:pPr>
    </w:p>
    <w:p w:rsidR="00104A8A" w:rsidRPr="00104A8A" w:rsidRDefault="0048144A" w:rsidP="00104A8A">
      <w:pPr>
        <w:spacing w:line="288" w:lineRule="auto"/>
        <w:rPr>
          <w:rFonts w:ascii="Helvetica" w:hAnsi="Helvetica"/>
          <w:sz w:val="20"/>
          <w:lang w:val="de-DE"/>
        </w:rPr>
      </w:pPr>
      <w:r>
        <w:rPr>
          <w:rFonts w:ascii="Helvetica" w:hAnsi="Helvetica"/>
          <w:sz w:val="20"/>
          <w:lang w:val="de-DE"/>
        </w:rPr>
        <w:t>Vor d</w:t>
      </w:r>
      <w:r w:rsidR="00104A8A">
        <w:rPr>
          <w:rFonts w:ascii="Helvetica" w:hAnsi="Helvetica"/>
          <w:sz w:val="20"/>
          <w:lang w:val="de-DE"/>
        </w:rPr>
        <w:t xml:space="preserve">em Umzug der bestehenden Produktionslinien </w:t>
      </w:r>
      <w:r>
        <w:rPr>
          <w:rFonts w:ascii="Helvetica" w:hAnsi="Helvetica"/>
          <w:sz w:val="20"/>
          <w:lang w:val="de-DE"/>
        </w:rPr>
        <w:t>erfolgte</w:t>
      </w:r>
      <w:r w:rsidR="00104A8A">
        <w:rPr>
          <w:rFonts w:ascii="Helvetica" w:hAnsi="Helvetica"/>
          <w:sz w:val="20"/>
          <w:lang w:val="de-DE"/>
        </w:rPr>
        <w:t xml:space="preserve"> ein umfan</w:t>
      </w:r>
      <w:r>
        <w:rPr>
          <w:rFonts w:ascii="Helvetica" w:hAnsi="Helvetica"/>
          <w:sz w:val="20"/>
          <w:lang w:val="de-DE"/>
        </w:rPr>
        <w:t xml:space="preserve">greicher </w:t>
      </w:r>
      <w:proofErr w:type="spellStart"/>
      <w:r>
        <w:rPr>
          <w:rFonts w:ascii="Helvetica" w:hAnsi="Helvetica"/>
          <w:sz w:val="20"/>
          <w:lang w:val="de-DE"/>
        </w:rPr>
        <w:t>Change-Control-Prozess</w:t>
      </w:r>
      <w:proofErr w:type="spellEnd"/>
      <w:r>
        <w:rPr>
          <w:rFonts w:ascii="Helvetica" w:hAnsi="Helvetica"/>
          <w:sz w:val="20"/>
          <w:lang w:val="de-DE"/>
        </w:rPr>
        <w:t>. Letzterer wurde</w:t>
      </w:r>
      <w:r w:rsidR="00104A8A">
        <w:rPr>
          <w:rFonts w:ascii="Helvetica" w:hAnsi="Helvetica"/>
          <w:sz w:val="20"/>
          <w:lang w:val="de-DE"/>
        </w:rPr>
        <w:t xml:space="preserve"> parallel zum laufende</w:t>
      </w:r>
      <w:r w:rsidR="007A5F70">
        <w:rPr>
          <w:rFonts w:ascii="Helvetica" w:hAnsi="Helvetica"/>
          <w:sz w:val="20"/>
          <w:lang w:val="de-DE"/>
        </w:rPr>
        <w:t>n Produktionsbetrieb von Septemb</w:t>
      </w:r>
      <w:r w:rsidR="00104A8A">
        <w:rPr>
          <w:rFonts w:ascii="Helvetica" w:hAnsi="Helvetica"/>
          <w:sz w:val="20"/>
          <w:lang w:val="de-DE"/>
        </w:rPr>
        <w:t xml:space="preserve">er bis Dezember 2015 umgesetzt. Nach </w:t>
      </w:r>
      <w:proofErr w:type="spellStart"/>
      <w:r w:rsidR="00104A8A">
        <w:rPr>
          <w:rFonts w:ascii="Helvetica" w:hAnsi="Helvetica"/>
          <w:sz w:val="20"/>
          <w:lang w:val="de-DE"/>
        </w:rPr>
        <w:t>Audits</w:t>
      </w:r>
      <w:proofErr w:type="spellEnd"/>
      <w:r w:rsidR="00104A8A">
        <w:rPr>
          <w:rFonts w:ascii="Helvetica" w:hAnsi="Helvetica"/>
          <w:sz w:val="20"/>
          <w:lang w:val="de-DE"/>
        </w:rPr>
        <w:t xml:space="preserve"> durch die Kunden von GE lagen bis Ende des vergangenen Jahres sämtliche Produktionsfreigaben für die Linien im neuen Werk 2 vor. Parallel zum Umzug der vier bestehenden Produktionslinien wurden zwei neue Linien mit </w:t>
      </w:r>
      <w:proofErr w:type="spellStart"/>
      <w:r w:rsidR="00104A8A">
        <w:rPr>
          <w:rFonts w:ascii="Helvetica" w:hAnsi="Helvetica"/>
          <w:sz w:val="20"/>
          <w:lang w:val="de-DE"/>
        </w:rPr>
        <w:t>Blistermaschinen</w:t>
      </w:r>
      <w:proofErr w:type="spellEnd"/>
      <w:r w:rsidR="00104A8A">
        <w:rPr>
          <w:rFonts w:ascii="Helvetica" w:hAnsi="Helvetica"/>
          <w:sz w:val="20"/>
          <w:lang w:val="de-DE"/>
        </w:rPr>
        <w:t xml:space="preserve"> und </w:t>
      </w:r>
      <w:proofErr w:type="spellStart"/>
      <w:r w:rsidR="00104A8A">
        <w:rPr>
          <w:rFonts w:ascii="Helvetica" w:hAnsi="Helvetica"/>
          <w:sz w:val="20"/>
          <w:lang w:val="de-DE"/>
        </w:rPr>
        <w:t>Kartonierern</w:t>
      </w:r>
      <w:proofErr w:type="spellEnd"/>
      <w:r w:rsidR="00104A8A">
        <w:rPr>
          <w:rFonts w:ascii="Helvetica" w:hAnsi="Helvetica"/>
          <w:sz w:val="20"/>
          <w:lang w:val="de-DE"/>
        </w:rPr>
        <w:t xml:space="preserve"> </w:t>
      </w:r>
      <w:r w:rsidR="008E509B">
        <w:rPr>
          <w:rFonts w:ascii="Helvetica" w:hAnsi="Helvetica"/>
          <w:sz w:val="20"/>
          <w:lang w:val="de-DE"/>
        </w:rPr>
        <w:t>eingerichtet</w:t>
      </w:r>
      <w:r w:rsidR="00104A8A">
        <w:rPr>
          <w:rFonts w:ascii="Helvetica" w:hAnsi="Helvetica"/>
          <w:sz w:val="20"/>
          <w:lang w:val="de-DE"/>
        </w:rPr>
        <w:t xml:space="preserve">, die eine </w:t>
      </w:r>
      <w:proofErr w:type="spellStart"/>
      <w:r w:rsidR="00104A8A">
        <w:rPr>
          <w:rFonts w:ascii="Helvetica" w:hAnsi="Helvetica"/>
          <w:sz w:val="20"/>
          <w:lang w:val="de-DE"/>
        </w:rPr>
        <w:t>FMD-konforme</w:t>
      </w:r>
      <w:proofErr w:type="spellEnd"/>
      <w:r w:rsidR="00104A8A">
        <w:rPr>
          <w:rFonts w:ascii="Helvetica" w:hAnsi="Helvetica"/>
          <w:sz w:val="20"/>
          <w:lang w:val="de-DE"/>
        </w:rPr>
        <w:t xml:space="preserve"> Produktion ermöglichen. </w:t>
      </w:r>
      <w:r w:rsidR="00104A8A" w:rsidRPr="00105569">
        <w:rPr>
          <w:rFonts w:ascii="Helvetica" w:hAnsi="Helvetica"/>
          <w:sz w:val="20"/>
          <w:lang w:val="de-DE"/>
        </w:rPr>
        <w:t xml:space="preserve">In Verbindung mit einem </w:t>
      </w:r>
      <w:proofErr w:type="spellStart"/>
      <w:r w:rsidR="00104A8A" w:rsidRPr="00105569">
        <w:rPr>
          <w:rFonts w:ascii="Helvetica" w:hAnsi="Helvetica"/>
          <w:sz w:val="20"/>
          <w:lang w:val="de-DE"/>
        </w:rPr>
        <w:t>GMP-qualifizierten</w:t>
      </w:r>
      <w:proofErr w:type="spellEnd"/>
      <w:r w:rsidR="00104A8A" w:rsidRPr="00105569">
        <w:rPr>
          <w:rFonts w:ascii="Helvetica" w:hAnsi="Helvetica"/>
          <w:sz w:val="20"/>
          <w:lang w:val="de-DE"/>
        </w:rPr>
        <w:t xml:space="preserve"> Lager </w:t>
      </w:r>
      <w:r w:rsidR="00104A8A">
        <w:rPr>
          <w:rFonts w:ascii="Helvetica" w:hAnsi="Helvetica"/>
          <w:sz w:val="20"/>
          <w:lang w:val="de-DE"/>
        </w:rPr>
        <w:t>kann</w:t>
      </w:r>
      <w:r w:rsidR="00104A8A" w:rsidRPr="00105569">
        <w:rPr>
          <w:rFonts w:ascii="Helvetica" w:hAnsi="Helvetica"/>
          <w:sz w:val="20"/>
          <w:lang w:val="de-DE"/>
        </w:rPr>
        <w:t xml:space="preserve"> GE im neuen Werk 2 </w:t>
      </w:r>
      <w:r w:rsidR="00104A8A">
        <w:rPr>
          <w:rFonts w:ascii="Helvetica" w:hAnsi="Helvetica"/>
          <w:sz w:val="20"/>
          <w:lang w:val="de-DE"/>
        </w:rPr>
        <w:t>seit Jahresanfang</w:t>
      </w:r>
      <w:r w:rsidR="00104A8A" w:rsidRPr="00105569">
        <w:rPr>
          <w:rFonts w:ascii="Helvetica" w:hAnsi="Helvetica"/>
          <w:sz w:val="20"/>
          <w:lang w:val="de-DE"/>
        </w:rPr>
        <w:t xml:space="preserve"> </w:t>
      </w:r>
      <w:r w:rsidR="00104A8A">
        <w:rPr>
          <w:rFonts w:ascii="Helvetica" w:hAnsi="Helvetica"/>
          <w:sz w:val="20"/>
          <w:lang w:val="de-DE"/>
        </w:rPr>
        <w:t>damit auf</w:t>
      </w:r>
      <w:r w:rsidR="00104A8A" w:rsidRPr="00105569">
        <w:rPr>
          <w:rFonts w:ascii="Helvetica" w:hAnsi="Helvetica"/>
          <w:sz w:val="20"/>
          <w:lang w:val="de-DE"/>
        </w:rPr>
        <w:t xml:space="preserve"> sechs Produktionslinien</w:t>
      </w:r>
      <w:r w:rsidR="00104A8A">
        <w:rPr>
          <w:rFonts w:ascii="Helvetica" w:hAnsi="Helvetica"/>
          <w:sz w:val="20"/>
          <w:lang w:val="de-DE"/>
        </w:rPr>
        <w:t xml:space="preserve"> herstellen</w:t>
      </w:r>
      <w:r w:rsidR="00104A8A" w:rsidRPr="00105569">
        <w:rPr>
          <w:rFonts w:ascii="Helvetica" w:hAnsi="Helvetica"/>
          <w:sz w:val="20"/>
          <w:lang w:val="de-DE"/>
        </w:rPr>
        <w:t xml:space="preserve"> –</w:t>
      </w:r>
      <w:r w:rsidR="00104A8A">
        <w:rPr>
          <w:rFonts w:ascii="Helvetica" w:hAnsi="Helvetica"/>
          <w:sz w:val="20"/>
          <w:lang w:val="de-DE"/>
        </w:rPr>
        <w:t xml:space="preserve"> </w:t>
      </w:r>
      <w:r w:rsidR="00104A8A" w:rsidRPr="00105569">
        <w:rPr>
          <w:rFonts w:ascii="Helvetica" w:hAnsi="Helvetica"/>
          <w:sz w:val="20"/>
          <w:lang w:val="de-DE"/>
        </w:rPr>
        <w:t xml:space="preserve">dies zunächst auf einer von insgesamt zwei Ebenen. </w:t>
      </w:r>
      <w:r w:rsidR="00104A8A">
        <w:rPr>
          <w:rFonts w:ascii="Helvetica" w:hAnsi="Helvetica"/>
          <w:sz w:val="20"/>
          <w:lang w:val="de-DE"/>
        </w:rPr>
        <w:t>Auf</w:t>
      </w:r>
      <w:r w:rsidR="00104A8A" w:rsidRPr="00105569">
        <w:rPr>
          <w:rFonts w:ascii="Helvetica" w:hAnsi="Helvetica"/>
          <w:sz w:val="20"/>
          <w:lang w:val="de-DE"/>
        </w:rPr>
        <w:t xml:space="preserve"> </w:t>
      </w:r>
      <w:r w:rsidR="000634EE">
        <w:rPr>
          <w:rFonts w:ascii="Helvetica" w:hAnsi="Helvetica"/>
          <w:sz w:val="20"/>
          <w:lang w:val="de-DE"/>
        </w:rPr>
        <w:t>allen</w:t>
      </w:r>
      <w:r w:rsidR="00104A8A">
        <w:rPr>
          <w:rFonts w:ascii="Helvetica" w:hAnsi="Helvetica"/>
          <w:sz w:val="20"/>
          <w:lang w:val="de-DE"/>
        </w:rPr>
        <w:t xml:space="preserve"> </w:t>
      </w:r>
      <w:r w:rsidR="00104A8A" w:rsidRPr="00105569">
        <w:rPr>
          <w:rFonts w:ascii="Helvetica" w:hAnsi="Helvetica"/>
          <w:sz w:val="20"/>
          <w:lang w:val="de-DE"/>
        </w:rPr>
        <w:t xml:space="preserve">Linien kann die </w:t>
      </w:r>
      <w:proofErr w:type="spellStart"/>
      <w:r w:rsidR="00104A8A" w:rsidRPr="00105569">
        <w:rPr>
          <w:rFonts w:ascii="Helvetica" w:hAnsi="Helvetica"/>
          <w:sz w:val="20"/>
          <w:lang w:val="de-DE"/>
        </w:rPr>
        <w:t>Verblisterung</w:t>
      </w:r>
      <w:proofErr w:type="spellEnd"/>
      <w:r w:rsidR="00104A8A" w:rsidRPr="00105569">
        <w:rPr>
          <w:rFonts w:ascii="Helvetica" w:hAnsi="Helvetica"/>
          <w:sz w:val="20"/>
          <w:lang w:val="de-DE"/>
        </w:rPr>
        <w:t xml:space="preserve"> der Arzneimittel unter kontrollierter relativer Luftfeuchte erfolgen, </w:t>
      </w:r>
      <w:r w:rsidR="000634EE">
        <w:rPr>
          <w:rFonts w:ascii="Helvetica" w:hAnsi="Helvetica"/>
          <w:sz w:val="20"/>
          <w:lang w:val="de-DE"/>
        </w:rPr>
        <w:t xml:space="preserve">auf zwei der Linien sind </w:t>
      </w:r>
      <w:r w:rsidR="00104A8A" w:rsidRPr="00105569">
        <w:rPr>
          <w:rFonts w:ascii="Helvetica" w:hAnsi="Helvetica"/>
          <w:sz w:val="20"/>
          <w:lang w:val="de-DE"/>
        </w:rPr>
        <w:t xml:space="preserve">Werte unter 40% relativer Luftfeuchte darstellbar. </w:t>
      </w:r>
    </w:p>
    <w:p w:rsidR="001F0366" w:rsidRDefault="001F0366" w:rsidP="00E31525">
      <w:pPr>
        <w:spacing w:line="288" w:lineRule="auto"/>
        <w:rPr>
          <w:rFonts w:ascii="Helvetica" w:hAnsi="Helvetica"/>
          <w:b/>
          <w:sz w:val="20"/>
          <w:lang w:val="de-AT"/>
        </w:rPr>
      </w:pPr>
    </w:p>
    <w:p w:rsidR="00104A8A" w:rsidRDefault="00104A8A" w:rsidP="00116504">
      <w:pPr>
        <w:spacing w:line="288" w:lineRule="auto"/>
        <w:rPr>
          <w:rFonts w:ascii="Helvetica" w:hAnsi="Helvetica"/>
          <w:b/>
          <w:sz w:val="20"/>
          <w:lang w:val="de-AT"/>
        </w:rPr>
      </w:pPr>
    </w:p>
    <w:p w:rsidR="00EF3A93" w:rsidRDefault="00EF3A93" w:rsidP="00116504">
      <w:pPr>
        <w:spacing w:line="288" w:lineRule="auto"/>
        <w:rPr>
          <w:rFonts w:ascii="Helvetica" w:hAnsi="Helvetica"/>
          <w:b/>
          <w:sz w:val="20"/>
          <w:lang w:val="de-AT"/>
        </w:rPr>
      </w:pPr>
    </w:p>
    <w:p w:rsidR="00E31525" w:rsidRDefault="00E31525" w:rsidP="00116504">
      <w:pPr>
        <w:spacing w:line="288" w:lineRule="auto"/>
        <w:rPr>
          <w:rFonts w:ascii="Helvetica" w:hAnsi="Helvetica"/>
          <w:b/>
          <w:sz w:val="20"/>
          <w:lang w:val="de-AT"/>
        </w:rPr>
      </w:pPr>
    </w:p>
    <w:p w:rsidR="009746ED" w:rsidRDefault="009746ED" w:rsidP="00116504">
      <w:pPr>
        <w:spacing w:line="288" w:lineRule="auto"/>
        <w:rPr>
          <w:rFonts w:ascii="Helvetica" w:hAnsi="Helvetica"/>
          <w:sz w:val="20"/>
          <w:lang w:val="de-AT"/>
        </w:rPr>
      </w:pPr>
    </w:p>
    <w:p w:rsidR="009746ED" w:rsidRDefault="009746ED" w:rsidP="00116504">
      <w:pPr>
        <w:spacing w:line="288" w:lineRule="auto"/>
        <w:rPr>
          <w:rFonts w:ascii="Helvetica" w:hAnsi="Helvetica"/>
          <w:sz w:val="20"/>
          <w:lang w:val="de-AT"/>
        </w:rPr>
      </w:pPr>
    </w:p>
    <w:p w:rsidR="008D735C" w:rsidRPr="002E167A" w:rsidRDefault="008D735C" w:rsidP="00116504">
      <w:pPr>
        <w:spacing w:line="288" w:lineRule="auto"/>
        <w:rPr>
          <w:rFonts w:ascii="Helvetica" w:hAnsi="Helvetica"/>
          <w:sz w:val="20"/>
          <w:lang w:val="de-AT"/>
        </w:rPr>
      </w:pPr>
    </w:p>
    <w:p w:rsidR="0083098D" w:rsidRPr="002E167A" w:rsidRDefault="00E216D6" w:rsidP="00116504">
      <w:pPr>
        <w:spacing w:line="288" w:lineRule="auto"/>
        <w:rPr>
          <w:rFonts w:ascii="Helvetica" w:hAnsi="Helvetica"/>
          <w:sz w:val="20"/>
          <w:lang w:val="de-AT"/>
        </w:rPr>
      </w:pPr>
      <w:r w:rsidRPr="002E167A">
        <w:rPr>
          <w:rFonts w:ascii="Helvetica" w:hAnsi="Helvetica"/>
          <w:sz w:val="20"/>
          <w:lang w:val="de-AT"/>
        </w:rPr>
        <w:t>GE Pharmaceuticals bietet am Standort Botevgrad bereits seit 200</w:t>
      </w:r>
      <w:r w:rsidR="00D63B9A" w:rsidRPr="002E167A">
        <w:rPr>
          <w:rFonts w:ascii="Helvetica" w:hAnsi="Helvetica"/>
          <w:sz w:val="20"/>
          <w:lang w:val="de-AT"/>
        </w:rPr>
        <w:t>6</w:t>
      </w:r>
      <w:r w:rsidRPr="002E167A">
        <w:rPr>
          <w:rFonts w:ascii="Helvetica" w:hAnsi="Helvetica"/>
          <w:sz w:val="20"/>
          <w:lang w:val="de-AT"/>
        </w:rPr>
        <w:t xml:space="preserve"> </w:t>
      </w:r>
      <w:r w:rsidR="00D63B9A" w:rsidRPr="00D63B9A">
        <w:rPr>
          <w:rFonts w:ascii="Helvetica" w:hAnsi="Helvetica"/>
          <w:sz w:val="20"/>
          <w:lang w:val="de-DE"/>
        </w:rPr>
        <w:t>umfangreiche Dienstleistungen im Zusammenhang mit der Verpackung von</w:t>
      </w:r>
      <w:r w:rsidRPr="002E167A">
        <w:rPr>
          <w:rFonts w:ascii="Helvetica" w:hAnsi="Helvetica"/>
          <w:sz w:val="20"/>
          <w:lang w:val="de-AT"/>
        </w:rPr>
        <w:t xml:space="preserve"> Tabletten und Hardgelatine-Kapseln</w:t>
      </w:r>
      <w:r w:rsidR="00D63B9A" w:rsidRPr="002E167A">
        <w:rPr>
          <w:rFonts w:ascii="Helvetica" w:hAnsi="Helvetica"/>
          <w:sz w:val="20"/>
          <w:lang w:val="de-AT"/>
        </w:rPr>
        <w:t xml:space="preserve"> an</w:t>
      </w:r>
      <w:r w:rsidR="00D670B9" w:rsidRPr="002E167A">
        <w:rPr>
          <w:rFonts w:ascii="Helvetica" w:hAnsi="Helvetica"/>
          <w:sz w:val="20"/>
          <w:lang w:val="de-AT"/>
        </w:rPr>
        <w:t xml:space="preserve">. Das Portfolio reicht </w:t>
      </w:r>
      <w:r w:rsidRPr="002E167A">
        <w:rPr>
          <w:rFonts w:ascii="Helvetica" w:hAnsi="Helvetica"/>
          <w:sz w:val="20"/>
          <w:lang w:val="de-AT"/>
        </w:rPr>
        <w:t>von de</w:t>
      </w:r>
      <w:r w:rsidR="00554092" w:rsidRPr="002E167A">
        <w:rPr>
          <w:rFonts w:ascii="Helvetica" w:hAnsi="Helvetica"/>
          <w:sz w:val="20"/>
          <w:lang w:val="de-AT"/>
        </w:rPr>
        <w:t>r</w:t>
      </w:r>
      <w:r w:rsidRPr="002E167A">
        <w:rPr>
          <w:rFonts w:ascii="Helvetica" w:hAnsi="Helvetica"/>
          <w:sz w:val="20"/>
          <w:lang w:val="de-AT"/>
        </w:rPr>
        <w:t xml:space="preserve"> Zoll-</w:t>
      </w:r>
      <w:r w:rsidR="00554092" w:rsidRPr="002E167A">
        <w:rPr>
          <w:rFonts w:ascii="Helvetica" w:hAnsi="Helvetica"/>
          <w:sz w:val="20"/>
          <w:lang w:val="de-AT"/>
        </w:rPr>
        <w:t>Abwicklung</w:t>
      </w:r>
      <w:r w:rsidRPr="002E167A">
        <w:rPr>
          <w:rFonts w:ascii="Helvetica" w:hAnsi="Helvetica"/>
          <w:sz w:val="20"/>
          <w:lang w:val="de-AT"/>
        </w:rPr>
        <w:t xml:space="preserve"> </w:t>
      </w:r>
      <w:r w:rsidR="00554092" w:rsidRPr="00554092">
        <w:rPr>
          <w:rFonts w:ascii="Helvetica" w:hAnsi="Helvetica"/>
          <w:sz w:val="20"/>
          <w:lang w:val="de-DE"/>
        </w:rPr>
        <w:t xml:space="preserve">über die Durchführung von </w:t>
      </w:r>
      <w:proofErr w:type="spellStart"/>
      <w:r w:rsidR="00554092" w:rsidRPr="00554092">
        <w:rPr>
          <w:rFonts w:ascii="Helvetica" w:hAnsi="Helvetica"/>
          <w:sz w:val="20"/>
          <w:lang w:val="de-DE"/>
        </w:rPr>
        <w:t>EU-Retests</w:t>
      </w:r>
      <w:proofErr w:type="spellEnd"/>
      <w:r w:rsidR="00554092" w:rsidRPr="00554092">
        <w:rPr>
          <w:rFonts w:ascii="Helvetica" w:hAnsi="Helvetica"/>
          <w:sz w:val="20"/>
          <w:lang w:val="de-DE"/>
        </w:rPr>
        <w:t xml:space="preserve"> bis hin zur Primär</w:t>
      </w:r>
      <w:r w:rsidR="00554092" w:rsidRPr="00554092">
        <w:rPr>
          <w:rFonts w:ascii="Helvetica" w:hAnsi="Helvetica"/>
          <w:sz w:val="20"/>
          <w:lang w:val="bg-BG"/>
        </w:rPr>
        <w:t>-</w:t>
      </w:r>
      <w:r w:rsidR="00554092" w:rsidRPr="00554092">
        <w:rPr>
          <w:rFonts w:ascii="Helvetica" w:hAnsi="Helvetica"/>
          <w:sz w:val="20"/>
          <w:lang w:val="de-DE"/>
        </w:rPr>
        <w:t xml:space="preserve"> und Sekundärverpackung sowie der manuellen </w:t>
      </w:r>
      <w:proofErr w:type="spellStart"/>
      <w:r w:rsidR="00554092" w:rsidRPr="00554092">
        <w:rPr>
          <w:rFonts w:ascii="Helvetica" w:hAnsi="Helvetica"/>
          <w:sz w:val="20"/>
          <w:lang w:val="de-DE"/>
        </w:rPr>
        <w:t>Umverpackung</w:t>
      </w:r>
      <w:proofErr w:type="spellEnd"/>
      <w:r w:rsidR="00714B53" w:rsidRPr="002E167A">
        <w:rPr>
          <w:rFonts w:ascii="Helvetica" w:hAnsi="Helvetica"/>
          <w:sz w:val="20"/>
          <w:lang w:val="de-AT"/>
        </w:rPr>
        <w:t xml:space="preserve">. </w:t>
      </w:r>
      <w:r w:rsidR="00714B53" w:rsidRPr="00714B53">
        <w:rPr>
          <w:rFonts w:ascii="Helvetica" w:hAnsi="Helvetica"/>
          <w:sz w:val="20"/>
          <w:lang w:val="de-DE"/>
        </w:rPr>
        <w:t xml:space="preserve">Selbstverständlich bietet GE </w:t>
      </w:r>
      <w:proofErr w:type="spellStart"/>
      <w:r w:rsidR="00714B53" w:rsidRPr="00714B53">
        <w:rPr>
          <w:rFonts w:ascii="Helvetica" w:hAnsi="Helvetica"/>
          <w:sz w:val="20"/>
          <w:lang w:val="de-DE"/>
        </w:rPr>
        <w:t>Pharmaceuticals</w:t>
      </w:r>
      <w:proofErr w:type="spellEnd"/>
      <w:r w:rsidR="00714B53" w:rsidRPr="00714B53">
        <w:rPr>
          <w:rFonts w:ascii="Helvetica" w:hAnsi="Helvetica"/>
          <w:sz w:val="20"/>
          <w:lang w:val="de-DE"/>
        </w:rPr>
        <w:t xml:space="preserve"> alle erforderlichen Laboranalysen, Stabilitätsuntersuchungen und die Freigabe der verpackten Produkte durch </w:t>
      </w:r>
      <w:proofErr w:type="spellStart"/>
      <w:r w:rsidR="00714B53" w:rsidRPr="00714B53">
        <w:rPr>
          <w:rFonts w:ascii="Helvetica" w:hAnsi="Helvetica"/>
          <w:sz w:val="20"/>
          <w:lang w:val="de-DE"/>
        </w:rPr>
        <w:t>Qualified</w:t>
      </w:r>
      <w:proofErr w:type="spellEnd"/>
      <w:r w:rsidR="00714B53" w:rsidRPr="00714B53">
        <w:rPr>
          <w:rFonts w:ascii="Helvetica" w:hAnsi="Helvetica"/>
          <w:sz w:val="20"/>
          <w:lang w:val="de-DE"/>
        </w:rPr>
        <w:t xml:space="preserve"> </w:t>
      </w:r>
      <w:proofErr w:type="spellStart"/>
      <w:r w:rsidR="00714B53" w:rsidRPr="00714B53">
        <w:rPr>
          <w:rFonts w:ascii="Helvetica" w:hAnsi="Helvetica"/>
          <w:sz w:val="20"/>
          <w:lang w:val="de-DE"/>
        </w:rPr>
        <w:t>Persons</w:t>
      </w:r>
      <w:proofErr w:type="spellEnd"/>
      <w:r w:rsidR="00714B53" w:rsidRPr="00714B53">
        <w:rPr>
          <w:rFonts w:ascii="Helvetica" w:hAnsi="Helvetica"/>
          <w:sz w:val="20"/>
          <w:lang w:val="de-DE"/>
        </w:rPr>
        <w:t xml:space="preserve"> an.</w:t>
      </w:r>
      <w:r w:rsidR="00714B53" w:rsidRPr="002E167A">
        <w:rPr>
          <w:rFonts w:ascii="Helvetica" w:hAnsi="Helvetica"/>
          <w:sz w:val="20"/>
          <w:lang w:val="de-AT"/>
        </w:rPr>
        <w:t xml:space="preserve"> </w:t>
      </w:r>
      <w:r w:rsidR="00A24856" w:rsidRPr="002E167A">
        <w:rPr>
          <w:rFonts w:ascii="Helvetica" w:hAnsi="Helvetica"/>
          <w:sz w:val="20"/>
          <w:lang w:val="de-AT"/>
        </w:rPr>
        <w:t>Erstmals wurde die</w:t>
      </w:r>
      <w:r w:rsidRPr="002E167A">
        <w:rPr>
          <w:rFonts w:ascii="Helvetica" w:hAnsi="Helvetica"/>
          <w:sz w:val="20"/>
          <w:lang w:val="de-AT"/>
        </w:rPr>
        <w:t xml:space="preserve"> GMP-qualifizierte Produktionsstätte</w:t>
      </w:r>
      <w:r w:rsidR="0004465B" w:rsidRPr="002E167A">
        <w:rPr>
          <w:rFonts w:ascii="Helvetica" w:hAnsi="Helvetica"/>
          <w:sz w:val="20"/>
          <w:lang w:val="de-AT"/>
        </w:rPr>
        <w:t xml:space="preserve"> </w:t>
      </w:r>
      <w:r w:rsidRPr="002E167A">
        <w:rPr>
          <w:rFonts w:ascii="Helvetica" w:hAnsi="Helvetica"/>
          <w:sz w:val="20"/>
          <w:lang w:val="de-AT"/>
        </w:rPr>
        <w:t>vom österreichischen Prüfinst</w:t>
      </w:r>
      <w:r w:rsidR="0004465B" w:rsidRPr="002E167A">
        <w:rPr>
          <w:rFonts w:ascii="Helvetica" w:hAnsi="Helvetica"/>
          <w:sz w:val="20"/>
          <w:lang w:val="de-AT"/>
        </w:rPr>
        <w:t>itut AGES</w:t>
      </w:r>
      <w:r w:rsidR="00A24856" w:rsidRPr="002E167A">
        <w:rPr>
          <w:rFonts w:ascii="Helvetica" w:hAnsi="Helvetica"/>
          <w:sz w:val="20"/>
          <w:lang w:val="de-AT"/>
        </w:rPr>
        <w:t xml:space="preserve"> </w:t>
      </w:r>
      <w:r w:rsidR="00FF7B75">
        <w:rPr>
          <w:rFonts w:ascii="Helvetica" w:hAnsi="Helvetica"/>
          <w:sz w:val="20"/>
          <w:lang w:val="de-AT"/>
        </w:rPr>
        <w:t xml:space="preserve">im Jahr 2006 </w:t>
      </w:r>
      <w:r w:rsidR="00A24856" w:rsidRPr="002E167A">
        <w:rPr>
          <w:rFonts w:ascii="Helvetica" w:hAnsi="Helvetica"/>
          <w:sz w:val="20"/>
          <w:lang w:val="de-AT"/>
        </w:rPr>
        <w:t>zertifiziert</w:t>
      </w:r>
      <w:r w:rsidR="0004465B" w:rsidRPr="002E167A">
        <w:rPr>
          <w:rFonts w:ascii="Helvetica" w:hAnsi="Helvetica"/>
          <w:sz w:val="20"/>
          <w:lang w:val="de-AT"/>
        </w:rPr>
        <w:t>. I</w:t>
      </w:r>
      <w:r w:rsidRPr="002E167A">
        <w:rPr>
          <w:rFonts w:ascii="Helvetica" w:hAnsi="Helvetica"/>
          <w:sz w:val="20"/>
          <w:lang w:val="de-AT"/>
        </w:rPr>
        <w:t xml:space="preserve">n den vergangenen Jahren </w:t>
      </w:r>
      <w:r w:rsidR="0004465B" w:rsidRPr="002E167A">
        <w:rPr>
          <w:rFonts w:ascii="Helvetica" w:hAnsi="Helvetica"/>
          <w:sz w:val="20"/>
          <w:lang w:val="de-AT"/>
        </w:rPr>
        <w:t>erfolgten</w:t>
      </w:r>
      <w:r w:rsidR="00A24856" w:rsidRPr="002E167A">
        <w:rPr>
          <w:rFonts w:ascii="Helvetica" w:hAnsi="Helvetica"/>
          <w:sz w:val="20"/>
          <w:lang w:val="de-AT"/>
        </w:rPr>
        <w:t xml:space="preserve"> </w:t>
      </w:r>
      <w:r w:rsidR="005A4A58">
        <w:rPr>
          <w:rFonts w:ascii="Helvetica" w:hAnsi="Helvetica"/>
          <w:sz w:val="20"/>
          <w:lang w:val="de-AT"/>
        </w:rPr>
        <w:t>zahlreiche</w:t>
      </w:r>
      <w:r w:rsidR="0004465B" w:rsidRPr="002E167A">
        <w:rPr>
          <w:rFonts w:ascii="Helvetica" w:hAnsi="Helvetica"/>
          <w:sz w:val="20"/>
          <w:lang w:val="de-AT"/>
        </w:rPr>
        <w:t xml:space="preserve"> </w:t>
      </w:r>
      <w:r w:rsidR="00714B53" w:rsidRPr="002E167A">
        <w:rPr>
          <w:rFonts w:ascii="Helvetica" w:hAnsi="Helvetica"/>
          <w:sz w:val="20"/>
          <w:lang w:val="de-AT"/>
        </w:rPr>
        <w:t xml:space="preserve">Audits und </w:t>
      </w:r>
      <w:r w:rsidR="0004465B" w:rsidRPr="002E167A">
        <w:rPr>
          <w:rFonts w:ascii="Helvetica" w:hAnsi="Helvetica"/>
          <w:sz w:val="20"/>
          <w:lang w:val="de-AT"/>
        </w:rPr>
        <w:t xml:space="preserve">Re-Audits </w:t>
      </w:r>
      <w:r w:rsidRPr="002E167A">
        <w:rPr>
          <w:rFonts w:ascii="Helvetica" w:hAnsi="Helvetica"/>
          <w:sz w:val="20"/>
          <w:lang w:val="de-AT"/>
        </w:rPr>
        <w:t>von</w:t>
      </w:r>
      <w:r w:rsidR="0004465B" w:rsidRPr="002E167A">
        <w:rPr>
          <w:rFonts w:ascii="Helvetica" w:hAnsi="Helvetica"/>
          <w:sz w:val="20"/>
          <w:lang w:val="de-AT"/>
        </w:rPr>
        <w:t xml:space="preserve"> Kunden sowie</w:t>
      </w:r>
      <w:r w:rsidRPr="002E167A">
        <w:rPr>
          <w:rFonts w:ascii="Helvetica" w:hAnsi="Helvetica"/>
          <w:sz w:val="20"/>
          <w:lang w:val="de-AT"/>
        </w:rPr>
        <w:t xml:space="preserve"> der bulgarischen Gesu</w:t>
      </w:r>
      <w:r w:rsidR="0004465B" w:rsidRPr="002E167A">
        <w:rPr>
          <w:rFonts w:ascii="Helvetica" w:hAnsi="Helvetica"/>
          <w:sz w:val="20"/>
          <w:lang w:val="de-AT"/>
        </w:rPr>
        <w:t>n</w:t>
      </w:r>
      <w:r w:rsidRPr="002E167A">
        <w:rPr>
          <w:rFonts w:ascii="Helvetica" w:hAnsi="Helvetica"/>
          <w:sz w:val="20"/>
          <w:lang w:val="de-AT"/>
        </w:rPr>
        <w:t>dheits</w:t>
      </w:r>
      <w:r w:rsidR="00FD53DD" w:rsidRPr="002E167A">
        <w:rPr>
          <w:rFonts w:ascii="Helvetica" w:hAnsi="Helvetica"/>
          <w:sz w:val="20"/>
          <w:lang w:val="de-AT"/>
        </w:rPr>
        <w:t>behörde BDA</w:t>
      </w:r>
      <w:r w:rsidR="00714B53" w:rsidRPr="002E167A">
        <w:rPr>
          <w:rFonts w:ascii="Helvetica" w:hAnsi="Helvetica"/>
          <w:sz w:val="20"/>
          <w:lang w:val="de-AT"/>
        </w:rPr>
        <w:t xml:space="preserve"> (Bulgarian Drug Agency)</w:t>
      </w:r>
      <w:r w:rsidR="00FD53DD" w:rsidRPr="002E167A">
        <w:rPr>
          <w:rFonts w:ascii="Helvetica" w:hAnsi="Helvetica"/>
          <w:sz w:val="20"/>
          <w:lang w:val="de-AT"/>
        </w:rPr>
        <w:t>.</w:t>
      </w:r>
      <w:r w:rsidRPr="002E167A">
        <w:rPr>
          <w:rFonts w:ascii="Helvetica" w:hAnsi="Helvetica"/>
          <w:sz w:val="20"/>
          <w:lang w:val="de-AT"/>
        </w:rPr>
        <w:t xml:space="preserve"> </w:t>
      </w:r>
      <w:r w:rsidR="0083098D" w:rsidRPr="0083098D">
        <w:rPr>
          <w:rFonts w:ascii="Helvetica" w:hAnsi="Helvetica"/>
          <w:sz w:val="20"/>
          <w:lang w:val="de-DE"/>
        </w:rPr>
        <w:t xml:space="preserve">Die letzte </w:t>
      </w:r>
      <w:proofErr w:type="spellStart"/>
      <w:r w:rsidR="0083098D" w:rsidRPr="0083098D">
        <w:rPr>
          <w:rFonts w:ascii="Helvetica" w:hAnsi="Helvetica"/>
          <w:sz w:val="20"/>
          <w:lang w:val="de-DE"/>
        </w:rPr>
        <w:t>Requalifizierung</w:t>
      </w:r>
      <w:proofErr w:type="spellEnd"/>
      <w:r w:rsidR="0083098D" w:rsidRPr="0083098D">
        <w:rPr>
          <w:rFonts w:ascii="Helvetica" w:hAnsi="Helvetica"/>
          <w:sz w:val="20"/>
          <w:lang w:val="de-DE"/>
        </w:rPr>
        <w:t xml:space="preserve"> durch die BDA erfolgte im Juni 2015. Neben der Produktion betreibt GE </w:t>
      </w:r>
      <w:proofErr w:type="spellStart"/>
      <w:r w:rsidR="0083098D" w:rsidRPr="0083098D">
        <w:rPr>
          <w:rFonts w:ascii="Helvetica" w:hAnsi="Helvetica"/>
          <w:sz w:val="20"/>
          <w:lang w:val="de-DE"/>
        </w:rPr>
        <w:t>Pharmaceuticals</w:t>
      </w:r>
      <w:proofErr w:type="spellEnd"/>
      <w:r w:rsidR="0083098D" w:rsidRPr="0083098D">
        <w:rPr>
          <w:rFonts w:ascii="Helvetica" w:hAnsi="Helvetica"/>
          <w:sz w:val="20"/>
          <w:lang w:val="de-DE"/>
        </w:rPr>
        <w:t xml:space="preserve"> in </w:t>
      </w:r>
      <w:proofErr w:type="spellStart"/>
      <w:r w:rsidR="0083098D" w:rsidRPr="0083098D">
        <w:rPr>
          <w:rFonts w:ascii="Helvetica" w:hAnsi="Helvetica"/>
          <w:sz w:val="20"/>
          <w:lang w:val="de-DE"/>
        </w:rPr>
        <w:t>Botevgrad</w:t>
      </w:r>
      <w:proofErr w:type="spellEnd"/>
      <w:r w:rsidR="0083098D" w:rsidRPr="0083098D">
        <w:rPr>
          <w:rFonts w:ascii="Helvetica" w:hAnsi="Helvetica"/>
          <w:sz w:val="20"/>
          <w:lang w:val="de-DE"/>
        </w:rPr>
        <w:t xml:space="preserve"> chemische und mikrobiologische Labors und bietet entsprechende Labor-Dienstleistungen auch externen Partnern an.</w:t>
      </w:r>
      <w:r w:rsidR="00E6067C">
        <w:rPr>
          <w:rFonts w:ascii="Helvetica" w:hAnsi="Helvetica"/>
          <w:sz w:val="20"/>
          <w:lang w:val="de-DE"/>
        </w:rPr>
        <w:t xml:space="preserve"> </w:t>
      </w:r>
      <w:r w:rsidR="00E6067C" w:rsidRPr="00E6067C">
        <w:rPr>
          <w:rFonts w:ascii="Helvetica" w:hAnsi="Helvetica"/>
          <w:sz w:val="20"/>
          <w:lang w:val="de-DE"/>
        </w:rPr>
        <w:t xml:space="preserve">GE </w:t>
      </w:r>
      <w:proofErr w:type="spellStart"/>
      <w:r w:rsidR="00E6067C" w:rsidRPr="00E6067C">
        <w:rPr>
          <w:rFonts w:ascii="Helvetica" w:hAnsi="Helvetica"/>
          <w:sz w:val="20"/>
          <w:lang w:val="de-DE"/>
        </w:rPr>
        <w:t>Pharmaceuticals</w:t>
      </w:r>
      <w:proofErr w:type="spellEnd"/>
      <w:r w:rsidR="00E6067C" w:rsidRPr="00E6067C">
        <w:rPr>
          <w:rFonts w:ascii="Helvetica" w:hAnsi="Helvetica"/>
          <w:sz w:val="20"/>
          <w:lang w:val="de-DE"/>
        </w:rPr>
        <w:t xml:space="preserve"> hat sich insbesondere auf die Produktion von Kleinchargen spezialisiert: im letzten Jahr betrug der Anteil der Chargen mit weniger als 5.000 Packungen 54</w:t>
      </w:r>
      <w:r w:rsidR="00E6067C" w:rsidRPr="00E6067C">
        <w:rPr>
          <w:rFonts w:ascii="Helvetica" w:hAnsi="Helvetica"/>
          <w:sz w:val="20"/>
          <w:lang w:val="bg-BG"/>
        </w:rPr>
        <w:t>%</w:t>
      </w:r>
      <w:r w:rsidR="00E6067C" w:rsidRPr="00E6067C">
        <w:rPr>
          <w:rFonts w:ascii="Helvetica" w:hAnsi="Helvetica"/>
          <w:sz w:val="20"/>
          <w:lang w:val="de-DE"/>
        </w:rPr>
        <w:t xml:space="preserve"> an der Gesamtproduktion, hierin enthalten waren Chargen mit weniger als 1.000 Packungen mit einem Anteil von 25%.</w:t>
      </w:r>
    </w:p>
    <w:p w:rsidR="0083098D" w:rsidRPr="002E167A" w:rsidRDefault="0083098D" w:rsidP="00116504">
      <w:pPr>
        <w:spacing w:line="288" w:lineRule="auto"/>
        <w:rPr>
          <w:rFonts w:ascii="Helvetica" w:hAnsi="Helvetica"/>
          <w:sz w:val="20"/>
          <w:lang w:val="de-AT"/>
        </w:rPr>
      </w:pPr>
    </w:p>
    <w:p w:rsidR="00116504" w:rsidRPr="002E167A" w:rsidRDefault="00116504" w:rsidP="00116504">
      <w:pPr>
        <w:spacing w:line="288" w:lineRule="auto"/>
        <w:rPr>
          <w:rFonts w:ascii="Helvetica" w:hAnsi="Helvetica"/>
          <w:sz w:val="20"/>
          <w:lang w:val="de-AT"/>
        </w:rPr>
      </w:pPr>
    </w:p>
    <w:p w:rsidR="00165C65" w:rsidRDefault="0004006E" w:rsidP="00116504">
      <w:pPr>
        <w:spacing w:line="288" w:lineRule="auto"/>
        <w:rPr>
          <w:rFonts w:ascii="Helvetica" w:hAnsi="Helvetica"/>
          <w:b/>
          <w:sz w:val="20"/>
        </w:rPr>
      </w:pPr>
      <w:proofErr w:type="spellStart"/>
      <w:r>
        <w:rPr>
          <w:rFonts w:ascii="Helvetica" w:hAnsi="Helvetica"/>
          <w:b/>
          <w:sz w:val="20"/>
        </w:rPr>
        <w:t>Bildmaterial</w:t>
      </w:r>
      <w:proofErr w:type="spellEnd"/>
      <w:r w:rsidR="00161B44">
        <w:rPr>
          <w:rFonts w:ascii="Helvetica" w:hAnsi="Helvetica"/>
          <w:b/>
          <w:sz w:val="20"/>
        </w:rPr>
        <w:t xml:space="preserve">: </w:t>
      </w:r>
    </w:p>
    <w:p w:rsidR="00FD53DD" w:rsidRPr="002E167A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de-AT"/>
        </w:rPr>
      </w:pPr>
      <w:r>
        <w:rPr>
          <w:rFonts w:ascii="Helvetica" w:eastAsia="Times New Roman" w:hAnsi="Helvetica"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2973119</wp:posOffset>
            </wp:positionH>
            <wp:positionV relativeFrom="paragraph">
              <wp:posOffset>109220</wp:posOffset>
            </wp:positionV>
            <wp:extent cx="2241933" cy="1489075"/>
            <wp:effectExtent l="25400" t="0" r="0" b="0"/>
            <wp:wrapNone/>
            <wp:docPr id="8" name="" descr=":DSC_6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DSC_679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393" cy="1488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112395</wp:posOffset>
            </wp:positionV>
            <wp:extent cx="2252980" cy="1497965"/>
            <wp:effectExtent l="25400" t="0" r="7620" b="0"/>
            <wp:wrapNone/>
            <wp:docPr id="1" name="" descr="::Fotos:GE-Bilder-Botevgrad-2015:Auswahl-Presse:Word-Versionen:IMG_0356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Fotos:GE-Bilder-Botevgrad-2015:Auswahl-Presse:Word-Versionen:IMG_0356 Kopi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497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5C65" w:rsidRDefault="00165C6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165C6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  <w:r>
        <w:rPr>
          <w:rFonts w:ascii="Helvetica" w:eastAsia="Times New Roman" w:hAnsi="Helvetica"/>
          <w:b/>
          <w:i/>
          <w:sz w:val="16"/>
          <w:szCs w:val="22"/>
        </w:rPr>
        <w:t xml:space="preserve">       </w:t>
      </w: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662072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8" type="#_x0000_t202" style="position:absolute;margin-left:233.35pt;margin-top:.95pt;width:189.95pt;height:26pt;z-index:251664384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265FA1" w:rsidRPr="00DE3893" w:rsidRDefault="00265FA1" w:rsidP="002C3425">
                  <w:pPr>
                    <w:tabs>
                      <w:tab w:val="left" w:pos="560"/>
                      <w:tab w:val="left" w:pos="1120"/>
                      <w:tab w:val="left" w:pos="1680"/>
                      <w:tab w:val="left" w:pos="2240"/>
                      <w:tab w:val="left" w:pos="2800"/>
                      <w:tab w:val="left" w:pos="3360"/>
                      <w:tab w:val="left" w:pos="3920"/>
                      <w:tab w:val="left" w:pos="4480"/>
                      <w:tab w:val="left" w:pos="5040"/>
                      <w:tab w:val="left" w:pos="5600"/>
                      <w:tab w:val="left" w:pos="6160"/>
                      <w:tab w:val="left" w:pos="6720"/>
                    </w:tabs>
                    <w:spacing w:line="312" w:lineRule="auto"/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</w:pPr>
                  <w:r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  <w:t>Werk 2 in Botevgrad: Produktionsstart in 2016</w:t>
                  </w:r>
                </w:p>
                <w:p w:rsidR="00265FA1" w:rsidRDefault="00265FA1" w:rsidP="002C3425">
                  <w:r w:rsidRPr="002E167A"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  <w:t xml:space="preserve"> </w:t>
                  </w:r>
                </w:p>
              </w:txbxContent>
            </v:textbox>
            <w10:wrap type="tight"/>
          </v:shape>
        </w:pict>
      </w: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pict>
          <v:shape id="_x0000_s1026" type="#_x0000_t202" style="position:absolute;margin-left:35.05pt;margin-top:2.4pt;width:189.95pt;height:24.55pt;z-index:251662336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265FA1" w:rsidRDefault="00265FA1">
                  <w:r w:rsidRPr="002E167A"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  <w:t xml:space="preserve">Blistermaschine </w:t>
                  </w:r>
                  <w:r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  <w:t>in der Produktion von</w:t>
                  </w:r>
                  <w:r w:rsidRPr="002E167A"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  <w:t xml:space="preserve"> GE </w:t>
                  </w:r>
                </w:p>
              </w:txbxContent>
            </v:textbox>
            <w10:wrap type="tight"/>
          </v:shape>
        </w:pict>
      </w: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107950</wp:posOffset>
            </wp:positionV>
            <wp:extent cx="2168525" cy="1260475"/>
            <wp:effectExtent l="25400" t="0" r="0" b="0"/>
            <wp:wrapNone/>
            <wp:docPr id="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Fotos:GE-Bilder-Botevgrad-2015:Auswahl-Presse:Word-Versionen:IMG_0482 Kopie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25" cy="126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107950</wp:posOffset>
            </wp:positionV>
            <wp:extent cx="1896745" cy="1260475"/>
            <wp:effectExtent l="25400" t="0" r="8255" b="0"/>
            <wp:wrapNone/>
            <wp:docPr id="3" name="" descr="::Fotos:GE-Bilder-Botevgrad-2015:Auswahl-Presse:Word-Versionen:IMG_0394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Fotos:GE-Bilder-Botevgrad-2015:Auswahl-Presse:Word-Versionen:IMG_0394 Kopi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126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C3425" w:rsidRDefault="00662072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de-AT"/>
        </w:rPr>
      </w:pPr>
      <w:r>
        <w:rPr>
          <w:rFonts w:ascii="Helvetica" w:eastAsia="Times New Roman" w:hAnsi="Helvetica"/>
          <w:noProof/>
          <w:sz w:val="16"/>
          <w:szCs w:val="22"/>
          <w:lang w:val="de-DE" w:eastAsia="de-DE"/>
        </w:rPr>
        <w:pict>
          <v:shape id="_x0000_s1029" type="#_x0000_t202" style="position:absolute;margin-left:42.7pt;margin-top:16.6pt;width:163.6pt;height:27pt;z-index:251665408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265FA1" w:rsidRPr="002C3425" w:rsidRDefault="00265FA1" w:rsidP="002C3425">
                  <w:r>
                    <w:rPr>
                      <w:rFonts w:ascii="Helvetica" w:eastAsia="Times New Roman" w:hAnsi="Helvetica"/>
                      <w:sz w:val="16"/>
                      <w:szCs w:val="22"/>
                      <w:lang w:val="de-DE"/>
                    </w:rPr>
                    <w:t xml:space="preserve">Kartoniermaschine in </w:t>
                  </w:r>
                  <w:r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  <w:t>in der Produktion</w:t>
                  </w:r>
                </w:p>
              </w:txbxContent>
            </v:textbox>
            <w10:wrap type="tight"/>
          </v:shape>
        </w:pict>
      </w:r>
    </w:p>
    <w:p w:rsidR="002C3425" w:rsidRDefault="00662072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de-AT"/>
        </w:rPr>
      </w:pPr>
      <w:r>
        <w:rPr>
          <w:rFonts w:ascii="Helvetica" w:eastAsia="Times New Roman" w:hAnsi="Helvetica"/>
          <w:noProof/>
          <w:sz w:val="16"/>
          <w:szCs w:val="22"/>
          <w:lang w:val="de-DE" w:eastAsia="de-DE"/>
        </w:rPr>
        <w:pict>
          <v:shape id="_x0000_s1031" type="#_x0000_t202" style="position:absolute;margin-left:237.2pt;margin-top:4.1pt;width:189.95pt;height:24.55pt;z-index:251666432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265FA1" w:rsidRPr="002C3425" w:rsidRDefault="00265FA1" w:rsidP="002C3425">
                  <w:r w:rsidRPr="002E167A">
                    <w:rPr>
                      <w:rFonts w:ascii="Helvetica" w:eastAsia="Times New Roman" w:hAnsi="Helvetica"/>
                      <w:sz w:val="16"/>
                      <w:szCs w:val="22"/>
                      <w:lang w:val="de-AT"/>
                    </w:rPr>
                    <w:t>Das analytische Labor von GE Pharmaceuticals</w:t>
                  </w:r>
                </w:p>
              </w:txbxContent>
            </v:textbox>
            <w10:wrap type="tight"/>
          </v:shape>
        </w:pict>
      </w: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de-AT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de-AT"/>
        </w:rPr>
      </w:pPr>
    </w:p>
    <w:p w:rsidR="002C3425" w:rsidRDefault="002C3425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de-AT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2C3425" w:rsidRDefault="002C342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</w:p>
    <w:p w:rsidR="00895CF5" w:rsidRPr="002C3425" w:rsidRDefault="00895CF5" w:rsidP="00895CF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/>
          <w:b/>
          <w:sz w:val="16"/>
        </w:rPr>
      </w:pPr>
      <w:proofErr w:type="spellStart"/>
      <w:r>
        <w:rPr>
          <w:rFonts w:ascii="Helvetica" w:hAnsi="Helvetica"/>
          <w:b/>
          <w:sz w:val="16"/>
        </w:rPr>
        <w:t>Weitere</w:t>
      </w:r>
      <w:proofErr w:type="spellEnd"/>
      <w:r>
        <w:rPr>
          <w:rFonts w:ascii="Helvetica" w:hAnsi="Helvetica"/>
          <w:b/>
          <w:sz w:val="16"/>
        </w:rPr>
        <w:t xml:space="preserve"> </w:t>
      </w:r>
      <w:proofErr w:type="spellStart"/>
      <w:r>
        <w:rPr>
          <w:rFonts w:ascii="Helvetica" w:hAnsi="Helvetica"/>
          <w:b/>
          <w:sz w:val="16"/>
        </w:rPr>
        <w:t>Informationen</w:t>
      </w:r>
      <w:proofErr w:type="spellEnd"/>
      <w:r>
        <w:rPr>
          <w:rFonts w:ascii="Helvetica" w:hAnsi="Helvetica"/>
          <w:b/>
          <w:sz w:val="16"/>
        </w:rPr>
        <w:t>:</w:t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>
        <w:rPr>
          <w:rFonts w:ascii="Helvetica" w:hAnsi="Helvetica"/>
          <w:b/>
          <w:sz w:val="16"/>
        </w:rPr>
        <w:tab/>
      </w:r>
      <w:r w:rsidR="00D77215">
        <w:rPr>
          <w:rFonts w:ascii="Helvetica" w:hAnsi="Helvetica"/>
          <w:b/>
          <w:sz w:val="16"/>
        </w:rPr>
        <w:t xml:space="preserve">    </w:t>
      </w:r>
      <w:proofErr w:type="spellStart"/>
      <w:r>
        <w:rPr>
          <w:rFonts w:ascii="Helvetica" w:hAnsi="Helvetica"/>
          <w:b/>
          <w:sz w:val="16"/>
        </w:rPr>
        <w:t>Pressearbeit</w:t>
      </w:r>
      <w:proofErr w:type="spellEnd"/>
      <w:r>
        <w:rPr>
          <w:rFonts w:ascii="Helvetica" w:hAnsi="Helvetica"/>
          <w:b/>
          <w:sz w:val="16"/>
        </w:rPr>
        <w:t>:</w:t>
      </w:r>
    </w:p>
    <w:p w:rsidR="00895CF5" w:rsidRPr="00D875E9" w:rsidRDefault="00895CF5" w:rsidP="00895C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tbl>
      <w:tblPr>
        <w:tblW w:w="9039" w:type="dxa"/>
        <w:tblLook w:val="0000"/>
      </w:tblPr>
      <w:tblGrid>
        <w:gridCol w:w="4644"/>
        <w:gridCol w:w="4395"/>
      </w:tblGrid>
      <w:tr w:rsidR="00895CF5" w:rsidRPr="002E167A">
        <w:trPr>
          <w:trHeight w:val="2216"/>
        </w:trPr>
        <w:tc>
          <w:tcPr>
            <w:tcW w:w="4644" w:type="dxa"/>
          </w:tcPr>
          <w:p w:rsidR="00895CF5" w:rsidRPr="00B7522F" w:rsidRDefault="00895CF5" w:rsidP="00A209E6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GE </w:t>
            </w:r>
            <w:proofErr w:type="spellStart"/>
            <w:r w:rsidRPr="00B7522F">
              <w:rPr>
                <w:rFonts w:ascii="Helvetica" w:hAnsi="Helvetica"/>
                <w:b/>
                <w:sz w:val="16"/>
                <w:lang w:val="de-DE"/>
              </w:rPr>
              <w:t>Pharmaceuticals</w:t>
            </w:r>
            <w:proofErr w:type="spellEnd"/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 Ltd.</w:t>
            </w:r>
          </w:p>
          <w:p w:rsidR="00895CF5" w:rsidRPr="00750864" w:rsidRDefault="00895CF5" w:rsidP="00A209E6">
            <w:pPr>
              <w:spacing w:line="360" w:lineRule="auto"/>
              <w:rPr>
                <w:rFonts w:ascii="Helvetica" w:hAnsi="Helvetica"/>
                <w:b/>
                <w:strike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Dr. Günter </w:t>
            </w:r>
            <w:proofErr w:type="spellStart"/>
            <w:r w:rsidRPr="00B7522F">
              <w:rPr>
                <w:rFonts w:ascii="Helvetica" w:hAnsi="Helvetica"/>
                <w:b/>
                <w:sz w:val="16"/>
                <w:lang w:val="de-DE"/>
              </w:rPr>
              <w:t>Datz</w:t>
            </w:r>
            <w:proofErr w:type="spellEnd"/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, </w:t>
            </w:r>
            <w:r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895CF5" w:rsidRPr="00B7522F" w:rsidRDefault="00895CF5" w:rsidP="00A209E6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>
              <w:rPr>
                <w:rFonts w:ascii="Helvetica" w:hAnsi="Helvetica"/>
                <w:b/>
                <w:sz w:val="16"/>
                <w:lang w:val="de-DE"/>
              </w:rPr>
              <w:t xml:space="preserve">Angel </w:t>
            </w:r>
            <w:proofErr w:type="spellStart"/>
            <w:r>
              <w:rPr>
                <w:rFonts w:ascii="Helvetica" w:hAnsi="Helvetica"/>
                <w:b/>
                <w:sz w:val="16"/>
                <w:lang w:val="de-DE"/>
              </w:rPr>
              <w:t>Angelov</w:t>
            </w:r>
            <w:proofErr w:type="spellEnd"/>
            <w:r>
              <w:rPr>
                <w:rFonts w:ascii="Helvetica" w:hAnsi="Helvetica"/>
                <w:b/>
                <w:sz w:val="16"/>
                <w:lang w:val="de-DE"/>
              </w:rPr>
              <w:t xml:space="preserve">, </w:t>
            </w:r>
            <w:r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895CF5" w:rsidRPr="008E0617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AT"/>
              </w:rPr>
            </w:pPr>
            <w:r w:rsidRPr="008E0617">
              <w:rPr>
                <w:rFonts w:ascii="Helvetica" w:hAnsi="Helvetica"/>
                <w:sz w:val="16"/>
                <w:lang w:val="de-AT"/>
              </w:rPr>
              <w:t>Industrial Zone, Chekanitza South Area - BG-2140 Botevgrad</w:t>
            </w:r>
          </w:p>
          <w:p w:rsidR="00895CF5" w:rsidRPr="00B7522F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Telefon: +359 723 66 794</w:t>
            </w:r>
          </w:p>
          <w:p w:rsidR="00895CF5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Telefax: +359 723 66 793</w:t>
            </w:r>
          </w:p>
          <w:p w:rsidR="00895CF5" w:rsidRPr="00B02D7C" w:rsidRDefault="00895CF5" w:rsidP="00A209E6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>
              <w:rPr>
                <w:rFonts w:ascii="Helvetica" w:hAnsi="Helvetica"/>
                <w:sz w:val="16"/>
                <w:lang w:val="de-DE"/>
              </w:rPr>
              <w:t>office@ge-ph.com</w:t>
            </w:r>
          </w:p>
          <w:p w:rsidR="00895CF5" w:rsidRPr="00E059A6" w:rsidRDefault="00662072" w:rsidP="00A209E6">
            <w:pPr>
              <w:spacing w:line="360" w:lineRule="auto"/>
              <w:rPr>
                <w:rFonts w:ascii="Helvetica" w:hAnsi="Helvetica"/>
                <w:sz w:val="16"/>
              </w:rPr>
            </w:pPr>
            <w:hyperlink r:id="rId11" w:history="1">
              <w:r w:rsidR="00895CF5" w:rsidRPr="008E0617">
                <w:rPr>
                  <w:rStyle w:val="Link"/>
                  <w:rFonts w:ascii="Helvetica" w:hAnsi="Helvetica"/>
                  <w:color w:val="auto"/>
                  <w:sz w:val="16"/>
                  <w:u w:val="none"/>
                  <w:lang w:val="de-AT"/>
                </w:rPr>
                <w:t>www.ge-ph.com</w:t>
              </w:r>
            </w:hyperlink>
          </w:p>
        </w:tc>
        <w:tc>
          <w:tcPr>
            <w:tcW w:w="4395" w:type="dxa"/>
          </w:tcPr>
          <w:p w:rsidR="00895CF5" w:rsidRPr="00F76BA8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/>
                <w:b/>
                <w:sz w:val="16"/>
                <w:lang w:val="de-AT"/>
              </w:rPr>
            </w:pPr>
            <w:r w:rsidRPr="002E167A">
              <w:rPr>
                <w:rFonts w:ascii="Helvetica" w:hAnsi="Helvetica"/>
                <w:b/>
                <w:sz w:val="16"/>
                <w:lang w:val="de-AT"/>
              </w:rPr>
              <w:t>Press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Pr="002E167A">
              <w:rPr>
                <w:rFonts w:ascii="Helvetica" w:hAnsi="Helvetica"/>
                <w:b/>
                <w:sz w:val="16"/>
                <w:lang w:val="de-AT"/>
              </w:rPr>
              <w:t>n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="00F76BA8">
              <w:rPr>
                <w:rFonts w:ascii="Helvetica" w:hAnsi="Helvetica"/>
                <w:b/>
                <w:sz w:val="16"/>
                <w:lang w:val="de-AT"/>
              </w:rPr>
              <w:t xml:space="preserve">Relations GmbH </w:t>
            </w:r>
            <w:r w:rsidRPr="002E167A">
              <w:rPr>
                <w:rFonts w:ascii="Helvetica" w:hAnsi="Helvetica"/>
                <w:b/>
                <w:sz w:val="16"/>
                <w:lang w:val="de-AT"/>
              </w:rPr>
              <w:t>Niederlassung Berlin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b/>
                <w:sz w:val="16"/>
                <w:lang w:val="de-AT"/>
              </w:rPr>
              <w:t>Bruno Lukas, Niederlassungsleiter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 xml:space="preserve">Boyenstraße 41 </w:t>
            </w:r>
            <w:r w:rsidR="00D77215">
              <w:rPr>
                <w:rFonts w:ascii="Helvetica" w:hAnsi="Helvetica"/>
                <w:sz w:val="16"/>
                <w:lang w:val="de-AT"/>
              </w:rPr>
              <w:t>–</w:t>
            </w:r>
            <w:r w:rsidRPr="002E167A">
              <w:rPr>
                <w:rFonts w:ascii="Helvetica" w:hAnsi="Helvetica"/>
                <w:sz w:val="16"/>
                <w:lang w:val="de-AT"/>
              </w:rPr>
              <w:t xml:space="preserve"> </w:t>
            </w:r>
            <w:r w:rsidR="00D77215">
              <w:rPr>
                <w:rFonts w:ascii="Helvetica" w:hAnsi="Helvetica"/>
                <w:sz w:val="16"/>
                <w:lang w:val="de-AT"/>
              </w:rPr>
              <w:t>D-</w:t>
            </w:r>
            <w:r w:rsidRPr="002E167A">
              <w:rPr>
                <w:rFonts w:ascii="Helvetica" w:hAnsi="Helvetica"/>
                <w:sz w:val="16"/>
                <w:lang w:val="de-AT"/>
              </w:rPr>
              <w:t>10115 Berlin-Mitte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>Telefon: +49 30 - 577 00-325</w:t>
            </w:r>
          </w:p>
          <w:p w:rsidR="00895CF5" w:rsidRPr="002E167A" w:rsidRDefault="00895CF5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>Telefax: +49 30 - 577 00-324</w:t>
            </w:r>
          </w:p>
          <w:p w:rsidR="00895CF5" w:rsidRPr="002E167A" w:rsidRDefault="00895CF5" w:rsidP="0011650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AT"/>
              </w:rPr>
            </w:pPr>
            <w:r w:rsidRPr="002E167A">
              <w:rPr>
                <w:rFonts w:ascii="Helvetica" w:hAnsi="Helvetica"/>
                <w:sz w:val="16"/>
                <w:lang w:val="de-AT"/>
              </w:rPr>
              <w:t xml:space="preserve">blu@press-n-relations.de </w:t>
            </w:r>
          </w:p>
          <w:p w:rsidR="00895CF5" w:rsidRPr="002E167A" w:rsidRDefault="00662072" w:rsidP="00116504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  <w:lang w:val="de-AT"/>
              </w:rPr>
            </w:pPr>
            <w:hyperlink r:id="rId12" w:history="1">
              <w:r w:rsidR="00895CF5" w:rsidRPr="002E167A">
                <w:rPr>
                  <w:rStyle w:val="Link"/>
                  <w:color w:val="000000"/>
                  <w:sz w:val="16"/>
                  <w:u w:val="none"/>
                  <w:lang w:val="de-AT"/>
                </w:rPr>
                <w:t>www.press-n-relations.de</w:t>
              </w:r>
            </w:hyperlink>
          </w:p>
        </w:tc>
      </w:tr>
    </w:tbl>
    <w:p w:rsidR="00A14821" w:rsidRPr="002E167A" w:rsidRDefault="00A14821" w:rsidP="00116504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  <w:lang w:val="de-AT"/>
        </w:rPr>
      </w:pPr>
    </w:p>
    <w:p w:rsidR="00283974" w:rsidRDefault="00283974" w:rsidP="00283974">
      <w:pPr>
        <w:pStyle w:val="Default"/>
        <w:spacing w:after="161"/>
        <w:rPr>
          <w:rFonts w:ascii="Helvetica" w:hAnsi="Helvetica" w:cs="Times New Roman"/>
          <w:b/>
          <w:sz w:val="16"/>
          <w:szCs w:val="36"/>
          <w:lang w:val="de-DE"/>
        </w:rPr>
      </w:pPr>
      <w:r w:rsidRPr="00607B5B">
        <w:rPr>
          <w:rFonts w:ascii="Helvetica" w:hAnsi="Helvetica" w:cs="Times New Roman"/>
          <w:b/>
          <w:sz w:val="16"/>
          <w:szCs w:val="36"/>
          <w:lang w:val="de-DE"/>
        </w:rPr>
        <w:t xml:space="preserve">GE </w:t>
      </w:r>
      <w:proofErr w:type="spellStart"/>
      <w:r w:rsidRPr="00607B5B">
        <w:rPr>
          <w:rFonts w:ascii="Helvetica" w:hAnsi="Helvetica" w:cs="Times New Roman"/>
          <w:b/>
          <w:sz w:val="16"/>
          <w:szCs w:val="36"/>
          <w:lang w:val="de-DE"/>
        </w:rPr>
        <w:t>Pharmaceuticals</w:t>
      </w:r>
      <w:proofErr w:type="spellEnd"/>
      <w:r w:rsidRPr="00607B5B">
        <w:rPr>
          <w:rFonts w:ascii="Helvetica" w:hAnsi="Helvetica" w:cs="Times New Roman"/>
          <w:b/>
          <w:sz w:val="16"/>
          <w:szCs w:val="36"/>
          <w:lang w:val="de-DE"/>
        </w:rPr>
        <w:t xml:space="preserve"> Ltd.</w:t>
      </w:r>
    </w:p>
    <w:p w:rsidR="00283974" w:rsidRPr="00607B5B" w:rsidRDefault="00283974" w:rsidP="00283974">
      <w:pPr>
        <w:pStyle w:val="Default"/>
        <w:spacing w:after="161"/>
        <w:rPr>
          <w:rFonts w:ascii="Helvetica" w:hAnsi="Helvetica" w:cs="Times New Roman"/>
          <w:b/>
          <w:sz w:val="16"/>
          <w:szCs w:val="36"/>
          <w:lang w:val="de-DE"/>
        </w:rPr>
      </w:pPr>
      <w:r w:rsidRPr="00607B5B">
        <w:rPr>
          <w:rFonts w:ascii="Helvetica" w:hAnsi="Helvetica"/>
          <w:sz w:val="16"/>
          <w:lang w:val="de-AT"/>
        </w:rPr>
        <w:t xml:space="preserve">Mit momentan 150 Mitarbeitern stellt </w:t>
      </w:r>
      <w:r w:rsidRPr="00607B5B">
        <w:rPr>
          <w:rFonts w:ascii="Helvetica" w:hAnsi="Helvetica" w:cs="Times New Roman"/>
          <w:sz w:val="16"/>
          <w:szCs w:val="36"/>
          <w:lang w:val="de-DE"/>
        </w:rPr>
        <w:t xml:space="preserve">GE </w:t>
      </w:r>
      <w:proofErr w:type="spellStart"/>
      <w:r w:rsidRPr="00607B5B">
        <w:rPr>
          <w:rFonts w:ascii="Helvetica" w:hAnsi="Helvetica" w:cs="Times New Roman"/>
          <w:sz w:val="16"/>
          <w:szCs w:val="36"/>
          <w:lang w:val="de-DE"/>
        </w:rPr>
        <w:t>Pharmaceuticals</w:t>
      </w:r>
      <w:proofErr w:type="spellEnd"/>
      <w:r w:rsidRPr="00607B5B">
        <w:rPr>
          <w:rFonts w:ascii="Helvetica" w:hAnsi="Helvetica" w:cs="Times New Roman"/>
          <w:sz w:val="16"/>
          <w:szCs w:val="36"/>
          <w:lang w:val="de-DE"/>
        </w:rPr>
        <w:t xml:space="preserve"> Ltd.</w:t>
      </w:r>
      <w:r>
        <w:rPr>
          <w:rFonts w:ascii="Helvetica" w:hAnsi="Helvetica" w:cs="Times New Roman"/>
          <w:sz w:val="16"/>
          <w:szCs w:val="36"/>
          <w:lang w:val="de-DE"/>
        </w:rPr>
        <w:t xml:space="preserve"> in </w:t>
      </w:r>
      <w:proofErr w:type="spellStart"/>
      <w:r>
        <w:rPr>
          <w:rFonts w:ascii="Helvetica" w:hAnsi="Helvetica" w:cs="Times New Roman"/>
          <w:sz w:val="16"/>
          <w:szCs w:val="36"/>
          <w:lang w:val="de-DE"/>
        </w:rPr>
        <w:t>Botevgrad</w:t>
      </w:r>
      <w:proofErr w:type="spellEnd"/>
      <w:r>
        <w:rPr>
          <w:rFonts w:ascii="Helvetica" w:hAnsi="Helvetica" w:cs="Times New Roman"/>
          <w:sz w:val="16"/>
          <w:szCs w:val="36"/>
          <w:lang w:val="de-DE"/>
        </w:rPr>
        <w:t xml:space="preserve"> (Bulgarien)</w:t>
      </w:r>
      <w:r>
        <w:rPr>
          <w:rFonts w:ascii="Helvetica" w:hAnsi="Helvetica" w:cs="Times New Roman"/>
          <w:b/>
          <w:sz w:val="16"/>
          <w:szCs w:val="36"/>
          <w:lang w:val="de-DE"/>
        </w:rPr>
        <w:t xml:space="preserve"> </w:t>
      </w:r>
      <w:r w:rsidRPr="00607B5B">
        <w:rPr>
          <w:rFonts w:ascii="Helvetica" w:hAnsi="Helvetica"/>
          <w:sz w:val="16"/>
          <w:lang w:val="de-AT"/>
        </w:rPr>
        <w:t xml:space="preserve">jährlich rund 60 Millionen Blister und 20 Millionen Arzneimittelpackungen her. </w:t>
      </w:r>
      <w:r w:rsidRPr="00607B5B">
        <w:rPr>
          <w:rFonts w:ascii="Helvetica" w:hAnsi="Helvetica"/>
          <w:sz w:val="16"/>
          <w:lang w:val="de-DE"/>
        </w:rPr>
        <w:t>Mit der Inbetriebnahme des zweiten Produktionswerkes</w:t>
      </w:r>
      <w:r>
        <w:rPr>
          <w:rFonts w:ascii="Helvetica" w:hAnsi="Helvetica"/>
          <w:sz w:val="16"/>
          <w:lang w:val="de-DE"/>
        </w:rPr>
        <w:t xml:space="preserve"> im September 2015</w:t>
      </w:r>
      <w:r w:rsidRPr="00607B5B">
        <w:rPr>
          <w:rFonts w:ascii="Helvetica" w:hAnsi="Helvetica"/>
          <w:sz w:val="16"/>
          <w:lang w:val="de-DE"/>
        </w:rPr>
        <w:t xml:space="preserve"> erhöht</w:t>
      </w:r>
      <w:r>
        <w:rPr>
          <w:rFonts w:ascii="Helvetica" w:hAnsi="Helvetica"/>
          <w:sz w:val="16"/>
          <w:lang w:val="de-DE"/>
        </w:rPr>
        <w:t>e</w:t>
      </w:r>
      <w:r w:rsidRPr="00607B5B">
        <w:rPr>
          <w:rFonts w:ascii="Helvetica" w:hAnsi="Helvetica"/>
          <w:sz w:val="16"/>
          <w:lang w:val="de-DE"/>
        </w:rPr>
        <w:t xml:space="preserve"> sich die Anzahl der Produktionslinien auf sechs – mit der Option, zukünftig bis zu zwölf weitere Linien zusätzlich in Betrieb zu nehmen.</w:t>
      </w:r>
      <w:r w:rsidRPr="00607B5B">
        <w:rPr>
          <w:rFonts w:ascii="Helvetica" w:hAnsi="Helvetica"/>
          <w:sz w:val="16"/>
          <w:lang w:val="de-AT"/>
        </w:rPr>
        <w:t xml:space="preserve"> Das österreichisch-bulgarische Unternehmen wurde 2005 als Joint Venture mit 31 Mitarbeitern gegründet. Es gehört jeweils zu 50 Prozent der Ecopharm Ltd. und der Genericon</w:t>
      </w:r>
      <w:r w:rsidRPr="00607B5B">
        <w:rPr>
          <w:rFonts w:ascii="Helvetica" w:hAnsi="Helvetica"/>
          <w:sz w:val="16"/>
          <w:lang w:val="de-DE"/>
        </w:rPr>
        <w:t xml:space="preserve"> Pharma Gesellschaft mbH, einem der</w:t>
      </w:r>
      <w:r w:rsidRPr="00607B5B">
        <w:rPr>
          <w:rFonts w:ascii="Helvetica" w:hAnsi="Helvetica"/>
          <w:sz w:val="16"/>
          <w:lang w:val="de-AT"/>
        </w:rPr>
        <w:t xml:space="preserve"> größten österreichischen Hersteller von Generika.</w:t>
      </w:r>
    </w:p>
    <w:p w:rsidR="00116504" w:rsidRPr="002E167A" w:rsidRDefault="00116504" w:rsidP="00116504">
      <w:pPr>
        <w:pStyle w:val="Default"/>
        <w:spacing w:after="161"/>
        <w:rPr>
          <w:rFonts w:ascii="Helvetica" w:hAnsi="Helvetica" w:cs="Times New Roman"/>
          <w:sz w:val="16"/>
          <w:szCs w:val="36"/>
          <w:lang w:val="de-AT"/>
        </w:rPr>
      </w:pPr>
    </w:p>
    <w:sectPr w:rsidR="00116504" w:rsidRPr="002E167A" w:rsidSect="00283974">
      <w:headerReference w:type="default" r:id="rId13"/>
      <w:pgSz w:w="12240" w:h="15840"/>
      <w:pgMar w:top="1985" w:right="2175" w:bottom="709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FA1" w:rsidRDefault="00265FA1">
      <w:r>
        <w:separator/>
      </w:r>
    </w:p>
  </w:endnote>
  <w:endnote w:type="continuationSeparator" w:id="0">
    <w:p w:rsidR="00265FA1" w:rsidRDefault="00265F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FA1" w:rsidRDefault="00265FA1">
      <w:r>
        <w:separator/>
      </w:r>
    </w:p>
  </w:footnote>
  <w:footnote w:type="continuationSeparator" w:id="0">
    <w:p w:rsidR="00265FA1" w:rsidRDefault="00265FA1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FA1" w:rsidRDefault="00265FA1" w:rsidP="00116504">
    <w:pPr>
      <w:pStyle w:val="Kopfzeile"/>
      <w:jc w:val="right"/>
      <w:rPr>
        <w:rFonts w:ascii="Helvetica" w:hAnsi="Helvetica"/>
      </w:rPr>
    </w:pPr>
    <w:r w:rsidRPr="00283974">
      <w:rPr>
        <w:rFonts w:ascii="Helvetica" w:hAnsi="Helvetica"/>
        <w:noProof/>
        <w:lang w:val="de-DE" w:eastAsia="de-DE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4000060</wp:posOffset>
          </wp:positionH>
          <wp:positionV relativeFrom="paragraph">
            <wp:posOffset>-28135</wp:posOffset>
          </wp:positionV>
          <wp:extent cx="2280481" cy="724486"/>
          <wp:effectExtent l="25400" t="0" r="8481" b="0"/>
          <wp:wrapNone/>
          <wp:docPr id="2" name="" descr="PnR-Berlin:Kunden-PnR-Berlin:GEP.KDaten:Logos:GE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-Berlin:Kunden-PnR-Berlin:GEP.KDaten:Logos:GE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9826" cy="728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65FA1" w:rsidRDefault="00265FA1" w:rsidP="00116504">
    <w:pPr>
      <w:pStyle w:val="Kopfzeile"/>
      <w:jc w:val="right"/>
      <w:rPr>
        <w:rFonts w:ascii="Helvetica" w:hAnsi="Helvetica"/>
      </w:rPr>
    </w:pPr>
  </w:p>
  <w:p w:rsidR="00265FA1" w:rsidRPr="00D35062" w:rsidRDefault="00265FA1" w:rsidP="00116504">
    <w:pPr>
      <w:pStyle w:val="Kopfzeile"/>
      <w:jc w:val="right"/>
      <w:rPr>
        <w:rFonts w:ascii="Helvetica" w:hAnsi="Helvetica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5268DED8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987434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9224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21E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4408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D2D3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AC37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BE2B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3C8E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ED2425"/>
    <w:multiLevelType w:val="hybridMultilevel"/>
    <w:tmpl w:val="86804FD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611B83"/>
    <w:multiLevelType w:val="hybridMultilevel"/>
    <w:tmpl w:val="10529C5A"/>
    <w:lvl w:ilvl="0" w:tplc="4C0CFBF2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1BC01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9C9D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1E26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AA9C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FC46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244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EC74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A21E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stylePaneFormatFilter w:val="3701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130C0"/>
    <w:rsid w:val="00031938"/>
    <w:rsid w:val="0004006E"/>
    <w:rsid w:val="0004465B"/>
    <w:rsid w:val="000634EE"/>
    <w:rsid w:val="00077AE3"/>
    <w:rsid w:val="00092518"/>
    <w:rsid w:val="000A43A5"/>
    <w:rsid w:val="0010255E"/>
    <w:rsid w:val="00104A8A"/>
    <w:rsid w:val="00116504"/>
    <w:rsid w:val="001538CB"/>
    <w:rsid w:val="00161B44"/>
    <w:rsid w:val="00165C65"/>
    <w:rsid w:val="001804E3"/>
    <w:rsid w:val="001939F1"/>
    <w:rsid w:val="001A65F7"/>
    <w:rsid w:val="001F0366"/>
    <w:rsid w:val="001F4A24"/>
    <w:rsid w:val="00207A6E"/>
    <w:rsid w:val="00241690"/>
    <w:rsid w:val="002575E2"/>
    <w:rsid w:val="00265FA1"/>
    <w:rsid w:val="00283974"/>
    <w:rsid w:val="002A6710"/>
    <w:rsid w:val="002C3425"/>
    <w:rsid w:val="002E167A"/>
    <w:rsid w:val="0035026F"/>
    <w:rsid w:val="00396FB7"/>
    <w:rsid w:val="003A48E4"/>
    <w:rsid w:val="003B3BFB"/>
    <w:rsid w:val="003C026B"/>
    <w:rsid w:val="003C2DB4"/>
    <w:rsid w:val="003D4F02"/>
    <w:rsid w:val="00414CC2"/>
    <w:rsid w:val="00421044"/>
    <w:rsid w:val="00450CDA"/>
    <w:rsid w:val="0048144A"/>
    <w:rsid w:val="004C6760"/>
    <w:rsid w:val="00511027"/>
    <w:rsid w:val="0053267E"/>
    <w:rsid w:val="00547641"/>
    <w:rsid w:val="005519BA"/>
    <w:rsid w:val="00554092"/>
    <w:rsid w:val="00555FCB"/>
    <w:rsid w:val="00574368"/>
    <w:rsid w:val="005A4A58"/>
    <w:rsid w:val="005A636B"/>
    <w:rsid w:val="00604027"/>
    <w:rsid w:val="00662072"/>
    <w:rsid w:val="0067308C"/>
    <w:rsid w:val="006B132A"/>
    <w:rsid w:val="006B53BC"/>
    <w:rsid w:val="006C23F4"/>
    <w:rsid w:val="006C7F82"/>
    <w:rsid w:val="006D4F99"/>
    <w:rsid w:val="006E7529"/>
    <w:rsid w:val="0070523E"/>
    <w:rsid w:val="00714B53"/>
    <w:rsid w:val="0073533C"/>
    <w:rsid w:val="00740FDF"/>
    <w:rsid w:val="00750833"/>
    <w:rsid w:val="00764475"/>
    <w:rsid w:val="0078089B"/>
    <w:rsid w:val="007A5F70"/>
    <w:rsid w:val="007B6868"/>
    <w:rsid w:val="007C0258"/>
    <w:rsid w:val="007C5013"/>
    <w:rsid w:val="008165FE"/>
    <w:rsid w:val="0083098D"/>
    <w:rsid w:val="008709F7"/>
    <w:rsid w:val="00880232"/>
    <w:rsid w:val="008807F2"/>
    <w:rsid w:val="00894BB6"/>
    <w:rsid w:val="00895CF5"/>
    <w:rsid w:val="008A14FC"/>
    <w:rsid w:val="008D735C"/>
    <w:rsid w:val="008E509B"/>
    <w:rsid w:val="0092726D"/>
    <w:rsid w:val="0093083C"/>
    <w:rsid w:val="009746ED"/>
    <w:rsid w:val="009A44D4"/>
    <w:rsid w:val="009E4854"/>
    <w:rsid w:val="009F50FA"/>
    <w:rsid w:val="00A14821"/>
    <w:rsid w:val="00A209E6"/>
    <w:rsid w:val="00A24856"/>
    <w:rsid w:val="00A6078B"/>
    <w:rsid w:val="00AB1F1A"/>
    <w:rsid w:val="00BA3DC3"/>
    <w:rsid w:val="00BB2F6D"/>
    <w:rsid w:val="00C5025B"/>
    <w:rsid w:val="00C52B82"/>
    <w:rsid w:val="00CD107E"/>
    <w:rsid w:val="00CD56AF"/>
    <w:rsid w:val="00CD6671"/>
    <w:rsid w:val="00CE69A8"/>
    <w:rsid w:val="00CF4D2B"/>
    <w:rsid w:val="00D12FAA"/>
    <w:rsid w:val="00D42A5F"/>
    <w:rsid w:val="00D506DF"/>
    <w:rsid w:val="00D516A0"/>
    <w:rsid w:val="00D610F4"/>
    <w:rsid w:val="00D63B9A"/>
    <w:rsid w:val="00D66C5D"/>
    <w:rsid w:val="00D670B9"/>
    <w:rsid w:val="00D77215"/>
    <w:rsid w:val="00D8535F"/>
    <w:rsid w:val="00D87058"/>
    <w:rsid w:val="00DA18E5"/>
    <w:rsid w:val="00DE3893"/>
    <w:rsid w:val="00DF1B81"/>
    <w:rsid w:val="00E216D6"/>
    <w:rsid w:val="00E31525"/>
    <w:rsid w:val="00E6067C"/>
    <w:rsid w:val="00E63F22"/>
    <w:rsid w:val="00E75D56"/>
    <w:rsid w:val="00E84051"/>
    <w:rsid w:val="00EC660A"/>
    <w:rsid w:val="00EE2130"/>
    <w:rsid w:val="00EF3A93"/>
    <w:rsid w:val="00F10D82"/>
    <w:rsid w:val="00F34FF3"/>
    <w:rsid w:val="00F37A64"/>
    <w:rsid w:val="00F76BA8"/>
    <w:rsid w:val="00FD53DD"/>
    <w:rsid w:val="00FF2451"/>
    <w:rsid w:val="00FF380D"/>
    <w:rsid w:val="00FF7B75"/>
  </w:rsids>
  <m:mathPr>
    <m:mathFont m:val="Academy Engraved LE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GesichteterLink">
    <w:name w:val="FollowedHyperlink"/>
    <w:rsid w:val="00525EDC"/>
    <w:rPr>
      <w:color w:val="800080"/>
      <w:u w:val="single"/>
      <w:lang w:val="en-GB" w:eastAsia="en-GB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Betont">
    <w:name w:val="Strong"/>
    <w:qFormat/>
    <w:rsid w:val="00165D76"/>
    <w:rPr>
      <w:b/>
      <w:bCs/>
      <w:lang w:val="en-GB" w:eastAsia="en-GB"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7508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Hyper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BesuchterHyperlink">
    <w:name w:val="FollowedHyperlink"/>
    <w:rsid w:val="00525EDC"/>
    <w:rPr>
      <w:color w:val="800080"/>
      <w:u w:val="single"/>
      <w:lang w:val="en-GB" w:eastAsia="en-GB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Fett">
    <w:name w:val="Strong"/>
    <w:qFormat/>
    <w:rsid w:val="00165D76"/>
    <w:rPr>
      <w:b/>
      <w:bCs/>
      <w:lang w:val="en-GB" w:eastAsia="en-GB"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7508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ge-ph.com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8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xmlns:a="http://schemas.openxmlformats.org/drawingml/2006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796</Words>
  <Characters>4541</Characters>
  <Application>Microsoft Macintosh Word</Application>
  <DocSecurity>0</DocSecurity>
  <Lines>37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5576</CharactersWithSpaces>
  <SharedDoc>false</SharedDoc>
  <HLinks>
    <vt:vector size="30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3145731</vt:i4>
      </vt:variant>
      <vt:variant>
        <vt:i4>3</vt:i4>
      </vt:variant>
      <vt:variant>
        <vt:i4>0</vt:i4>
      </vt:variant>
      <vt:variant>
        <vt:i4>5</vt:i4>
      </vt:variant>
      <vt:variant>
        <vt:lpwstr>http://www.move-it-vehicles.com</vt:lpwstr>
      </vt:variant>
      <vt:variant>
        <vt:lpwstr/>
      </vt:variant>
      <vt:variant>
        <vt:i4>8192017</vt:i4>
      </vt:variant>
      <vt:variant>
        <vt:i4>0</vt:i4>
      </vt:variant>
      <vt:variant>
        <vt:i4>0</vt:i4>
      </vt:variant>
      <vt:variant>
        <vt:i4>5</vt:i4>
      </vt:variant>
      <vt:variant>
        <vt:lpwstr>mailto:r.schael@move-it-vehicles.com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6946855</vt:i4>
      </vt:variant>
      <vt:variant>
        <vt:i4>-1</vt:i4>
      </vt:variant>
      <vt:variant>
        <vt:i4>1084</vt:i4>
      </vt:variant>
      <vt:variant>
        <vt:i4>1</vt:i4>
      </vt:variant>
      <vt:variant>
        <vt:lpwstr>TRA-ReAudit-1a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w63486</dc:creator>
  <cp:lastModifiedBy>Bruno Lukas</cp:lastModifiedBy>
  <cp:revision>37</cp:revision>
  <cp:lastPrinted>2016-02-25T12:38:00Z</cp:lastPrinted>
  <dcterms:created xsi:type="dcterms:W3CDTF">2016-02-25T11:03:00Z</dcterms:created>
  <dcterms:modified xsi:type="dcterms:W3CDTF">2016-03-02T14:45:00Z</dcterms:modified>
</cp:coreProperties>
</file>