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BD527" w14:textId="4EC09411" w:rsidR="009B76F3" w:rsidRPr="00687090" w:rsidRDefault="009B76F3" w:rsidP="009B76F3">
      <w:pPr>
        <w:spacing w:afterLines="100" w:after="240" w:line="360" w:lineRule="auto"/>
        <w:ind w:right="2552"/>
        <w:rPr>
          <w:rFonts w:ascii="Arial" w:hAnsi="Arial" w:cs="Arial"/>
          <w:b/>
          <w:bCs/>
          <w:szCs w:val="24"/>
        </w:rPr>
      </w:pPr>
      <w:r w:rsidRPr="00687090">
        <w:rPr>
          <w:rFonts w:ascii="Arial" w:hAnsi="Arial" w:cs="Arial"/>
          <w:b/>
          <w:bCs/>
          <w:szCs w:val="24"/>
        </w:rPr>
        <w:t>Industrie 4.0:</w:t>
      </w:r>
      <w:r w:rsidR="00687090" w:rsidRPr="00687090">
        <w:rPr>
          <w:rFonts w:ascii="Arial" w:hAnsi="Arial" w:cs="Arial"/>
          <w:b/>
          <w:bCs/>
          <w:szCs w:val="24"/>
        </w:rPr>
        <w:t xml:space="preserve"> </w:t>
      </w:r>
      <w:r w:rsidRPr="00687090">
        <w:rPr>
          <w:rFonts w:ascii="Arial" w:hAnsi="Arial" w:cs="Arial"/>
          <w:b/>
          <w:bCs/>
          <w:szCs w:val="24"/>
        </w:rPr>
        <w:t>Effizienter, flexibler und schneller</w:t>
      </w:r>
      <w:bookmarkStart w:id="0" w:name="_GoBack"/>
      <w:bookmarkEnd w:id="0"/>
      <w:r w:rsidRPr="00687090">
        <w:rPr>
          <w:rFonts w:ascii="Arial" w:hAnsi="Arial" w:cs="Arial"/>
          <w:b/>
          <w:bCs/>
          <w:szCs w:val="24"/>
        </w:rPr>
        <w:t xml:space="preserve"> mit FRITZ &amp; MACZIOL und </w:t>
      </w:r>
      <w:proofErr w:type="spellStart"/>
      <w:r w:rsidRPr="00687090">
        <w:rPr>
          <w:rFonts w:ascii="Arial" w:hAnsi="Arial" w:cs="Arial"/>
          <w:b/>
          <w:bCs/>
          <w:szCs w:val="24"/>
        </w:rPr>
        <w:t>neogramm</w:t>
      </w:r>
      <w:proofErr w:type="spellEnd"/>
    </w:p>
    <w:p w14:paraId="753D00B9" w14:textId="77777777" w:rsidR="009B76F3" w:rsidRPr="009B76F3" w:rsidRDefault="001444D4" w:rsidP="009B76F3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Ulm, Mannheim </w:t>
      </w:r>
      <w:r w:rsidR="000B38D6">
        <w:rPr>
          <w:rFonts w:ascii="Arial" w:hAnsi="Arial" w:cs="Arial"/>
          <w:b/>
          <w:sz w:val="20"/>
        </w:rPr>
        <w:t>16</w:t>
      </w:r>
      <w:r>
        <w:rPr>
          <w:rFonts w:ascii="Arial" w:hAnsi="Arial" w:cs="Arial"/>
          <w:b/>
          <w:sz w:val="20"/>
        </w:rPr>
        <w:t>.7.2015.</w:t>
      </w:r>
      <w:r w:rsidR="009B76F3" w:rsidRPr="009B76F3">
        <w:rPr>
          <w:rFonts w:ascii="Arial" w:hAnsi="Arial" w:cs="Arial"/>
          <w:b/>
          <w:sz w:val="20"/>
        </w:rPr>
        <w:t xml:space="preserve"> FRITZ &amp; MACZIOL optimiert das Leistungspor</w:t>
      </w:r>
      <w:r w:rsidR="009B76F3" w:rsidRPr="009B76F3">
        <w:rPr>
          <w:rFonts w:ascii="Arial" w:hAnsi="Arial" w:cs="Arial"/>
          <w:b/>
          <w:sz w:val="20"/>
        </w:rPr>
        <w:t>t</w:t>
      </w:r>
      <w:r w:rsidR="009B76F3" w:rsidRPr="009B76F3">
        <w:rPr>
          <w:rFonts w:ascii="Arial" w:hAnsi="Arial" w:cs="Arial"/>
          <w:b/>
          <w:sz w:val="20"/>
        </w:rPr>
        <w:t xml:space="preserve">folio im Geschäftsbereich Analytics &amp; Data über eine Partnerschaft mit der </w:t>
      </w:r>
      <w:proofErr w:type="spellStart"/>
      <w:r w:rsidR="009B76F3" w:rsidRPr="009B76F3">
        <w:rPr>
          <w:rFonts w:ascii="Arial" w:hAnsi="Arial" w:cs="Arial"/>
          <w:b/>
          <w:sz w:val="20"/>
        </w:rPr>
        <w:t>neogramm</w:t>
      </w:r>
      <w:proofErr w:type="spellEnd"/>
      <w:r w:rsidR="009B76F3" w:rsidRPr="009B76F3">
        <w:rPr>
          <w:rFonts w:ascii="Arial" w:hAnsi="Arial" w:cs="Arial"/>
          <w:b/>
          <w:sz w:val="20"/>
        </w:rPr>
        <w:t xml:space="preserve"> GmbH &amp; Co. KG, dem Softwaredienstleister für Automat</w:t>
      </w:r>
      <w:r w:rsidR="009B76F3" w:rsidRPr="009B76F3">
        <w:rPr>
          <w:rFonts w:ascii="Arial" w:hAnsi="Arial" w:cs="Arial"/>
          <w:b/>
          <w:sz w:val="20"/>
        </w:rPr>
        <w:t>i</w:t>
      </w:r>
      <w:r w:rsidR="009B76F3" w:rsidRPr="009B76F3">
        <w:rPr>
          <w:rFonts w:ascii="Arial" w:hAnsi="Arial" w:cs="Arial"/>
          <w:b/>
          <w:sz w:val="20"/>
        </w:rPr>
        <w:t>sierung, Maschinen- und Anlagen-Integration sowie industrielle Bildvera</w:t>
      </w:r>
      <w:r w:rsidR="009B76F3" w:rsidRPr="009B76F3">
        <w:rPr>
          <w:rFonts w:ascii="Arial" w:hAnsi="Arial" w:cs="Arial"/>
          <w:b/>
          <w:sz w:val="20"/>
        </w:rPr>
        <w:t>r</w:t>
      </w:r>
      <w:r w:rsidR="009B76F3" w:rsidRPr="009B76F3">
        <w:rPr>
          <w:rFonts w:ascii="Arial" w:hAnsi="Arial" w:cs="Arial"/>
          <w:b/>
          <w:sz w:val="20"/>
        </w:rPr>
        <w:t>beitung aus Mannheim. Das Ziel der Zusammenarbeit ist, gemeinsam e</w:t>
      </w:r>
      <w:r w:rsidR="009B76F3" w:rsidRPr="009B76F3">
        <w:rPr>
          <w:rFonts w:ascii="Arial" w:hAnsi="Arial" w:cs="Arial"/>
          <w:b/>
          <w:sz w:val="20"/>
        </w:rPr>
        <w:t>i</w:t>
      </w:r>
      <w:r w:rsidR="009B76F3" w:rsidRPr="009B76F3">
        <w:rPr>
          <w:rFonts w:ascii="Arial" w:hAnsi="Arial" w:cs="Arial"/>
          <w:b/>
          <w:sz w:val="20"/>
        </w:rPr>
        <w:t xml:space="preserve">nen technologischen Grundstein für eine Smart </w:t>
      </w:r>
      <w:proofErr w:type="spellStart"/>
      <w:r w:rsidR="009B76F3" w:rsidRPr="009B76F3">
        <w:rPr>
          <w:rFonts w:ascii="Arial" w:hAnsi="Arial" w:cs="Arial"/>
          <w:b/>
          <w:sz w:val="20"/>
        </w:rPr>
        <w:t>Production</w:t>
      </w:r>
      <w:proofErr w:type="spellEnd"/>
      <w:r w:rsidR="009B76F3" w:rsidRPr="009B76F3">
        <w:rPr>
          <w:rFonts w:ascii="Arial" w:hAnsi="Arial" w:cs="Arial"/>
          <w:b/>
          <w:sz w:val="20"/>
        </w:rPr>
        <w:t xml:space="preserve"> zu legen. E</w:t>
      </w:r>
      <w:r w:rsidR="009B76F3" w:rsidRPr="009B76F3">
        <w:rPr>
          <w:rFonts w:ascii="Arial" w:hAnsi="Arial" w:cs="Arial"/>
          <w:b/>
          <w:sz w:val="20"/>
        </w:rPr>
        <w:t>r</w:t>
      </w:r>
      <w:r w:rsidR="009B76F3" w:rsidRPr="009B76F3">
        <w:rPr>
          <w:rFonts w:ascii="Arial" w:hAnsi="Arial" w:cs="Arial"/>
          <w:b/>
          <w:sz w:val="20"/>
        </w:rPr>
        <w:t>reicht wird dies</w:t>
      </w:r>
      <w:r>
        <w:rPr>
          <w:rFonts w:ascii="Arial" w:hAnsi="Arial" w:cs="Arial"/>
          <w:b/>
          <w:sz w:val="20"/>
        </w:rPr>
        <w:t xml:space="preserve"> über eine ganzheitliche Vernet</w:t>
      </w:r>
      <w:r w:rsidR="009B76F3" w:rsidRPr="009B76F3">
        <w:rPr>
          <w:rFonts w:ascii="Arial" w:hAnsi="Arial" w:cs="Arial"/>
          <w:b/>
          <w:sz w:val="20"/>
        </w:rPr>
        <w:t>zung von Maschinen, Anl</w:t>
      </w:r>
      <w:r w:rsidR="009B76F3" w:rsidRPr="009B76F3">
        <w:rPr>
          <w:rFonts w:ascii="Arial" w:hAnsi="Arial" w:cs="Arial"/>
          <w:b/>
          <w:sz w:val="20"/>
        </w:rPr>
        <w:t>a</w:t>
      </w:r>
      <w:r w:rsidR="009B76F3" w:rsidRPr="009B76F3">
        <w:rPr>
          <w:rFonts w:ascii="Arial" w:hAnsi="Arial" w:cs="Arial"/>
          <w:b/>
          <w:sz w:val="20"/>
        </w:rPr>
        <w:t>gen und Management-Systemen (ERP/MES). Eine der wichtigsten Aufg</w:t>
      </w:r>
      <w:r w:rsidR="009B76F3" w:rsidRPr="009B76F3">
        <w:rPr>
          <w:rFonts w:ascii="Arial" w:hAnsi="Arial" w:cs="Arial"/>
          <w:b/>
          <w:sz w:val="20"/>
        </w:rPr>
        <w:t>a</w:t>
      </w:r>
      <w:r w:rsidR="009B76F3" w:rsidRPr="009B76F3">
        <w:rPr>
          <w:rFonts w:ascii="Arial" w:hAnsi="Arial" w:cs="Arial"/>
          <w:b/>
          <w:sz w:val="20"/>
        </w:rPr>
        <w:t>ben in der Industrie 4.0 ist dabei die Orchestrierung der Systeme entlang der gesamten Wertschöpfungskette. Die System- und Dateninfrastruktur muss dazu vor allem sicher und dynamisch skalierbar sein. Nur dann e</w:t>
      </w:r>
      <w:r w:rsidR="009B76F3" w:rsidRPr="009B76F3">
        <w:rPr>
          <w:rFonts w:ascii="Arial" w:hAnsi="Arial" w:cs="Arial"/>
          <w:b/>
          <w:sz w:val="20"/>
        </w:rPr>
        <w:t>r</w:t>
      </w:r>
      <w:r w:rsidR="009B76F3" w:rsidRPr="009B76F3">
        <w:rPr>
          <w:rFonts w:ascii="Arial" w:hAnsi="Arial" w:cs="Arial"/>
          <w:b/>
          <w:sz w:val="20"/>
        </w:rPr>
        <w:t xml:space="preserve">möglicht eine standortübergreifende Synchronisation der </w:t>
      </w:r>
      <w:r>
        <w:rPr>
          <w:rFonts w:ascii="Arial" w:hAnsi="Arial" w:cs="Arial"/>
          <w:b/>
          <w:sz w:val="20"/>
        </w:rPr>
        <w:t>Geschäfts- und Fertigungsprozes</w:t>
      </w:r>
      <w:r w:rsidR="009B76F3" w:rsidRPr="009B76F3">
        <w:rPr>
          <w:rFonts w:ascii="Arial" w:hAnsi="Arial" w:cs="Arial"/>
          <w:b/>
          <w:sz w:val="20"/>
        </w:rPr>
        <w:t xml:space="preserve">se neue Business Modelle und Optimierungspotentiale – u.a. in Bereichen Supply Chain, Customizing und </w:t>
      </w:r>
      <w:proofErr w:type="spellStart"/>
      <w:r w:rsidR="009B76F3" w:rsidRPr="009B76F3">
        <w:rPr>
          <w:rFonts w:ascii="Arial" w:hAnsi="Arial" w:cs="Arial"/>
          <w:b/>
          <w:sz w:val="20"/>
        </w:rPr>
        <w:t>Predictive</w:t>
      </w:r>
      <w:proofErr w:type="spellEnd"/>
      <w:r w:rsidR="009B76F3" w:rsidRPr="009B76F3">
        <w:rPr>
          <w:rFonts w:ascii="Arial" w:hAnsi="Arial" w:cs="Arial"/>
          <w:b/>
          <w:sz w:val="20"/>
        </w:rPr>
        <w:t xml:space="preserve"> Maintenance.</w:t>
      </w:r>
    </w:p>
    <w:p w14:paraId="4051A4F4" w14:textId="77777777" w:rsidR="009B76F3" w:rsidRPr="001A39D3" w:rsidRDefault="009B76F3" w:rsidP="009B76F3">
      <w:pPr>
        <w:autoSpaceDE w:val="0"/>
        <w:autoSpaceDN w:val="0"/>
        <w:spacing w:line="360" w:lineRule="auto"/>
        <w:ind w:right="2124"/>
        <w:rPr>
          <w:rFonts w:ascii="Arial" w:hAnsi="Arial" w:cs="Arial"/>
          <w:sz w:val="20"/>
        </w:rPr>
      </w:pPr>
      <w:r w:rsidRPr="009B76F3">
        <w:rPr>
          <w:rFonts w:ascii="Arial" w:hAnsi="Arial" w:cs="Arial"/>
          <w:sz w:val="20"/>
        </w:rPr>
        <w:t xml:space="preserve">„Mit der Zusammenarbeit mit </w:t>
      </w:r>
      <w:proofErr w:type="spellStart"/>
      <w:r w:rsidRPr="009B76F3">
        <w:rPr>
          <w:rFonts w:ascii="Arial" w:hAnsi="Arial" w:cs="Arial"/>
          <w:sz w:val="20"/>
        </w:rPr>
        <w:t>neogramm</w:t>
      </w:r>
      <w:proofErr w:type="spellEnd"/>
      <w:r w:rsidRPr="009B76F3">
        <w:rPr>
          <w:rFonts w:ascii="Arial" w:hAnsi="Arial" w:cs="Arial"/>
          <w:sz w:val="20"/>
        </w:rPr>
        <w:t xml:space="preserve"> schaffen wir die Voraussetzungen, um nach und nach intelligente sowie über Unternehmensgrenzen hinweg mi</w:t>
      </w:r>
      <w:r w:rsidRPr="009B76F3">
        <w:rPr>
          <w:rFonts w:ascii="Arial" w:hAnsi="Arial" w:cs="Arial"/>
          <w:sz w:val="20"/>
        </w:rPr>
        <w:t>t</w:t>
      </w:r>
      <w:r w:rsidRPr="009B76F3">
        <w:rPr>
          <w:rFonts w:ascii="Arial" w:hAnsi="Arial" w:cs="Arial"/>
          <w:sz w:val="20"/>
        </w:rPr>
        <w:t xml:space="preserve">einander vernetzte Produktions- und Analytics-Systeme zu wertschöpfenden </w:t>
      </w:r>
      <w:r w:rsidRPr="001A39D3">
        <w:rPr>
          <w:rFonts w:ascii="Arial" w:hAnsi="Arial" w:cs="Arial"/>
          <w:sz w:val="20"/>
        </w:rPr>
        <w:t>Lösungen zu kombinieren. Die Partnerschaft verhilft unseren Kunden zu einer gesteigerten Produktivität, mehr Flexibilität und einer starken Bindung ihren Kunden gegenüber</w:t>
      </w:r>
      <w:r w:rsidR="00D400C3" w:rsidRPr="001A39D3">
        <w:rPr>
          <w:rFonts w:ascii="Arial" w:hAnsi="Arial" w:cs="Arial"/>
          <w:sz w:val="20"/>
        </w:rPr>
        <w:t>“</w:t>
      </w:r>
      <w:r w:rsidR="00F43F87" w:rsidRPr="001A39D3">
        <w:rPr>
          <w:rFonts w:ascii="Arial" w:hAnsi="Arial" w:cs="Arial"/>
          <w:sz w:val="20"/>
        </w:rPr>
        <w:t>, sagt Holger Hornik, unter anderem für die strategische Entwicklung des Leistungsportfolios im Geschäftsbereich Analytics &amp; Data bei F&amp;M verantwortlich</w:t>
      </w:r>
      <w:r w:rsidR="00D400C3" w:rsidRPr="001A39D3">
        <w:rPr>
          <w:rFonts w:ascii="Arial" w:hAnsi="Arial" w:cs="Arial"/>
          <w:sz w:val="20"/>
        </w:rPr>
        <w:t>.</w:t>
      </w:r>
    </w:p>
    <w:p w14:paraId="17320646" w14:textId="77777777" w:rsidR="00F43F87" w:rsidRPr="001A39D3" w:rsidRDefault="00F43F87" w:rsidP="009B76F3">
      <w:pPr>
        <w:autoSpaceDE w:val="0"/>
        <w:autoSpaceDN w:val="0"/>
        <w:spacing w:line="360" w:lineRule="auto"/>
        <w:ind w:right="2124"/>
        <w:rPr>
          <w:rFonts w:ascii="Arial" w:hAnsi="Arial" w:cs="Arial"/>
          <w:sz w:val="20"/>
        </w:rPr>
      </w:pPr>
    </w:p>
    <w:p w14:paraId="752778E7" w14:textId="77777777" w:rsidR="009B76F3" w:rsidRPr="001A39D3" w:rsidRDefault="009B76F3" w:rsidP="009B76F3">
      <w:pPr>
        <w:autoSpaceDE w:val="0"/>
        <w:autoSpaceDN w:val="0"/>
        <w:spacing w:line="360" w:lineRule="auto"/>
        <w:ind w:right="2124"/>
        <w:rPr>
          <w:rFonts w:ascii="Arial" w:hAnsi="Arial" w:cs="Arial"/>
          <w:sz w:val="20"/>
        </w:rPr>
      </w:pPr>
      <w:r w:rsidRPr="001A39D3">
        <w:rPr>
          <w:rFonts w:ascii="Arial" w:hAnsi="Arial" w:cs="Arial"/>
          <w:sz w:val="20"/>
        </w:rPr>
        <w:t xml:space="preserve">„Der Schritt ist aus Sicht beider Unternehmen logisch“, kommentiert Jörg </w:t>
      </w:r>
      <w:proofErr w:type="spellStart"/>
      <w:r w:rsidRPr="001A39D3">
        <w:rPr>
          <w:rFonts w:ascii="Arial" w:hAnsi="Arial" w:cs="Arial"/>
          <w:sz w:val="20"/>
        </w:rPr>
        <w:t>Ba</w:t>
      </w:r>
      <w:r w:rsidRPr="001A39D3">
        <w:rPr>
          <w:rFonts w:ascii="Arial" w:hAnsi="Arial" w:cs="Arial"/>
          <w:sz w:val="20"/>
        </w:rPr>
        <w:t>s</w:t>
      </w:r>
      <w:r w:rsidRPr="001A39D3">
        <w:rPr>
          <w:rFonts w:ascii="Arial" w:hAnsi="Arial" w:cs="Arial"/>
          <w:sz w:val="20"/>
        </w:rPr>
        <w:t>tel</w:t>
      </w:r>
      <w:proofErr w:type="spellEnd"/>
      <w:r w:rsidRPr="001A39D3">
        <w:rPr>
          <w:rFonts w:ascii="Arial" w:hAnsi="Arial" w:cs="Arial"/>
          <w:sz w:val="20"/>
        </w:rPr>
        <w:t xml:space="preserve">, </w:t>
      </w:r>
      <w:r w:rsidR="00BF3F72" w:rsidRPr="001A39D3">
        <w:rPr>
          <w:rFonts w:ascii="Arial" w:hAnsi="Arial" w:cs="Arial"/>
          <w:sz w:val="20"/>
        </w:rPr>
        <w:t xml:space="preserve">verantwortlich </w:t>
      </w:r>
      <w:r w:rsidRPr="001A39D3">
        <w:rPr>
          <w:rFonts w:ascii="Arial" w:hAnsi="Arial" w:cs="Arial"/>
          <w:sz w:val="20"/>
        </w:rPr>
        <w:t xml:space="preserve">für Microsoft Services im Geschäftsbereich Analytics &amp; Data </w:t>
      </w:r>
      <w:r w:rsidR="00BF3F72" w:rsidRPr="001A39D3">
        <w:rPr>
          <w:rFonts w:ascii="Arial" w:hAnsi="Arial" w:cs="Arial"/>
          <w:sz w:val="20"/>
        </w:rPr>
        <w:t xml:space="preserve">bei F&amp;M </w:t>
      </w:r>
      <w:r w:rsidRPr="001A39D3">
        <w:rPr>
          <w:rFonts w:ascii="Arial" w:hAnsi="Arial" w:cs="Arial"/>
          <w:sz w:val="20"/>
        </w:rPr>
        <w:t xml:space="preserve">sowie </w:t>
      </w:r>
      <w:r w:rsidR="00BF3F72" w:rsidRPr="001A39D3">
        <w:rPr>
          <w:rFonts w:ascii="Arial" w:hAnsi="Arial" w:cs="Arial"/>
          <w:sz w:val="20"/>
        </w:rPr>
        <w:t xml:space="preserve">für </w:t>
      </w:r>
      <w:r w:rsidRPr="001A39D3">
        <w:rPr>
          <w:rFonts w:ascii="Arial" w:hAnsi="Arial" w:cs="Arial"/>
          <w:sz w:val="20"/>
        </w:rPr>
        <w:t>die Konzeption der zur Darstellung der Möglichkeiten g</w:t>
      </w:r>
      <w:r w:rsidRPr="001A39D3">
        <w:rPr>
          <w:rFonts w:ascii="Arial" w:hAnsi="Arial" w:cs="Arial"/>
          <w:sz w:val="20"/>
        </w:rPr>
        <w:t>e</w:t>
      </w:r>
      <w:r w:rsidRPr="001A39D3">
        <w:rPr>
          <w:rFonts w:ascii="Arial" w:hAnsi="Arial" w:cs="Arial"/>
          <w:sz w:val="20"/>
        </w:rPr>
        <w:t>planten Referenzen. „Damit tragen wir den Anforderungen der Kunden Rec</w:t>
      </w:r>
      <w:r w:rsidRPr="001A39D3">
        <w:rPr>
          <w:rFonts w:ascii="Arial" w:hAnsi="Arial" w:cs="Arial"/>
          <w:sz w:val="20"/>
        </w:rPr>
        <w:t>h</w:t>
      </w:r>
      <w:r w:rsidRPr="001A39D3">
        <w:rPr>
          <w:rFonts w:ascii="Arial" w:hAnsi="Arial" w:cs="Arial"/>
          <w:sz w:val="20"/>
        </w:rPr>
        <w:t>nung, die entsprechend spezialisiertes Know-how voraussetzen. Über Par</w:t>
      </w:r>
      <w:r w:rsidRPr="001A39D3">
        <w:rPr>
          <w:rFonts w:ascii="Arial" w:hAnsi="Arial" w:cs="Arial"/>
          <w:sz w:val="20"/>
        </w:rPr>
        <w:t>t</w:t>
      </w:r>
      <w:r w:rsidRPr="001A39D3">
        <w:rPr>
          <w:rFonts w:ascii="Arial" w:hAnsi="Arial" w:cs="Arial"/>
          <w:sz w:val="20"/>
        </w:rPr>
        <w:t xml:space="preserve">nerschaften wie die mit </w:t>
      </w:r>
      <w:proofErr w:type="spellStart"/>
      <w:r w:rsidRPr="001A39D3">
        <w:rPr>
          <w:rFonts w:ascii="Arial" w:hAnsi="Arial" w:cs="Arial"/>
          <w:sz w:val="20"/>
        </w:rPr>
        <w:t>neogramm</w:t>
      </w:r>
      <w:proofErr w:type="spellEnd"/>
      <w:r w:rsidRPr="001A39D3">
        <w:rPr>
          <w:rFonts w:ascii="Arial" w:hAnsi="Arial" w:cs="Arial"/>
          <w:sz w:val="20"/>
        </w:rPr>
        <w:t xml:space="preserve"> decken wir das gesamte Beratungs- und Serviceangebot im Umfeld Industrie 4.0 aus einer Hand ab.“ </w:t>
      </w:r>
    </w:p>
    <w:p w14:paraId="06562F15" w14:textId="77777777" w:rsidR="00F43F87" w:rsidRDefault="00F43F87" w:rsidP="009B76F3">
      <w:pPr>
        <w:spacing w:line="360" w:lineRule="auto"/>
        <w:ind w:right="2126"/>
        <w:rPr>
          <w:rFonts w:ascii="Arial" w:hAnsi="Arial" w:cs="Arial"/>
          <w:bCs/>
          <w:sz w:val="20"/>
        </w:rPr>
      </w:pPr>
    </w:p>
    <w:p w14:paraId="3358E12B" w14:textId="77777777" w:rsidR="009B76F3" w:rsidRPr="009B76F3" w:rsidRDefault="009B76F3" w:rsidP="009B76F3">
      <w:pPr>
        <w:spacing w:line="360" w:lineRule="auto"/>
        <w:ind w:right="2126"/>
        <w:rPr>
          <w:rFonts w:ascii="Arial" w:hAnsi="Arial" w:cs="Arial"/>
          <w:bCs/>
          <w:sz w:val="20"/>
        </w:rPr>
      </w:pPr>
      <w:r w:rsidRPr="009B76F3">
        <w:rPr>
          <w:rFonts w:ascii="Arial" w:hAnsi="Arial" w:cs="Arial"/>
          <w:bCs/>
          <w:sz w:val="20"/>
        </w:rPr>
        <w:t>„In den Produktionsdaten unserer Kunden stecken weit mehr Informationen als wir uns heute vorste</w:t>
      </w:r>
      <w:r w:rsidR="00C146FA">
        <w:rPr>
          <w:rFonts w:ascii="Arial" w:hAnsi="Arial" w:cs="Arial"/>
          <w:bCs/>
          <w:sz w:val="20"/>
        </w:rPr>
        <w:t>llen können. Gemeinsam mit FRITZ</w:t>
      </w:r>
      <w:r w:rsidR="001444D4">
        <w:rPr>
          <w:rFonts w:ascii="Arial" w:hAnsi="Arial" w:cs="Arial"/>
          <w:bCs/>
          <w:sz w:val="20"/>
        </w:rPr>
        <w:t xml:space="preserve"> </w:t>
      </w:r>
      <w:r w:rsidRPr="009B76F3">
        <w:rPr>
          <w:rFonts w:ascii="Arial" w:hAnsi="Arial" w:cs="Arial"/>
          <w:bCs/>
          <w:sz w:val="20"/>
        </w:rPr>
        <w:t>&amp;</w:t>
      </w:r>
      <w:r w:rsidR="001444D4">
        <w:rPr>
          <w:rFonts w:ascii="Arial" w:hAnsi="Arial" w:cs="Arial"/>
          <w:bCs/>
          <w:sz w:val="20"/>
        </w:rPr>
        <w:t xml:space="preserve"> </w:t>
      </w:r>
      <w:r w:rsidR="00C146FA">
        <w:rPr>
          <w:rFonts w:ascii="Arial" w:hAnsi="Arial" w:cs="Arial"/>
          <w:bCs/>
          <w:sz w:val="20"/>
        </w:rPr>
        <w:t>MACZIOL</w:t>
      </w:r>
      <w:r w:rsidRPr="009B76F3">
        <w:rPr>
          <w:rFonts w:ascii="Arial" w:hAnsi="Arial" w:cs="Arial"/>
          <w:bCs/>
          <w:sz w:val="20"/>
        </w:rPr>
        <w:t xml:space="preserve"> so</w:t>
      </w:r>
      <w:r w:rsidRPr="009B76F3">
        <w:rPr>
          <w:rFonts w:ascii="Arial" w:hAnsi="Arial" w:cs="Arial"/>
          <w:bCs/>
          <w:sz w:val="20"/>
        </w:rPr>
        <w:t>r</w:t>
      </w:r>
      <w:r w:rsidRPr="009B76F3">
        <w:rPr>
          <w:rFonts w:ascii="Arial" w:hAnsi="Arial" w:cs="Arial"/>
          <w:bCs/>
          <w:sz w:val="20"/>
        </w:rPr>
        <w:lastRenderedPageBreak/>
        <w:t>gen wir dafür, dass sie in der richtigen Form, an der richtigen Stelle und in der richtigen Zeit zu zukunftsfähigen Entscheidungen führen</w:t>
      </w:r>
      <w:r w:rsidR="00A931C6">
        <w:rPr>
          <w:rFonts w:ascii="Arial" w:hAnsi="Arial" w:cs="Arial"/>
          <w:bCs/>
          <w:sz w:val="20"/>
        </w:rPr>
        <w:t>,</w:t>
      </w:r>
      <w:r w:rsidRPr="009B76F3">
        <w:rPr>
          <w:rFonts w:ascii="Arial" w:hAnsi="Arial" w:cs="Arial"/>
          <w:bCs/>
          <w:sz w:val="20"/>
        </w:rPr>
        <w:t>“</w:t>
      </w:r>
      <w:r w:rsidR="00A931C6">
        <w:rPr>
          <w:rFonts w:ascii="Arial" w:hAnsi="Arial" w:cs="Arial"/>
          <w:bCs/>
          <w:sz w:val="20"/>
        </w:rPr>
        <w:t xml:space="preserve"> ergänzt</w:t>
      </w:r>
      <w:r w:rsidR="001444D4">
        <w:rPr>
          <w:rFonts w:ascii="Arial" w:hAnsi="Arial" w:cs="Arial"/>
          <w:bCs/>
          <w:sz w:val="20"/>
        </w:rPr>
        <w:t xml:space="preserve"> </w:t>
      </w:r>
      <w:r w:rsidRPr="009B76F3">
        <w:rPr>
          <w:rFonts w:ascii="Arial" w:hAnsi="Arial" w:cs="Arial"/>
          <w:bCs/>
          <w:sz w:val="20"/>
        </w:rPr>
        <w:t xml:space="preserve">Christos </w:t>
      </w:r>
      <w:proofErr w:type="spellStart"/>
      <w:r w:rsidRPr="009B76F3">
        <w:rPr>
          <w:rFonts w:ascii="Arial" w:hAnsi="Arial" w:cs="Arial"/>
          <w:bCs/>
          <w:sz w:val="20"/>
        </w:rPr>
        <w:t>Lithoxopoulos</w:t>
      </w:r>
      <w:proofErr w:type="spellEnd"/>
      <w:r w:rsidRPr="009B76F3">
        <w:rPr>
          <w:rFonts w:ascii="Arial" w:hAnsi="Arial" w:cs="Arial"/>
          <w:bCs/>
          <w:sz w:val="20"/>
        </w:rPr>
        <w:t xml:space="preserve">, Business Development Manager bei </w:t>
      </w:r>
      <w:proofErr w:type="spellStart"/>
      <w:r w:rsidRPr="009B76F3">
        <w:rPr>
          <w:rFonts w:ascii="Arial" w:hAnsi="Arial" w:cs="Arial"/>
          <w:bCs/>
          <w:sz w:val="20"/>
        </w:rPr>
        <w:t>neogramm</w:t>
      </w:r>
      <w:proofErr w:type="spellEnd"/>
      <w:r w:rsidRPr="009B76F3">
        <w:rPr>
          <w:rFonts w:ascii="Arial" w:hAnsi="Arial" w:cs="Arial"/>
          <w:bCs/>
          <w:sz w:val="20"/>
        </w:rPr>
        <w:t>.</w:t>
      </w:r>
    </w:p>
    <w:p w14:paraId="73C2EC5C" w14:textId="77777777" w:rsidR="009B76F3" w:rsidRPr="009B76F3" w:rsidRDefault="009B76F3" w:rsidP="009B76F3">
      <w:pPr>
        <w:autoSpaceDE w:val="0"/>
        <w:autoSpaceDN w:val="0"/>
        <w:spacing w:line="360" w:lineRule="auto"/>
        <w:ind w:right="2232"/>
        <w:rPr>
          <w:rFonts w:ascii="Arial" w:hAnsi="Arial" w:cs="Arial"/>
          <w:sz w:val="20"/>
        </w:rPr>
      </w:pPr>
    </w:p>
    <w:p w14:paraId="17F2790A" w14:textId="77777777" w:rsidR="009B76F3" w:rsidRPr="009B76F3" w:rsidRDefault="009B76F3" w:rsidP="009B76F3">
      <w:pPr>
        <w:autoSpaceDE w:val="0"/>
        <w:autoSpaceDN w:val="0"/>
        <w:spacing w:line="360" w:lineRule="auto"/>
        <w:ind w:right="212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Hintergrundinformation</w:t>
      </w:r>
      <w:r w:rsidRPr="009B76F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9B76F3">
        <w:rPr>
          <w:rFonts w:ascii="Arial" w:hAnsi="Arial" w:cs="Arial"/>
          <w:b/>
          <w:bCs/>
          <w:sz w:val="20"/>
        </w:rPr>
        <w:t>neogramm</w:t>
      </w:r>
      <w:proofErr w:type="spellEnd"/>
    </w:p>
    <w:p w14:paraId="4C1A3299" w14:textId="77777777" w:rsidR="00241001" w:rsidRPr="009B76F3" w:rsidRDefault="009B76F3" w:rsidP="009B76F3">
      <w:pPr>
        <w:spacing w:line="360" w:lineRule="auto"/>
        <w:ind w:right="2126"/>
        <w:rPr>
          <w:rFonts w:ascii="Arial" w:hAnsi="Arial" w:cs="Arial"/>
          <w:sz w:val="20"/>
        </w:rPr>
      </w:pPr>
      <w:r w:rsidRPr="009B76F3">
        <w:rPr>
          <w:rFonts w:ascii="Arial" w:hAnsi="Arial" w:cs="Arial"/>
          <w:sz w:val="20"/>
        </w:rPr>
        <w:t xml:space="preserve">Als erfolgreicher Technologiepartner entwickelt </w:t>
      </w:r>
      <w:proofErr w:type="spellStart"/>
      <w:r w:rsidRPr="009B76F3">
        <w:rPr>
          <w:rFonts w:ascii="Arial" w:hAnsi="Arial" w:cs="Arial"/>
          <w:sz w:val="20"/>
        </w:rPr>
        <w:t>neogramm</w:t>
      </w:r>
      <w:proofErr w:type="spellEnd"/>
      <w:r w:rsidRPr="009B76F3">
        <w:rPr>
          <w:rFonts w:ascii="Arial" w:hAnsi="Arial" w:cs="Arial"/>
          <w:sz w:val="20"/>
        </w:rPr>
        <w:t xml:space="preserve"> innovative Sof</w:t>
      </w:r>
      <w:r w:rsidRPr="009B76F3">
        <w:rPr>
          <w:rFonts w:ascii="Arial" w:hAnsi="Arial" w:cs="Arial"/>
          <w:sz w:val="20"/>
        </w:rPr>
        <w:t>t</w:t>
      </w:r>
      <w:r w:rsidRPr="009B76F3">
        <w:rPr>
          <w:rFonts w:ascii="Arial" w:hAnsi="Arial" w:cs="Arial"/>
          <w:sz w:val="20"/>
        </w:rPr>
        <w:t>warelösungen für die Industrie. Das interdisziplinäre Team aus Informatikern und Automatisierungsingenieuren bringt dabei IT und Automatisierung z</w:t>
      </w:r>
      <w:r w:rsidRPr="009B76F3">
        <w:rPr>
          <w:rFonts w:ascii="Arial" w:hAnsi="Arial" w:cs="Arial"/>
          <w:sz w:val="20"/>
        </w:rPr>
        <w:t>u</w:t>
      </w:r>
      <w:r w:rsidRPr="009B76F3">
        <w:rPr>
          <w:rFonts w:ascii="Arial" w:hAnsi="Arial" w:cs="Arial"/>
          <w:sz w:val="20"/>
        </w:rPr>
        <w:t>sammen. Das Portfolio reicht von der SPS-Programmierung und industrieller Bildverarbeitung bis hin zur MES-Anbindung.</w:t>
      </w:r>
    </w:p>
    <w:p w14:paraId="2413F9BD" w14:textId="77777777" w:rsidR="009B76F3" w:rsidRPr="009B76F3" w:rsidRDefault="009B76F3" w:rsidP="009B76F3">
      <w:pPr>
        <w:spacing w:line="360" w:lineRule="auto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9B76F3" w14:paraId="2F4F16FB" w14:textId="77777777" w:rsidTr="00623783">
        <w:tc>
          <w:tcPr>
            <w:tcW w:w="3652" w:type="dxa"/>
            <w:shd w:val="clear" w:color="auto" w:fill="auto"/>
          </w:tcPr>
          <w:p w14:paraId="2D609F8D" w14:textId="77777777" w:rsidR="00487E72" w:rsidRPr="009B76F3" w:rsidRDefault="003509E3" w:rsidP="00377E57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136"/>
              <w:rPr>
                <w:rFonts w:ascii="Arial" w:hAnsi="Arial"/>
                <w:b/>
                <w:sz w:val="20"/>
              </w:rPr>
            </w:pPr>
            <w:r w:rsidRPr="009B76F3">
              <w:rPr>
                <w:rFonts w:ascii="Arial" w:hAnsi="Arial"/>
                <w:b/>
                <w:sz w:val="20"/>
              </w:rPr>
              <w:t>Weitere</w:t>
            </w:r>
            <w:r w:rsidR="00E20D07" w:rsidRPr="009B76F3">
              <w:rPr>
                <w:rFonts w:ascii="Arial" w:hAnsi="Arial"/>
                <w:b/>
                <w:sz w:val="20"/>
              </w:rPr>
              <w:t xml:space="preserve"> </w:t>
            </w:r>
            <w:r w:rsidRPr="009B76F3">
              <w:rPr>
                <w:rFonts w:ascii="Arial" w:hAnsi="Arial"/>
                <w:b/>
                <w:sz w:val="20"/>
              </w:rPr>
              <w:t>Informationen: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FRITZ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&amp;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MACZIOL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Software</w:t>
            </w:r>
            <w:r w:rsidRPr="009B76F3">
              <w:rPr>
                <w:rFonts w:ascii="Arial" w:hAnsi="Arial"/>
                <w:sz w:val="20"/>
              </w:rPr>
              <w:br/>
              <w:t>und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Computervertrieb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GmbH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proofErr w:type="spellStart"/>
            <w:r w:rsidRPr="009B76F3">
              <w:rPr>
                <w:rFonts w:ascii="Arial" w:hAnsi="Arial"/>
                <w:sz w:val="20"/>
              </w:rPr>
              <w:t>Hörvelsinger</w:t>
            </w:r>
            <w:proofErr w:type="spellEnd"/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Weg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17,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D-89081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Ulm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www.fum.de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</w:p>
          <w:p w14:paraId="6ED5C088" w14:textId="77777777" w:rsidR="003509E3" w:rsidRPr="009B76F3" w:rsidRDefault="004F0233" w:rsidP="00377E57">
            <w:pPr>
              <w:pStyle w:val="Kopfzeile"/>
              <w:spacing w:before="100" w:beforeAutospacing="1" w:after="100" w:afterAutospacing="1"/>
              <w:rPr>
                <w:rFonts w:ascii="Arial" w:hAnsi="Arial"/>
                <w:sz w:val="20"/>
              </w:rPr>
            </w:pPr>
            <w:r w:rsidRPr="009B76F3">
              <w:rPr>
                <w:rFonts w:ascii="Arial" w:hAnsi="Arial"/>
                <w:sz w:val="20"/>
              </w:rPr>
              <w:t>Sandra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Bohnaker</w:t>
            </w:r>
            <w:r w:rsidR="00FF2B20" w:rsidRPr="009B76F3">
              <w:rPr>
                <w:rFonts w:ascii="Arial" w:hAnsi="Arial"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Leitung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Unternehmensmarketing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br/>
              <w:t>Tel.: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+49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(0)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731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/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1551-248</w:t>
            </w:r>
            <w:r w:rsidRPr="009B76F3">
              <w:rPr>
                <w:rFonts w:ascii="Arial" w:hAnsi="Arial"/>
                <w:sz w:val="20"/>
              </w:rPr>
              <w:br/>
              <w:t>Fax: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+49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(0)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731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/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1551-555</w:t>
            </w:r>
            <w:r w:rsidRPr="009B76F3">
              <w:rPr>
                <w:rFonts w:ascii="Arial" w:hAnsi="Arial"/>
                <w:sz w:val="20"/>
              </w:rPr>
              <w:br/>
              <w:t>E-Mail: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19481938" w14:textId="77777777" w:rsidR="003509E3" w:rsidRPr="009B76F3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20"/>
              </w:rPr>
            </w:pPr>
            <w:r w:rsidRPr="009B76F3">
              <w:rPr>
                <w:rFonts w:ascii="Arial" w:hAnsi="Arial"/>
                <w:b/>
                <w:sz w:val="20"/>
              </w:rPr>
              <w:t>Presse-</w:t>
            </w:r>
            <w:r w:rsidR="00E20D07" w:rsidRPr="009B76F3">
              <w:rPr>
                <w:rFonts w:ascii="Arial" w:hAnsi="Arial"/>
                <w:b/>
                <w:sz w:val="20"/>
              </w:rPr>
              <w:t xml:space="preserve"> </w:t>
            </w:r>
            <w:r w:rsidRPr="009B76F3">
              <w:rPr>
                <w:rFonts w:ascii="Arial" w:hAnsi="Arial"/>
                <w:b/>
                <w:sz w:val="20"/>
              </w:rPr>
              <w:t>und</w:t>
            </w:r>
            <w:r w:rsidR="00E20D07" w:rsidRPr="009B76F3">
              <w:rPr>
                <w:rFonts w:ascii="Arial" w:hAnsi="Arial"/>
                <w:b/>
                <w:sz w:val="20"/>
              </w:rPr>
              <w:t xml:space="preserve"> </w:t>
            </w:r>
            <w:r w:rsidRPr="009B76F3">
              <w:rPr>
                <w:rFonts w:ascii="Arial" w:hAnsi="Arial"/>
                <w:b/>
                <w:sz w:val="20"/>
              </w:rPr>
              <w:t>Öffentlichkeitsarbeit: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Press'n'Relations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GmbH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-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Uwe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Page</w:t>
            </w:r>
            <w:r w:rsidR="00FF2B20" w:rsidRPr="009B76F3">
              <w:rPr>
                <w:rFonts w:ascii="Arial" w:hAnsi="Arial"/>
                <w:sz w:val="20"/>
              </w:rPr>
              <w:t>l</w:t>
            </w:r>
            <w:r w:rsidR="00FF2B20" w:rsidRPr="009B76F3">
              <w:rPr>
                <w:rFonts w:ascii="Arial" w:hAnsi="Arial"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Magirusstr.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33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-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89077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Ulm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Tel.: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+49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(0)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731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96287-29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Fax: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+49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(0)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731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Pr="009B76F3">
              <w:rPr>
                <w:rFonts w:ascii="Arial" w:hAnsi="Arial"/>
                <w:sz w:val="20"/>
              </w:rPr>
              <w:t>96287-97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E-Mail:</w:t>
            </w:r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hyperlink r:id="rId9" w:history="1">
              <w:r w:rsidRPr="009B76F3">
                <w:rPr>
                  <w:rStyle w:val="Link"/>
                  <w:rFonts w:ascii="Arial" w:hAnsi="Arial"/>
                  <w:sz w:val="20"/>
                </w:rPr>
                <w:t>upa@press-n-relations.de</w:t>
              </w:r>
            </w:hyperlink>
            <w:r w:rsidR="00E20D07" w:rsidRPr="009B76F3">
              <w:rPr>
                <w:rFonts w:ascii="Arial" w:hAnsi="Arial"/>
                <w:sz w:val="20"/>
              </w:rPr>
              <w:t xml:space="preserve"> </w:t>
            </w:r>
            <w:r w:rsidR="00FF2B20" w:rsidRPr="009B76F3">
              <w:rPr>
                <w:rFonts w:ascii="Arial" w:hAnsi="Arial"/>
                <w:b/>
                <w:sz w:val="20"/>
              </w:rPr>
              <w:br/>
            </w:r>
            <w:r w:rsidRPr="009B76F3">
              <w:rPr>
                <w:rFonts w:ascii="Arial" w:hAnsi="Arial"/>
                <w:sz w:val="20"/>
              </w:rPr>
              <w:t>www.press-n-relations.de</w:t>
            </w:r>
          </w:p>
          <w:p w14:paraId="7DFC3DE6" w14:textId="77777777" w:rsidR="003509E3" w:rsidRPr="009B76F3" w:rsidRDefault="003509E3" w:rsidP="00377E57">
            <w:pPr>
              <w:pStyle w:val="Kopfzeile"/>
              <w:tabs>
                <w:tab w:val="clear" w:pos="4536"/>
                <w:tab w:val="clear" w:pos="9072"/>
              </w:tabs>
              <w:spacing w:before="100" w:beforeAutospacing="1" w:after="100" w:afterAutospacing="1"/>
              <w:ind w:right="2412"/>
              <w:rPr>
                <w:rFonts w:ascii="Arial" w:hAnsi="Arial"/>
                <w:sz w:val="20"/>
              </w:rPr>
            </w:pPr>
          </w:p>
          <w:p w14:paraId="50DFA879" w14:textId="77777777" w:rsidR="003509E3" w:rsidRPr="009B76F3" w:rsidRDefault="003509E3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20"/>
              </w:rPr>
            </w:pPr>
          </w:p>
        </w:tc>
      </w:tr>
    </w:tbl>
    <w:p w14:paraId="083159AD" w14:textId="77777777" w:rsidR="00363F9E" w:rsidRPr="009B76F3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20"/>
          <w:lang w:eastAsia="en-US"/>
        </w:rPr>
      </w:pPr>
      <w:r w:rsidRPr="009B76F3">
        <w:rPr>
          <w:rFonts w:ascii="Arial" w:eastAsia="Calibri" w:hAnsi="Arial" w:cs="Arial"/>
          <w:b/>
          <w:bCs/>
          <w:sz w:val="20"/>
          <w:lang w:eastAsia="en-US"/>
        </w:rPr>
        <w:t>Hintergrundinformation</w:t>
      </w:r>
      <w:r w:rsidR="00FF2B20" w:rsidRPr="009B76F3">
        <w:rPr>
          <w:rFonts w:ascii="Arial" w:eastAsia="Calibri" w:hAnsi="Arial" w:cs="Arial"/>
          <w:b/>
          <w:bCs/>
          <w:sz w:val="20"/>
          <w:lang w:eastAsia="en-US"/>
        </w:rPr>
        <w:br/>
      </w:r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Zur FRITZ &amp; MACZIOL </w:t>
      </w:r>
      <w:proofErr w:type="spellStart"/>
      <w:r w:rsidR="00363F9E"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 (F&amp;M </w:t>
      </w:r>
      <w:proofErr w:type="spellStart"/>
      <w:r w:rsidR="00363F9E"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="00363F9E" w:rsidRPr="009B76F3">
        <w:rPr>
          <w:rFonts w:ascii="Arial" w:eastAsia="Calibri" w:hAnsi="Arial" w:cs="Arial"/>
          <w:bCs/>
          <w:sz w:val="20"/>
          <w:lang w:eastAsia="en-US"/>
        </w:rPr>
        <w:t>Asia</w:t>
      </w:r>
      <w:proofErr w:type="spellEnd"/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 Inc. und IT&amp;T AG. Mit mehr als 1.000 Mitarbeitern hat sich die F&amp;M </w:t>
      </w:r>
      <w:proofErr w:type="spellStart"/>
      <w:r w:rsidR="00363F9E"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="00363F9E"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="00363F9E" w:rsidRPr="009B76F3">
        <w:rPr>
          <w:rFonts w:ascii="Arial" w:eastAsia="Calibri" w:hAnsi="Arial" w:cs="Arial"/>
          <w:bCs/>
          <w:sz w:val="20"/>
          <w:lang w:eastAsia="en-US"/>
        </w:rPr>
        <w:t xml:space="preserve"> zu den Top 10 der IT-Häuser.</w:t>
      </w:r>
    </w:p>
    <w:p w14:paraId="684A080E" w14:textId="77777777" w:rsidR="00363F9E" w:rsidRPr="009B76F3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20"/>
          <w:lang w:eastAsia="en-US"/>
        </w:rPr>
      </w:pPr>
    </w:p>
    <w:p w14:paraId="7B23E27D" w14:textId="77777777" w:rsidR="00363F9E" w:rsidRPr="009B76F3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20"/>
          <w:lang w:eastAsia="en-US"/>
        </w:rPr>
      </w:pPr>
      <w:r w:rsidRPr="009B76F3">
        <w:rPr>
          <w:rFonts w:ascii="Arial" w:eastAsia="Calibri" w:hAnsi="Arial" w:cs="Arial"/>
          <w:bCs/>
          <w:sz w:val="20"/>
          <w:lang w:eastAsia="en-US"/>
        </w:rPr>
        <w:t>Gleichermaßen Spezialist wie Generalist bietet die Gruppe ein ganzheitliches Portfolio aus Har</w:t>
      </w:r>
      <w:r w:rsidRPr="009B76F3">
        <w:rPr>
          <w:rFonts w:ascii="Arial" w:eastAsia="Calibri" w:hAnsi="Arial" w:cs="Arial"/>
          <w:bCs/>
          <w:sz w:val="20"/>
          <w:lang w:eastAsia="en-US"/>
        </w:rPr>
        <w:t>d</w:t>
      </w:r>
      <w:r w:rsidRPr="009B76F3">
        <w:rPr>
          <w:rFonts w:ascii="Arial" w:eastAsia="Calibri" w:hAnsi="Arial" w:cs="Arial"/>
          <w:bCs/>
          <w:sz w:val="20"/>
          <w:lang w:eastAsia="en-US"/>
        </w:rPr>
        <w:t xml:space="preserve">ware, Software, Services sowie Consulting in ausgewählten Bereichen. Die Unternehmen der F&amp;M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</w:t>
      </w:r>
      <w:r w:rsidRPr="009B76F3">
        <w:rPr>
          <w:rFonts w:ascii="Arial" w:eastAsia="Calibri" w:hAnsi="Arial" w:cs="Arial"/>
          <w:bCs/>
          <w:sz w:val="20"/>
          <w:lang w:eastAsia="en-US"/>
        </w:rPr>
        <w:t>r</w:t>
      </w:r>
      <w:r w:rsidRPr="009B76F3">
        <w:rPr>
          <w:rFonts w:ascii="Arial" w:eastAsia="Calibri" w:hAnsi="Arial" w:cs="Arial"/>
          <w:bCs/>
          <w:sz w:val="20"/>
          <w:lang w:eastAsia="en-US"/>
        </w:rPr>
        <w:t xml:space="preserve">steller zur Verfügung. Seit Oktober 2014 ist die F&amp;M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Teil des französischen Mischkonzerns VINCI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Energies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. Die deutsche Managementeinheit, der VINCI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Energies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ICT-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Pôle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mit mehr als 1.200 IT-Experten, besteht neben den Unternehmen der F&amp;M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aus der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Crocodial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IT Security GmbH und der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Axians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Networks &amp; Solutions GmbH.</w:t>
      </w:r>
    </w:p>
    <w:p w14:paraId="2AB4DAB6" w14:textId="77777777" w:rsidR="00363F9E" w:rsidRPr="009B76F3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20"/>
          <w:lang w:eastAsia="en-US"/>
        </w:rPr>
      </w:pPr>
    </w:p>
    <w:p w14:paraId="773730FC" w14:textId="77777777" w:rsidR="00363F9E" w:rsidRPr="009B76F3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20"/>
          <w:lang w:eastAsia="en-US"/>
        </w:rPr>
      </w:pPr>
      <w:r w:rsidRPr="009B76F3">
        <w:rPr>
          <w:rFonts w:ascii="Arial" w:eastAsia="Calibri" w:hAnsi="Arial" w:cs="Arial"/>
          <w:bCs/>
          <w:sz w:val="20"/>
          <w:lang w:eastAsia="en-US"/>
        </w:rPr>
        <w:t xml:space="preserve">Seit April 2015 bündelt VINCI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Energies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sämtliche weltweiten ICT-Aktivitäten unter der </w:t>
      </w:r>
      <w:r w:rsidR="00377E57" w:rsidRPr="009B76F3">
        <w:rPr>
          <w:rFonts w:ascii="Arial" w:eastAsia="Calibri" w:hAnsi="Arial" w:cs="Arial"/>
          <w:bCs/>
          <w:sz w:val="20"/>
          <w:lang w:eastAsia="en-US"/>
        </w:rPr>
        <w:t>Marke</w:t>
      </w:r>
      <w:r w:rsidRPr="009B76F3">
        <w:rPr>
          <w:rFonts w:ascii="Arial" w:eastAsia="Calibri" w:hAnsi="Arial" w:cs="Arial"/>
          <w:bCs/>
          <w:sz w:val="20"/>
          <w:lang w:eastAsia="en-US"/>
        </w:rPr>
        <w:t xml:space="preserve">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Axians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. Die F&amp;M </w:t>
      </w:r>
      <w:proofErr w:type="spellStart"/>
      <w:r w:rsidRPr="009B76F3">
        <w:rPr>
          <w:rFonts w:ascii="Arial" w:eastAsia="Calibri" w:hAnsi="Arial" w:cs="Arial"/>
          <w:bCs/>
          <w:sz w:val="20"/>
          <w:lang w:eastAsia="en-US"/>
        </w:rPr>
        <w:t>group</w:t>
      </w:r>
      <w:proofErr w:type="spellEnd"/>
      <w:r w:rsidRPr="009B76F3">
        <w:rPr>
          <w:rFonts w:ascii="Arial" w:eastAsia="Calibri" w:hAnsi="Arial" w:cs="Arial"/>
          <w:bCs/>
          <w:sz w:val="20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1B5F2E95" w14:textId="77777777" w:rsidR="00AE4B70" w:rsidRPr="009B76F3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20"/>
          <w:lang w:eastAsia="en-US"/>
        </w:rPr>
      </w:pPr>
    </w:p>
    <w:sectPr w:rsidR="00AE4B70" w:rsidRPr="009B76F3" w:rsidSect="003A44C9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183F4" w14:textId="77777777" w:rsidR="00730E8B" w:rsidRDefault="00730E8B">
      <w:r>
        <w:separator/>
      </w:r>
    </w:p>
  </w:endnote>
  <w:endnote w:type="continuationSeparator" w:id="0">
    <w:p w14:paraId="54A790C5" w14:textId="77777777" w:rsidR="00730E8B" w:rsidRDefault="0073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AC77F" w14:textId="77777777" w:rsidR="00730E8B" w:rsidRDefault="00730E8B">
      <w:r>
        <w:separator/>
      </w:r>
    </w:p>
  </w:footnote>
  <w:footnote w:type="continuationSeparator" w:id="0">
    <w:p w14:paraId="5FB27424" w14:textId="77777777" w:rsidR="00730E8B" w:rsidRDefault="00730E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32816" w14:textId="77777777" w:rsidR="00730E8B" w:rsidRDefault="00730E8B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144225F8" wp14:editId="48B7535D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F5CA02" w14:textId="77777777" w:rsidR="00730E8B" w:rsidRDefault="00730E8B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5753656C" w14:textId="77777777" w:rsidR="00730E8B" w:rsidRDefault="00730E8B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566D101" w14:textId="77777777" w:rsidR="00730E8B" w:rsidRDefault="00730E8B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68709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68709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446CD500" w14:textId="77777777" w:rsidR="00730E8B" w:rsidRDefault="00730E8B">
    <w:pPr>
      <w:pStyle w:val="Kopfzeile"/>
      <w:rPr>
        <w:sz w:val="20"/>
      </w:rPr>
    </w:pPr>
  </w:p>
  <w:p w14:paraId="1E343F56" w14:textId="77777777" w:rsidR="00730E8B" w:rsidRDefault="00730E8B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00B5"/>
    <w:rsid w:val="000013ED"/>
    <w:rsid w:val="00010CC1"/>
    <w:rsid w:val="00011B54"/>
    <w:rsid w:val="00026275"/>
    <w:rsid w:val="00026544"/>
    <w:rsid w:val="000265BA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7BCC"/>
    <w:rsid w:val="000B091A"/>
    <w:rsid w:val="000B094D"/>
    <w:rsid w:val="000B2C79"/>
    <w:rsid w:val="000B2E3A"/>
    <w:rsid w:val="000B38D6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44D4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5C69"/>
    <w:rsid w:val="0018679E"/>
    <w:rsid w:val="00190660"/>
    <w:rsid w:val="00193508"/>
    <w:rsid w:val="00196E6A"/>
    <w:rsid w:val="001A39D3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086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4339"/>
    <w:rsid w:val="00225C05"/>
    <w:rsid w:val="002279E6"/>
    <w:rsid w:val="00231FCC"/>
    <w:rsid w:val="00234C68"/>
    <w:rsid w:val="00240226"/>
    <w:rsid w:val="0024031A"/>
    <w:rsid w:val="002406C9"/>
    <w:rsid w:val="00241001"/>
    <w:rsid w:val="00244731"/>
    <w:rsid w:val="00244F0F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20AE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1E4"/>
    <w:rsid w:val="002D211F"/>
    <w:rsid w:val="002D51EE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1E6E"/>
    <w:rsid w:val="00334BFA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7143"/>
    <w:rsid w:val="00377E57"/>
    <w:rsid w:val="00380EDA"/>
    <w:rsid w:val="00385BFE"/>
    <w:rsid w:val="003870E2"/>
    <w:rsid w:val="003900D1"/>
    <w:rsid w:val="0039078E"/>
    <w:rsid w:val="0039108F"/>
    <w:rsid w:val="00392021"/>
    <w:rsid w:val="00392A77"/>
    <w:rsid w:val="00392F44"/>
    <w:rsid w:val="00393020"/>
    <w:rsid w:val="0039311A"/>
    <w:rsid w:val="003972E8"/>
    <w:rsid w:val="003A040C"/>
    <w:rsid w:val="003A0823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3BA2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5391"/>
    <w:rsid w:val="00422174"/>
    <w:rsid w:val="00422335"/>
    <w:rsid w:val="00427139"/>
    <w:rsid w:val="004301C8"/>
    <w:rsid w:val="0043136B"/>
    <w:rsid w:val="00434089"/>
    <w:rsid w:val="00437202"/>
    <w:rsid w:val="0044057D"/>
    <w:rsid w:val="0044245E"/>
    <w:rsid w:val="00442E3F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1793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A7F75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7DD7"/>
    <w:rsid w:val="006509BA"/>
    <w:rsid w:val="00654E57"/>
    <w:rsid w:val="00660B07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8709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0E8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0339"/>
    <w:rsid w:val="007D1354"/>
    <w:rsid w:val="007D1F4A"/>
    <w:rsid w:val="007D3D05"/>
    <w:rsid w:val="007D3D65"/>
    <w:rsid w:val="007D3DF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8034A7"/>
    <w:rsid w:val="0080395B"/>
    <w:rsid w:val="008055FF"/>
    <w:rsid w:val="008075E4"/>
    <w:rsid w:val="00811AA0"/>
    <w:rsid w:val="00814D6B"/>
    <w:rsid w:val="00816469"/>
    <w:rsid w:val="008201C2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4E01"/>
    <w:rsid w:val="00845D0D"/>
    <w:rsid w:val="00847B2D"/>
    <w:rsid w:val="00847BD9"/>
    <w:rsid w:val="008508EA"/>
    <w:rsid w:val="00850F8E"/>
    <w:rsid w:val="00861A12"/>
    <w:rsid w:val="0086381E"/>
    <w:rsid w:val="008645FD"/>
    <w:rsid w:val="00864754"/>
    <w:rsid w:val="00870005"/>
    <w:rsid w:val="0087287C"/>
    <w:rsid w:val="00873204"/>
    <w:rsid w:val="00873909"/>
    <w:rsid w:val="00874370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A0877"/>
    <w:rsid w:val="008A0CC1"/>
    <w:rsid w:val="008A194A"/>
    <w:rsid w:val="008A5FB0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1845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B76F3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56DC"/>
    <w:rsid w:val="00A27096"/>
    <w:rsid w:val="00A27BA0"/>
    <w:rsid w:val="00A27EA8"/>
    <w:rsid w:val="00A3051F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1C6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47C0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3F72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46FA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5403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14FE"/>
    <w:rsid w:val="00C52517"/>
    <w:rsid w:val="00C54E66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28B9"/>
    <w:rsid w:val="00CB4C7E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9BF"/>
    <w:rsid w:val="00D20CB9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00C3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5A04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0FF4"/>
    <w:rsid w:val="00F221DC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F66"/>
    <w:rsid w:val="00F43F87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5AB7"/>
    <w:rsid w:val="00F762B7"/>
    <w:rsid w:val="00F7704E"/>
    <w:rsid w:val="00F774B8"/>
    <w:rsid w:val="00F77FE4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D4B8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1E799C-EB13-814F-8FFC-31D1FCC3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681</Words>
  <Characters>4296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Press'n'Relations GmbH</Company>
  <LinksUpToDate>false</LinksUpToDate>
  <CharactersWithSpaces>4968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5</cp:revision>
  <cp:lastPrinted>2015-07-13T11:46:00Z</cp:lastPrinted>
  <dcterms:created xsi:type="dcterms:W3CDTF">2015-07-14T09:19:00Z</dcterms:created>
  <dcterms:modified xsi:type="dcterms:W3CDTF">2015-07-16T07:28:00Z</dcterms:modified>
</cp:coreProperties>
</file>