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65DF25" w14:textId="77777777" w:rsidR="003509E3" w:rsidRPr="00F727E1" w:rsidRDefault="003509E3" w:rsidP="003509E3">
      <w:pPr>
        <w:autoSpaceDE w:val="0"/>
        <w:autoSpaceDN w:val="0"/>
        <w:adjustRightInd w:val="0"/>
        <w:spacing w:line="240" w:lineRule="atLeast"/>
        <w:ind w:right="1106"/>
        <w:rPr>
          <w:rFonts w:ascii="Arial" w:hAnsi="Arial"/>
          <w:b/>
          <w:color w:val="000000"/>
          <w:u w:val="single"/>
        </w:rPr>
      </w:pPr>
    </w:p>
    <w:p w14:paraId="572E79D0" w14:textId="770E2B7E" w:rsidR="003509E3" w:rsidRPr="006F5D81" w:rsidRDefault="00161956" w:rsidP="003509E3">
      <w:pPr>
        <w:tabs>
          <w:tab w:val="left" w:pos="9070"/>
        </w:tabs>
        <w:ind w:right="-2"/>
        <w:rPr>
          <w:rFonts w:ascii="Arial" w:hAnsi="Arial"/>
          <w:b/>
          <w:color w:val="000000"/>
          <w:u w:val="single"/>
        </w:rPr>
      </w:pPr>
      <w:r>
        <w:rPr>
          <w:rFonts w:ascii="Arial" w:hAnsi="Arial"/>
          <w:b/>
          <w:color w:val="000000"/>
          <w:u w:val="single"/>
        </w:rPr>
        <w:t>Bisher umfangreichste</w:t>
      </w:r>
      <w:r w:rsidR="00D4567A">
        <w:rPr>
          <w:rFonts w:ascii="Arial" w:hAnsi="Arial"/>
          <w:b/>
          <w:color w:val="000000"/>
          <w:u w:val="single"/>
        </w:rPr>
        <w:t xml:space="preserve"> Lösung</w:t>
      </w:r>
      <w:r w:rsidR="002236C4">
        <w:rPr>
          <w:rFonts w:ascii="Arial" w:hAnsi="Arial"/>
          <w:b/>
          <w:color w:val="000000"/>
          <w:u w:val="single"/>
        </w:rPr>
        <w:t xml:space="preserve"> auf Basis der neuen SAP Mobile </w:t>
      </w:r>
      <w:proofErr w:type="spellStart"/>
      <w:r w:rsidR="00771463">
        <w:rPr>
          <w:rFonts w:ascii="Arial" w:hAnsi="Arial"/>
          <w:b/>
          <w:color w:val="000000"/>
          <w:u w:val="single"/>
        </w:rPr>
        <w:t>Pla</w:t>
      </w:r>
      <w:r w:rsidR="00D4567A">
        <w:rPr>
          <w:rFonts w:ascii="Arial" w:hAnsi="Arial"/>
          <w:b/>
          <w:color w:val="000000"/>
          <w:u w:val="single"/>
        </w:rPr>
        <w:t>tform</w:t>
      </w:r>
      <w:proofErr w:type="spellEnd"/>
    </w:p>
    <w:p w14:paraId="2D040591" w14:textId="77777777" w:rsidR="003509E3" w:rsidRPr="006F5D81" w:rsidRDefault="003509E3" w:rsidP="003509E3">
      <w:pPr>
        <w:autoSpaceDE w:val="0"/>
        <w:autoSpaceDN w:val="0"/>
        <w:adjustRightInd w:val="0"/>
        <w:spacing w:line="240" w:lineRule="atLeast"/>
        <w:ind w:right="1106"/>
        <w:rPr>
          <w:rFonts w:ascii="Arial" w:hAnsi="Arial"/>
          <w:b/>
          <w:color w:val="000000"/>
          <w:u w:val="single"/>
        </w:rPr>
      </w:pPr>
    </w:p>
    <w:p w14:paraId="0E565FD3" w14:textId="684BCB18" w:rsidR="003509E3" w:rsidRPr="00E433C3" w:rsidRDefault="002236C4" w:rsidP="003509E3">
      <w:pPr>
        <w:tabs>
          <w:tab w:val="left" w:pos="7230"/>
          <w:tab w:val="left" w:pos="9072"/>
        </w:tabs>
        <w:autoSpaceDE w:val="0"/>
        <w:autoSpaceDN w:val="0"/>
        <w:adjustRightInd w:val="0"/>
        <w:spacing w:line="240" w:lineRule="atLeast"/>
        <w:ind w:right="-144"/>
        <w:rPr>
          <w:rFonts w:ascii="Arial" w:hAnsi="Arial"/>
          <w:b/>
          <w:sz w:val="27"/>
          <w:szCs w:val="27"/>
          <w:lang w:val="en-GB"/>
        </w:rPr>
      </w:pPr>
      <w:r>
        <w:rPr>
          <w:rFonts w:ascii="Arial" w:hAnsi="Arial"/>
          <w:b/>
          <w:sz w:val="27"/>
          <w:szCs w:val="27"/>
          <w:lang w:val="en-GB"/>
        </w:rPr>
        <w:t xml:space="preserve">Die </w:t>
      </w:r>
      <w:proofErr w:type="spellStart"/>
      <w:r w:rsidR="004378FF">
        <w:rPr>
          <w:rFonts w:ascii="Arial" w:hAnsi="Arial"/>
          <w:b/>
          <w:sz w:val="27"/>
          <w:szCs w:val="27"/>
          <w:lang w:val="en-GB"/>
        </w:rPr>
        <w:t>Lösung</w:t>
      </w:r>
      <w:proofErr w:type="spellEnd"/>
      <w:r w:rsidR="004378FF">
        <w:rPr>
          <w:rFonts w:ascii="Arial" w:hAnsi="Arial"/>
          <w:b/>
          <w:sz w:val="27"/>
          <w:szCs w:val="27"/>
          <w:lang w:val="en-GB"/>
        </w:rPr>
        <w:t xml:space="preserve"> </w:t>
      </w:r>
      <w:proofErr w:type="spellStart"/>
      <w:r w:rsidR="004378FF">
        <w:rPr>
          <w:rFonts w:ascii="Arial" w:hAnsi="Arial"/>
          <w:b/>
          <w:sz w:val="27"/>
          <w:szCs w:val="27"/>
          <w:lang w:val="en-GB"/>
        </w:rPr>
        <w:t>aus</w:t>
      </w:r>
      <w:proofErr w:type="spellEnd"/>
      <w:r w:rsidR="004378FF">
        <w:rPr>
          <w:rFonts w:ascii="Arial" w:hAnsi="Arial"/>
          <w:b/>
          <w:sz w:val="27"/>
          <w:szCs w:val="27"/>
          <w:lang w:val="en-GB"/>
        </w:rPr>
        <w:t xml:space="preserve"> </w:t>
      </w:r>
      <w:proofErr w:type="spellStart"/>
      <w:r w:rsidR="004378FF">
        <w:rPr>
          <w:rFonts w:ascii="Arial" w:hAnsi="Arial"/>
          <w:b/>
          <w:sz w:val="27"/>
          <w:szCs w:val="27"/>
          <w:lang w:val="en-GB"/>
        </w:rPr>
        <w:t>dem</w:t>
      </w:r>
      <w:proofErr w:type="spellEnd"/>
      <w:r w:rsidR="004378FF">
        <w:rPr>
          <w:rFonts w:ascii="Arial" w:hAnsi="Arial"/>
          <w:b/>
          <w:sz w:val="27"/>
          <w:szCs w:val="27"/>
          <w:lang w:val="en-GB"/>
        </w:rPr>
        <w:t xml:space="preserve"> Leader-</w:t>
      </w:r>
      <w:proofErr w:type="spellStart"/>
      <w:r w:rsidR="004378FF">
        <w:rPr>
          <w:rFonts w:ascii="Arial" w:hAnsi="Arial"/>
          <w:b/>
          <w:sz w:val="27"/>
          <w:szCs w:val="27"/>
          <w:lang w:val="en-GB"/>
        </w:rPr>
        <w:t>Quadranten</w:t>
      </w:r>
      <w:proofErr w:type="spellEnd"/>
      <w:r>
        <w:rPr>
          <w:rFonts w:ascii="Arial" w:hAnsi="Arial"/>
          <w:b/>
          <w:sz w:val="27"/>
          <w:szCs w:val="27"/>
          <w:lang w:val="en-GB"/>
        </w:rPr>
        <w:t xml:space="preserve">: NEO Mobile </w:t>
      </w:r>
      <w:r w:rsidR="00D4567A">
        <w:rPr>
          <w:rFonts w:ascii="Arial" w:hAnsi="Arial"/>
          <w:b/>
          <w:sz w:val="27"/>
          <w:szCs w:val="27"/>
          <w:lang w:val="en-GB"/>
        </w:rPr>
        <w:t>Suite auf SMP 3.0</w:t>
      </w:r>
    </w:p>
    <w:p w14:paraId="22A6D475" w14:textId="77777777" w:rsidR="003509E3" w:rsidRPr="00E433C3" w:rsidRDefault="003509E3" w:rsidP="003509E3">
      <w:pPr>
        <w:tabs>
          <w:tab w:val="left" w:pos="7230"/>
          <w:tab w:val="left" w:pos="9072"/>
        </w:tabs>
        <w:autoSpaceDE w:val="0"/>
        <w:autoSpaceDN w:val="0"/>
        <w:adjustRightInd w:val="0"/>
        <w:spacing w:line="240" w:lineRule="atLeast"/>
        <w:ind w:right="-144"/>
        <w:rPr>
          <w:rFonts w:ascii="Arial" w:hAnsi="Arial"/>
          <w:b/>
          <w:sz w:val="27"/>
          <w:szCs w:val="27"/>
          <w:lang w:val="en-GB"/>
        </w:rPr>
      </w:pPr>
    </w:p>
    <w:p w14:paraId="5A9F586B" w14:textId="7F673FA4" w:rsidR="00D4567A" w:rsidRDefault="00161956" w:rsidP="002D1A44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/>
          <w:b/>
          <w:color w:val="000000"/>
          <w:sz w:val="20"/>
        </w:rPr>
      </w:pPr>
      <w:r>
        <w:rPr>
          <w:rFonts w:ascii="Arial" w:hAnsi="Arial" w:cs="Arial"/>
          <w:b/>
          <w:bCs/>
          <w:sz w:val="20"/>
        </w:rPr>
        <w:t>Ulm, 1</w:t>
      </w:r>
      <w:r w:rsidR="00525EC3">
        <w:rPr>
          <w:rFonts w:ascii="Arial" w:hAnsi="Arial" w:cs="Arial"/>
          <w:b/>
          <w:bCs/>
          <w:sz w:val="20"/>
        </w:rPr>
        <w:t>8</w:t>
      </w:r>
      <w:r>
        <w:rPr>
          <w:rFonts w:ascii="Arial" w:hAnsi="Arial" w:cs="Arial"/>
          <w:b/>
          <w:bCs/>
          <w:sz w:val="20"/>
        </w:rPr>
        <w:t>. November 2014. Mit der Portierung der NEO Mobile Su</w:t>
      </w:r>
      <w:r w:rsidR="00CB43C6">
        <w:rPr>
          <w:rFonts w:ascii="Arial" w:hAnsi="Arial" w:cs="Arial"/>
          <w:b/>
          <w:bCs/>
          <w:sz w:val="20"/>
        </w:rPr>
        <w:t xml:space="preserve">ite auf die neue SAP Mobile </w:t>
      </w:r>
      <w:proofErr w:type="spellStart"/>
      <w:r w:rsidR="00CB43C6">
        <w:rPr>
          <w:rFonts w:ascii="Arial" w:hAnsi="Arial" w:cs="Arial"/>
          <w:b/>
          <w:bCs/>
          <w:sz w:val="20"/>
        </w:rPr>
        <w:t>Pla</w:t>
      </w:r>
      <w:r>
        <w:rPr>
          <w:rFonts w:ascii="Arial" w:hAnsi="Arial" w:cs="Arial"/>
          <w:b/>
          <w:bCs/>
          <w:sz w:val="20"/>
        </w:rPr>
        <w:t>tform</w:t>
      </w:r>
      <w:proofErr w:type="spellEnd"/>
      <w:r>
        <w:rPr>
          <w:rFonts w:ascii="Arial" w:hAnsi="Arial" w:cs="Arial"/>
          <w:b/>
          <w:bCs/>
          <w:sz w:val="20"/>
        </w:rPr>
        <w:t xml:space="preserve"> (SMP) 3.0 bietet FRITZ &amp; MACZIOL als einer der ersten Anbieter auf dem Markt eine konsequent auf dieser Basis umg</w:t>
      </w:r>
      <w:r>
        <w:rPr>
          <w:rFonts w:ascii="Arial" w:hAnsi="Arial" w:cs="Arial"/>
          <w:b/>
          <w:bCs/>
          <w:sz w:val="20"/>
        </w:rPr>
        <w:t>e</w:t>
      </w:r>
      <w:r>
        <w:rPr>
          <w:rFonts w:ascii="Arial" w:hAnsi="Arial" w:cs="Arial"/>
          <w:b/>
          <w:bCs/>
          <w:sz w:val="20"/>
        </w:rPr>
        <w:t>setzte mobile Lösung für Vertrieb, Service und die Instandhaltung. Dass die NEO-Anwender damit zu d</w:t>
      </w:r>
      <w:bookmarkStart w:id="0" w:name="_GoBack"/>
      <w:bookmarkEnd w:id="0"/>
      <w:r>
        <w:rPr>
          <w:rFonts w:ascii="Arial" w:hAnsi="Arial" w:cs="Arial"/>
          <w:b/>
          <w:bCs/>
          <w:sz w:val="20"/>
        </w:rPr>
        <w:t xml:space="preserve">en </w:t>
      </w:r>
      <w:proofErr w:type="spellStart"/>
      <w:r>
        <w:rPr>
          <w:rFonts w:ascii="Arial" w:hAnsi="Arial" w:cs="Arial"/>
          <w:b/>
          <w:bCs/>
          <w:sz w:val="20"/>
        </w:rPr>
        <w:t>Leadern</w:t>
      </w:r>
      <w:proofErr w:type="spellEnd"/>
      <w:r>
        <w:rPr>
          <w:rFonts w:ascii="Arial" w:hAnsi="Arial" w:cs="Arial"/>
          <w:b/>
          <w:bCs/>
          <w:sz w:val="20"/>
        </w:rPr>
        <w:t xml:space="preserve"> im Markt gehören</w:t>
      </w:r>
      <w:r w:rsidR="002236C4">
        <w:rPr>
          <w:rFonts w:ascii="Arial" w:hAnsi="Arial"/>
          <w:b/>
          <w:color w:val="000000"/>
          <w:sz w:val="20"/>
        </w:rPr>
        <w:t>, belegt auch die jüngste Gartner Studie: Sie attestiert der neuen SMP 3.0 mit den höchsten Grad an Einsatztauglichkeit und Umsetzungsstärke und siedelt die Plattform mitten im Leader-Quadranten an. Bestnoten erhielt die neue Version auch bei Q</w:t>
      </w:r>
      <w:r w:rsidR="002236C4" w:rsidRPr="002236C4">
        <w:rPr>
          <w:rFonts w:ascii="Arial" w:hAnsi="Arial"/>
          <w:b/>
          <w:color w:val="000000"/>
          <w:sz w:val="20"/>
        </w:rPr>
        <w:t>ualität, Funktions</w:t>
      </w:r>
      <w:r w:rsidR="002236C4">
        <w:rPr>
          <w:rFonts w:ascii="Arial" w:hAnsi="Arial"/>
          <w:b/>
          <w:color w:val="000000"/>
          <w:sz w:val="20"/>
        </w:rPr>
        <w:t>umfang</w:t>
      </w:r>
      <w:r w:rsidR="002236C4" w:rsidRPr="002236C4">
        <w:rPr>
          <w:rFonts w:ascii="Arial" w:hAnsi="Arial"/>
          <w:b/>
          <w:color w:val="000000"/>
          <w:sz w:val="20"/>
        </w:rPr>
        <w:t xml:space="preserve"> und Prozessabdeckung</w:t>
      </w:r>
      <w:r w:rsidR="002236C4">
        <w:rPr>
          <w:rFonts w:ascii="Arial" w:hAnsi="Arial"/>
          <w:b/>
          <w:color w:val="000000"/>
          <w:sz w:val="20"/>
        </w:rPr>
        <w:t>,</w:t>
      </w:r>
      <w:r w:rsidR="002236C4" w:rsidRPr="002236C4">
        <w:rPr>
          <w:rFonts w:ascii="Arial" w:hAnsi="Arial"/>
          <w:b/>
          <w:color w:val="000000"/>
          <w:sz w:val="20"/>
        </w:rPr>
        <w:t xml:space="preserve"> g</w:t>
      </w:r>
      <w:r w:rsidR="002236C4" w:rsidRPr="002236C4">
        <w:rPr>
          <w:rFonts w:ascii="Arial" w:hAnsi="Arial"/>
          <w:b/>
          <w:color w:val="000000"/>
          <w:sz w:val="20"/>
        </w:rPr>
        <w:t>e</w:t>
      </w:r>
      <w:r w:rsidR="002236C4" w:rsidRPr="002236C4">
        <w:rPr>
          <w:rFonts w:ascii="Arial" w:hAnsi="Arial"/>
          <w:b/>
          <w:color w:val="000000"/>
          <w:sz w:val="20"/>
        </w:rPr>
        <w:t xml:space="preserve">nauso wie </w:t>
      </w:r>
      <w:r w:rsidR="002236C4">
        <w:rPr>
          <w:rFonts w:ascii="Arial" w:hAnsi="Arial"/>
          <w:b/>
          <w:color w:val="000000"/>
          <w:sz w:val="20"/>
        </w:rPr>
        <w:t xml:space="preserve">bei </w:t>
      </w:r>
      <w:r w:rsidR="002236C4" w:rsidRPr="002236C4">
        <w:rPr>
          <w:rFonts w:ascii="Arial" w:hAnsi="Arial"/>
          <w:b/>
          <w:color w:val="000000"/>
          <w:sz w:val="20"/>
        </w:rPr>
        <w:t>Zukunftssicherheit, Entwicklungstempo und Verlässlichkeit der Roadmap.</w:t>
      </w:r>
      <w:r w:rsidR="002236C4">
        <w:rPr>
          <w:rFonts w:ascii="Arial" w:hAnsi="Arial"/>
          <w:b/>
          <w:color w:val="000000"/>
          <w:sz w:val="20"/>
        </w:rPr>
        <w:t xml:space="preserve"> „Damit bestätigt Gartner unsere Strategie, die Entwicklung unserer Mobile Suite konsequent auf Basis von SAP-Technologie umz</w:t>
      </w:r>
      <w:r w:rsidR="002236C4">
        <w:rPr>
          <w:rFonts w:ascii="Arial" w:hAnsi="Arial"/>
          <w:b/>
          <w:color w:val="000000"/>
          <w:sz w:val="20"/>
        </w:rPr>
        <w:t>u</w:t>
      </w:r>
      <w:r w:rsidR="002236C4">
        <w:rPr>
          <w:rFonts w:ascii="Arial" w:hAnsi="Arial"/>
          <w:b/>
          <w:color w:val="000000"/>
          <w:sz w:val="20"/>
        </w:rPr>
        <w:t>setzen. Wo andere Anbieter eigenentwickelte und proprietäre Plattformen verwende</w:t>
      </w:r>
      <w:r w:rsidR="00B52E16">
        <w:rPr>
          <w:rFonts w:ascii="Arial" w:hAnsi="Arial"/>
          <w:b/>
          <w:color w:val="000000"/>
          <w:sz w:val="20"/>
        </w:rPr>
        <w:t>n</w:t>
      </w:r>
      <w:r w:rsidR="002236C4">
        <w:rPr>
          <w:rFonts w:ascii="Arial" w:hAnsi="Arial"/>
          <w:b/>
          <w:color w:val="000000"/>
          <w:sz w:val="20"/>
        </w:rPr>
        <w:t xml:space="preserve">, bieten wir ein Höchstmaß an Integrationsmöglichkeiten und </w:t>
      </w:r>
      <w:r w:rsidR="00D24D4D">
        <w:rPr>
          <w:rFonts w:ascii="Arial" w:hAnsi="Arial"/>
          <w:b/>
          <w:color w:val="000000"/>
          <w:sz w:val="20"/>
        </w:rPr>
        <w:t>sind technologisch immer auf dem</w:t>
      </w:r>
      <w:r w:rsidR="002236C4">
        <w:rPr>
          <w:rFonts w:ascii="Arial" w:hAnsi="Arial"/>
          <w:b/>
          <w:color w:val="000000"/>
          <w:sz w:val="20"/>
        </w:rPr>
        <w:t xml:space="preserve"> neuesten </w:t>
      </w:r>
      <w:r w:rsidR="00D24D4D">
        <w:rPr>
          <w:rFonts w:ascii="Arial" w:hAnsi="Arial"/>
          <w:b/>
          <w:color w:val="000000"/>
          <w:sz w:val="20"/>
        </w:rPr>
        <w:t>Stand</w:t>
      </w:r>
      <w:r w:rsidR="002236C4">
        <w:rPr>
          <w:rFonts w:ascii="Arial" w:hAnsi="Arial"/>
          <w:b/>
          <w:color w:val="000000"/>
          <w:sz w:val="20"/>
        </w:rPr>
        <w:t xml:space="preserve">“, beschreibt Jens Beier, </w:t>
      </w:r>
      <w:r w:rsidR="002236C4" w:rsidRPr="002236C4">
        <w:rPr>
          <w:rFonts w:ascii="Arial" w:hAnsi="Arial"/>
          <w:b/>
          <w:bCs/>
          <w:color w:val="000000"/>
          <w:sz w:val="20"/>
        </w:rPr>
        <w:t>Geschäftsbereichsleiter NEO Solutions</w:t>
      </w:r>
      <w:r w:rsidR="002236C4">
        <w:rPr>
          <w:rFonts w:ascii="Arial" w:hAnsi="Arial"/>
          <w:b/>
          <w:bCs/>
          <w:color w:val="000000"/>
          <w:sz w:val="20"/>
        </w:rPr>
        <w:t xml:space="preserve"> bei </w:t>
      </w:r>
      <w:r w:rsidR="00D24D4D">
        <w:rPr>
          <w:rFonts w:ascii="Arial" w:hAnsi="Arial"/>
          <w:b/>
          <w:bCs/>
          <w:color w:val="000000"/>
          <w:sz w:val="20"/>
        </w:rPr>
        <w:t>FRITZ &amp; MACZIOL</w:t>
      </w:r>
      <w:r w:rsidR="00B52E16">
        <w:rPr>
          <w:rFonts w:ascii="Arial" w:hAnsi="Arial"/>
          <w:b/>
          <w:bCs/>
          <w:color w:val="000000"/>
          <w:sz w:val="20"/>
        </w:rPr>
        <w:t>,</w:t>
      </w:r>
      <w:r w:rsidR="00D24D4D">
        <w:rPr>
          <w:rFonts w:ascii="Arial" w:hAnsi="Arial"/>
          <w:b/>
          <w:bCs/>
          <w:color w:val="000000"/>
          <w:sz w:val="20"/>
        </w:rPr>
        <w:t xml:space="preserve"> die Vorteile fü</w:t>
      </w:r>
      <w:r w:rsidR="002236C4">
        <w:rPr>
          <w:rFonts w:ascii="Arial" w:hAnsi="Arial"/>
          <w:b/>
          <w:bCs/>
          <w:color w:val="000000"/>
          <w:sz w:val="20"/>
        </w:rPr>
        <w:t>r die Anwender.</w:t>
      </w:r>
    </w:p>
    <w:p w14:paraId="63B45F4A" w14:textId="1BB8D8C9" w:rsidR="00552C30" w:rsidRPr="00552C30" w:rsidRDefault="00552C30" w:rsidP="002D1A44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/>
          <w:b/>
          <w:sz w:val="20"/>
        </w:rPr>
      </w:pPr>
    </w:p>
    <w:p w14:paraId="2F3A31CE" w14:textId="50E18010" w:rsidR="00D24D4D" w:rsidRDefault="00D24D4D" w:rsidP="002D1A44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Die NEO Mobile Suite umfasst </w:t>
      </w:r>
      <w:r w:rsidRPr="00D24D4D">
        <w:rPr>
          <w:rFonts w:ascii="Arial" w:hAnsi="Arial" w:cs="Arial"/>
          <w:sz w:val="20"/>
        </w:rPr>
        <w:t>mobile Lösungen für Vertrieb, Marketing, I</w:t>
      </w:r>
      <w:r w:rsidRPr="00D24D4D">
        <w:rPr>
          <w:rFonts w:ascii="Arial" w:hAnsi="Arial" w:cs="Arial"/>
          <w:sz w:val="20"/>
        </w:rPr>
        <w:t>n</w:t>
      </w:r>
      <w:r w:rsidRPr="00D24D4D">
        <w:rPr>
          <w:rFonts w:ascii="Arial" w:hAnsi="Arial" w:cs="Arial"/>
          <w:sz w:val="20"/>
        </w:rPr>
        <w:t>standhaltung und Kundenservice</w:t>
      </w:r>
      <w:r>
        <w:rPr>
          <w:rFonts w:ascii="Arial" w:hAnsi="Arial" w:cs="Arial"/>
          <w:sz w:val="20"/>
        </w:rPr>
        <w:t xml:space="preserve"> und wurde</w:t>
      </w:r>
      <w:r w:rsidRPr="00D24D4D">
        <w:rPr>
          <w:rFonts w:ascii="Arial" w:hAnsi="Arial" w:cs="Arial"/>
          <w:sz w:val="20"/>
        </w:rPr>
        <w:t xml:space="preserve"> auf </w:t>
      </w:r>
      <w:r>
        <w:rPr>
          <w:rFonts w:ascii="Arial" w:hAnsi="Arial" w:cs="Arial"/>
          <w:sz w:val="20"/>
        </w:rPr>
        <w:t xml:space="preserve">Basis </w:t>
      </w:r>
      <w:r w:rsidRPr="00D24D4D">
        <w:rPr>
          <w:rFonts w:ascii="Arial" w:hAnsi="Arial" w:cs="Arial"/>
          <w:sz w:val="20"/>
        </w:rPr>
        <w:t>der neuen SMP 3.0 b</w:t>
      </w:r>
      <w:r w:rsidRPr="00D24D4D">
        <w:rPr>
          <w:rFonts w:ascii="Arial" w:hAnsi="Arial" w:cs="Arial"/>
          <w:sz w:val="20"/>
        </w:rPr>
        <w:t>e</w:t>
      </w:r>
      <w:r w:rsidR="00B52E16">
        <w:rPr>
          <w:rFonts w:ascii="Arial" w:hAnsi="Arial" w:cs="Arial"/>
          <w:sz w:val="20"/>
        </w:rPr>
        <w:t>reits erfolgreich in</w:t>
      </w:r>
      <w:r>
        <w:rPr>
          <w:rFonts w:ascii="Arial" w:hAnsi="Arial" w:cs="Arial"/>
          <w:sz w:val="20"/>
        </w:rPr>
        <w:t xml:space="preserve"> ersten </w:t>
      </w:r>
      <w:r w:rsidRPr="00D24D4D">
        <w:rPr>
          <w:rFonts w:ascii="Arial" w:hAnsi="Arial" w:cs="Arial"/>
          <w:sz w:val="20"/>
        </w:rPr>
        <w:t xml:space="preserve">Kundenprojekten </w:t>
      </w:r>
      <w:r>
        <w:rPr>
          <w:rFonts w:ascii="Arial" w:hAnsi="Arial" w:cs="Arial"/>
          <w:sz w:val="20"/>
        </w:rPr>
        <w:t>imp</w:t>
      </w:r>
      <w:r w:rsidR="00B52E16">
        <w:rPr>
          <w:rFonts w:ascii="Arial" w:hAnsi="Arial" w:cs="Arial"/>
          <w:sz w:val="20"/>
        </w:rPr>
        <w:t>l</w:t>
      </w:r>
      <w:r>
        <w:rPr>
          <w:rFonts w:ascii="Arial" w:hAnsi="Arial" w:cs="Arial"/>
          <w:sz w:val="20"/>
        </w:rPr>
        <w:t>ementiert</w:t>
      </w:r>
      <w:r w:rsidRPr="00D24D4D">
        <w:rPr>
          <w:rFonts w:ascii="Arial" w:hAnsi="Arial" w:cs="Arial"/>
          <w:sz w:val="20"/>
        </w:rPr>
        <w:t xml:space="preserve">. </w:t>
      </w:r>
      <w:r>
        <w:rPr>
          <w:rFonts w:ascii="Arial" w:hAnsi="Arial" w:cs="Arial"/>
          <w:sz w:val="20"/>
        </w:rPr>
        <w:t>Sie erfüllt dabei alle aktuellen A</w:t>
      </w:r>
      <w:r w:rsidRPr="00D24D4D">
        <w:rPr>
          <w:rFonts w:ascii="Arial" w:hAnsi="Arial" w:cs="Arial"/>
          <w:sz w:val="20"/>
        </w:rPr>
        <w:t xml:space="preserve">nforderungen </w:t>
      </w:r>
      <w:r>
        <w:rPr>
          <w:rFonts w:ascii="Arial" w:hAnsi="Arial" w:cs="Arial"/>
          <w:sz w:val="20"/>
        </w:rPr>
        <w:t>an die</w:t>
      </w:r>
      <w:r w:rsidRPr="00D24D4D">
        <w:rPr>
          <w:rFonts w:ascii="Arial" w:hAnsi="Arial" w:cs="Arial"/>
          <w:sz w:val="20"/>
        </w:rPr>
        <w:t xml:space="preserve"> Multiplattform-</w:t>
      </w:r>
      <w:r>
        <w:rPr>
          <w:rFonts w:ascii="Arial" w:hAnsi="Arial" w:cs="Arial"/>
          <w:sz w:val="20"/>
        </w:rPr>
        <w:t xml:space="preserve"> und</w:t>
      </w:r>
      <w:r w:rsidRPr="00D24D4D">
        <w:rPr>
          <w:rFonts w:ascii="Arial" w:hAnsi="Arial" w:cs="Arial"/>
          <w:sz w:val="20"/>
        </w:rPr>
        <w:t xml:space="preserve"> Multi-Backendfähigkeit, </w:t>
      </w:r>
      <w:r>
        <w:rPr>
          <w:rFonts w:ascii="Arial" w:hAnsi="Arial" w:cs="Arial"/>
          <w:sz w:val="20"/>
        </w:rPr>
        <w:t xml:space="preserve">die </w:t>
      </w:r>
      <w:r w:rsidRPr="00D24D4D">
        <w:rPr>
          <w:rFonts w:ascii="Arial" w:hAnsi="Arial" w:cs="Arial"/>
          <w:sz w:val="20"/>
        </w:rPr>
        <w:t>volls</w:t>
      </w:r>
      <w:r>
        <w:rPr>
          <w:rFonts w:ascii="Arial" w:hAnsi="Arial" w:cs="Arial"/>
          <w:sz w:val="20"/>
        </w:rPr>
        <w:t>tändige Offline-</w:t>
      </w:r>
      <w:r w:rsidR="00B52E16">
        <w:rPr>
          <w:rFonts w:ascii="Arial" w:hAnsi="Arial" w:cs="Arial"/>
          <w:sz w:val="20"/>
        </w:rPr>
        <w:t>Funktionalität</w:t>
      </w:r>
      <w:r>
        <w:rPr>
          <w:rFonts w:ascii="Arial" w:hAnsi="Arial" w:cs="Arial"/>
          <w:sz w:val="20"/>
        </w:rPr>
        <w:t xml:space="preserve">, </w:t>
      </w:r>
      <w:r w:rsidRPr="00D24D4D">
        <w:rPr>
          <w:rFonts w:ascii="Arial" w:hAnsi="Arial" w:cs="Arial"/>
          <w:sz w:val="20"/>
        </w:rPr>
        <w:t xml:space="preserve">Push-Support, </w:t>
      </w:r>
      <w:proofErr w:type="spellStart"/>
      <w:r w:rsidRPr="00D24D4D">
        <w:rPr>
          <w:rFonts w:ascii="Arial" w:hAnsi="Arial" w:cs="Arial"/>
          <w:sz w:val="20"/>
        </w:rPr>
        <w:t>Sync</w:t>
      </w:r>
      <w:proofErr w:type="spellEnd"/>
      <w:r w:rsidRPr="00D24D4D">
        <w:rPr>
          <w:rFonts w:ascii="Arial" w:hAnsi="Arial" w:cs="Arial"/>
          <w:sz w:val="20"/>
        </w:rPr>
        <w:t xml:space="preserve">-On-Demand sowie </w:t>
      </w:r>
      <w:proofErr w:type="spellStart"/>
      <w:r w:rsidRPr="00D24D4D">
        <w:rPr>
          <w:rFonts w:ascii="Arial" w:hAnsi="Arial" w:cs="Arial"/>
          <w:sz w:val="20"/>
        </w:rPr>
        <w:t>hy</w:t>
      </w:r>
      <w:r w:rsidRPr="00D24D4D">
        <w:rPr>
          <w:rFonts w:ascii="Arial" w:hAnsi="Arial" w:cs="Arial"/>
          <w:sz w:val="20"/>
        </w:rPr>
        <w:t>p</w:t>
      </w:r>
      <w:r w:rsidRPr="00D24D4D">
        <w:rPr>
          <w:rFonts w:ascii="Arial" w:hAnsi="Arial" w:cs="Arial"/>
          <w:sz w:val="20"/>
        </w:rPr>
        <w:t>ride</w:t>
      </w:r>
      <w:proofErr w:type="spellEnd"/>
      <w:r w:rsidRPr="00D24D4D">
        <w:rPr>
          <w:rFonts w:ascii="Arial" w:hAnsi="Arial" w:cs="Arial"/>
          <w:sz w:val="20"/>
        </w:rPr>
        <w:t xml:space="preserve"> Apps. </w:t>
      </w:r>
      <w:r>
        <w:rPr>
          <w:rFonts w:ascii="Arial" w:hAnsi="Arial" w:cs="Arial"/>
          <w:sz w:val="20"/>
        </w:rPr>
        <w:t>„</w:t>
      </w:r>
      <w:r w:rsidRPr="00D24D4D">
        <w:rPr>
          <w:rFonts w:ascii="Arial" w:hAnsi="Arial" w:cs="Arial"/>
          <w:sz w:val="20"/>
        </w:rPr>
        <w:t xml:space="preserve">Die </w:t>
      </w:r>
      <w:r>
        <w:rPr>
          <w:rFonts w:ascii="Arial" w:hAnsi="Arial" w:cs="Arial"/>
          <w:sz w:val="20"/>
        </w:rPr>
        <w:t>Unterstützung</w:t>
      </w:r>
      <w:r w:rsidRPr="00D24D4D">
        <w:rPr>
          <w:rFonts w:ascii="Arial" w:hAnsi="Arial" w:cs="Arial"/>
          <w:sz w:val="20"/>
        </w:rPr>
        <w:t xml:space="preserve"> offene</w:t>
      </w:r>
      <w:r>
        <w:rPr>
          <w:rFonts w:ascii="Arial" w:hAnsi="Arial" w:cs="Arial"/>
          <w:sz w:val="20"/>
        </w:rPr>
        <w:t>r</w:t>
      </w:r>
      <w:r w:rsidRPr="00D24D4D">
        <w:rPr>
          <w:rFonts w:ascii="Arial" w:hAnsi="Arial" w:cs="Arial"/>
          <w:sz w:val="20"/>
        </w:rPr>
        <w:t xml:space="preserve"> Standards wie HTML5 und ODATA stellt l</w:t>
      </w:r>
      <w:r>
        <w:rPr>
          <w:rFonts w:ascii="Arial" w:hAnsi="Arial" w:cs="Arial"/>
          <w:sz w:val="20"/>
        </w:rPr>
        <w:t>aut</w:t>
      </w:r>
      <w:r w:rsidRPr="00D24D4D">
        <w:rPr>
          <w:rFonts w:ascii="Arial" w:hAnsi="Arial" w:cs="Arial"/>
          <w:sz w:val="20"/>
        </w:rPr>
        <w:t xml:space="preserve"> Gartner </w:t>
      </w:r>
      <w:r>
        <w:rPr>
          <w:rFonts w:ascii="Arial" w:hAnsi="Arial" w:cs="Arial"/>
          <w:sz w:val="20"/>
        </w:rPr>
        <w:t xml:space="preserve">zudem </w:t>
      </w:r>
      <w:r w:rsidRPr="00D24D4D">
        <w:rPr>
          <w:rFonts w:ascii="Arial" w:hAnsi="Arial" w:cs="Arial"/>
          <w:sz w:val="20"/>
        </w:rPr>
        <w:t>sicher, dass</w:t>
      </w:r>
      <w:r>
        <w:rPr>
          <w:rFonts w:ascii="Arial" w:hAnsi="Arial" w:cs="Arial"/>
          <w:sz w:val="20"/>
        </w:rPr>
        <w:t xml:space="preserve"> auf dieser Basis entwickelte</w:t>
      </w:r>
      <w:r w:rsidRPr="00D24D4D">
        <w:rPr>
          <w:rFonts w:ascii="Arial" w:hAnsi="Arial" w:cs="Arial"/>
          <w:sz w:val="20"/>
        </w:rPr>
        <w:t xml:space="preserve"> Lösung</w:t>
      </w:r>
      <w:r>
        <w:rPr>
          <w:rFonts w:ascii="Arial" w:hAnsi="Arial" w:cs="Arial"/>
          <w:sz w:val="20"/>
        </w:rPr>
        <w:t>en</w:t>
      </w:r>
      <w:r w:rsidRPr="00D24D4D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wie die NEO Mobile Suite </w:t>
      </w:r>
      <w:r w:rsidRPr="00D24D4D">
        <w:rPr>
          <w:rFonts w:ascii="Arial" w:hAnsi="Arial" w:cs="Arial"/>
          <w:sz w:val="20"/>
        </w:rPr>
        <w:t>höchsten Ergonomie-Ansprüchen genü</w:t>
      </w:r>
      <w:r>
        <w:rPr>
          <w:rFonts w:ascii="Arial" w:hAnsi="Arial" w:cs="Arial"/>
          <w:sz w:val="20"/>
        </w:rPr>
        <w:t>gen</w:t>
      </w:r>
      <w:r w:rsidRPr="00D24D4D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und</w:t>
      </w:r>
      <w:r w:rsidRPr="00D24D4D">
        <w:rPr>
          <w:rFonts w:ascii="Arial" w:hAnsi="Arial" w:cs="Arial"/>
          <w:sz w:val="20"/>
        </w:rPr>
        <w:t xml:space="preserve"> auch</w:t>
      </w:r>
      <w:r>
        <w:rPr>
          <w:rFonts w:ascii="Arial" w:hAnsi="Arial" w:cs="Arial"/>
          <w:sz w:val="20"/>
        </w:rPr>
        <w:t xml:space="preserve"> noch</w:t>
      </w:r>
      <w:r w:rsidRPr="00D24D4D">
        <w:rPr>
          <w:rFonts w:ascii="Arial" w:hAnsi="Arial" w:cs="Arial"/>
          <w:sz w:val="20"/>
        </w:rPr>
        <w:t xml:space="preserve"> in </w:t>
      </w:r>
      <w:r>
        <w:rPr>
          <w:rFonts w:ascii="Arial" w:hAnsi="Arial" w:cs="Arial"/>
          <w:sz w:val="20"/>
        </w:rPr>
        <w:t>zehn</w:t>
      </w:r>
      <w:r w:rsidRPr="00D24D4D">
        <w:rPr>
          <w:rFonts w:ascii="Arial" w:hAnsi="Arial" w:cs="Arial"/>
          <w:sz w:val="20"/>
        </w:rPr>
        <w:t xml:space="preserve"> Jahren den aktuellen Stand der Technik abbilden“</w:t>
      </w:r>
      <w:r>
        <w:rPr>
          <w:rFonts w:ascii="Arial" w:hAnsi="Arial" w:cs="Arial"/>
          <w:sz w:val="20"/>
        </w:rPr>
        <w:t>, so Jens Beier weiter.</w:t>
      </w:r>
    </w:p>
    <w:p w14:paraId="79F1242A" w14:textId="77777777" w:rsidR="003A0CBD" w:rsidRDefault="003A0CBD" w:rsidP="002D1A44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 w:cs="Arial"/>
          <w:sz w:val="20"/>
        </w:rPr>
      </w:pPr>
    </w:p>
    <w:p w14:paraId="40A23269" w14:textId="335A752C" w:rsidR="008D220D" w:rsidRDefault="00B52E16" w:rsidP="002D1A44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Mit der NEO Mobile Suite </w:t>
      </w:r>
      <w:r w:rsidR="00F15246">
        <w:rPr>
          <w:rFonts w:ascii="Arial" w:hAnsi="Arial" w:cs="Arial"/>
          <w:sz w:val="20"/>
        </w:rPr>
        <w:t>gehört FRITZ &amp; MACZIOL zu den Unternehmen mit de</w:t>
      </w:r>
      <w:r>
        <w:rPr>
          <w:rFonts w:ascii="Arial" w:hAnsi="Arial" w:cs="Arial"/>
          <w:sz w:val="20"/>
        </w:rPr>
        <w:t>r</w:t>
      </w:r>
      <w:r w:rsidR="00F15246">
        <w:rPr>
          <w:rFonts w:ascii="Arial" w:hAnsi="Arial" w:cs="Arial"/>
          <w:sz w:val="20"/>
        </w:rPr>
        <w:t xml:space="preserve"> längsten </w:t>
      </w:r>
      <w:r>
        <w:rPr>
          <w:rFonts w:ascii="Arial" w:hAnsi="Arial" w:cs="Arial"/>
          <w:sz w:val="20"/>
        </w:rPr>
        <w:t>Historie</w:t>
      </w:r>
      <w:r w:rsidR="00F15246">
        <w:rPr>
          <w:rFonts w:ascii="Arial" w:hAnsi="Arial" w:cs="Arial"/>
          <w:sz w:val="20"/>
        </w:rPr>
        <w:t xml:space="preserve"> im</w:t>
      </w:r>
      <w:r w:rsidR="003A0CBD" w:rsidRPr="003A0CBD">
        <w:rPr>
          <w:rFonts w:ascii="Arial" w:hAnsi="Arial" w:cs="Arial"/>
          <w:sz w:val="20"/>
        </w:rPr>
        <w:t xml:space="preserve"> "SAP Mobile Business"-Markt</w:t>
      </w:r>
      <w:r w:rsidR="00F15246">
        <w:rPr>
          <w:rFonts w:ascii="Arial" w:hAnsi="Arial" w:cs="Arial"/>
          <w:sz w:val="20"/>
        </w:rPr>
        <w:t>. Schon im Jahr 2001 sammelten die NEO-Spezialisten</w:t>
      </w:r>
      <w:r w:rsidR="003A0CBD" w:rsidRPr="003A0CBD">
        <w:rPr>
          <w:rFonts w:ascii="Arial" w:hAnsi="Arial" w:cs="Arial"/>
          <w:sz w:val="20"/>
        </w:rPr>
        <w:t xml:space="preserve"> die ersten Projekterfahrungen</w:t>
      </w:r>
      <w:r w:rsidR="00983E43">
        <w:rPr>
          <w:rFonts w:ascii="Arial" w:hAnsi="Arial" w:cs="Arial"/>
          <w:sz w:val="20"/>
        </w:rPr>
        <w:t>.</w:t>
      </w:r>
      <w:r w:rsidR="00F15246">
        <w:rPr>
          <w:rFonts w:ascii="Arial" w:hAnsi="Arial" w:cs="Arial"/>
          <w:sz w:val="20"/>
        </w:rPr>
        <w:t xml:space="preserve"> </w:t>
      </w:r>
      <w:r w:rsidR="00983E43">
        <w:rPr>
          <w:rFonts w:ascii="Arial" w:hAnsi="Arial" w:cs="Arial"/>
          <w:sz w:val="20"/>
        </w:rPr>
        <w:t>H</w:t>
      </w:r>
      <w:r w:rsidR="003A0CBD" w:rsidRPr="003A0CBD">
        <w:rPr>
          <w:rFonts w:ascii="Arial" w:hAnsi="Arial" w:cs="Arial"/>
          <w:sz w:val="20"/>
        </w:rPr>
        <w:t xml:space="preserve">eute </w:t>
      </w:r>
      <w:r w:rsidR="00983E43">
        <w:rPr>
          <w:rFonts w:ascii="Arial" w:hAnsi="Arial" w:cs="Arial"/>
          <w:sz w:val="20"/>
        </w:rPr>
        <w:t xml:space="preserve">ist  FRITZ &amp; MACZIOL </w:t>
      </w:r>
      <w:r w:rsidR="002D1A44">
        <w:rPr>
          <w:rFonts w:ascii="Arial" w:hAnsi="Arial" w:cs="Arial"/>
          <w:sz w:val="20"/>
        </w:rPr>
        <w:t>marktführend</w:t>
      </w:r>
      <w:r w:rsidR="003A0CBD" w:rsidRPr="003A0CBD">
        <w:rPr>
          <w:rFonts w:ascii="Arial" w:hAnsi="Arial" w:cs="Arial"/>
          <w:sz w:val="20"/>
        </w:rPr>
        <w:t xml:space="preserve"> in diesem Segment. D</w:t>
      </w:r>
      <w:r w:rsidR="00983E43">
        <w:rPr>
          <w:rFonts w:ascii="Arial" w:hAnsi="Arial" w:cs="Arial"/>
          <w:sz w:val="20"/>
        </w:rPr>
        <w:t>ie</w:t>
      </w:r>
      <w:r w:rsidR="003A0CBD" w:rsidRPr="003A0CBD">
        <w:rPr>
          <w:rFonts w:ascii="Arial" w:hAnsi="Arial" w:cs="Arial"/>
          <w:sz w:val="20"/>
        </w:rPr>
        <w:t xml:space="preserve"> NEO </w:t>
      </w:r>
      <w:r w:rsidR="00983E43">
        <w:rPr>
          <w:rFonts w:ascii="Arial" w:hAnsi="Arial" w:cs="Arial"/>
          <w:sz w:val="20"/>
        </w:rPr>
        <w:t xml:space="preserve">Mobile Suite deckt das gesamte Spektrum der mobilen Anwendungen für </w:t>
      </w:r>
      <w:r w:rsidR="00983E43" w:rsidRPr="00983E43">
        <w:rPr>
          <w:rFonts w:ascii="Arial" w:hAnsi="Arial" w:cs="Arial"/>
          <w:sz w:val="20"/>
        </w:rPr>
        <w:t>Vertrieb, Service und Instandhaltung</w:t>
      </w:r>
      <w:r w:rsidR="00983E43">
        <w:rPr>
          <w:rFonts w:ascii="Arial" w:hAnsi="Arial" w:cs="Arial"/>
          <w:sz w:val="20"/>
        </w:rPr>
        <w:t xml:space="preserve"> ab, inklusive vieler</w:t>
      </w:r>
      <w:r w:rsidR="003A0CBD" w:rsidRPr="003A0CBD">
        <w:rPr>
          <w:rFonts w:ascii="Arial" w:hAnsi="Arial" w:cs="Arial"/>
          <w:sz w:val="20"/>
        </w:rPr>
        <w:t xml:space="preserve"> weitere</w:t>
      </w:r>
      <w:r w:rsidR="00983E43">
        <w:rPr>
          <w:rFonts w:ascii="Arial" w:hAnsi="Arial" w:cs="Arial"/>
          <w:sz w:val="20"/>
        </w:rPr>
        <w:t>r</w:t>
      </w:r>
      <w:r w:rsidR="003A0CBD" w:rsidRPr="003A0CBD">
        <w:rPr>
          <w:rFonts w:ascii="Arial" w:hAnsi="Arial" w:cs="Arial"/>
          <w:sz w:val="20"/>
        </w:rPr>
        <w:t xml:space="preserve"> SAP Lösungen, darunter </w:t>
      </w:r>
      <w:r w:rsidR="00983E43">
        <w:rPr>
          <w:rFonts w:ascii="Arial" w:hAnsi="Arial" w:cs="Arial"/>
          <w:sz w:val="20"/>
        </w:rPr>
        <w:t xml:space="preserve">die </w:t>
      </w:r>
      <w:r w:rsidR="00983E43">
        <w:rPr>
          <w:rFonts w:ascii="Arial" w:hAnsi="Arial" w:cs="Arial"/>
          <w:sz w:val="20"/>
        </w:rPr>
        <w:lastRenderedPageBreak/>
        <w:t xml:space="preserve">neue SAP Cloud </w:t>
      </w:r>
      <w:proofErr w:type="spellStart"/>
      <w:r w:rsidR="00983E43">
        <w:rPr>
          <w:rFonts w:ascii="Arial" w:hAnsi="Arial" w:cs="Arial"/>
          <w:sz w:val="20"/>
        </w:rPr>
        <w:t>for</w:t>
      </w:r>
      <w:proofErr w:type="spellEnd"/>
      <w:r w:rsidR="00983E43">
        <w:rPr>
          <w:rFonts w:ascii="Arial" w:hAnsi="Arial" w:cs="Arial"/>
          <w:sz w:val="20"/>
        </w:rPr>
        <w:t xml:space="preserve"> Customers, SAP CRM, SAP MRS und</w:t>
      </w:r>
      <w:r w:rsidR="003A0CBD" w:rsidRPr="003A0CBD">
        <w:rPr>
          <w:rFonts w:ascii="Arial" w:hAnsi="Arial" w:cs="Arial"/>
          <w:sz w:val="20"/>
        </w:rPr>
        <w:t xml:space="preserve"> Mobility Anwendu</w:t>
      </w:r>
      <w:r w:rsidR="003A0CBD" w:rsidRPr="003A0CBD">
        <w:rPr>
          <w:rFonts w:ascii="Arial" w:hAnsi="Arial" w:cs="Arial"/>
          <w:sz w:val="20"/>
        </w:rPr>
        <w:t>n</w:t>
      </w:r>
      <w:r w:rsidR="0018359C">
        <w:rPr>
          <w:rFonts w:ascii="Arial" w:hAnsi="Arial" w:cs="Arial"/>
          <w:sz w:val="20"/>
        </w:rPr>
        <w:t>gen.</w:t>
      </w:r>
    </w:p>
    <w:p w14:paraId="50A79B46" w14:textId="77777777" w:rsidR="00C052DD" w:rsidRDefault="00C052DD" w:rsidP="003509E3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 w:cs="Arial"/>
          <w:sz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52"/>
        <w:gridCol w:w="4605"/>
      </w:tblGrid>
      <w:tr w:rsidR="003509E3" w:rsidRPr="00F727E1" w14:paraId="2D594AF4" w14:textId="77777777" w:rsidTr="00623783">
        <w:tc>
          <w:tcPr>
            <w:tcW w:w="3652" w:type="dxa"/>
            <w:shd w:val="clear" w:color="auto" w:fill="auto"/>
          </w:tcPr>
          <w:p w14:paraId="3BFC30D7" w14:textId="0F6AB375" w:rsidR="003509E3" w:rsidRPr="00F727E1" w:rsidRDefault="003509E3" w:rsidP="00623783">
            <w:pPr>
              <w:pStyle w:val="Kopfzeile"/>
              <w:tabs>
                <w:tab w:val="clear" w:pos="4536"/>
                <w:tab w:val="clear" w:pos="9072"/>
              </w:tabs>
              <w:ind w:right="136"/>
              <w:rPr>
                <w:rFonts w:ascii="Arial" w:hAnsi="Arial"/>
                <w:b/>
                <w:sz w:val="16"/>
                <w:szCs w:val="16"/>
              </w:rPr>
            </w:pPr>
            <w:r w:rsidRPr="00F727E1">
              <w:rPr>
                <w:rFonts w:ascii="Arial" w:hAnsi="Arial"/>
                <w:b/>
                <w:sz w:val="16"/>
                <w:szCs w:val="16"/>
              </w:rPr>
              <w:t>Weitere</w:t>
            </w:r>
            <w:r w:rsidR="00992940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b/>
                <w:sz w:val="16"/>
                <w:szCs w:val="16"/>
              </w:rPr>
              <w:t>Informationen:</w:t>
            </w:r>
          </w:p>
          <w:p w14:paraId="54EA7DE6" w14:textId="0EACA9DA" w:rsidR="003509E3" w:rsidRPr="00F727E1" w:rsidRDefault="003509E3" w:rsidP="00623783">
            <w:pPr>
              <w:pStyle w:val="Kopfzeile"/>
              <w:tabs>
                <w:tab w:val="clear" w:pos="4536"/>
                <w:tab w:val="clear" w:pos="9072"/>
                <w:tab w:val="left" w:pos="4253"/>
              </w:tabs>
              <w:ind w:right="136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FRITZ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&amp;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MACZIOL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Software</w:t>
            </w:r>
            <w:r w:rsidRPr="00F727E1">
              <w:rPr>
                <w:rFonts w:ascii="Arial" w:hAnsi="Arial"/>
                <w:sz w:val="16"/>
                <w:szCs w:val="16"/>
              </w:rPr>
              <w:br/>
              <w:t>und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Computervertrieb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GmbH</w:t>
            </w:r>
          </w:p>
          <w:p w14:paraId="42ECB992" w14:textId="3EC19267" w:rsidR="003509E3" w:rsidRPr="00F727E1" w:rsidRDefault="003509E3" w:rsidP="00623783">
            <w:pPr>
              <w:pStyle w:val="Kopfzeile"/>
              <w:tabs>
                <w:tab w:val="clear" w:pos="4536"/>
                <w:tab w:val="clear" w:pos="9072"/>
              </w:tabs>
              <w:ind w:right="136"/>
              <w:rPr>
                <w:rFonts w:ascii="Arial" w:hAnsi="Arial"/>
                <w:sz w:val="16"/>
                <w:szCs w:val="16"/>
              </w:rPr>
            </w:pPr>
            <w:proofErr w:type="spellStart"/>
            <w:r w:rsidRPr="00F727E1">
              <w:rPr>
                <w:rFonts w:ascii="Arial" w:hAnsi="Arial"/>
                <w:sz w:val="16"/>
                <w:szCs w:val="16"/>
              </w:rPr>
              <w:t>Hörvelsinger</w:t>
            </w:r>
            <w:proofErr w:type="spellEnd"/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Weg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17,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D-89081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Ulm</w:t>
            </w:r>
          </w:p>
          <w:p w14:paraId="0E97E7CA" w14:textId="231A4E17" w:rsidR="003509E3" w:rsidRDefault="003509E3" w:rsidP="008A194A">
            <w:pPr>
              <w:pStyle w:val="Kopfzeile"/>
              <w:tabs>
                <w:tab w:val="clear" w:pos="4536"/>
                <w:tab w:val="clear" w:pos="9072"/>
                <w:tab w:val="left" w:pos="4253"/>
              </w:tabs>
              <w:ind w:right="136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www.fum.de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</w:p>
          <w:p w14:paraId="56A9C38E" w14:textId="77777777" w:rsidR="002E6FAF" w:rsidRPr="00F727E1" w:rsidRDefault="002E6FAF" w:rsidP="008A194A">
            <w:pPr>
              <w:pStyle w:val="Kopfzeile"/>
              <w:tabs>
                <w:tab w:val="clear" w:pos="4536"/>
                <w:tab w:val="clear" w:pos="9072"/>
                <w:tab w:val="left" w:pos="4253"/>
              </w:tabs>
              <w:ind w:right="136"/>
              <w:rPr>
                <w:rFonts w:ascii="Arial" w:hAnsi="Arial"/>
                <w:sz w:val="16"/>
                <w:szCs w:val="16"/>
              </w:rPr>
            </w:pPr>
          </w:p>
          <w:p w14:paraId="22437D07" w14:textId="77777777" w:rsidR="004378FF" w:rsidRPr="006F5D81" w:rsidRDefault="004378FF" w:rsidP="004378FF">
            <w:pPr>
              <w:pStyle w:val="Kopfzeile"/>
              <w:tabs>
                <w:tab w:val="clear" w:pos="4536"/>
                <w:tab w:val="clear" w:pos="9072"/>
                <w:tab w:val="left" w:pos="4253"/>
              </w:tabs>
              <w:ind w:right="136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Jens Beier</w:t>
            </w:r>
          </w:p>
          <w:p w14:paraId="12202A38" w14:textId="77777777" w:rsidR="004378FF" w:rsidRPr="006F5D81" w:rsidRDefault="004378FF" w:rsidP="004378FF">
            <w:pPr>
              <w:pStyle w:val="Kopfzeile"/>
              <w:tabs>
                <w:tab w:val="clear" w:pos="4536"/>
                <w:tab w:val="clear" w:pos="9072"/>
                <w:tab w:val="left" w:pos="4253"/>
              </w:tabs>
              <w:ind w:right="136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Geschäftsbereichsleiter NEO Solutions</w:t>
            </w:r>
          </w:p>
          <w:p w14:paraId="7700746A" w14:textId="77777777" w:rsidR="004378FF" w:rsidRPr="006F5D81" w:rsidRDefault="004378FF" w:rsidP="004378FF">
            <w:pPr>
              <w:pStyle w:val="Kopfzeile"/>
              <w:tabs>
                <w:tab w:val="clear" w:pos="4536"/>
                <w:tab w:val="clear" w:pos="9072"/>
                <w:tab w:val="left" w:pos="4253"/>
              </w:tabs>
              <w:ind w:right="136"/>
              <w:rPr>
                <w:rFonts w:ascii="Arial" w:hAnsi="Arial"/>
                <w:sz w:val="16"/>
                <w:szCs w:val="16"/>
              </w:rPr>
            </w:pPr>
            <w:r w:rsidRPr="006F5D81">
              <w:rPr>
                <w:rFonts w:ascii="Arial" w:hAnsi="Arial"/>
                <w:sz w:val="16"/>
                <w:szCs w:val="16"/>
              </w:rPr>
              <w:t>Tel.: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6F5D81">
              <w:rPr>
                <w:rFonts w:ascii="Arial" w:hAnsi="Arial"/>
                <w:sz w:val="16"/>
                <w:szCs w:val="16"/>
              </w:rPr>
              <w:t>+49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6F5D81">
              <w:rPr>
                <w:rFonts w:ascii="Arial" w:hAnsi="Arial"/>
                <w:sz w:val="16"/>
                <w:szCs w:val="16"/>
              </w:rPr>
              <w:t>(0)</w:t>
            </w:r>
            <w:r>
              <w:rPr>
                <w:rFonts w:ascii="Arial" w:hAnsi="Arial"/>
                <w:sz w:val="16"/>
                <w:szCs w:val="16"/>
              </w:rPr>
              <w:t xml:space="preserve"> 511 / 123 549 35</w:t>
            </w:r>
          </w:p>
          <w:p w14:paraId="677F110C" w14:textId="77777777" w:rsidR="004378FF" w:rsidRDefault="004378FF" w:rsidP="004378FF">
            <w:pPr>
              <w:pStyle w:val="Kopfzeile"/>
              <w:tabs>
                <w:tab w:val="clear" w:pos="4536"/>
                <w:tab w:val="clear" w:pos="9072"/>
                <w:tab w:val="left" w:pos="4253"/>
              </w:tabs>
              <w:ind w:right="136"/>
              <w:rPr>
                <w:rFonts w:ascii="Arial" w:hAnsi="Arial"/>
                <w:sz w:val="16"/>
                <w:szCs w:val="16"/>
              </w:rPr>
            </w:pPr>
            <w:r w:rsidRPr="008A194A">
              <w:rPr>
                <w:rFonts w:ascii="Arial" w:hAnsi="Arial"/>
                <w:sz w:val="16"/>
                <w:szCs w:val="16"/>
              </w:rPr>
              <w:t>Fax: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8A194A">
              <w:rPr>
                <w:rFonts w:ascii="Arial" w:hAnsi="Arial"/>
                <w:sz w:val="16"/>
                <w:szCs w:val="16"/>
              </w:rPr>
              <w:t>+49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8A194A">
              <w:rPr>
                <w:rFonts w:ascii="Arial" w:hAnsi="Arial"/>
                <w:sz w:val="16"/>
                <w:szCs w:val="16"/>
              </w:rPr>
              <w:t>(0)</w:t>
            </w:r>
            <w:r>
              <w:rPr>
                <w:rFonts w:ascii="Arial" w:hAnsi="Arial"/>
                <w:sz w:val="16"/>
                <w:szCs w:val="16"/>
              </w:rPr>
              <w:t xml:space="preserve"> 511 / 123 549 49</w:t>
            </w:r>
          </w:p>
          <w:p w14:paraId="033E744E" w14:textId="10BDF405" w:rsidR="003509E3" w:rsidRPr="00F727E1" w:rsidRDefault="004378FF" w:rsidP="004378FF">
            <w:pPr>
              <w:pStyle w:val="Kopfzeile"/>
              <w:tabs>
                <w:tab w:val="clear" w:pos="4536"/>
                <w:tab w:val="clear" w:pos="9072"/>
                <w:tab w:val="left" w:pos="4253"/>
              </w:tabs>
              <w:ind w:right="136"/>
              <w:rPr>
                <w:rFonts w:ascii="Arial" w:hAnsi="Arial"/>
                <w:sz w:val="16"/>
                <w:szCs w:val="16"/>
              </w:rPr>
            </w:pPr>
            <w:r w:rsidRPr="008A194A">
              <w:rPr>
                <w:rFonts w:ascii="Arial" w:hAnsi="Arial"/>
                <w:sz w:val="16"/>
                <w:szCs w:val="16"/>
              </w:rPr>
              <w:t>E-Mail:</w:t>
            </w:r>
            <w:r>
              <w:rPr>
                <w:rFonts w:ascii="Arial" w:hAnsi="Arial"/>
                <w:sz w:val="16"/>
                <w:szCs w:val="16"/>
              </w:rPr>
              <w:t xml:space="preserve"> jbeier</w:t>
            </w:r>
            <w:r w:rsidRPr="00125AD6">
              <w:rPr>
                <w:rFonts w:ascii="Arial" w:hAnsi="Arial"/>
                <w:sz w:val="16"/>
                <w:szCs w:val="16"/>
              </w:rPr>
              <w:t>@fum.de</w:t>
            </w:r>
          </w:p>
        </w:tc>
        <w:tc>
          <w:tcPr>
            <w:tcW w:w="4605" w:type="dxa"/>
            <w:shd w:val="clear" w:color="auto" w:fill="auto"/>
          </w:tcPr>
          <w:p w14:paraId="0E0084BE" w14:textId="36C9597D" w:rsidR="003509E3" w:rsidRPr="00F727E1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b/>
                <w:sz w:val="16"/>
                <w:szCs w:val="16"/>
              </w:rPr>
            </w:pPr>
            <w:r w:rsidRPr="00F727E1">
              <w:rPr>
                <w:rFonts w:ascii="Arial" w:hAnsi="Arial"/>
                <w:b/>
                <w:sz w:val="16"/>
                <w:szCs w:val="16"/>
              </w:rPr>
              <w:t>Presse-</w:t>
            </w:r>
            <w:r w:rsidR="00992940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b/>
                <w:sz w:val="16"/>
                <w:szCs w:val="16"/>
              </w:rPr>
              <w:t>und</w:t>
            </w:r>
            <w:r w:rsidR="00992940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b/>
                <w:sz w:val="16"/>
                <w:szCs w:val="16"/>
              </w:rPr>
              <w:t>Öffentlichkeitsarbeit:</w:t>
            </w:r>
          </w:p>
          <w:p w14:paraId="44F12D8A" w14:textId="7565F81E" w:rsidR="003509E3" w:rsidRPr="00F727E1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Press'n'Relations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GmbH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-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Uwe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Pagel</w:t>
            </w:r>
          </w:p>
          <w:p w14:paraId="736CE0AB" w14:textId="50F8D381" w:rsidR="003509E3" w:rsidRPr="00F727E1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Magirusstr.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33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-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89077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Ulm</w:t>
            </w:r>
          </w:p>
          <w:p w14:paraId="32F402A6" w14:textId="3FED5883" w:rsidR="003509E3" w:rsidRPr="00F727E1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Tel.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: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+49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(0)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731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96287-29</w:t>
            </w:r>
          </w:p>
          <w:p w14:paraId="56165DF7" w14:textId="4E938D1E" w:rsidR="003509E3" w:rsidRPr="00F727E1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Fax: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+49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(0)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731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96287-97</w:t>
            </w:r>
          </w:p>
          <w:p w14:paraId="331FA765" w14:textId="5733D46F" w:rsidR="003509E3" w:rsidRPr="00F727E1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E-Mail: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hyperlink r:id="rId9" w:history="1">
              <w:r w:rsidRPr="00F727E1">
                <w:rPr>
                  <w:rStyle w:val="Link"/>
                  <w:rFonts w:ascii="Arial" w:hAnsi="Arial"/>
                  <w:sz w:val="16"/>
                  <w:szCs w:val="16"/>
                </w:rPr>
                <w:t>upa@press-n-relations.de</w:t>
              </w:r>
            </w:hyperlink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</w:p>
          <w:p w14:paraId="60659F49" w14:textId="77777777" w:rsidR="003509E3" w:rsidRPr="00F727E1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www.press-n-relations.de</w:t>
            </w:r>
          </w:p>
          <w:p w14:paraId="359CAC4E" w14:textId="77777777" w:rsidR="003509E3" w:rsidRPr="00F727E1" w:rsidRDefault="003509E3" w:rsidP="00623783">
            <w:pPr>
              <w:pStyle w:val="Kopfzeile"/>
              <w:tabs>
                <w:tab w:val="clear" w:pos="4536"/>
                <w:tab w:val="clear" w:pos="9072"/>
              </w:tabs>
              <w:ind w:right="2412"/>
              <w:rPr>
                <w:rFonts w:ascii="Arial" w:hAnsi="Arial"/>
                <w:sz w:val="16"/>
                <w:szCs w:val="16"/>
              </w:rPr>
            </w:pPr>
          </w:p>
          <w:p w14:paraId="568AFEAE" w14:textId="77777777" w:rsidR="003509E3" w:rsidRPr="00F727E1" w:rsidRDefault="003509E3" w:rsidP="00623783">
            <w:pPr>
              <w:spacing w:line="360" w:lineRule="auto"/>
              <w:ind w:right="2234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59D4223" w14:textId="77777777" w:rsidR="003509E3" w:rsidRPr="00F727E1" w:rsidRDefault="003509E3" w:rsidP="003509E3">
      <w:pPr>
        <w:widowControl w:val="0"/>
        <w:autoSpaceDE w:val="0"/>
        <w:autoSpaceDN w:val="0"/>
        <w:adjustRightInd w:val="0"/>
        <w:ind w:right="1415"/>
        <w:rPr>
          <w:rFonts w:ascii="Arial" w:eastAsia="Calibri" w:hAnsi="Arial" w:cs="Arial"/>
          <w:b/>
          <w:bCs/>
          <w:sz w:val="18"/>
          <w:szCs w:val="18"/>
          <w:lang w:eastAsia="en-US"/>
        </w:rPr>
      </w:pPr>
    </w:p>
    <w:p w14:paraId="083E536F" w14:textId="77777777" w:rsidR="00B52E16" w:rsidRPr="004E304C" w:rsidRDefault="00B52E16" w:rsidP="00B52E16">
      <w:pPr>
        <w:autoSpaceDE w:val="0"/>
        <w:autoSpaceDN w:val="0"/>
        <w:adjustRightInd w:val="0"/>
        <w:spacing w:line="240" w:lineRule="atLeast"/>
        <w:ind w:right="1106"/>
        <w:rPr>
          <w:rFonts w:ascii="Arial" w:hAnsi="Arial" w:cs="Arial"/>
          <w:b/>
          <w:color w:val="000000"/>
          <w:sz w:val="16"/>
          <w:szCs w:val="16"/>
        </w:rPr>
      </w:pPr>
      <w:r w:rsidRPr="004E304C">
        <w:rPr>
          <w:rFonts w:ascii="Arial" w:hAnsi="Arial" w:cs="Arial"/>
          <w:b/>
          <w:color w:val="000000"/>
          <w:sz w:val="16"/>
          <w:szCs w:val="16"/>
        </w:rPr>
        <w:t>Hintergrundinformation</w:t>
      </w:r>
    </w:p>
    <w:p w14:paraId="5A13718F" w14:textId="77777777" w:rsidR="00B52E16" w:rsidRDefault="00B52E16" w:rsidP="00B52E16">
      <w:pPr>
        <w:rPr>
          <w:rFonts w:ascii="Arial" w:hAnsi="Arial" w:cs="Arial"/>
          <w:sz w:val="16"/>
          <w:szCs w:val="16"/>
        </w:rPr>
      </w:pPr>
      <w:r w:rsidRPr="004E304C">
        <w:rPr>
          <w:rFonts w:ascii="Arial" w:hAnsi="Arial" w:cs="Arial"/>
          <w:sz w:val="16"/>
          <w:szCs w:val="16"/>
        </w:rPr>
        <w:t xml:space="preserve">Zur FRITZ &amp; MACZIOL </w:t>
      </w:r>
      <w:proofErr w:type="spellStart"/>
      <w:r w:rsidRPr="004E304C">
        <w:rPr>
          <w:rFonts w:ascii="Arial" w:hAnsi="Arial" w:cs="Arial"/>
          <w:sz w:val="16"/>
          <w:szCs w:val="16"/>
        </w:rPr>
        <w:t>group</w:t>
      </w:r>
      <w:proofErr w:type="spellEnd"/>
      <w:r w:rsidRPr="004E304C">
        <w:rPr>
          <w:rFonts w:ascii="Arial" w:hAnsi="Arial" w:cs="Arial"/>
          <w:sz w:val="16"/>
          <w:szCs w:val="16"/>
        </w:rPr>
        <w:t xml:space="preserve"> mit Hauptsitz Ulm gehören die Unternehmen FRITZ &amp; MACZIOL Software und Computervertrieb GmbH, INFOMA® Software Consulting GmbH, FRITZ &amp; MACZIOL </w:t>
      </w:r>
      <w:proofErr w:type="spellStart"/>
      <w:r w:rsidRPr="004E304C">
        <w:rPr>
          <w:rFonts w:ascii="Arial" w:hAnsi="Arial" w:cs="Arial"/>
          <w:sz w:val="16"/>
          <w:szCs w:val="16"/>
        </w:rPr>
        <w:t>Asia</w:t>
      </w:r>
      <w:proofErr w:type="spellEnd"/>
      <w:r w:rsidRPr="004E304C">
        <w:rPr>
          <w:rFonts w:ascii="Arial" w:hAnsi="Arial" w:cs="Arial"/>
          <w:sz w:val="16"/>
          <w:szCs w:val="16"/>
        </w:rPr>
        <w:t xml:space="preserve"> Inc. und IT&amp;T AG. Mit mehr als 1.000 Mitarbeitern an 18 Standorten sowie sechs Servicestandorten weltweit erzielte die Unternehmensgruppe im Jahr 2013 einen Gesamtumsatz von knapp 400 Mio. Euro.</w:t>
      </w:r>
    </w:p>
    <w:p w14:paraId="72F5D73B" w14:textId="77777777" w:rsidR="00B52E16" w:rsidRPr="004E304C" w:rsidRDefault="00B52E16" w:rsidP="00B52E16">
      <w:pPr>
        <w:rPr>
          <w:rFonts w:ascii="Arial" w:hAnsi="Arial" w:cs="Arial"/>
          <w:sz w:val="16"/>
          <w:szCs w:val="16"/>
        </w:rPr>
      </w:pPr>
    </w:p>
    <w:p w14:paraId="36F8698B" w14:textId="77777777" w:rsidR="00B52E16" w:rsidRPr="004E304C" w:rsidRDefault="00B52E16" w:rsidP="00B52E16">
      <w:pPr>
        <w:pStyle w:val="StandardWeb"/>
        <w:rPr>
          <w:rFonts w:ascii="Arial" w:hAnsi="Arial"/>
          <w:b/>
          <w:sz w:val="16"/>
          <w:szCs w:val="16"/>
        </w:rPr>
      </w:pPr>
      <w:r w:rsidRPr="004E304C">
        <w:rPr>
          <w:rFonts w:ascii="Arial" w:hAnsi="Arial" w:cs="Arial"/>
          <w:sz w:val="16"/>
          <w:szCs w:val="16"/>
        </w:rPr>
        <w:t xml:space="preserve">Die FRITZ &amp; MACZIOL Gruppe hat sich in Deutschland und der Schweiz sowie mit der FRITZ &amp; MACZIOL </w:t>
      </w:r>
      <w:proofErr w:type="spellStart"/>
      <w:r w:rsidRPr="004E304C">
        <w:rPr>
          <w:rFonts w:ascii="Arial" w:hAnsi="Arial" w:cs="Arial"/>
          <w:sz w:val="16"/>
          <w:szCs w:val="16"/>
        </w:rPr>
        <w:t>Asia</w:t>
      </w:r>
      <w:proofErr w:type="spellEnd"/>
      <w:r w:rsidRPr="004E304C">
        <w:rPr>
          <w:rFonts w:ascii="Arial" w:hAnsi="Arial" w:cs="Arial"/>
          <w:sz w:val="16"/>
          <w:szCs w:val="16"/>
        </w:rPr>
        <w:t xml:space="preserve"> Inc. und Se</w:t>
      </w:r>
      <w:r w:rsidRPr="004E304C">
        <w:rPr>
          <w:rFonts w:ascii="Arial" w:hAnsi="Arial" w:cs="Arial"/>
          <w:sz w:val="16"/>
          <w:szCs w:val="16"/>
        </w:rPr>
        <w:t>r</w:t>
      </w:r>
      <w:r w:rsidRPr="004E304C">
        <w:rPr>
          <w:rFonts w:ascii="Arial" w:hAnsi="Arial" w:cs="Arial"/>
          <w:sz w:val="16"/>
          <w:szCs w:val="16"/>
        </w:rPr>
        <w:t>vicebüros in verschiedenen Ländern weltweit positioniert. Gleichermaßen Spezialist wie Generalist bietet die Gruppe als Sy</w:t>
      </w:r>
      <w:r w:rsidRPr="004E304C">
        <w:rPr>
          <w:rFonts w:ascii="Arial" w:hAnsi="Arial" w:cs="Arial"/>
          <w:sz w:val="16"/>
          <w:szCs w:val="16"/>
        </w:rPr>
        <w:t>s</w:t>
      </w:r>
      <w:r w:rsidRPr="004E304C">
        <w:rPr>
          <w:rFonts w:ascii="Arial" w:hAnsi="Arial" w:cs="Arial"/>
          <w:sz w:val="16"/>
          <w:szCs w:val="16"/>
        </w:rPr>
        <w:t>tem- und Beratungshaus ein ganzheitliches Portfolio aus Hardware, Software, Services sowie Consulting in ausgewählten Bereichen. Die Unternehmen der FRITZ &amp; MACZIOL Gruppe entwickeln und vertreiben Software- und Systemlösungen für öffentliche Auftraggeber, den Mittelstand und Großunternehmen. Die Unternehmensgruppe ist Top-Partner von IBM, Microsoft und SAP sowie EMC und Cisco mit den höchsten Zertifizierungen und stellt den Kunden das komplette Spektrum der releva</w:t>
      </w:r>
      <w:r w:rsidRPr="004E304C">
        <w:rPr>
          <w:rFonts w:ascii="Arial" w:hAnsi="Arial" w:cs="Arial"/>
          <w:sz w:val="16"/>
          <w:szCs w:val="16"/>
        </w:rPr>
        <w:t>n</w:t>
      </w:r>
      <w:r w:rsidRPr="004E304C">
        <w:rPr>
          <w:rFonts w:ascii="Arial" w:hAnsi="Arial" w:cs="Arial"/>
          <w:sz w:val="16"/>
          <w:szCs w:val="16"/>
        </w:rPr>
        <w:t>ten IT-Themen auf Basis neuester Technologien dieser Weltmarktführer sowie ergänzender Hersteller zur Verfügung.</w:t>
      </w:r>
    </w:p>
    <w:p w14:paraId="60B25DEF" w14:textId="6750223C" w:rsidR="00082226" w:rsidRPr="00082226" w:rsidRDefault="00082226" w:rsidP="00B52E16">
      <w:pPr>
        <w:widowControl w:val="0"/>
        <w:autoSpaceDE w:val="0"/>
        <w:autoSpaceDN w:val="0"/>
        <w:adjustRightInd w:val="0"/>
        <w:ind w:right="139"/>
        <w:rPr>
          <w:rFonts w:ascii="Arial" w:hAnsi="Arial" w:cs="Arial"/>
          <w:sz w:val="20"/>
        </w:rPr>
      </w:pPr>
    </w:p>
    <w:sectPr w:rsidR="00082226" w:rsidRPr="00082226" w:rsidSect="00C8721E">
      <w:headerReference w:type="default" r:id="rId10"/>
      <w:pgSz w:w="11906" w:h="16838" w:code="9"/>
      <w:pgMar w:top="2336" w:right="1418" w:bottom="1134" w:left="1418" w:header="539" w:footer="709" w:gutter="0"/>
      <w:paperSrc w:first="264" w:other="26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EBF1AA" w14:textId="77777777" w:rsidR="007930C0" w:rsidRDefault="007930C0">
      <w:r>
        <w:separator/>
      </w:r>
    </w:p>
  </w:endnote>
  <w:endnote w:type="continuationSeparator" w:id="0">
    <w:p w14:paraId="6BA44368" w14:textId="77777777" w:rsidR="007930C0" w:rsidRDefault="00793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 45 Light">
    <w:altName w:val="Arial"/>
    <w:charset w:val="00"/>
    <w:family w:val="auto"/>
    <w:pitch w:val="variable"/>
    <w:sig w:usb0="80000027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CE210A" w14:textId="77777777" w:rsidR="007930C0" w:rsidRDefault="007930C0">
      <w:r>
        <w:separator/>
      </w:r>
    </w:p>
  </w:footnote>
  <w:footnote w:type="continuationSeparator" w:id="0">
    <w:p w14:paraId="50D34BAA" w14:textId="77777777" w:rsidR="007930C0" w:rsidRDefault="007930C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7088B8" w14:textId="77777777" w:rsidR="004378FF" w:rsidRDefault="004378FF">
    <w:pPr>
      <w:pStyle w:val="Kopfzeile"/>
      <w:tabs>
        <w:tab w:val="clear" w:pos="4536"/>
        <w:tab w:val="left" w:pos="6840"/>
      </w:tabs>
      <w:rPr>
        <w:rFonts w:ascii="Arial Black" w:hAnsi="Arial Black"/>
        <w:sz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18C643D6" wp14:editId="092529C9">
          <wp:simplePos x="0" y="0"/>
          <wp:positionH relativeFrom="column">
            <wp:posOffset>4000500</wp:posOffset>
          </wp:positionH>
          <wp:positionV relativeFrom="paragraph">
            <wp:posOffset>-635</wp:posOffset>
          </wp:positionV>
          <wp:extent cx="1714500" cy="170815"/>
          <wp:effectExtent l="0" t="0" r="12700" b="6985"/>
          <wp:wrapTight wrapText="bothSides">
            <wp:wrapPolygon edited="0">
              <wp:start x="0" y="0"/>
              <wp:lineTo x="0" y="19271"/>
              <wp:lineTo x="21440" y="19271"/>
              <wp:lineTo x="21440" y="0"/>
              <wp:lineTo x="0" y="0"/>
            </wp:wrapPolygon>
          </wp:wrapTight>
          <wp:docPr id="1" name="Bild 5" descr="Beschreibung: Beschreibung: fum logo rot grau weis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5" descr="Beschreibung: Beschreibung: fum logo rot grau weis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170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Black" w:hAnsi="Arial Black"/>
        <w:sz w:val="32"/>
      </w:rPr>
      <w:tab/>
    </w:r>
    <w:r>
      <w:rPr>
        <w:rFonts w:ascii="Arial Black" w:hAnsi="Arial Black"/>
        <w:sz w:val="32"/>
      </w:rPr>
      <w:tab/>
    </w:r>
  </w:p>
  <w:p w14:paraId="1439CE3E" w14:textId="77777777" w:rsidR="004378FF" w:rsidRDefault="004378FF">
    <w:pPr>
      <w:pStyle w:val="Kopfzeile"/>
      <w:tabs>
        <w:tab w:val="clear" w:pos="4536"/>
        <w:tab w:val="left" w:pos="6300"/>
      </w:tabs>
      <w:rPr>
        <w:rFonts w:ascii="Arial Black" w:hAnsi="Arial Black"/>
        <w:sz w:val="32"/>
      </w:rPr>
    </w:pPr>
  </w:p>
  <w:p w14:paraId="08A9DA5F" w14:textId="446A6AE9" w:rsidR="004378FF" w:rsidRDefault="004378FF">
    <w:pPr>
      <w:pStyle w:val="Kopfzeile"/>
      <w:tabs>
        <w:tab w:val="clear" w:pos="4536"/>
        <w:tab w:val="left" w:pos="6300"/>
      </w:tabs>
      <w:rPr>
        <w:rFonts w:ascii="Arial" w:hAnsi="Arial"/>
        <w:sz w:val="20"/>
      </w:rPr>
    </w:pPr>
    <w:r>
      <w:rPr>
        <w:rFonts w:ascii="Arial Black" w:hAnsi="Arial Black"/>
        <w:sz w:val="32"/>
      </w:rPr>
      <w:t>Presse-Information</w:t>
    </w:r>
    <w:r>
      <w:rPr>
        <w:rFonts w:ascii="Arial" w:hAnsi="Arial"/>
        <w:sz w:val="20"/>
      </w:rPr>
      <w:tab/>
      <w:t xml:space="preserve">Seite </w:t>
    </w:r>
    <w:r>
      <w:rPr>
        <w:rStyle w:val="Seitenzahl"/>
        <w:rFonts w:ascii="Arial" w:hAnsi="Arial"/>
        <w:sz w:val="20"/>
      </w:rPr>
      <w:fldChar w:fldCharType="begin"/>
    </w:r>
    <w:r>
      <w:rPr>
        <w:rStyle w:val="Seitenzahl"/>
        <w:rFonts w:ascii="Arial" w:hAnsi="Arial"/>
        <w:sz w:val="20"/>
      </w:rPr>
      <w:instrText xml:space="preserve"> PAGE </w:instrText>
    </w:r>
    <w:r>
      <w:rPr>
        <w:rStyle w:val="Seitenzahl"/>
        <w:rFonts w:ascii="Arial" w:hAnsi="Arial"/>
        <w:sz w:val="20"/>
      </w:rPr>
      <w:fldChar w:fldCharType="separate"/>
    </w:r>
    <w:r w:rsidR="00525EC3">
      <w:rPr>
        <w:rStyle w:val="Seitenzahl"/>
        <w:rFonts w:ascii="Arial" w:hAnsi="Arial"/>
        <w:noProof/>
        <w:sz w:val="20"/>
      </w:rPr>
      <w:t>1</w:t>
    </w:r>
    <w:r>
      <w:rPr>
        <w:rStyle w:val="Seitenzahl"/>
        <w:rFonts w:ascii="Arial" w:hAnsi="Arial"/>
        <w:sz w:val="20"/>
      </w:rPr>
      <w:fldChar w:fldCharType="end"/>
    </w:r>
    <w:r>
      <w:rPr>
        <w:rStyle w:val="Seitenzahl"/>
        <w:rFonts w:ascii="Arial" w:hAnsi="Arial"/>
        <w:sz w:val="20"/>
      </w:rPr>
      <w:t xml:space="preserve"> von </w:t>
    </w:r>
    <w:r>
      <w:rPr>
        <w:rStyle w:val="Seitenzahl"/>
        <w:rFonts w:ascii="Arial" w:hAnsi="Arial"/>
        <w:sz w:val="20"/>
      </w:rPr>
      <w:fldChar w:fldCharType="begin"/>
    </w:r>
    <w:r>
      <w:rPr>
        <w:rStyle w:val="Seitenzahl"/>
        <w:rFonts w:ascii="Arial" w:hAnsi="Arial"/>
        <w:sz w:val="20"/>
      </w:rPr>
      <w:instrText xml:space="preserve"> NUMPAGES </w:instrText>
    </w:r>
    <w:r>
      <w:rPr>
        <w:rStyle w:val="Seitenzahl"/>
        <w:rFonts w:ascii="Arial" w:hAnsi="Arial"/>
        <w:sz w:val="20"/>
      </w:rPr>
      <w:fldChar w:fldCharType="separate"/>
    </w:r>
    <w:r w:rsidR="00525EC3">
      <w:rPr>
        <w:rStyle w:val="Seitenzahl"/>
        <w:rFonts w:ascii="Arial" w:hAnsi="Arial"/>
        <w:noProof/>
        <w:sz w:val="20"/>
      </w:rPr>
      <w:t>2</w:t>
    </w:r>
    <w:r>
      <w:rPr>
        <w:rStyle w:val="Seitenzahl"/>
        <w:rFonts w:ascii="Arial" w:hAnsi="Arial"/>
        <w:sz w:val="20"/>
      </w:rPr>
      <w:fldChar w:fldCharType="end"/>
    </w:r>
  </w:p>
  <w:p w14:paraId="772B2AAD" w14:textId="77777777" w:rsidR="004378FF" w:rsidRDefault="004378FF">
    <w:pPr>
      <w:pStyle w:val="Kopfzeile"/>
      <w:rPr>
        <w:sz w:val="20"/>
      </w:rPr>
    </w:pPr>
  </w:p>
  <w:p w14:paraId="4E112994" w14:textId="77777777" w:rsidR="004378FF" w:rsidRDefault="004378FF">
    <w:pPr>
      <w:pStyle w:val="Kopfzeile"/>
      <w:rPr>
        <w:sz w:val="20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B3AE9A5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3A10435D"/>
    <w:multiLevelType w:val="hybridMultilevel"/>
    <w:tmpl w:val="33AEE446"/>
    <w:lvl w:ilvl="0" w:tplc="DFF4585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627CBE5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9560B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E0CC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B8EA1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A724D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3AFCD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5F0FD2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E8A30A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0854B0B"/>
    <w:multiLevelType w:val="hybridMultilevel"/>
    <w:tmpl w:val="C72EA80C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6A3A0AB6"/>
    <w:multiLevelType w:val="hybridMultilevel"/>
    <w:tmpl w:val="3056CB60"/>
    <w:lvl w:ilvl="0" w:tplc="16F4D8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7C7054C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B5A15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8209C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6A99F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BF4A5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9AFA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8B25CC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9DE74B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E807457"/>
    <w:multiLevelType w:val="hybridMultilevel"/>
    <w:tmpl w:val="F0EADF92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7F0236FE"/>
    <w:multiLevelType w:val="hybridMultilevel"/>
    <w:tmpl w:val="CC6E1C7E"/>
    <w:lvl w:ilvl="0" w:tplc="DE0E73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002E80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E7E86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D22E0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589DE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7CAA8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856B0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6E474F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29071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5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autoHyphenation/>
  <w:hyphenationZone w:val="425"/>
  <w:doNotHyphenateCap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BCC"/>
    <w:rsid w:val="000012B7"/>
    <w:rsid w:val="000013ED"/>
    <w:rsid w:val="00010CC1"/>
    <w:rsid w:val="00011B54"/>
    <w:rsid w:val="00014DE4"/>
    <w:rsid w:val="0002228C"/>
    <w:rsid w:val="00026544"/>
    <w:rsid w:val="00027D49"/>
    <w:rsid w:val="000342E4"/>
    <w:rsid w:val="000427D4"/>
    <w:rsid w:val="000437E0"/>
    <w:rsid w:val="00050A93"/>
    <w:rsid w:val="00055061"/>
    <w:rsid w:val="00055247"/>
    <w:rsid w:val="00056FE8"/>
    <w:rsid w:val="00060BB6"/>
    <w:rsid w:val="00060DF2"/>
    <w:rsid w:val="00062E14"/>
    <w:rsid w:val="000643E2"/>
    <w:rsid w:val="00067421"/>
    <w:rsid w:val="00067FE3"/>
    <w:rsid w:val="00070766"/>
    <w:rsid w:val="00071ECA"/>
    <w:rsid w:val="00073DC3"/>
    <w:rsid w:val="000748F7"/>
    <w:rsid w:val="000757FA"/>
    <w:rsid w:val="00080972"/>
    <w:rsid w:val="0008108F"/>
    <w:rsid w:val="00082226"/>
    <w:rsid w:val="00082974"/>
    <w:rsid w:val="0008470A"/>
    <w:rsid w:val="00086ACA"/>
    <w:rsid w:val="00090165"/>
    <w:rsid w:val="00090325"/>
    <w:rsid w:val="00094AE3"/>
    <w:rsid w:val="000A7BCC"/>
    <w:rsid w:val="000B091A"/>
    <w:rsid w:val="000B2E3A"/>
    <w:rsid w:val="000B73E0"/>
    <w:rsid w:val="000C7713"/>
    <w:rsid w:val="000D3933"/>
    <w:rsid w:val="000D3D7D"/>
    <w:rsid w:val="000D6D39"/>
    <w:rsid w:val="000E2526"/>
    <w:rsid w:val="000E372C"/>
    <w:rsid w:val="000E485D"/>
    <w:rsid w:val="000E6A9A"/>
    <w:rsid w:val="000E6F8B"/>
    <w:rsid w:val="000E7700"/>
    <w:rsid w:val="000F318E"/>
    <w:rsid w:val="000F3350"/>
    <w:rsid w:val="000F3B00"/>
    <w:rsid w:val="000F53BC"/>
    <w:rsid w:val="000F5856"/>
    <w:rsid w:val="0010197B"/>
    <w:rsid w:val="0011178F"/>
    <w:rsid w:val="00112D88"/>
    <w:rsid w:val="001147CF"/>
    <w:rsid w:val="0011590A"/>
    <w:rsid w:val="0012325A"/>
    <w:rsid w:val="00123953"/>
    <w:rsid w:val="0012562F"/>
    <w:rsid w:val="00125AD6"/>
    <w:rsid w:val="001312F9"/>
    <w:rsid w:val="001331F5"/>
    <w:rsid w:val="00134706"/>
    <w:rsid w:val="001368AE"/>
    <w:rsid w:val="00136AE4"/>
    <w:rsid w:val="001370DD"/>
    <w:rsid w:val="00137F8E"/>
    <w:rsid w:val="001405B6"/>
    <w:rsid w:val="001427AE"/>
    <w:rsid w:val="00142A28"/>
    <w:rsid w:val="001434AE"/>
    <w:rsid w:val="001435BB"/>
    <w:rsid w:val="001462D8"/>
    <w:rsid w:val="001471E1"/>
    <w:rsid w:val="001479BC"/>
    <w:rsid w:val="00151474"/>
    <w:rsid w:val="00154779"/>
    <w:rsid w:val="0015655E"/>
    <w:rsid w:val="00157155"/>
    <w:rsid w:val="00157900"/>
    <w:rsid w:val="0016122C"/>
    <w:rsid w:val="001612D1"/>
    <w:rsid w:val="00161956"/>
    <w:rsid w:val="00162A15"/>
    <w:rsid w:val="00163440"/>
    <w:rsid w:val="0016682D"/>
    <w:rsid w:val="00171950"/>
    <w:rsid w:val="00172365"/>
    <w:rsid w:val="00172497"/>
    <w:rsid w:val="0017373C"/>
    <w:rsid w:val="00173B20"/>
    <w:rsid w:val="001752B2"/>
    <w:rsid w:val="00176308"/>
    <w:rsid w:val="00176617"/>
    <w:rsid w:val="00177675"/>
    <w:rsid w:val="00177C20"/>
    <w:rsid w:val="001827BE"/>
    <w:rsid w:val="0018359C"/>
    <w:rsid w:val="00183EC3"/>
    <w:rsid w:val="00185C69"/>
    <w:rsid w:val="00190660"/>
    <w:rsid w:val="00193508"/>
    <w:rsid w:val="00196E6A"/>
    <w:rsid w:val="001A456B"/>
    <w:rsid w:val="001A5E62"/>
    <w:rsid w:val="001A7C25"/>
    <w:rsid w:val="001B0415"/>
    <w:rsid w:val="001B2036"/>
    <w:rsid w:val="001B2140"/>
    <w:rsid w:val="001B2612"/>
    <w:rsid w:val="001B3FEF"/>
    <w:rsid w:val="001B6899"/>
    <w:rsid w:val="001C0687"/>
    <w:rsid w:val="001C1FCC"/>
    <w:rsid w:val="001C2A20"/>
    <w:rsid w:val="001C4D99"/>
    <w:rsid w:val="001C5C7D"/>
    <w:rsid w:val="001C5E6B"/>
    <w:rsid w:val="001D5BE4"/>
    <w:rsid w:val="001D77F3"/>
    <w:rsid w:val="001E0838"/>
    <w:rsid w:val="001E0ACA"/>
    <w:rsid w:val="001E1833"/>
    <w:rsid w:val="001E295B"/>
    <w:rsid w:val="001E2D3B"/>
    <w:rsid w:val="001E6591"/>
    <w:rsid w:val="001E6A98"/>
    <w:rsid w:val="001F008A"/>
    <w:rsid w:val="001F05A6"/>
    <w:rsid w:val="001F327A"/>
    <w:rsid w:val="001F4F07"/>
    <w:rsid w:val="001F6400"/>
    <w:rsid w:val="001F7858"/>
    <w:rsid w:val="001F798D"/>
    <w:rsid w:val="00201C6F"/>
    <w:rsid w:val="00201C94"/>
    <w:rsid w:val="0020390B"/>
    <w:rsid w:val="00203DBD"/>
    <w:rsid w:val="00210F22"/>
    <w:rsid w:val="00213A08"/>
    <w:rsid w:val="002212B5"/>
    <w:rsid w:val="002236C4"/>
    <w:rsid w:val="00225C05"/>
    <w:rsid w:val="002279E6"/>
    <w:rsid w:val="00231FCC"/>
    <w:rsid w:val="00234C68"/>
    <w:rsid w:val="00240226"/>
    <w:rsid w:val="0024031A"/>
    <w:rsid w:val="002406C9"/>
    <w:rsid w:val="00244731"/>
    <w:rsid w:val="00244FDD"/>
    <w:rsid w:val="00246EA7"/>
    <w:rsid w:val="002471F2"/>
    <w:rsid w:val="00251159"/>
    <w:rsid w:val="00251658"/>
    <w:rsid w:val="00251E3E"/>
    <w:rsid w:val="0025524F"/>
    <w:rsid w:val="00255F75"/>
    <w:rsid w:val="00256821"/>
    <w:rsid w:val="002572EA"/>
    <w:rsid w:val="002575A9"/>
    <w:rsid w:val="00262F8A"/>
    <w:rsid w:val="00264F34"/>
    <w:rsid w:val="002650EE"/>
    <w:rsid w:val="002660FF"/>
    <w:rsid w:val="0026632C"/>
    <w:rsid w:val="0026671C"/>
    <w:rsid w:val="002670BB"/>
    <w:rsid w:val="002733BC"/>
    <w:rsid w:val="00274DBA"/>
    <w:rsid w:val="00276470"/>
    <w:rsid w:val="00277AA8"/>
    <w:rsid w:val="0028156A"/>
    <w:rsid w:val="00282081"/>
    <w:rsid w:val="00282612"/>
    <w:rsid w:val="00282621"/>
    <w:rsid w:val="00283696"/>
    <w:rsid w:val="00283D50"/>
    <w:rsid w:val="002901F6"/>
    <w:rsid w:val="002909E4"/>
    <w:rsid w:val="0029221D"/>
    <w:rsid w:val="002939DD"/>
    <w:rsid w:val="002967CA"/>
    <w:rsid w:val="00296F87"/>
    <w:rsid w:val="00297CBA"/>
    <w:rsid w:val="002A0118"/>
    <w:rsid w:val="002A58AD"/>
    <w:rsid w:val="002A6650"/>
    <w:rsid w:val="002A7EEC"/>
    <w:rsid w:val="002B25A1"/>
    <w:rsid w:val="002B2C35"/>
    <w:rsid w:val="002C5E02"/>
    <w:rsid w:val="002C6C9E"/>
    <w:rsid w:val="002D11E4"/>
    <w:rsid w:val="002D1A44"/>
    <w:rsid w:val="002D211F"/>
    <w:rsid w:val="002D51EE"/>
    <w:rsid w:val="002E6F06"/>
    <w:rsid w:val="002E6FAF"/>
    <w:rsid w:val="002F0DEE"/>
    <w:rsid w:val="002F1967"/>
    <w:rsid w:val="002F3A2D"/>
    <w:rsid w:val="00300FB5"/>
    <w:rsid w:val="00302777"/>
    <w:rsid w:val="003047AA"/>
    <w:rsid w:val="00305E1B"/>
    <w:rsid w:val="003075FD"/>
    <w:rsid w:val="00310801"/>
    <w:rsid w:val="0031085B"/>
    <w:rsid w:val="0031189F"/>
    <w:rsid w:val="00312BB0"/>
    <w:rsid w:val="00315A15"/>
    <w:rsid w:val="00316631"/>
    <w:rsid w:val="00317FB8"/>
    <w:rsid w:val="00320008"/>
    <w:rsid w:val="00320551"/>
    <w:rsid w:val="00323555"/>
    <w:rsid w:val="003354A5"/>
    <w:rsid w:val="00336F5E"/>
    <w:rsid w:val="0033746E"/>
    <w:rsid w:val="0033769F"/>
    <w:rsid w:val="003378B6"/>
    <w:rsid w:val="00337AB5"/>
    <w:rsid w:val="00340F34"/>
    <w:rsid w:val="00344861"/>
    <w:rsid w:val="003468F2"/>
    <w:rsid w:val="00346D85"/>
    <w:rsid w:val="00347DF0"/>
    <w:rsid w:val="003509E3"/>
    <w:rsid w:val="00354C3A"/>
    <w:rsid w:val="003571E5"/>
    <w:rsid w:val="00357511"/>
    <w:rsid w:val="00357BF1"/>
    <w:rsid w:val="00361C1B"/>
    <w:rsid w:val="003627C6"/>
    <w:rsid w:val="003705C8"/>
    <w:rsid w:val="003723C2"/>
    <w:rsid w:val="003725C7"/>
    <w:rsid w:val="00372700"/>
    <w:rsid w:val="00375992"/>
    <w:rsid w:val="00377143"/>
    <w:rsid w:val="00380EDA"/>
    <w:rsid w:val="003870E2"/>
    <w:rsid w:val="0039078E"/>
    <w:rsid w:val="0039108F"/>
    <w:rsid w:val="00392021"/>
    <w:rsid w:val="00392A77"/>
    <w:rsid w:val="00393020"/>
    <w:rsid w:val="0039311A"/>
    <w:rsid w:val="0039318E"/>
    <w:rsid w:val="003972E8"/>
    <w:rsid w:val="003A040C"/>
    <w:rsid w:val="003A0CBD"/>
    <w:rsid w:val="003A639E"/>
    <w:rsid w:val="003B5BDA"/>
    <w:rsid w:val="003B7503"/>
    <w:rsid w:val="003B7607"/>
    <w:rsid w:val="003C05AC"/>
    <w:rsid w:val="003C2EFA"/>
    <w:rsid w:val="003C59BD"/>
    <w:rsid w:val="003D464D"/>
    <w:rsid w:val="003E055C"/>
    <w:rsid w:val="003E142C"/>
    <w:rsid w:val="003E1490"/>
    <w:rsid w:val="003E1685"/>
    <w:rsid w:val="003E1EAA"/>
    <w:rsid w:val="003E2187"/>
    <w:rsid w:val="003E2536"/>
    <w:rsid w:val="003E54F1"/>
    <w:rsid w:val="003E690F"/>
    <w:rsid w:val="003E7214"/>
    <w:rsid w:val="003E7778"/>
    <w:rsid w:val="003F223F"/>
    <w:rsid w:val="003F2A36"/>
    <w:rsid w:val="003F2ABF"/>
    <w:rsid w:val="003F40EA"/>
    <w:rsid w:val="003F4E7E"/>
    <w:rsid w:val="003F4F66"/>
    <w:rsid w:val="003F6AB2"/>
    <w:rsid w:val="003F7924"/>
    <w:rsid w:val="00400142"/>
    <w:rsid w:val="004008F8"/>
    <w:rsid w:val="00400B88"/>
    <w:rsid w:val="00401030"/>
    <w:rsid w:val="0040253B"/>
    <w:rsid w:val="004030DE"/>
    <w:rsid w:val="00406F2E"/>
    <w:rsid w:val="0041044F"/>
    <w:rsid w:val="00411B59"/>
    <w:rsid w:val="00415391"/>
    <w:rsid w:val="00422335"/>
    <w:rsid w:val="0042318B"/>
    <w:rsid w:val="00427139"/>
    <w:rsid w:val="004301C8"/>
    <w:rsid w:val="00430F70"/>
    <w:rsid w:val="0043136B"/>
    <w:rsid w:val="00433BBF"/>
    <w:rsid w:val="00434089"/>
    <w:rsid w:val="00437202"/>
    <w:rsid w:val="004378FF"/>
    <w:rsid w:val="0044057D"/>
    <w:rsid w:val="00440E54"/>
    <w:rsid w:val="0044245E"/>
    <w:rsid w:val="004442D1"/>
    <w:rsid w:val="0044486E"/>
    <w:rsid w:val="00450F4C"/>
    <w:rsid w:val="00453B30"/>
    <w:rsid w:val="004603DD"/>
    <w:rsid w:val="00465CCF"/>
    <w:rsid w:val="00467A18"/>
    <w:rsid w:val="00470345"/>
    <w:rsid w:val="00473FC7"/>
    <w:rsid w:val="00476F57"/>
    <w:rsid w:val="004770D7"/>
    <w:rsid w:val="004800ED"/>
    <w:rsid w:val="00481C56"/>
    <w:rsid w:val="0048416D"/>
    <w:rsid w:val="00492FB4"/>
    <w:rsid w:val="00494494"/>
    <w:rsid w:val="004953F2"/>
    <w:rsid w:val="004A12C0"/>
    <w:rsid w:val="004A1F3B"/>
    <w:rsid w:val="004A24F7"/>
    <w:rsid w:val="004A2726"/>
    <w:rsid w:val="004A5AA8"/>
    <w:rsid w:val="004A6866"/>
    <w:rsid w:val="004A706E"/>
    <w:rsid w:val="004B332D"/>
    <w:rsid w:val="004B474D"/>
    <w:rsid w:val="004C1792"/>
    <w:rsid w:val="004C3A71"/>
    <w:rsid w:val="004D3C61"/>
    <w:rsid w:val="004D4D93"/>
    <w:rsid w:val="004D5DF5"/>
    <w:rsid w:val="004E0427"/>
    <w:rsid w:val="004E3DB0"/>
    <w:rsid w:val="004E72E8"/>
    <w:rsid w:val="004F2B52"/>
    <w:rsid w:val="004F3204"/>
    <w:rsid w:val="004F36DF"/>
    <w:rsid w:val="004F4518"/>
    <w:rsid w:val="004F68C6"/>
    <w:rsid w:val="004F6FDD"/>
    <w:rsid w:val="00500026"/>
    <w:rsid w:val="005007BE"/>
    <w:rsid w:val="0050102A"/>
    <w:rsid w:val="005023CC"/>
    <w:rsid w:val="00503312"/>
    <w:rsid w:val="00503E4A"/>
    <w:rsid w:val="00504252"/>
    <w:rsid w:val="005049D0"/>
    <w:rsid w:val="00505641"/>
    <w:rsid w:val="005060DB"/>
    <w:rsid w:val="005062B1"/>
    <w:rsid w:val="00510965"/>
    <w:rsid w:val="005109DE"/>
    <w:rsid w:val="0051226D"/>
    <w:rsid w:val="005139B5"/>
    <w:rsid w:val="00513E2C"/>
    <w:rsid w:val="005154BA"/>
    <w:rsid w:val="00516937"/>
    <w:rsid w:val="00517DEC"/>
    <w:rsid w:val="00521885"/>
    <w:rsid w:val="00525EC3"/>
    <w:rsid w:val="00530297"/>
    <w:rsid w:val="00532BD5"/>
    <w:rsid w:val="00535BB7"/>
    <w:rsid w:val="00537676"/>
    <w:rsid w:val="00540A18"/>
    <w:rsid w:val="00546678"/>
    <w:rsid w:val="00547A09"/>
    <w:rsid w:val="00547C8A"/>
    <w:rsid w:val="0055175E"/>
    <w:rsid w:val="00552B2A"/>
    <w:rsid w:val="00552C30"/>
    <w:rsid w:val="00553B41"/>
    <w:rsid w:val="00556D73"/>
    <w:rsid w:val="0055700E"/>
    <w:rsid w:val="0055728B"/>
    <w:rsid w:val="005629D7"/>
    <w:rsid w:val="005637BE"/>
    <w:rsid w:val="0056420F"/>
    <w:rsid w:val="005654D7"/>
    <w:rsid w:val="005716A8"/>
    <w:rsid w:val="0057772C"/>
    <w:rsid w:val="005864CC"/>
    <w:rsid w:val="00586649"/>
    <w:rsid w:val="00591D10"/>
    <w:rsid w:val="00595EA8"/>
    <w:rsid w:val="005A1880"/>
    <w:rsid w:val="005A195D"/>
    <w:rsid w:val="005A2856"/>
    <w:rsid w:val="005A44C7"/>
    <w:rsid w:val="005A581B"/>
    <w:rsid w:val="005A582B"/>
    <w:rsid w:val="005A5D1D"/>
    <w:rsid w:val="005A6D87"/>
    <w:rsid w:val="005B1F2B"/>
    <w:rsid w:val="005B3955"/>
    <w:rsid w:val="005B6C46"/>
    <w:rsid w:val="005B7382"/>
    <w:rsid w:val="005C0ACA"/>
    <w:rsid w:val="005C1743"/>
    <w:rsid w:val="005C2ABC"/>
    <w:rsid w:val="005C38F6"/>
    <w:rsid w:val="005C4FA7"/>
    <w:rsid w:val="005D0E47"/>
    <w:rsid w:val="005D2415"/>
    <w:rsid w:val="005D6BF7"/>
    <w:rsid w:val="005D6DFC"/>
    <w:rsid w:val="005E4524"/>
    <w:rsid w:val="005E467E"/>
    <w:rsid w:val="005E5B95"/>
    <w:rsid w:val="005E66CD"/>
    <w:rsid w:val="005E6BD6"/>
    <w:rsid w:val="005F2F67"/>
    <w:rsid w:val="005F7B69"/>
    <w:rsid w:val="00604146"/>
    <w:rsid w:val="006053AF"/>
    <w:rsid w:val="00610FF6"/>
    <w:rsid w:val="00611BA3"/>
    <w:rsid w:val="00612426"/>
    <w:rsid w:val="00613076"/>
    <w:rsid w:val="00613D40"/>
    <w:rsid w:val="00615003"/>
    <w:rsid w:val="00617BB2"/>
    <w:rsid w:val="00621BBC"/>
    <w:rsid w:val="00623783"/>
    <w:rsid w:val="0062391F"/>
    <w:rsid w:val="00623F24"/>
    <w:rsid w:val="006248A3"/>
    <w:rsid w:val="006258B6"/>
    <w:rsid w:val="00627CB9"/>
    <w:rsid w:val="0063188C"/>
    <w:rsid w:val="0063309B"/>
    <w:rsid w:val="00634288"/>
    <w:rsid w:val="00634566"/>
    <w:rsid w:val="006373E3"/>
    <w:rsid w:val="0064095D"/>
    <w:rsid w:val="00642009"/>
    <w:rsid w:val="00644626"/>
    <w:rsid w:val="00644AEB"/>
    <w:rsid w:val="0064549B"/>
    <w:rsid w:val="006509BA"/>
    <w:rsid w:val="00654E57"/>
    <w:rsid w:val="00660B07"/>
    <w:rsid w:val="006645B0"/>
    <w:rsid w:val="00665E26"/>
    <w:rsid w:val="0066735A"/>
    <w:rsid w:val="0067224A"/>
    <w:rsid w:val="00672473"/>
    <w:rsid w:val="00673BC4"/>
    <w:rsid w:val="0067479C"/>
    <w:rsid w:val="0067543B"/>
    <w:rsid w:val="00677467"/>
    <w:rsid w:val="006777B7"/>
    <w:rsid w:val="00681701"/>
    <w:rsid w:val="006829BF"/>
    <w:rsid w:val="006837B2"/>
    <w:rsid w:val="00684071"/>
    <w:rsid w:val="00685532"/>
    <w:rsid w:val="00687050"/>
    <w:rsid w:val="00691197"/>
    <w:rsid w:val="006928B9"/>
    <w:rsid w:val="006930B8"/>
    <w:rsid w:val="00693CCA"/>
    <w:rsid w:val="0069598B"/>
    <w:rsid w:val="00697340"/>
    <w:rsid w:val="006976CC"/>
    <w:rsid w:val="006A0691"/>
    <w:rsid w:val="006A101F"/>
    <w:rsid w:val="006A11FD"/>
    <w:rsid w:val="006A1DF8"/>
    <w:rsid w:val="006A28A2"/>
    <w:rsid w:val="006A2DC3"/>
    <w:rsid w:val="006A438E"/>
    <w:rsid w:val="006A5127"/>
    <w:rsid w:val="006A607D"/>
    <w:rsid w:val="006A7A23"/>
    <w:rsid w:val="006A7ACF"/>
    <w:rsid w:val="006B1600"/>
    <w:rsid w:val="006C12A7"/>
    <w:rsid w:val="006C16CE"/>
    <w:rsid w:val="006C1A92"/>
    <w:rsid w:val="006C1A96"/>
    <w:rsid w:val="006C202E"/>
    <w:rsid w:val="006C3792"/>
    <w:rsid w:val="006C4B52"/>
    <w:rsid w:val="006C67E4"/>
    <w:rsid w:val="006D1AA1"/>
    <w:rsid w:val="006D33B3"/>
    <w:rsid w:val="006D3975"/>
    <w:rsid w:val="006D3A17"/>
    <w:rsid w:val="006D4DD7"/>
    <w:rsid w:val="006D5436"/>
    <w:rsid w:val="006D6369"/>
    <w:rsid w:val="006D7F10"/>
    <w:rsid w:val="006E3D96"/>
    <w:rsid w:val="006E40F4"/>
    <w:rsid w:val="006F45E2"/>
    <w:rsid w:val="006F515D"/>
    <w:rsid w:val="006F5D81"/>
    <w:rsid w:val="007033F3"/>
    <w:rsid w:val="007112B4"/>
    <w:rsid w:val="007158E1"/>
    <w:rsid w:val="00716C71"/>
    <w:rsid w:val="007201B3"/>
    <w:rsid w:val="00723A1C"/>
    <w:rsid w:val="00723E82"/>
    <w:rsid w:val="00724D14"/>
    <w:rsid w:val="00726CFD"/>
    <w:rsid w:val="007273E1"/>
    <w:rsid w:val="0073073B"/>
    <w:rsid w:val="007403EE"/>
    <w:rsid w:val="007437B5"/>
    <w:rsid w:val="00743DBA"/>
    <w:rsid w:val="00743ECC"/>
    <w:rsid w:val="00744133"/>
    <w:rsid w:val="007442F8"/>
    <w:rsid w:val="007461FD"/>
    <w:rsid w:val="00747DDB"/>
    <w:rsid w:val="00751636"/>
    <w:rsid w:val="0075573B"/>
    <w:rsid w:val="00756EBC"/>
    <w:rsid w:val="00764EAE"/>
    <w:rsid w:val="0076516B"/>
    <w:rsid w:val="00771463"/>
    <w:rsid w:val="00771D5A"/>
    <w:rsid w:val="00773D6A"/>
    <w:rsid w:val="00775C01"/>
    <w:rsid w:val="00776284"/>
    <w:rsid w:val="007770EB"/>
    <w:rsid w:val="00777C48"/>
    <w:rsid w:val="00781533"/>
    <w:rsid w:val="00784670"/>
    <w:rsid w:val="00784F79"/>
    <w:rsid w:val="007928C4"/>
    <w:rsid w:val="007930C0"/>
    <w:rsid w:val="00793353"/>
    <w:rsid w:val="007934D9"/>
    <w:rsid w:val="00793BF5"/>
    <w:rsid w:val="00795AFB"/>
    <w:rsid w:val="00796000"/>
    <w:rsid w:val="00796DE9"/>
    <w:rsid w:val="007A1A34"/>
    <w:rsid w:val="007A2386"/>
    <w:rsid w:val="007A51D3"/>
    <w:rsid w:val="007A5DCC"/>
    <w:rsid w:val="007A64EC"/>
    <w:rsid w:val="007B003F"/>
    <w:rsid w:val="007B35AA"/>
    <w:rsid w:val="007B3694"/>
    <w:rsid w:val="007B3C28"/>
    <w:rsid w:val="007B49F0"/>
    <w:rsid w:val="007B73DF"/>
    <w:rsid w:val="007C20FF"/>
    <w:rsid w:val="007C452D"/>
    <w:rsid w:val="007C47B1"/>
    <w:rsid w:val="007C5A4E"/>
    <w:rsid w:val="007C65FB"/>
    <w:rsid w:val="007C7B91"/>
    <w:rsid w:val="007C7D6E"/>
    <w:rsid w:val="007D02B0"/>
    <w:rsid w:val="007D3D05"/>
    <w:rsid w:val="007D3D65"/>
    <w:rsid w:val="007D5823"/>
    <w:rsid w:val="007D5C54"/>
    <w:rsid w:val="007D7038"/>
    <w:rsid w:val="007D7C61"/>
    <w:rsid w:val="007E02E2"/>
    <w:rsid w:val="007E0C9D"/>
    <w:rsid w:val="007E0CC5"/>
    <w:rsid w:val="007E0EF4"/>
    <w:rsid w:val="007E28D2"/>
    <w:rsid w:val="007E2AF9"/>
    <w:rsid w:val="007E3C8D"/>
    <w:rsid w:val="007E7C4F"/>
    <w:rsid w:val="007F13FD"/>
    <w:rsid w:val="007F157D"/>
    <w:rsid w:val="007F2107"/>
    <w:rsid w:val="007F2932"/>
    <w:rsid w:val="008038D2"/>
    <w:rsid w:val="0080395B"/>
    <w:rsid w:val="008055FF"/>
    <w:rsid w:val="00806CEA"/>
    <w:rsid w:val="008075E4"/>
    <w:rsid w:val="008112C8"/>
    <w:rsid w:val="00811AA0"/>
    <w:rsid w:val="00814D6B"/>
    <w:rsid w:val="00816469"/>
    <w:rsid w:val="00824A91"/>
    <w:rsid w:val="00824B70"/>
    <w:rsid w:val="008264BE"/>
    <w:rsid w:val="0082740C"/>
    <w:rsid w:val="00827B2C"/>
    <w:rsid w:val="00827E9C"/>
    <w:rsid w:val="008301E5"/>
    <w:rsid w:val="00834A54"/>
    <w:rsid w:val="00835FCD"/>
    <w:rsid w:val="00842117"/>
    <w:rsid w:val="00842C18"/>
    <w:rsid w:val="0084334D"/>
    <w:rsid w:val="00844E01"/>
    <w:rsid w:val="00847B2D"/>
    <w:rsid w:val="00847BD9"/>
    <w:rsid w:val="008508EA"/>
    <w:rsid w:val="00850F8E"/>
    <w:rsid w:val="00853A3D"/>
    <w:rsid w:val="0086381E"/>
    <w:rsid w:val="008645FD"/>
    <w:rsid w:val="00864754"/>
    <w:rsid w:val="00870005"/>
    <w:rsid w:val="008724B4"/>
    <w:rsid w:val="0087287C"/>
    <w:rsid w:val="00876F80"/>
    <w:rsid w:val="00877AC5"/>
    <w:rsid w:val="00880A4D"/>
    <w:rsid w:val="008827BB"/>
    <w:rsid w:val="008863C2"/>
    <w:rsid w:val="00890B23"/>
    <w:rsid w:val="00891A2E"/>
    <w:rsid w:val="00892052"/>
    <w:rsid w:val="008951C4"/>
    <w:rsid w:val="0089669B"/>
    <w:rsid w:val="00897049"/>
    <w:rsid w:val="008A02E6"/>
    <w:rsid w:val="008A0877"/>
    <w:rsid w:val="008A0CC1"/>
    <w:rsid w:val="008A194A"/>
    <w:rsid w:val="008B21D3"/>
    <w:rsid w:val="008B3AD0"/>
    <w:rsid w:val="008B7DF2"/>
    <w:rsid w:val="008C49CB"/>
    <w:rsid w:val="008C50E6"/>
    <w:rsid w:val="008C67D8"/>
    <w:rsid w:val="008C6FA0"/>
    <w:rsid w:val="008D159F"/>
    <w:rsid w:val="008D220D"/>
    <w:rsid w:val="008D2235"/>
    <w:rsid w:val="008D31C2"/>
    <w:rsid w:val="008D40CC"/>
    <w:rsid w:val="008D4737"/>
    <w:rsid w:val="008E26B7"/>
    <w:rsid w:val="008E5671"/>
    <w:rsid w:val="008E62F6"/>
    <w:rsid w:val="008E6C86"/>
    <w:rsid w:val="008E724B"/>
    <w:rsid w:val="008F3397"/>
    <w:rsid w:val="008F4312"/>
    <w:rsid w:val="008F62A4"/>
    <w:rsid w:val="008F6F92"/>
    <w:rsid w:val="00901079"/>
    <w:rsid w:val="00901621"/>
    <w:rsid w:val="00905194"/>
    <w:rsid w:val="009059E8"/>
    <w:rsid w:val="00907442"/>
    <w:rsid w:val="00915897"/>
    <w:rsid w:val="009179B7"/>
    <w:rsid w:val="00923A51"/>
    <w:rsid w:val="009252D3"/>
    <w:rsid w:val="00926223"/>
    <w:rsid w:val="00930273"/>
    <w:rsid w:val="0093035B"/>
    <w:rsid w:val="00931BA8"/>
    <w:rsid w:val="0093223F"/>
    <w:rsid w:val="00933F26"/>
    <w:rsid w:val="009348E1"/>
    <w:rsid w:val="00934931"/>
    <w:rsid w:val="009365A4"/>
    <w:rsid w:val="0093799C"/>
    <w:rsid w:val="00945894"/>
    <w:rsid w:val="00947431"/>
    <w:rsid w:val="00950456"/>
    <w:rsid w:val="00953212"/>
    <w:rsid w:val="0095749D"/>
    <w:rsid w:val="00960E48"/>
    <w:rsid w:val="0096176A"/>
    <w:rsid w:val="009621C4"/>
    <w:rsid w:val="00963DFB"/>
    <w:rsid w:val="00971632"/>
    <w:rsid w:val="009729A7"/>
    <w:rsid w:val="009807B0"/>
    <w:rsid w:val="00981F63"/>
    <w:rsid w:val="00982147"/>
    <w:rsid w:val="00982423"/>
    <w:rsid w:val="00983CCF"/>
    <w:rsid w:val="00983E43"/>
    <w:rsid w:val="009858C7"/>
    <w:rsid w:val="00985FEC"/>
    <w:rsid w:val="009872C8"/>
    <w:rsid w:val="009873B7"/>
    <w:rsid w:val="0098790A"/>
    <w:rsid w:val="00987A8B"/>
    <w:rsid w:val="00990F2D"/>
    <w:rsid w:val="0099133E"/>
    <w:rsid w:val="00992940"/>
    <w:rsid w:val="00995048"/>
    <w:rsid w:val="00995288"/>
    <w:rsid w:val="009963B5"/>
    <w:rsid w:val="009973E5"/>
    <w:rsid w:val="009A0905"/>
    <w:rsid w:val="009A0B48"/>
    <w:rsid w:val="009A1450"/>
    <w:rsid w:val="009A3944"/>
    <w:rsid w:val="009A614B"/>
    <w:rsid w:val="009A6A45"/>
    <w:rsid w:val="009A6B71"/>
    <w:rsid w:val="009A78C1"/>
    <w:rsid w:val="009A7A71"/>
    <w:rsid w:val="009A7EF4"/>
    <w:rsid w:val="009B011E"/>
    <w:rsid w:val="009B1679"/>
    <w:rsid w:val="009B3176"/>
    <w:rsid w:val="009B31A9"/>
    <w:rsid w:val="009B4DE1"/>
    <w:rsid w:val="009B5069"/>
    <w:rsid w:val="009B6B99"/>
    <w:rsid w:val="009C0231"/>
    <w:rsid w:val="009C1FB2"/>
    <w:rsid w:val="009C261C"/>
    <w:rsid w:val="009D1529"/>
    <w:rsid w:val="009D22CC"/>
    <w:rsid w:val="009D55D9"/>
    <w:rsid w:val="009D5E0A"/>
    <w:rsid w:val="009E06DA"/>
    <w:rsid w:val="009E33AD"/>
    <w:rsid w:val="009E41A0"/>
    <w:rsid w:val="009E6112"/>
    <w:rsid w:val="009E65A1"/>
    <w:rsid w:val="009E7B1C"/>
    <w:rsid w:val="009F3FE3"/>
    <w:rsid w:val="009F73BC"/>
    <w:rsid w:val="009F75AF"/>
    <w:rsid w:val="009F7621"/>
    <w:rsid w:val="00A01C5D"/>
    <w:rsid w:val="00A033BA"/>
    <w:rsid w:val="00A0428D"/>
    <w:rsid w:val="00A04BB9"/>
    <w:rsid w:val="00A05D47"/>
    <w:rsid w:val="00A10136"/>
    <w:rsid w:val="00A11B1E"/>
    <w:rsid w:val="00A1208F"/>
    <w:rsid w:val="00A12ECB"/>
    <w:rsid w:val="00A13781"/>
    <w:rsid w:val="00A14984"/>
    <w:rsid w:val="00A16ED6"/>
    <w:rsid w:val="00A1708A"/>
    <w:rsid w:val="00A22153"/>
    <w:rsid w:val="00A22B65"/>
    <w:rsid w:val="00A23418"/>
    <w:rsid w:val="00A27BA0"/>
    <w:rsid w:val="00A27EA8"/>
    <w:rsid w:val="00A31402"/>
    <w:rsid w:val="00A326BE"/>
    <w:rsid w:val="00A334D3"/>
    <w:rsid w:val="00A33E24"/>
    <w:rsid w:val="00A34C8A"/>
    <w:rsid w:val="00A435B5"/>
    <w:rsid w:val="00A50523"/>
    <w:rsid w:val="00A5186D"/>
    <w:rsid w:val="00A5322C"/>
    <w:rsid w:val="00A53301"/>
    <w:rsid w:val="00A53B75"/>
    <w:rsid w:val="00A53F53"/>
    <w:rsid w:val="00A57A25"/>
    <w:rsid w:val="00A601C0"/>
    <w:rsid w:val="00A60EE7"/>
    <w:rsid w:val="00A66C66"/>
    <w:rsid w:val="00A67A42"/>
    <w:rsid w:val="00A70264"/>
    <w:rsid w:val="00A72635"/>
    <w:rsid w:val="00A72748"/>
    <w:rsid w:val="00A73A87"/>
    <w:rsid w:val="00A775F2"/>
    <w:rsid w:val="00A80191"/>
    <w:rsid w:val="00A81650"/>
    <w:rsid w:val="00A81FC6"/>
    <w:rsid w:val="00A835F8"/>
    <w:rsid w:val="00A87FD2"/>
    <w:rsid w:val="00A90CDD"/>
    <w:rsid w:val="00A91F2C"/>
    <w:rsid w:val="00A92445"/>
    <w:rsid w:val="00A927CF"/>
    <w:rsid w:val="00A93C20"/>
    <w:rsid w:val="00A9446F"/>
    <w:rsid w:val="00A94555"/>
    <w:rsid w:val="00AA3E1A"/>
    <w:rsid w:val="00AA4470"/>
    <w:rsid w:val="00AA61D6"/>
    <w:rsid w:val="00AA629F"/>
    <w:rsid w:val="00AA74AB"/>
    <w:rsid w:val="00AB121C"/>
    <w:rsid w:val="00AB1EDF"/>
    <w:rsid w:val="00AB5AC5"/>
    <w:rsid w:val="00AC0CB5"/>
    <w:rsid w:val="00AC454B"/>
    <w:rsid w:val="00AD0B01"/>
    <w:rsid w:val="00AD3F5F"/>
    <w:rsid w:val="00AD7937"/>
    <w:rsid w:val="00AE095A"/>
    <w:rsid w:val="00AE165B"/>
    <w:rsid w:val="00AE30D3"/>
    <w:rsid w:val="00AE3F22"/>
    <w:rsid w:val="00AE6ACC"/>
    <w:rsid w:val="00AF42F1"/>
    <w:rsid w:val="00AF457F"/>
    <w:rsid w:val="00AF49FF"/>
    <w:rsid w:val="00AF7EAC"/>
    <w:rsid w:val="00B02C66"/>
    <w:rsid w:val="00B02E2B"/>
    <w:rsid w:val="00B03590"/>
    <w:rsid w:val="00B0371E"/>
    <w:rsid w:val="00B03EFF"/>
    <w:rsid w:val="00B05CFA"/>
    <w:rsid w:val="00B060FC"/>
    <w:rsid w:val="00B10CF4"/>
    <w:rsid w:val="00B11BC3"/>
    <w:rsid w:val="00B151A7"/>
    <w:rsid w:val="00B179D2"/>
    <w:rsid w:val="00B203D0"/>
    <w:rsid w:val="00B21678"/>
    <w:rsid w:val="00B21F27"/>
    <w:rsid w:val="00B2318B"/>
    <w:rsid w:val="00B26020"/>
    <w:rsid w:val="00B26BA9"/>
    <w:rsid w:val="00B270D1"/>
    <w:rsid w:val="00B33941"/>
    <w:rsid w:val="00B3591A"/>
    <w:rsid w:val="00B372BB"/>
    <w:rsid w:val="00B40DB9"/>
    <w:rsid w:val="00B41A80"/>
    <w:rsid w:val="00B41B74"/>
    <w:rsid w:val="00B433A1"/>
    <w:rsid w:val="00B4433C"/>
    <w:rsid w:val="00B452B5"/>
    <w:rsid w:val="00B45820"/>
    <w:rsid w:val="00B47288"/>
    <w:rsid w:val="00B47468"/>
    <w:rsid w:val="00B51C62"/>
    <w:rsid w:val="00B52E16"/>
    <w:rsid w:val="00B55271"/>
    <w:rsid w:val="00B55806"/>
    <w:rsid w:val="00B57A24"/>
    <w:rsid w:val="00B60644"/>
    <w:rsid w:val="00B62948"/>
    <w:rsid w:val="00B6364B"/>
    <w:rsid w:val="00B661B0"/>
    <w:rsid w:val="00B67559"/>
    <w:rsid w:val="00B7011C"/>
    <w:rsid w:val="00B70DB2"/>
    <w:rsid w:val="00B74090"/>
    <w:rsid w:val="00B77344"/>
    <w:rsid w:val="00B8230F"/>
    <w:rsid w:val="00B824E2"/>
    <w:rsid w:val="00B82D04"/>
    <w:rsid w:val="00B84516"/>
    <w:rsid w:val="00B85728"/>
    <w:rsid w:val="00B8744E"/>
    <w:rsid w:val="00B90C2E"/>
    <w:rsid w:val="00B920FD"/>
    <w:rsid w:val="00B9610A"/>
    <w:rsid w:val="00B968BD"/>
    <w:rsid w:val="00BA0302"/>
    <w:rsid w:val="00BA0C5D"/>
    <w:rsid w:val="00BA0E8A"/>
    <w:rsid w:val="00BA522C"/>
    <w:rsid w:val="00BA5AEF"/>
    <w:rsid w:val="00BA60C5"/>
    <w:rsid w:val="00BB2EB0"/>
    <w:rsid w:val="00BB7AAE"/>
    <w:rsid w:val="00BC0E52"/>
    <w:rsid w:val="00BC0F7B"/>
    <w:rsid w:val="00BC13A5"/>
    <w:rsid w:val="00BC1C08"/>
    <w:rsid w:val="00BC3431"/>
    <w:rsid w:val="00BC3804"/>
    <w:rsid w:val="00BC5ECD"/>
    <w:rsid w:val="00BC69CA"/>
    <w:rsid w:val="00BD3A0B"/>
    <w:rsid w:val="00BD664E"/>
    <w:rsid w:val="00BE08ED"/>
    <w:rsid w:val="00BE0CA8"/>
    <w:rsid w:val="00BE0D39"/>
    <w:rsid w:val="00BE48FD"/>
    <w:rsid w:val="00BE4F37"/>
    <w:rsid w:val="00BE522C"/>
    <w:rsid w:val="00BE5CAE"/>
    <w:rsid w:val="00BE6197"/>
    <w:rsid w:val="00BF0C3F"/>
    <w:rsid w:val="00BF0F68"/>
    <w:rsid w:val="00BF19DE"/>
    <w:rsid w:val="00BF2D0C"/>
    <w:rsid w:val="00BF4495"/>
    <w:rsid w:val="00BF52C7"/>
    <w:rsid w:val="00C00D4F"/>
    <w:rsid w:val="00C03FEF"/>
    <w:rsid w:val="00C052DD"/>
    <w:rsid w:val="00C06533"/>
    <w:rsid w:val="00C06E90"/>
    <w:rsid w:val="00C137F4"/>
    <w:rsid w:val="00C1393B"/>
    <w:rsid w:val="00C1442D"/>
    <w:rsid w:val="00C159A0"/>
    <w:rsid w:val="00C15CB2"/>
    <w:rsid w:val="00C1765C"/>
    <w:rsid w:val="00C1770A"/>
    <w:rsid w:val="00C20589"/>
    <w:rsid w:val="00C208C6"/>
    <w:rsid w:val="00C22687"/>
    <w:rsid w:val="00C22E42"/>
    <w:rsid w:val="00C2371A"/>
    <w:rsid w:val="00C2788B"/>
    <w:rsid w:val="00C32958"/>
    <w:rsid w:val="00C33D79"/>
    <w:rsid w:val="00C34160"/>
    <w:rsid w:val="00C35DBB"/>
    <w:rsid w:val="00C37479"/>
    <w:rsid w:val="00C37B3A"/>
    <w:rsid w:val="00C403B7"/>
    <w:rsid w:val="00C40A96"/>
    <w:rsid w:val="00C44CA0"/>
    <w:rsid w:val="00C45493"/>
    <w:rsid w:val="00C47B4E"/>
    <w:rsid w:val="00C51256"/>
    <w:rsid w:val="00C52517"/>
    <w:rsid w:val="00C56326"/>
    <w:rsid w:val="00C6128C"/>
    <w:rsid w:val="00C62EBB"/>
    <w:rsid w:val="00C63289"/>
    <w:rsid w:val="00C67C6A"/>
    <w:rsid w:val="00C704E5"/>
    <w:rsid w:val="00C74BC8"/>
    <w:rsid w:val="00C75A16"/>
    <w:rsid w:val="00C768AF"/>
    <w:rsid w:val="00C76F3F"/>
    <w:rsid w:val="00C80C7D"/>
    <w:rsid w:val="00C8198E"/>
    <w:rsid w:val="00C822CA"/>
    <w:rsid w:val="00C84C40"/>
    <w:rsid w:val="00C85F92"/>
    <w:rsid w:val="00C8721E"/>
    <w:rsid w:val="00C90A24"/>
    <w:rsid w:val="00C91010"/>
    <w:rsid w:val="00C93686"/>
    <w:rsid w:val="00C93C40"/>
    <w:rsid w:val="00CA0329"/>
    <w:rsid w:val="00CA10FE"/>
    <w:rsid w:val="00CA2D4E"/>
    <w:rsid w:val="00CA42AF"/>
    <w:rsid w:val="00CA5C71"/>
    <w:rsid w:val="00CA663A"/>
    <w:rsid w:val="00CB1065"/>
    <w:rsid w:val="00CB43C6"/>
    <w:rsid w:val="00CB4C7E"/>
    <w:rsid w:val="00CC14CF"/>
    <w:rsid w:val="00CC5C0A"/>
    <w:rsid w:val="00CC6EBE"/>
    <w:rsid w:val="00CD0FA0"/>
    <w:rsid w:val="00CD17AE"/>
    <w:rsid w:val="00CD1BFD"/>
    <w:rsid w:val="00CD383A"/>
    <w:rsid w:val="00CE0362"/>
    <w:rsid w:val="00CE0FCB"/>
    <w:rsid w:val="00CE2715"/>
    <w:rsid w:val="00CE3A89"/>
    <w:rsid w:val="00CE51E9"/>
    <w:rsid w:val="00CE5666"/>
    <w:rsid w:val="00CE57D5"/>
    <w:rsid w:val="00CE587D"/>
    <w:rsid w:val="00CE7057"/>
    <w:rsid w:val="00CF4CE6"/>
    <w:rsid w:val="00CF5A69"/>
    <w:rsid w:val="00CF5F79"/>
    <w:rsid w:val="00CF6F50"/>
    <w:rsid w:val="00D03BCE"/>
    <w:rsid w:val="00D06BC0"/>
    <w:rsid w:val="00D10309"/>
    <w:rsid w:val="00D111EA"/>
    <w:rsid w:val="00D11C4A"/>
    <w:rsid w:val="00D14112"/>
    <w:rsid w:val="00D1460F"/>
    <w:rsid w:val="00D15D8D"/>
    <w:rsid w:val="00D16E17"/>
    <w:rsid w:val="00D170D2"/>
    <w:rsid w:val="00D20288"/>
    <w:rsid w:val="00D20CB9"/>
    <w:rsid w:val="00D221D3"/>
    <w:rsid w:val="00D23D07"/>
    <w:rsid w:val="00D24D4D"/>
    <w:rsid w:val="00D26F00"/>
    <w:rsid w:val="00D27451"/>
    <w:rsid w:val="00D30D7C"/>
    <w:rsid w:val="00D31DC3"/>
    <w:rsid w:val="00D33077"/>
    <w:rsid w:val="00D34FDB"/>
    <w:rsid w:val="00D36D09"/>
    <w:rsid w:val="00D371FC"/>
    <w:rsid w:val="00D4297F"/>
    <w:rsid w:val="00D44D7C"/>
    <w:rsid w:val="00D4567A"/>
    <w:rsid w:val="00D458F0"/>
    <w:rsid w:val="00D45D30"/>
    <w:rsid w:val="00D50D5A"/>
    <w:rsid w:val="00D52D71"/>
    <w:rsid w:val="00D532FE"/>
    <w:rsid w:val="00D55815"/>
    <w:rsid w:val="00D56F27"/>
    <w:rsid w:val="00D612DE"/>
    <w:rsid w:val="00D62138"/>
    <w:rsid w:val="00D65981"/>
    <w:rsid w:val="00D67C7C"/>
    <w:rsid w:val="00D705AB"/>
    <w:rsid w:val="00D70DDC"/>
    <w:rsid w:val="00D7145C"/>
    <w:rsid w:val="00D81B63"/>
    <w:rsid w:val="00D8487F"/>
    <w:rsid w:val="00D9381B"/>
    <w:rsid w:val="00D94B1E"/>
    <w:rsid w:val="00D95DFC"/>
    <w:rsid w:val="00DA078E"/>
    <w:rsid w:val="00DA7C7D"/>
    <w:rsid w:val="00DB016D"/>
    <w:rsid w:val="00DB02B0"/>
    <w:rsid w:val="00DB1637"/>
    <w:rsid w:val="00DB1EA3"/>
    <w:rsid w:val="00DB4733"/>
    <w:rsid w:val="00DB4B6A"/>
    <w:rsid w:val="00DB7CC0"/>
    <w:rsid w:val="00DC2259"/>
    <w:rsid w:val="00DC4F6C"/>
    <w:rsid w:val="00DC76D6"/>
    <w:rsid w:val="00DD2101"/>
    <w:rsid w:val="00DD3F98"/>
    <w:rsid w:val="00DE01F8"/>
    <w:rsid w:val="00DE0ACD"/>
    <w:rsid w:val="00DE278E"/>
    <w:rsid w:val="00DE42CD"/>
    <w:rsid w:val="00DE4ACA"/>
    <w:rsid w:val="00DF1D13"/>
    <w:rsid w:val="00DF2442"/>
    <w:rsid w:val="00DF26B0"/>
    <w:rsid w:val="00DF424F"/>
    <w:rsid w:val="00DF699D"/>
    <w:rsid w:val="00DF7164"/>
    <w:rsid w:val="00DF7CF9"/>
    <w:rsid w:val="00E0345F"/>
    <w:rsid w:val="00E04366"/>
    <w:rsid w:val="00E142D4"/>
    <w:rsid w:val="00E14FE2"/>
    <w:rsid w:val="00E17311"/>
    <w:rsid w:val="00E23DB1"/>
    <w:rsid w:val="00E24310"/>
    <w:rsid w:val="00E25016"/>
    <w:rsid w:val="00E26D8E"/>
    <w:rsid w:val="00E301FD"/>
    <w:rsid w:val="00E31D50"/>
    <w:rsid w:val="00E32AE7"/>
    <w:rsid w:val="00E32D2F"/>
    <w:rsid w:val="00E335B0"/>
    <w:rsid w:val="00E350FC"/>
    <w:rsid w:val="00E35F55"/>
    <w:rsid w:val="00E42801"/>
    <w:rsid w:val="00E433C3"/>
    <w:rsid w:val="00E4586A"/>
    <w:rsid w:val="00E45C64"/>
    <w:rsid w:val="00E460B6"/>
    <w:rsid w:val="00E470D1"/>
    <w:rsid w:val="00E503AE"/>
    <w:rsid w:val="00E5368F"/>
    <w:rsid w:val="00E55E08"/>
    <w:rsid w:val="00E6063A"/>
    <w:rsid w:val="00E6261F"/>
    <w:rsid w:val="00E63EBD"/>
    <w:rsid w:val="00E64C59"/>
    <w:rsid w:val="00E670F0"/>
    <w:rsid w:val="00E67574"/>
    <w:rsid w:val="00E72256"/>
    <w:rsid w:val="00E72CFD"/>
    <w:rsid w:val="00E7358B"/>
    <w:rsid w:val="00E73E8A"/>
    <w:rsid w:val="00E73FD7"/>
    <w:rsid w:val="00E75213"/>
    <w:rsid w:val="00E759B6"/>
    <w:rsid w:val="00E76691"/>
    <w:rsid w:val="00E770B6"/>
    <w:rsid w:val="00E806A5"/>
    <w:rsid w:val="00E81B22"/>
    <w:rsid w:val="00E827C0"/>
    <w:rsid w:val="00E83CCA"/>
    <w:rsid w:val="00E845EC"/>
    <w:rsid w:val="00E85823"/>
    <w:rsid w:val="00E866C9"/>
    <w:rsid w:val="00E86A6B"/>
    <w:rsid w:val="00E873E8"/>
    <w:rsid w:val="00E90141"/>
    <w:rsid w:val="00E9015F"/>
    <w:rsid w:val="00E920DC"/>
    <w:rsid w:val="00E9296C"/>
    <w:rsid w:val="00E958F4"/>
    <w:rsid w:val="00E96D4F"/>
    <w:rsid w:val="00EA27A2"/>
    <w:rsid w:val="00EA34DF"/>
    <w:rsid w:val="00EA38D2"/>
    <w:rsid w:val="00EA3C7D"/>
    <w:rsid w:val="00EA4D0E"/>
    <w:rsid w:val="00EB00BA"/>
    <w:rsid w:val="00EB2F19"/>
    <w:rsid w:val="00EB2FC8"/>
    <w:rsid w:val="00EB351F"/>
    <w:rsid w:val="00EB5FEB"/>
    <w:rsid w:val="00EC120D"/>
    <w:rsid w:val="00EC22C9"/>
    <w:rsid w:val="00EC3BC5"/>
    <w:rsid w:val="00EC4E71"/>
    <w:rsid w:val="00EC5E3E"/>
    <w:rsid w:val="00EC6637"/>
    <w:rsid w:val="00EC7237"/>
    <w:rsid w:val="00ED091C"/>
    <w:rsid w:val="00ED239F"/>
    <w:rsid w:val="00ED2F26"/>
    <w:rsid w:val="00ED596F"/>
    <w:rsid w:val="00ED659D"/>
    <w:rsid w:val="00EE077E"/>
    <w:rsid w:val="00EE341B"/>
    <w:rsid w:val="00EE3C5C"/>
    <w:rsid w:val="00EE7F0E"/>
    <w:rsid w:val="00EF00E7"/>
    <w:rsid w:val="00EF0F06"/>
    <w:rsid w:val="00EF27D5"/>
    <w:rsid w:val="00EF5E2D"/>
    <w:rsid w:val="00EF707D"/>
    <w:rsid w:val="00F008E2"/>
    <w:rsid w:val="00F00B78"/>
    <w:rsid w:val="00F01683"/>
    <w:rsid w:val="00F0256B"/>
    <w:rsid w:val="00F053B4"/>
    <w:rsid w:val="00F062D2"/>
    <w:rsid w:val="00F06F09"/>
    <w:rsid w:val="00F0785E"/>
    <w:rsid w:val="00F07A3F"/>
    <w:rsid w:val="00F126EB"/>
    <w:rsid w:val="00F12854"/>
    <w:rsid w:val="00F15246"/>
    <w:rsid w:val="00F16467"/>
    <w:rsid w:val="00F17F12"/>
    <w:rsid w:val="00F26684"/>
    <w:rsid w:val="00F269B1"/>
    <w:rsid w:val="00F307D9"/>
    <w:rsid w:val="00F3100F"/>
    <w:rsid w:val="00F319BA"/>
    <w:rsid w:val="00F327DB"/>
    <w:rsid w:val="00F32BB1"/>
    <w:rsid w:val="00F33287"/>
    <w:rsid w:val="00F342DE"/>
    <w:rsid w:val="00F409E3"/>
    <w:rsid w:val="00F42FD5"/>
    <w:rsid w:val="00F43F66"/>
    <w:rsid w:val="00F45C64"/>
    <w:rsid w:val="00F47EDC"/>
    <w:rsid w:val="00F52E88"/>
    <w:rsid w:val="00F532FA"/>
    <w:rsid w:val="00F53968"/>
    <w:rsid w:val="00F556F4"/>
    <w:rsid w:val="00F60875"/>
    <w:rsid w:val="00F632BA"/>
    <w:rsid w:val="00F63B82"/>
    <w:rsid w:val="00F6438A"/>
    <w:rsid w:val="00F65BBD"/>
    <w:rsid w:val="00F7006D"/>
    <w:rsid w:val="00F727E1"/>
    <w:rsid w:val="00F762B7"/>
    <w:rsid w:val="00F7704E"/>
    <w:rsid w:val="00F774B8"/>
    <w:rsid w:val="00F77FE4"/>
    <w:rsid w:val="00F80578"/>
    <w:rsid w:val="00F82241"/>
    <w:rsid w:val="00F84705"/>
    <w:rsid w:val="00F85A8D"/>
    <w:rsid w:val="00F8798A"/>
    <w:rsid w:val="00FA0D1B"/>
    <w:rsid w:val="00FA0EA5"/>
    <w:rsid w:val="00FA1647"/>
    <w:rsid w:val="00FA16C2"/>
    <w:rsid w:val="00FA172B"/>
    <w:rsid w:val="00FA7AE0"/>
    <w:rsid w:val="00FB0755"/>
    <w:rsid w:val="00FB128A"/>
    <w:rsid w:val="00FB2A22"/>
    <w:rsid w:val="00FB2C5F"/>
    <w:rsid w:val="00FB4B61"/>
    <w:rsid w:val="00FB5223"/>
    <w:rsid w:val="00FB6759"/>
    <w:rsid w:val="00FB7D14"/>
    <w:rsid w:val="00FC0AD2"/>
    <w:rsid w:val="00FC18B2"/>
    <w:rsid w:val="00FC209F"/>
    <w:rsid w:val="00FC31B8"/>
    <w:rsid w:val="00FC3636"/>
    <w:rsid w:val="00FC7C91"/>
    <w:rsid w:val="00FD1442"/>
    <w:rsid w:val="00FD177D"/>
    <w:rsid w:val="00FD359C"/>
    <w:rsid w:val="00FD392B"/>
    <w:rsid w:val="00FD4759"/>
    <w:rsid w:val="00FD5A44"/>
    <w:rsid w:val="00FE05C9"/>
    <w:rsid w:val="00FE09A7"/>
    <w:rsid w:val="00FE1FAF"/>
    <w:rsid w:val="00FE557B"/>
    <w:rsid w:val="00FE6827"/>
    <w:rsid w:val="00FE686C"/>
    <w:rsid w:val="00FF021E"/>
    <w:rsid w:val="00FF0FA3"/>
    <w:rsid w:val="00FF15E4"/>
    <w:rsid w:val="00FF2BFC"/>
    <w:rsid w:val="00FF662F"/>
    <w:rsid w:val="00FF6C37"/>
    <w:rsid w:val="00FF7C2A"/>
    <w:rsid w:val="00FF7DD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075DEB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 w:qFormat="1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 w:qFormat="1"/>
    <w:lsdException w:name="Colorful Grid" w:semiHidden="0" w:unhideWhenUsed="0" w:qFormat="1"/>
    <w:lsdException w:name="Light Shading Accent 1" w:semiHidden="0" w:unhideWhenUsed="0" w:qFormat="1"/>
    <w:lsdException w:name="Light List Accent 1" w:semiHidden="0" w:unhideWhenUsed="0"/>
    <w:lsdException w:name="Light Grid Accent 1" w:semiHidden="0" w:unhideWhenUsed="0"/>
    <w:lsdException w:name="Medium Shading 1 Accent 1" w:semiHidden="0" w:uiPriority="1" w:unhideWhenUsed="0" w:qFormat="1"/>
    <w:lsdException w:name="Medium Shading 2 Accent 1" w:semiHidden="0" w:uiPriority="60" w:unhideWhenUsed="0"/>
    <w:lsdException w:name="Medium List 1 Accent 1" w:semiHidden="0" w:uiPriority="61" w:unhideWhenUsed="0"/>
    <w:lsdException w:name="Revision" w:semiHidden="0" w:uiPriority="62" w:unhideWhenUsed="0"/>
    <w:lsdException w:name="List Paragraph" w:semiHidden="0" w:uiPriority="63" w:unhideWhenUsed="0" w:qFormat="1"/>
    <w:lsdException w:name="Quote" w:semiHidden="0" w:uiPriority="64" w:unhideWhenUsed="0" w:qFormat="1"/>
    <w:lsdException w:name="Intense Quote" w:semiHidden="0" w:uiPriority="65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 w:qFormat="1"/>
    <w:lsdException w:name="Colorful Grid Accent 1" w:semiHidden="0" w:uiPriority="73" w:unhideWhenUsed="0" w:qFormat="1"/>
    <w:lsdException w:name="Light Shading Accent 2" w:semiHidden="0" w:uiPriority="60" w:unhideWhenUsed="0" w:qFormat="1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nhideWhenUsed="0"/>
    <w:lsdException w:name="Medium Grid 1 Accent 2" w:semiHidden="0" w:uiPriority="34" w:unhideWhenUsed="0" w:qFormat="1"/>
    <w:lsdException w:name="Medium Grid 2 Accent 2" w:semiHidden="0" w:uiPriority="29" w:unhideWhenUsed="0" w:qFormat="1"/>
    <w:lsdException w:name="Medium Grid 3 Accent 2" w:semiHidden="0" w:uiPriority="30" w:unhideWhenUsed="0" w:qFormat="1"/>
    <w:lsdException w:name="Dark List Accent 2" w:semiHidden="0" w:uiPriority="66" w:unhideWhenUsed="0"/>
    <w:lsdException w:name="Colorful Shading Accent 2" w:semiHidden="0" w:uiPriority="67" w:unhideWhenUsed="0"/>
    <w:lsdException w:name="Colorful List Accent 2" w:semiHidden="0" w:uiPriority="68" w:unhideWhenUsed="0"/>
    <w:lsdException w:name="Colorful Grid Accent 2" w:semiHidden="0" w:uiPriority="69" w:unhideWhenUsed="0"/>
    <w:lsdException w:name="Light Shading Accent 3" w:semiHidden="0" w:uiPriority="70" w:unhideWhenUsed="0"/>
    <w:lsdException w:name="Light List Accent 3" w:semiHidden="0" w:uiPriority="71" w:unhideWhenUsed="0"/>
    <w:lsdException w:name="Light Grid Accent 3" w:semiHidden="0" w:uiPriority="72" w:unhideWhenUsed="0"/>
    <w:lsdException w:name="Medium Shading 1 Accent 3" w:semiHidden="0" w:uiPriority="73" w:unhideWhenUsed="0"/>
    <w:lsdException w:name="Medium Shading 2 Accent 3" w:semiHidden="0" w:uiPriority="60" w:unhideWhenUsed="0"/>
    <w:lsdException w:name="Medium List 1 Accent 3" w:semiHidden="0" w:uiPriority="61" w:unhideWhenUsed="0"/>
    <w:lsdException w:name="Medium List 2 Accent 3" w:semiHidden="0" w:uiPriority="62" w:unhideWhenUsed="0"/>
    <w:lsdException w:name="Medium Grid 1 Accent 3" w:semiHidden="0" w:uiPriority="63" w:unhideWhenUsed="0"/>
    <w:lsdException w:name="Medium Grid 2 Accent 3" w:semiHidden="0" w:uiPriority="64" w:unhideWhenUsed="0"/>
    <w:lsdException w:name="Medium Grid 3 Accent 3" w:semiHidden="0" w:uiPriority="65" w:unhideWhenUsed="0"/>
    <w:lsdException w:name="Dark List Accent 3" w:semiHidden="0" w:uiPriority="66" w:unhideWhenUsed="0"/>
    <w:lsdException w:name="Colorful Shading Accent 3" w:semiHidden="0" w:uiPriority="67" w:unhideWhenUsed="0"/>
    <w:lsdException w:name="Colorful List Accent 3" w:semiHidden="0" w:uiPriority="68" w:unhideWhenUsed="0"/>
    <w:lsdException w:name="Colorful Grid Accent 3" w:semiHidden="0" w:uiPriority="69" w:unhideWhenUsed="0"/>
    <w:lsdException w:name="Light Shading Accent 4" w:semiHidden="0" w:uiPriority="70" w:unhideWhenUsed="0"/>
    <w:lsdException w:name="Light List Accent 4" w:semiHidden="0" w:uiPriority="71" w:unhideWhenUsed="0"/>
    <w:lsdException w:name="Light Grid Accent 4" w:semiHidden="0" w:uiPriority="72" w:unhideWhenUsed="0"/>
    <w:lsdException w:name="Medium Shading 1 Accent 4" w:semiHidden="0" w:uiPriority="73" w:unhideWhenUsed="0"/>
    <w:lsdException w:name="Medium Shading 2 Accent 4" w:semiHidden="0" w:uiPriority="60" w:unhideWhenUsed="0"/>
    <w:lsdException w:name="Medium List 1 Accent 4" w:semiHidden="0" w:uiPriority="61" w:unhideWhenUsed="0"/>
    <w:lsdException w:name="Medium List 2 Accent 4" w:semiHidden="0" w:uiPriority="62" w:unhideWhenUsed="0"/>
    <w:lsdException w:name="Medium Grid 1 Accent 4" w:semiHidden="0" w:uiPriority="63" w:unhideWhenUsed="0"/>
    <w:lsdException w:name="Medium Grid 2 Accent 4" w:semiHidden="0" w:uiPriority="64" w:unhideWhenUsed="0"/>
    <w:lsdException w:name="Medium Grid 3 Accent 4" w:semiHidden="0" w:uiPriority="65" w:unhideWhenUsed="0"/>
    <w:lsdException w:name="Dark List Accent 4" w:semiHidden="0" w:uiPriority="66" w:unhideWhenUsed="0"/>
    <w:lsdException w:name="Colorful Shading Accent 4" w:semiHidden="0" w:uiPriority="67" w:unhideWhenUsed="0"/>
    <w:lsdException w:name="Colorful List Accent 4" w:semiHidden="0" w:uiPriority="68" w:unhideWhenUsed="0"/>
    <w:lsdException w:name="Colorful Grid Accent 4" w:semiHidden="0" w:uiPriority="69" w:unhideWhenUsed="0"/>
    <w:lsdException w:name="Light Shading Accent 5" w:semiHidden="0" w:uiPriority="70" w:unhideWhenUsed="0"/>
    <w:lsdException w:name="Light List Accent 5" w:semiHidden="0" w:uiPriority="71" w:unhideWhenUsed="0"/>
    <w:lsdException w:name="Light Grid Accent 5" w:semiHidden="0" w:uiPriority="72" w:unhideWhenUsed="0"/>
    <w:lsdException w:name="Medium Shading 1 Accent 5" w:semiHidden="0" w:uiPriority="73" w:unhideWhenUsed="0"/>
    <w:lsdException w:name="Medium Shading 2 Accent 5" w:semiHidden="0" w:uiPriority="60" w:unhideWhenUsed="0"/>
    <w:lsdException w:name="Medium List 1 Accent 5" w:semiHidden="0" w:uiPriority="61" w:unhideWhenUsed="0"/>
    <w:lsdException w:name="Medium List 2 Accent 5" w:semiHidden="0" w:uiPriority="62" w:unhideWhenUsed="0"/>
    <w:lsdException w:name="Medium Grid 1 Accent 5" w:semiHidden="0" w:uiPriority="63" w:unhideWhenUsed="0"/>
    <w:lsdException w:name="Medium Grid 2 Accent 5" w:semiHidden="0" w:uiPriority="64" w:unhideWhenUsed="0"/>
    <w:lsdException w:name="Medium Grid 3 Accent 5" w:semiHidden="0" w:uiPriority="65" w:unhideWhenUsed="0"/>
    <w:lsdException w:name="Dark List Accent 5" w:semiHidden="0" w:uiPriority="66" w:unhideWhenUsed="0"/>
    <w:lsdException w:name="Colorful Shading Accent 5" w:semiHidden="0" w:uiPriority="67" w:unhideWhenUsed="0"/>
    <w:lsdException w:name="Colorful List Accent 5" w:semiHidden="0" w:uiPriority="68" w:unhideWhenUsed="0"/>
    <w:lsdException w:name="Colorful Grid Accent 5" w:semiHidden="0" w:uiPriority="69" w:unhideWhenUsed="0"/>
    <w:lsdException w:name="Light Shading Accent 6" w:semiHidden="0" w:uiPriority="70" w:unhideWhenUsed="0"/>
    <w:lsdException w:name="Light List Accent 6" w:semiHidden="0" w:uiPriority="71" w:unhideWhenUsed="0"/>
    <w:lsdException w:name="Light Grid Accent 6" w:semiHidden="0" w:uiPriority="72" w:unhideWhenUsed="0"/>
    <w:lsdException w:name="Medium Shading 1 Accent 6" w:semiHidden="0" w:uiPriority="73" w:unhideWhenUsed="0"/>
    <w:lsdException w:name="Medium Shading 2 Accent 6" w:semiHidden="0" w:uiPriority="60" w:unhideWhenUsed="0"/>
    <w:lsdException w:name="Medium List 1 Accent 6" w:semiHidden="0" w:uiPriority="61" w:unhideWhenUsed="0" w:qFormat="1"/>
    <w:lsdException w:name="Medium List 2 Accent 6" w:semiHidden="0" w:uiPriority="62" w:unhideWhenUsed="0" w:qFormat="1"/>
    <w:lsdException w:name="Medium Grid 1 Accent 6" w:semiHidden="0" w:uiPriority="63" w:unhideWhenUsed="0" w:qFormat="1"/>
    <w:lsdException w:name="Medium Grid 2 Accent 6" w:semiHidden="0" w:uiPriority="64" w:unhideWhenUsed="0" w:qFormat="1"/>
    <w:lsdException w:name="Medium Grid 3 Accent 6" w:semiHidden="0" w:uiPriority="65" w:unhideWhenUsed="0" w:qFormat="1"/>
    <w:lsdException w:name="Dark List Accent 6" w:semiHidden="0" w:uiPriority="66" w:unhideWhenUsed="0"/>
    <w:lsdException w:name="Colorful Shading Accent 6" w:semiHidden="0" w:uiPriority="67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77AA8"/>
    <w:rPr>
      <w:sz w:val="24"/>
    </w:rPr>
  </w:style>
  <w:style w:type="paragraph" w:styleId="berschrift1">
    <w:name w:val="heading 1"/>
    <w:basedOn w:val="Standard"/>
    <w:next w:val="Standard"/>
    <w:qFormat/>
    <w:pPr>
      <w:keepNext/>
      <w:autoSpaceDE w:val="0"/>
      <w:autoSpaceDN w:val="0"/>
      <w:adjustRightInd w:val="0"/>
      <w:spacing w:line="240" w:lineRule="atLeast"/>
      <w:outlineLvl w:val="0"/>
    </w:pPr>
    <w:rPr>
      <w:rFonts w:ascii="Univers 45 Light" w:hAnsi="Univers 45 Light"/>
      <w:b/>
      <w:color w:val="000000"/>
      <w:sz w:val="20"/>
    </w:rPr>
  </w:style>
  <w:style w:type="paragraph" w:styleId="berschrift2">
    <w:name w:val="heading 2"/>
    <w:basedOn w:val="Standard"/>
    <w:next w:val="Standard"/>
    <w:qFormat/>
    <w:pPr>
      <w:keepNext/>
      <w:spacing w:line="360" w:lineRule="auto"/>
      <w:ind w:right="2234"/>
      <w:outlineLvl w:val="1"/>
    </w:pPr>
    <w:rPr>
      <w:rFonts w:ascii="Arial" w:hAnsi="Arial"/>
      <w:b/>
      <w:sz w:val="20"/>
      <w:lang w:val="it-IT"/>
    </w:rPr>
  </w:style>
  <w:style w:type="paragraph" w:styleId="berschrift3">
    <w:name w:val="heading 3"/>
    <w:basedOn w:val="Standard"/>
    <w:next w:val="Standard"/>
    <w:qFormat/>
    <w:pPr>
      <w:keepNext/>
      <w:autoSpaceDE w:val="0"/>
      <w:autoSpaceDN w:val="0"/>
      <w:adjustRightInd w:val="0"/>
      <w:spacing w:line="240" w:lineRule="atLeast"/>
      <w:ind w:right="1106"/>
      <w:outlineLvl w:val="2"/>
    </w:pPr>
    <w:rPr>
      <w:rFonts w:ascii="Arial" w:hAnsi="Arial"/>
      <w:b/>
      <w:color w:val="000000"/>
      <w:sz w:val="28"/>
      <w:u w:val="singl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standardschriftart"/>
  </w:style>
  <w:style w:type="character" w:styleId="Link">
    <w:name w:val="Hyperlink"/>
    <w:rPr>
      <w:color w:val="0000FF"/>
      <w:u w:val="single"/>
    </w:rPr>
  </w:style>
  <w:style w:type="paragraph" w:styleId="Textkrper">
    <w:name w:val="Body Text"/>
    <w:basedOn w:val="Standard"/>
    <w:pPr>
      <w:autoSpaceDE w:val="0"/>
      <w:autoSpaceDN w:val="0"/>
      <w:adjustRightInd w:val="0"/>
      <w:spacing w:line="240" w:lineRule="atLeast"/>
      <w:ind w:right="3083"/>
      <w:jc w:val="both"/>
    </w:pPr>
    <w:rPr>
      <w:rFonts w:ascii="Arial" w:hAnsi="Arial"/>
      <w:i/>
      <w:sz w:val="20"/>
    </w:rPr>
  </w:style>
  <w:style w:type="paragraph" w:styleId="Textkrper2">
    <w:name w:val="Body Text 2"/>
    <w:basedOn w:val="Standard"/>
    <w:pPr>
      <w:ind w:right="2234"/>
    </w:pPr>
    <w:rPr>
      <w:rFonts w:ascii="Arial" w:hAnsi="Arial"/>
      <w:i/>
      <w:sz w:val="20"/>
    </w:rPr>
  </w:style>
  <w:style w:type="character" w:customStyle="1" w:styleId="headernews1">
    <w:name w:val="header_news1"/>
    <w:rPr>
      <w:rFonts w:ascii="Verdana" w:hAnsi="Verdana" w:hint="default"/>
      <w:color w:val="2B8DB9"/>
      <w:sz w:val="21"/>
    </w:rPr>
  </w:style>
  <w:style w:type="paragraph" w:styleId="Textkrper3">
    <w:name w:val="Body Text 3"/>
    <w:basedOn w:val="Standard"/>
    <w:pPr>
      <w:tabs>
        <w:tab w:val="left" w:pos="6840"/>
      </w:tabs>
      <w:autoSpaceDE w:val="0"/>
      <w:autoSpaceDN w:val="0"/>
      <w:adjustRightInd w:val="0"/>
      <w:spacing w:line="360" w:lineRule="auto"/>
      <w:ind w:right="2230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Pr>
      <w:rFonts w:ascii="Tahoma" w:hAnsi="Tahoma"/>
      <w:sz w:val="16"/>
    </w:rPr>
  </w:style>
  <w:style w:type="character" w:styleId="GesichteterLink">
    <w:name w:val="FollowedHyperlink"/>
    <w:rPr>
      <w:color w:val="800080"/>
      <w:u w:val="single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character" w:customStyle="1" w:styleId="KopfzeileZeichen">
    <w:name w:val="Kopfzeile Zeichen"/>
    <w:link w:val="Kopfzeile"/>
    <w:rsid w:val="0028380B"/>
    <w:rPr>
      <w:sz w:val="24"/>
    </w:rPr>
  </w:style>
  <w:style w:type="character" w:styleId="Kommentarzeichen">
    <w:name w:val="annotation reference"/>
    <w:uiPriority w:val="99"/>
    <w:semiHidden/>
    <w:unhideWhenUsed/>
    <w:rsid w:val="00401827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401827"/>
    <w:rPr>
      <w:sz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401827"/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401827"/>
    <w:rPr>
      <w:b/>
      <w:bCs/>
    </w:rPr>
  </w:style>
  <w:style w:type="character" w:customStyle="1" w:styleId="KommentarthemaZeichen">
    <w:name w:val="Kommentarthema Zeichen"/>
    <w:link w:val="Kommentarthema"/>
    <w:uiPriority w:val="99"/>
    <w:semiHidden/>
    <w:rsid w:val="00401827"/>
    <w:rPr>
      <w:b/>
      <w:bCs/>
    </w:rPr>
  </w:style>
  <w:style w:type="table" w:styleId="Tabellenraster">
    <w:name w:val="Table Grid"/>
    <w:basedOn w:val="NormaleTabelle"/>
    <w:uiPriority w:val="59"/>
    <w:rsid w:val="003108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andardWeb">
    <w:name w:val="Normal (Web)"/>
    <w:basedOn w:val="Standard"/>
    <w:uiPriority w:val="99"/>
    <w:semiHidden/>
    <w:unhideWhenUsed/>
    <w:rsid w:val="00E7358B"/>
    <w:rPr>
      <w:szCs w:val="24"/>
    </w:rPr>
  </w:style>
  <w:style w:type="paragraph" w:styleId="Bearbeitung">
    <w:name w:val="Revision"/>
    <w:hidden/>
    <w:uiPriority w:val="62"/>
    <w:rsid w:val="00992940"/>
    <w:rPr>
      <w:sz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 w:qFormat="1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 w:qFormat="1"/>
    <w:lsdException w:name="Colorful Grid" w:semiHidden="0" w:unhideWhenUsed="0" w:qFormat="1"/>
    <w:lsdException w:name="Light Shading Accent 1" w:semiHidden="0" w:unhideWhenUsed="0" w:qFormat="1"/>
    <w:lsdException w:name="Light List Accent 1" w:semiHidden="0" w:unhideWhenUsed="0"/>
    <w:lsdException w:name="Light Grid Accent 1" w:semiHidden="0" w:unhideWhenUsed="0"/>
    <w:lsdException w:name="Medium Shading 1 Accent 1" w:semiHidden="0" w:uiPriority="1" w:unhideWhenUsed="0" w:qFormat="1"/>
    <w:lsdException w:name="Medium Shading 2 Accent 1" w:semiHidden="0" w:uiPriority="60" w:unhideWhenUsed="0"/>
    <w:lsdException w:name="Medium List 1 Accent 1" w:semiHidden="0" w:uiPriority="61" w:unhideWhenUsed="0"/>
    <w:lsdException w:name="Revision" w:semiHidden="0" w:uiPriority="62" w:unhideWhenUsed="0"/>
    <w:lsdException w:name="List Paragraph" w:semiHidden="0" w:uiPriority="63" w:unhideWhenUsed="0" w:qFormat="1"/>
    <w:lsdException w:name="Quote" w:semiHidden="0" w:uiPriority="64" w:unhideWhenUsed="0" w:qFormat="1"/>
    <w:lsdException w:name="Intense Quote" w:semiHidden="0" w:uiPriority="65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 w:qFormat="1"/>
    <w:lsdException w:name="Colorful Grid Accent 1" w:semiHidden="0" w:uiPriority="73" w:unhideWhenUsed="0" w:qFormat="1"/>
    <w:lsdException w:name="Light Shading Accent 2" w:semiHidden="0" w:uiPriority="60" w:unhideWhenUsed="0" w:qFormat="1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nhideWhenUsed="0"/>
    <w:lsdException w:name="Medium Grid 1 Accent 2" w:semiHidden="0" w:uiPriority="34" w:unhideWhenUsed="0" w:qFormat="1"/>
    <w:lsdException w:name="Medium Grid 2 Accent 2" w:semiHidden="0" w:uiPriority="29" w:unhideWhenUsed="0" w:qFormat="1"/>
    <w:lsdException w:name="Medium Grid 3 Accent 2" w:semiHidden="0" w:uiPriority="30" w:unhideWhenUsed="0" w:qFormat="1"/>
    <w:lsdException w:name="Dark List Accent 2" w:semiHidden="0" w:uiPriority="66" w:unhideWhenUsed="0"/>
    <w:lsdException w:name="Colorful Shading Accent 2" w:semiHidden="0" w:uiPriority="67" w:unhideWhenUsed="0"/>
    <w:lsdException w:name="Colorful List Accent 2" w:semiHidden="0" w:uiPriority="68" w:unhideWhenUsed="0"/>
    <w:lsdException w:name="Colorful Grid Accent 2" w:semiHidden="0" w:uiPriority="69" w:unhideWhenUsed="0"/>
    <w:lsdException w:name="Light Shading Accent 3" w:semiHidden="0" w:uiPriority="70" w:unhideWhenUsed="0"/>
    <w:lsdException w:name="Light List Accent 3" w:semiHidden="0" w:uiPriority="71" w:unhideWhenUsed="0"/>
    <w:lsdException w:name="Light Grid Accent 3" w:semiHidden="0" w:uiPriority="72" w:unhideWhenUsed="0"/>
    <w:lsdException w:name="Medium Shading 1 Accent 3" w:semiHidden="0" w:uiPriority="73" w:unhideWhenUsed="0"/>
    <w:lsdException w:name="Medium Shading 2 Accent 3" w:semiHidden="0" w:uiPriority="60" w:unhideWhenUsed="0"/>
    <w:lsdException w:name="Medium List 1 Accent 3" w:semiHidden="0" w:uiPriority="61" w:unhideWhenUsed="0"/>
    <w:lsdException w:name="Medium List 2 Accent 3" w:semiHidden="0" w:uiPriority="62" w:unhideWhenUsed="0"/>
    <w:lsdException w:name="Medium Grid 1 Accent 3" w:semiHidden="0" w:uiPriority="63" w:unhideWhenUsed="0"/>
    <w:lsdException w:name="Medium Grid 2 Accent 3" w:semiHidden="0" w:uiPriority="64" w:unhideWhenUsed="0"/>
    <w:lsdException w:name="Medium Grid 3 Accent 3" w:semiHidden="0" w:uiPriority="65" w:unhideWhenUsed="0"/>
    <w:lsdException w:name="Dark List Accent 3" w:semiHidden="0" w:uiPriority="66" w:unhideWhenUsed="0"/>
    <w:lsdException w:name="Colorful Shading Accent 3" w:semiHidden="0" w:uiPriority="67" w:unhideWhenUsed="0"/>
    <w:lsdException w:name="Colorful List Accent 3" w:semiHidden="0" w:uiPriority="68" w:unhideWhenUsed="0"/>
    <w:lsdException w:name="Colorful Grid Accent 3" w:semiHidden="0" w:uiPriority="69" w:unhideWhenUsed="0"/>
    <w:lsdException w:name="Light Shading Accent 4" w:semiHidden="0" w:uiPriority="70" w:unhideWhenUsed="0"/>
    <w:lsdException w:name="Light List Accent 4" w:semiHidden="0" w:uiPriority="71" w:unhideWhenUsed="0"/>
    <w:lsdException w:name="Light Grid Accent 4" w:semiHidden="0" w:uiPriority="72" w:unhideWhenUsed="0"/>
    <w:lsdException w:name="Medium Shading 1 Accent 4" w:semiHidden="0" w:uiPriority="73" w:unhideWhenUsed="0"/>
    <w:lsdException w:name="Medium Shading 2 Accent 4" w:semiHidden="0" w:uiPriority="60" w:unhideWhenUsed="0"/>
    <w:lsdException w:name="Medium List 1 Accent 4" w:semiHidden="0" w:uiPriority="61" w:unhideWhenUsed="0"/>
    <w:lsdException w:name="Medium List 2 Accent 4" w:semiHidden="0" w:uiPriority="62" w:unhideWhenUsed="0"/>
    <w:lsdException w:name="Medium Grid 1 Accent 4" w:semiHidden="0" w:uiPriority="63" w:unhideWhenUsed="0"/>
    <w:lsdException w:name="Medium Grid 2 Accent 4" w:semiHidden="0" w:uiPriority="64" w:unhideWhenUsed="0"/>
    <w:lsdException w:name="Medium Grid 3 Accent 4" w:semiHidden="0" w:uiPriority="65" w:unhideWhenUsed="0"/>
    <w:lsdException w:name="Dark List Accent 4" w:semiHidden="0" w:uiPriority="66" w:unhideWhenUsed="0"/>
    <w:lsdException w:name="Colorful Shading Accent 4" w:semiHidden="0" w:uiPriority="67" w:unhideWhenUsed="0"/>
    <w:lsdException w:name="Colorful List Accent 4" w:semiHidden="0" w:uiPriority="68" w:unhideWhenUsed="0"/>
    <w:lsdException w:name="Colorful Grid Accent 4" w:semiHidden="0" w:uiPriority="69" w:unhideWhenUsed="0"/>
    <w:lsdException w:name="Light Shading Accent 5" w:semiHidden="0" w:uiPriority="70" w:unhideWhenUsed="0"/>
    <w:lsdException w:name="Light List Accent 5" w:semiHidden="0" w:uiPriority="71" w:unhideWhenUsed="0"/>
    <w:lsdException w:name="Light Grid Accent 5" w:semiHidden="0" w:uiPriority="72" w:unhideWhenUsed="0"/>
    <w:lsdException w:name="Medium Shading 1 Accent 5" w:semiHidden="0" w:uiPriority="73" w:unhideWhenUsed="0"/>
    <w:lsdException w:name="Medium Shading 2 Accent 5" w:semiHidden="0" w:uiPriority="60" w:unhideWhenUsed="0"/>
    <w:lsdException w:name="Medium List 1 Accent 5" w:semiHidden="0" w:uiPriority="61" w:unhideWhenUsed="0"/>
    <w:lsdException w:name="Medium List 2 Accent 5" w:semiHidden="0" w:uiPriority="62" w:unhideWhenUsed="0"/>
    <w:lsdException w:name="Medium Grid 1 Accent 5" w:semiHidden="0" w:uiPriority="63" w:unhideWhenUsed="0"/>
    <w:lsdException w:name="Medium Grid 2 Accent 5" w:semiHidden="0" w:uiPriority="64" w:unhideWhenUsed="0"/>
    <w:lsdException w:name="Medium Grid 3 Accent 5" w:semiHidden="0" w:uiPriority="65" w:unhideWhenUsed="0"/>
    <w:lsdException w:name="Dark List Accent 5" w:semiHidden="0" w:uiPriority="66" w:unhideWhenUsed="0"/>
    <w:lsdException w:name="Colorful Shading Accent 5" w:semiHidden="0" w:uiPriority="67" w:unhideWhenUsed="0"/>
    <w:lsdException w:name="Colorful List Accent 5" w:semiHidden="0" w:uiPriority="68" w:unhideWhenUsed="0"/>
    <w:lsdException w:name="Colorful Grid Accent 5" w:semiHidden="0" w:uiPriority="69" w:unhideWhenUsed="0"/>
    <w:lsdException w:name="Light Shading Accent 6" w:semiHidden="0" w:uiPriority="70" w:unhideWhenUsed="0"/>
    <w:lsdException w:name="Light List Accent 6" w:semiHidden="0" w:uiPriority="71" w:unhideWhenUsed="0"/>
    <w:lsdException w:name="Light Grid Accent 6" w:semiHidden="0" w:uiPriority="72" w:unhideWhenUsed="0"/>
    <w:lsdException w:name="Medium Shading 1 Accent 6" w:semiHidden="0" w:uiPriority="73" w:unhideWhenUsed="0"/>
    <w:lsdException w:name="Medium Shading 2 Accent 6" w:semiHidden="0" w:uiPriority="60" w:unhideWhenUsed="0"/>
    <w:lsdException w:name="Medium List 1 Accent 6" w:semiHidden="0" w:uiPriority="61" w:unhideWhenUsed="0" w:qFormat="1"/>
    <w:lsdException w:name="Medium List 2 Accent 6" w:semiHidden="0" w:uiPriority="62" w:unhideWhenUsed="0" w:qFormat="1"/>
    <w:lsdException w:name="Medium Grid 1 Accent 6" w:semiHidden="0" w:uiPriority="63" w:unhideWhenUsed="0" w:qFormat="1"/>
    <w:lsdException w:name="Medium Grid 2 Accent 6" w:semiHidden="0" w:uiPriority="64" w:unhideWhenUsed="0" w:qFormat="1"/>
    <w:lsdException w:name="Medium Grid 3 Accent 6" w:semiHidden="0" w:uiPriority="65" w:unhideWhenUsed="0" w:qFormat="1"/>
    <w:lsdException w:name="Dark List Accent 6" w:semiHidden="0" w:uiPriority="66" w:unhideWhenUsed="0"/>
    <w:lsdException w:name="Colorful Shading Accent 6" w:semiHidden="0" w:uiPriority="67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77AA8"/>
    <w:rPr>
      <w:sz w:val="24"/>
    </w:rPr>
  </w:style>
  <w:style w:type="paragraph" w:styleId="berschrift1">
    <w:name w:val="heading 1"/>
    <w:basedOn w:val="Standard"/>
    <w:next w:val="Standard"/>
    <w:qFormat/>
    <w:pPr>
      <w:keepNext/>
      <w:autoSpaceDE w:val="0"/>
      <w:autoSpaceDN w:val="0"/>
      <w:adjustRightInd w:val="0"/>
      <w:spacing w:line="240" w:lineRule="atLeast"/>
      <w:outlineLvl w:val="0"/>
    </w:pPr>
    <w:rPr>
      <w:rFonts w:ascii="Univers 45 Light" w:hAnsi="Univers 45 Light"/>
      <w:b/>
      <w:color w:val="000000"/>
      <w:sz w:val="20"/>
    </w:rPr>
  </w:style>
  <w:style w:type="paragraph" w:styleId="berschrift2">
    <w:name w:val="heading 2"/>
    <w:basedOn w:val="Standard"/>
    <w:next w:val="Standard"/>
    <w:qFormat/>
    <w:pPr>
      <w:keepNext/>
      <w:spacing w:line="360" w:lineRule="auto"/>
      <w:ind w:right="2234"/>
      <w:outlineLvl w:val="1"/>
    </w:pPr>
    <w:rPr>
      <w:rFonts w:ascii="Arial" w:hAnsi="Arial"/>
      <w:b/>
      <w:sz w:val="20"/>
      <w:lang w:val="it-IT"/>
    </w:rPr>
  </w:style>
  <w:style w:type="paragraph" w:styleId="berschrift3">
    <w:name w:val="heading 3"/>
    <w:basedOn w:val="Standard"/>
    <w:next w:val="Standard"/>
    <w:qFormat/>
    <w:pPr>
      <w:keepNext/>
      <w:autoSpaceDE w:val="0"/>
      <w:autoSpaceDN w:val="0"/>
      <w:adjustRightInd w:val="0"/>
      <w:spacing w:line="240" w:lineRule="atLeast"/>
      <w:ind w:right="1106"/>
      <w:outlineLvl w:val="2"/>
    </w:pPr>
    <w:rPr>
      <w:rFonts w:ascii="Arial" w:hAnsi="Arial"/>
      <w:b/>
      <w:color w:val="000000"/>
      <w:sz w:val="28"/>
      <w:u w:val="singl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standardschriftart"/>
  </w:style>
  <w:style w:type="character" w:styleId="Link">
    <w:name w:val="Hyperlink"/>
    <w:rPr>
      <w:color w:val="0000FF"/>
      <w:u w:val="single"/>
    </w:rPr>
  </w:style>
  <w:style w:type="paragraph" w:styleId="Textkrper">
    <w:name w:val="Body Text"/>
    <w:basedOn w:val="Standard"/>
    <w:pPr>
      <w:autoSpaceDE w:val="0"/>
      <w:autoSpaceDN w:val="0"/>
      <w:adjustRightInd w:val="0"/>
      <w:spacing w:line="240" w:lineRule="atLeast"/>
      <w:ind w:right="3083"/>
      <w:jc w:val="both"/>
    </w:pPr>
    <w:rPr>
      <w:rFonts w:ascii="Arial" w:hAnsi="Arial"/>
      <w:i/>
      <w:sz w:val="20"/>
    </w:rPr>
  </w:style>
  <w:style w:type="paragraph" w:styleId="Textkrper2">
    <w:name w:val="Body Text 2"/>
    <w:basedOn w:val="Standard"/>
    <w:pPr>
      <w:ind w:right="2234"/>
    </w:pPr>
    <w:rPr>
      <w:rFonts w:ascii="Arial" w:hAnsi="Arial"/>
      <w:i/>
      <w:sz w:val="20"/>
    </w:rPr>
  </w:style>
  <w:style w:type="character" w:customStyle="1" w:styleId="headernews1">
    <w:name w:val="header_news1"/>
    <w:rPr>
      <w:rFonts w:ascii="Verdana" w:hAnsi="Verdana" w:hint="default"/>
      <w:color w:val="2B8DB9"/>
      <w:sz w:val="21"/>
    </w:rPr>
  </w:style>
  <w:style w:type="paragraph" w:styleId="Textkrper3">
    <w:name w:val="Body Text 3"/>
    <w:basedOn w:val="Standard"/>
    <w:pPr>
      <w:tabs>
        <w:tab w:val="left" w:pos="6840"/>
      </w:tabs>
      <w:autoSpaceDE w:val="0"/>
      <w:autoSpaceDN w:val="0"/>
      <w:adjustRightInd w:val="0"/>
      <w:spacing w:line="360" w:lineRule="auto"/>
      <w:ind w:right="2230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Pr>
      <w:rFonts w:ascii="Tahoma" w:hAnsi="Tahoma"/>
      <w:sz w:val="16"/>
    </w:rPr>
  </w:style>
  <w:style w:type="character" w:styleId="GesichteterLink">
    <w:name w:val="FollowedHyperlink"/>
    <w:rPr>
      <w:color w:val="800080"/>
      <w:u w:val="single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character" w:customStyle="1" w:styleId="KopfzeileZeichen">
    <w:name w:val="Kopfzeile Zeichen"/>
    <w:link w:val="Kopfzeile"/>
    <w:rsid w:val="0028380B"/>
    <w:rPr>
      <w:sz w:val="24"/>
    </w:rPr>
  </w:style>
  <w:style w:type="character" w:styleId="Kommentarzeichen">
    <w:name w:val="annotation reference"/>
    <w:uiPriority w:val="99"/>
    <w:semiHidden/>
    <w:unhideWhenUsed/>
    <w:rsid w:val="00401827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401827"/>
    <w:rPr>
      <w:sz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401827"/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401827"/>
    <w:rPr>
      <w:b/>
      <w:bCs/>
    </w:rPr>
  </w:style>
  <w:style w:type="character" w:customStyle="1" w:styleId="KommentarthemaZeichen">
    <w:name w:val="Kommentarthema Zeichen"/>
    <w:link w:val="Kommentarthema"/>
    <w:uiPriority w:val="99"/>
    <w:semiHidden/>
    <w:rsid w:val="00401827"/>
    <w:rPr>
      <w:b/>
      <w:bCs/>
    </w:rPr>
  </w:style>
  <w:style w:type="table" w:styleId="Tabellenraster">
    <w:name w:val="Table Grid"/>
    <w:basedOn w:val="NormaleTabelle"/>
    <w:uiPriority w:val="59"/>
    <w:rsid w:val="003108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andardWeb">
    <w:name w:val="Normal (Web)"/>
    <w:basedOn w:val="Standard"/>
    <w:uiPriority w:val="99"/>
    <w:semiHidden/>
    <w:unhideWhenUsed/>
    <w:rsid w:val="00E7358B"/>
    <w:rPr>
      <w:szCs w:val="24"/>
    </w:rPr>
  </w:style>
  <w:style w:type="paragraph" w:styleId="Bearbeitung">
    <w:name w:val="Revision"/>
    <w:hidden/>
    <w:uiPriority w:val="62"/>
    <w:rsid w:val="00992940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2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8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8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yperlink" Target="mailto:upa@press-n-relations.de" TargetMode="External"/><Relationship Id="rId1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mpaulus\Anwendungsdaten\Microsoft\Vorlagen\Presse-Info%20FUM.dot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ADD8EED-DAFF-FD46-9269-E978B9E5E2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\Dokumente und Einstellungen\mpaulus\Anwendungsdaten\Microsoft\Vorlagen\Presse-Info FUM.dot</Template>
  <TotalTime>0</TotalTime>
  <Pages>2</Pages>
  <Words>575</Words>
  <Characters>3629</Characters>
  <Application>Microsoft Macintosh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Press'n'Relations GmbH</Company>
  <LinksUpToDate>false</LinksUpToDate>
  <CharactersWithSpaces>4196</CharactersWithSpaces>
  <SharedDoc>false</SharedDoc>
  <HyperlinkBase/>
  <HLinks>
    <vt:vector size="6" baseType="variant">
      <vt:variant>
        <vt:i4>7077939</vt:i4>
      </vt:variant>
      <vt:variant>
        <vt:i4>0</vt:i4>
      </vt:variant>
      <vt:variant>
        <vt:i4>0</vt:i4>
      </vt:variant>
      <vt:variant>
        <vt:i4>5</vt:i4>
      </vt:variant>
      <vt:variant>
        <vt:lpwstr>mailto:upa@press-n-relations.de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Seibold</dc:creator>
  <cp:keywords/>
  <cp:lastModifiedBy>Thomas Seibold</cp:lastModifiedBy>
  <cp:revision>5</cp:revision>
  <cp:lastPrinted>2014-11-12T10:29:00Z</cp:lastPrinted>
  <dcterms:created xsi:type="dcterms:W3CDTF">2014-11-14T08:41:00Z</dcterms:created>
  <dcterms:modified xsi:type="dcterms:W3CDTF">2014-11-18T11:56:00Z</dcterms:modified>
</cp:coreProperties>
</file>