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6D13EA" w14:textId="77777777" w:rsidR="00EC2282" w:rsidRPr="00C91B42" w:rsidRDefault="00106EEA" w:rsidP="00187EED">
      <w:pPr>
        <w:widowControl w:val="0"/>
        <w:autoSpaceDE w:val="0"/>
        <w:autoSpaceDN w:val="0"/>
        <w:adjustRightInd w:val="0"/>
        <w:spacing w:line="360" w:lineRule="auto"/>
        <w:ind w:right="1982"/>
        <w:rPr>
          <w:rFonts w:ascii="Arial" w:hAnsi="Arial" w:cs="Arial"/>
          <w:b/>
          <w:sz w:val="20"/>
          <w:lang w:val="en-GB"/>
        </w:rPr>
      </w:pPr>
      <w:bookmarkStart w:id="0" w:name="_GoBack"/>
      <w:bookmarkEnd w:id="0"/>
      <w:r w:rsidRPr="00C91B42">
        <w:rPr>
          <w:rFonts w:ascii="Arial" w:hAnsi="Arial" w:cs="Arial"/>
          <w:b/>
          <w:sz w:val="20"/>
          <w:lang w:val="en-GB"/>
        </w:rPr>
        <w:t xml:space="preserve">IEEE 2013, </w:t>
      </w:r>
      <w:proofErr w:type="spellStart"/>
      <w:r w:rsidRPr="00C91B42">
        <w:rPr>
          <w:rFonts w:ascii="Arial" w:hAnsi="Arial" w:cs="Arial"/>
          <w:b/>
          <w:sz w:val="20"/>
          <w:lang w:val="en-GB"/>
        </w:rPr>
        <w:t>Orlando</w:t>
      </w:r>
      <w:proofErr w:type="spellEnd"/>
      <w:r w:rsidRPr="00C91B42">
        <w:rPr>
          <w:rFonts w:ascii="Arial" w:hAnsi="Arial" w:cs="Arial"/>
          <w:b/>
          <w:sz w:val="20"/>
          <w:lang w:val="en-GB"/>
        </w:rPr>
        <w:t xml:space="preserve"> Florida, 14 to 18 April 2013 - Stand 930-932</w:t>
      </w:r>
    </w:p>
    <w:p w14:paraId="39A2039A" w14:textId="77777777" w:rsidR="00187EED" w:rsidRPr="00C91B42" w:rsidRDefault="000D02E7" w:rsidP="003509E3">
      <w:pPr>
        <w:autoSpaceDE w:val="0"/>
        <w:autoSpaceDN w:val="0"/>
        <w:adjustRightInd w:val="0"/>
        <w:spacing w:line="240" w:lineRule="atLeast"/>
        <w:ind w:right="1106"/>
        <w:rPr>
          <w:rFonts w:ascii="Arial" w:hAnsi="Arial"/>
          <w:b/>
          <w:color w:val="000000"/>
          <w:u w:val="single"/>
          <w:lang w:val="en-GB"/>
        </w:rPr>
      </w:pPr>
    </w:p>
    <w:p w14:paraId="1770EDB6" w14:textId="77777777" w:rsidR="00A97ACA" w:rsidRPr="00C91B42" w:rsidRDefault="000D02E7" w:rsidP="003509E3">
      <w:pPr>
        <w:autoSpaceDE w:val="0"/>
        <w:autoSpaceDN w:val="0"/>
        <w:adjustRightInd w:val="0"/>
        <w:spacing w:line="240" w:lineRule="atLeast"/>
        <w:ind w:right="1106"/>
        <w:rPr>
          <w:rFonts w:ascii="Arial" w:hAnsi="Arial"/>
          <w:b/>
          <w:color w:val="000000"/>
          <w:u w:val="single"/>
          <w:lang w:val="en-GB"/>
        </w:rPr>
      </w:pPr>
    </w:p>
    <w:p w14:paraId="625C0C86" w14:textId="77777777" w:rsidR="003509E3" w:rsidRPr="00C91B42" w:rsidRDefault="00106EEA" w:rsidP="00A97ACA">
      <w:pPr>
        <w:autoSpaceDE w:val="0"/>
        <w:autoSpaceDN w:val="0"/>
        <w:adjustRightInd w:val="0"/>
        <w:spacing w:line="240" w:lineRule="atLeast"/>
        <w:ind w:right="139"/>
        <w:rPr>
          <w:rFonts w:ascii="Arial" w:hAnsi="Arial"/>
          <w:b/>
          <w:color w:val="000000"/>
          <w:u w:val="single"/>
          <w:lang w:val="en-GB"/>
        </w:rPr>
      </w:pPr>
      <w:r w:rsidRPr="00C91B42">
        <w:rPr>
          <w:rFonts w:ascii="Arial" w:hAnsi="Arial"/>
          <w:b/>
          <w:color w:val="000000"/>
          <w:u w:val="single"/>
          <w:lang w:val="en-GB"/>
        </w:rPr>
        <w:t>Industrial Applications &amp; Services expands team at FRITZ &amp; MACZIOL Asia</w:t>
      </w:r>
    </w:p>
    <w:p w14:paraId="00594D5F" w14:textId="77777777" w:rsidR="00A97ACA" w:rsidRPr="00C91B42" w:rsidRDefault="000D02E7" w:rsidP="003509E3">
      <w:pPr>
        <w:autoSpaceDE w:val="0"/>
        <w:autoSpaceDN w:val="0"/>
        <w:adjustRightInd w:val="0"/>
        <w:spacing w:line="240" w:lineRule="atLeast"/>
        <w:ind w:right="1106"/>
        <w:rPr>
          <w:rFonts w:ascii="Arial" w:hAnsi="Arial"/>
          <w:b/>
          <w:color w:val="000000"/>
          <w:u w:val="single"/>
          <w:lang w:val="en-GB"/>
        </w:rPr>
      </w:pPr>
    </w:p>
    <w:p w14:paraId="7CF9DD12" w14:textId="77777777" w:rsidR="003509E3" w:rsidRPr="00C91B42" w:rsidRDefault="00106EEA" w:rsidP="003509E3">
      <w:pPr>
        <w:tabs>
          <w:tab w:val="left" w:pos="7230"/>
          <w:tab w:val="left" w:pos="9072"/>
        </w:tabs>
        <w:autoSpaceDE w:val="0"/>
        <w:autoSpaceDN w:val="0"/>
        <w:adjustRightInd w:val="0"/>
        <w:spacing w:line="240" w:lineRule="atLeast"/>
        <w:ind w:right="-144"/>
        <w:rPr>
          <w:rFonts w:ascii="Arial" w:hAnsi="Arial"/>
          <w:b/>
          <w:sz w:val="27"/>
          <w:szCs w:val="27"/>
          <w:lang w:val="en-GB"/>
        </w:rPr>
      </w:pPr>
      <w:r w:rsidRPr="00C91B42">
        <w:rPr>
          <w:rFonts w:ascii="Arial" w:hAnsi="Arial"/>
          <w:b/>
          <w:sz w:val="27"/>
          <w:szCs w:val="27"/>
          <w:lang w:val="en-GB"/>
        </w:rPr>
        <w:t>VAS is in great demand in the Asian cement industry</w:t>
      </w:r>
    </w:p>
    <w:p w14:paraId="18A2F826" w14:textId="77777777" w:rsidR="003509E3" w:rsidRPr="00C91B42" w:rsidRDefault="000D02E7" w:rsidP="003509E3">
      <w:pPr>
        <w:tabs>
          <w:tab w:val="left" w:pos="7230"/>
          <w:tab w:val="left" w:pos="9072"/>
        </w:tabs>
        <w:autoSpaceDE w:val="0"/>
        <w:autoSpaceDN w:val="0"/>
        <w:adjustRightInd w:val="0"/>
        <w:spacing w:line="240" w:lineRule="atLeast"/>
        <w:ind w:right="-144"/>
        <w:rPr>
          <w:rFonts w:ascii="Arial" w:hAnsi="Arial"/>
          <w:b/>
          <w:sz w:val="27"/>
          <w:szCs w:val="27"/>
          <w:lang w:val="en-GB"/>
        </w:rPr>
      </w:pPr>
    </w:p>
    <w:p w14:paraId="3F168E5D" w14:textId="77777777" w:rsidR="00F049D1" w:rsidRPr="00C91B42" w:rsidRDefault="00106EEA" w:rsidP="00B412F2">
      <w:pPr>
        <w:widowControl w:val="0"/>
        <w:autoSpaceDE w:val="0"/>
        <w:autoSpaceDN w:val="0"/>
        <w:adjustRightInd w:val="0"/>
        <w:spacing w:line="360" w:lineRule="auto"/>
        <w:ind w:right="1982"/>
        <w:rPr>
          <w:rFonts w:ascii="Arial" w:hAnsi="Arial"/>
          <w:b/>
          <w:sz w:val="20"/>
          <w:lang w:val="en-GB"/>
        </w:rPr>
      </w:pPr>
      <w:r w:rsidRPr="00C91B42">
        <w:rPr>
          <w:rFonts w:ascii="Arial" w:hAnsi="Arial"/>
          <w:b/>
          <w:color w:val="000000"/>
          <w:sz w:val="20"/>
          <w:lang w:val="en-GB"/>
        </w:rPr>
        <w:t>Ulm</w:t>
      </w:r>
      <w:r w:rsidR="00B77859">
        <w:rPr>
          <w:rFonts w:ascii="Arial" w:hAnsi="Arial"/>
          <w:b/>
          <w:sz w:val="20"/>
          <w:lang w:val="en-GB"/>
        </w:rPr>
        <w:t>, 27</w:t>
      </w:r>
      <w:r w:rsidRPr="00C91B42">
        <w:rPr>
          <w:rFonts w:ascii="Arial" w:hAnsi="Arial"/>
          <w:b/>
          <w:sz w:val="20"/>
          <w:lang w:val="en-GB"/>
        </w:rPr>
        <w:t xml:space="preserve"> March</w:t>
      </w:r>
      <w:r w:rsidRPr="00C91B42">
        <w:rPr>
          <w:rFonts w:ascii="Arial" w:hAnsi="Arial"/>
          <w:b/>
          <w:color w:val="000000"/>
          <w:sz w:val="20"/>
          <w:lang w:val="en-GB"/>
        </w:rPr>
        <w:t xml:space="preserve"> 2013. After FRITZ &amp; MACZIOL </w:t>
      </w:r>
      <w:r w:rsidR="00954C73">
        <w:rPr>
          <w:rFonts w:ascii="Arial" w:hAnsi="Arial"/>
          <w:b/>
          <w:color w:val="000000"/>
          <w:sz w:val="20"/>
          <w:lang w:val="en-GB"/>
        </w:rPr>
        <w:t xml:space="preserve">was </w:t>
      </w:r>
      <w:r w:rsidRPr="00C91B42">
        <w:rPr>
          <w:rFonts w:ascii="Arial" w:hAnsi="Arial"/>
          <w:b/>
          <w:color w:val="000000"/>
          <w:sz w:val="20"/>
          <w:lang w:val="en-GB"/>
        </w:rPr>
        <w:t>award</w:t>
      </w:r>
      <w:r w:rsidR="00954C73">
        <w:rPr>
          <w:rFonts w:ascii="Arial" w:hAnsi="Arial"/>
          <w:b/>
          <w:color w:val="000000"/>
          <w:sz w:val="20"/>
          <w:lang w:val="en-GB"/>
        </w:rPr>
        <w:t xml:space="preserve">ed the order to </w:t>
      </w:r>
      <w:r w:rsidRPr="00C91B42">
        <w:rPr>
          <w:rFonts w:ascii="Arial" w:hAnsi="Arial"/>
          <w:b/>
          <w:color w:val="000000"/>
          <w:sz w:val="20"/>
          <w:lang w:val="en-GB"/>
        </w:rPr>
        <w:t>implement</w:t>
      </w:r>
      <w:r w:rsidR="00954C73">
        <w:rPr>
          <w:rFonts w:ascii="Arial" w:hAnsi="Arial"/>
          <w:b/>
          <w:color w:val="000000"/>
          <w:sz w:val="20"/>
          <w:lang w:val="en-GB"/>
        </w:rPr>
        <w:t xml:space="preserve"> </w:t>
      </w:r>
      <w:r w:rsidRPr="00C91B42">
        <w:rPr>
          <w:rFonts w:ascii="Arial" w:hAnsi="Arial"/>
          <w:b/>
          <w:sz w:val="20"/>
          <w:lang w:val="en-GB"/>
        </w:rPr>
        <w:t>VAS, the logistics solution for the cement and bulk goods i</w:t>
      </w:r>
      <w:r w:rsidRPr="00C91B42">
        <w:rPr>
          <w:rFonts w:ascii="Arial" w:hAnsi="Arial"/>
          <w:b/>
          <w:sz w:val="20"/>
          <w:lang w:val="en-GB"/>
        </w:rPr>
        <w:t>n</w:t>
      </w:r>
      <w:r w:rsidRPr="00C91B42">
        <w:rPr>
          <w:rFonts w:ascii="Arial" w:hAnsi="Arial"/>
          <w:b/>
          <w:sz w:val="20"/>
          <w:lang w:val="en-GB"/>
        </w:rPr>
        <w:t>dustry, in five</w:t>
      </w:r>
      <w:r w:rsidRPr="00C91B42">
        <w:rPr>
          <w:rFonts w:ascii="Arial" w:hAnsi="Arial"/>
          <w:b/>
          <w:color w:val="000000"/>
          <w:sz w:val="20"/>
          <w:lang w:val="en-GB"/>
        </w:rPr>
        <w:t xml:space="preserve"> HOLCIM </w:t>
      </w:r>
      <w:r w:rsidRPr="00C91B42">
        <w:rPr>
          <w:rFonts w:ascii="Arial" w:hAnsi="Arial"/>
          <w:b/>
          <w:sz w:val="20"/>
          <w:lang w:val="en-GB"/>
        </w:rPr>
        <w:t>Philippines plants last summer, another order has been received in Indonesia. VAS is to be introduced at the newly co</w:t>
      </w:r>
      <w:r w:rsidRPr="00C91B42">
        <w:rPr>
          <w:rFonts w:ascii="Arial" w:hAnsi="Arial"/>
          <w:b/>
          <w:sz w:val="20"/>
          <w:lang w:val="en-GB"/>
        </w:rPr>
        <w:t>n</w:t>
      </w:r>
      <w:r w:rsidRPr="00C91B42">
        <w:rPr>
          <w:rFonts w:ascii="Arial" w:hAnsi="Arial"/>
          <w:b/>
          <w:sz w:val="20"/>
          <w:lang w:val="en-GB"/>
        </w:rPr>
        <w:t>structed HOLCIM plant Tuban this year. Further orders in Indonesia, Tha</w:t>
      </w:r>
      <w:r w:rsidRPr="00C91B42">
        <w:rPr>
          <w:rFonts w:ascii="Arial" w:hAnsi="Arial"/>
          <w:b/>
          <w:sz w:val="20"/>
          <w:lang w:val="en-GB"/>
        </w:rPr>
        <w:t>i</w:t>
      </w:r>
      <w:r w:rsidRPr="00C91B42">
        <w:rPr>
          <w:rFonts w:ascii="Arial" w:hAnsi="Arial"/>
          <w:b/>
          <w:sz w:val="20"/>
          <w:lang w:val="en-GB"/>
        </w:rPr>
        <w:t xml:space="preserve">land and also in Myanmar – previously </w:t>
      </w:r>
      <w:r w:rsidR="00C91B42" w:rsidRPr="00C91B42">
        <w:rPr>
          <w:rFonts w:ascii="Arial" w:hAnsi="Arial"/>
          <w:b/>
          <w:sz w:val="20"/>
          <w:lang w:val="en-GB"/>
        </w:rPr>
        <w:t>Burma, which</w:t>
      </w:r>
      <w:r w:rsidRPr="00C91B42">
        <w:rPr>
          <w:rFonts w:ascii="Arial" w:hAnsi="Arial"/>
          <w:b/>
          <w:sz w:val="20"/>
          <w:lang w:val="en-GB"/>
        </w:rPr>
        <w:t xml:space="preserve"> only opened up economically in 2011 – are on the horizon. </w:t>
      </w:r>
      <w:r w:rsidRPr="00C91B42">
        <w:rPr>
          <w:rFonts w:ascii="Arial" w:hAnsi="Arial"/>
          <w:b/>
          <w:color w:val="000000"/>
          <w:sz w:val="20"/>
          <w:lang w:val="en-GB"/>
        </w:rPr>
        <w:t>Because of this strong d</w:t>
      </w:r>
      <w:r w:rsidRPr="00C91B42">
        <w:rPr>
          <w:rFonts w:ascii="Arial" w:hAnsi="Arial"/>
          <w:b/>
          <w:color w:val="000000"/>
          <w:sz w:val="20"/>
          <w:lang w:val="en-GB"/>
        </w:rPr>
        <w:t>e</w:t>
      </w:r>
      <w:r w:rsidRPr="00C91B42">
        <w:rPr>
          <w:rFonts w:ascii="Arial" w:hAnsi="Arial"/>
          <w:b/>
          <w:color w:val="000000"/>
          <w:sz w:val="20"/>
          <w:lang w:val="en-GB"/>
        </w:rPr>
        <w:t>mand, the</w:t>
      </w:r>
      <w:r w:rsidRPr="00C91B42">
        <w:rPr>
          <w:rFonts w:ascii="Arial" w:hAnsi="Arial"/>
          <w:b/>
          <w:sz w:val="20"/>
          <w:lang w:val="en-GB"/>
        </w:rPr>
        <w:t xml:space="preserve"> Industrial Applications &amp; Services Division has now decided to set up a separate team at FRITZ &amp; MACZIOL Asia in Manila. Initially with two developers and a technical sales employee, customers in future will be looked after directly on site. In addition, the employees in Manila can also provide 24-hour support for European VAS users. "Because of the construction boom, a large number of new plant</w:t>
      </w:r>
      <w:r w:rsidR="00F772E5" w:rsidRPr="00B77859">
        <w:rPr>
          <w:rFonts w:ascii="Arial" w:hAnsi="Arial"/>
          <w:b/>
          <w:sz w:val="20"/>
          <w:lang w:val="en-GB"/>
        </w:rPr>
        <w:t>s</w:t>
      </w:r>
      <w:r w:rsidRPr="00C91B42">
        <w:rPr>
          <w:rFonts w:ascii="Arial" w:hAnsi="Arial"/>
          <w:b/>
          <w:sz w:val="20"/>
          <w:lang w:val="en-GB"/>
        </w:rPr>
        <w:t xml:space="preserve"> are currently being built in Asia on 'green field sites'. From the very start, the processes here are designed such that with IT support they can be automated as much as possible. Of course, VAS offers the ideal support here," explains Markus </w:t>
      </w:r>
      <w:proofErr w:type="spellStart"/>
      <w:r w:rsidRPr="00C91B42">
        <w:rPr>
          <w:rFonts w:ascii="Arial" w:hAnsi="Arial"/>
          <w:b/>
          <w:sz w:val="20"/>
          <w:lang w:val="en-GB"/>
        </w:rPr>
        <w:t>Lanz</w:t>
      </w:r>
      <w:proofErr w:type="spellEnd"/>
      <w:r w:rsidRPr="00C91B42">
        <w:rPr>
          <w:rFonts w:ascii="Arial" w:hAnsi="Arial"/>
          <w:b/>
          <w:sz w:val="20"/>
          <w:lang w:val="en-GB"/>
        </w:rPr>
        <w:t xml:space="preserve">, Vice President of the Industrial Applications &amp; Services Division at FRITZ &amp; MACZIOL </w:t>
      </w:r>
      <w:r w:rsidR="006808C8">
        <w:rPr>
          <w:rFonts w:ascii="Arial" w:hAnsi="Arial"/>
          <w:b/>
          <w:sz w:val="20"/>
          <w:lang w:val="en-GB"/>
        </w:rPr>
        <w:t>excitedly</w:t>
      </w:r>
      <w:r w:rsidRPr="00C91B42">
        <w:rPr>
          <w:rFonts w:ascii="Arial" w:hAnsi="Arial"/>
          <w:b/>
          <w:sz w:val="20"/>
          <w:lang w:val="en-GB"/>
        </w:rPr>
        <w:t>.</w:t>
      </w:r>
    </w:p>
    <w:p w14:paraId="5F606757" w14:textId="77777777" w:rsidR="00F049D1" w:rsidRPr="00C91B42" w:rsidRDefault="000D02E7" w:rsidP="00B412F2">
      <w:pPr>
        <w:widowControl w:val="0"/>
        <w:autoSpaceDE w:val="0"/>
        <w:autoSpaceDN w:val="0"/>
        <w:adjustRightInd w:val="0"/>
        <w:spacing w:line="360" w:lineRule="auto"/>
        <w:ind w:right="1982"/>
        <w:rPr>
          <w:rFonts w:ascii="Arial" w:hAnsi="Arial"/>
          <w:b/>
          <w:sz w:val="20"/>
          <w:lang w:val="en-GB"/>
        </w:rPr>
      </w:pPr>
    </w:p>
    <w:p w14:paraId="1069617B" w14:textId="77777777" w:rsidR="00E26C3F" w:rsidRPr="00C91B42" w:rsidRDefault="00106EEA" w:rsidP="00B412F2">
      <w:pPr>
        <w:widowControl w:val="0"/>
        <w:autoSpaceDE w:val="0"/>
        <w:autoSpaceDN w:val="0"/>
        <w:adjustRightInd w:val="0"/>
        <w:spacing w:line="360" w:lineRule="auto"/>
        <w:ind w:right="1982"/>
        <w:rPr>
          <w:rFonts w:ascii="Arial" w:hAnsi="Arial" w:cs="Arial"/>
          <w:sz w:val="20"/>
          <w:lang w:val="en-GB"/>
        </w:rPr>
      </w:pPr>
      <w:r w:rsidRPr="00C91B42">
        <w:rPr>
          <w:rFonts w:ascii="Arial" w:hAnsi="Arial"/>
          <w:sz w:val="20"/>
          <w:lang w:val="en-GB"/>
        </w:rPr>
        <w:t>Apart from the process automation, integration into the central SAP system of the HOLCIM Group also plays an important role in the HOLCIM plant Tuban project in Indonesia. FRITZ &amp; MACZIOL Asia is working closely here with the SAP Competence Center in Bangkok, Thailand, with which we had already prepared the concept for connecting the plants in the Philippines. Another i</w:t>
      </w:r>
      <w:r w:rsidRPr="00C91B42">
        <w:rPr>
          <w:rFonts w:ascii="Arial" w:hAnsi="Arial"/>
          <w:sz w:val="20"/>
          <w:lang w:val="en-GB"/>
        </w:rPr>
        <w:t>m</w:t>
      </w:r>
      <w:r w:rsidRPr="00C91B42">
        <w:rPr>
          <w:rFonts w:ascii="Arial" w:hAnsi="Arial"/>
          <w:sz w:val="20"/>
          <w:lang w:val="en-GB"/>
        </w:rPr>
        <w:t>portant aspect for the decision in Indonesia was the multilingualism of the sy</w:t>
      </w:r>
      <w:r w:rsidRPr="00C91B42">
        <w:rPr>
          <w:rFonts w:ascii="Arial" w:hAnsi="Arial"/>
          <w:sz w:val="20"/>
          <w:lang w:val="en-GB"/>
        </w:rPr>
        <w:t>s</w:t>
      </w:r>
      <w:r w:rsidRPr="00C91B42">
        <w:rPr>
          <w:rFonts w:ascii="Arial" w:hAnsi="Arial"/>
          <w:sz w:val="20"/>
          <w:lang w:val="en-GB"/>
        </w:rPr>
        <w:t>tem. "While an English-language version is installed in the Philippines, in Ind</w:t>
      </w:r>
      <w:r w:rsidRPr="00C91B42">
        <w:rPr>
          <w:rFonts w:ascii="Arial" w:hAnsi="Arial"/>
          <w:sz w:val="20"/>
          <w:lang w:val="en-GB"/>
        </w:rPr>
        <w:t>o</w:t>
      </w:r>
      <w:r w:rsidRPr="00C91B42">
        <w:rPr>
          <w:rFonts w:ascii="Arial" w:hAnsi="Arial"/>
          <w:sz w:val="20"/>
          <w:lang w:val="en-GB"/>
        </w:rPr>
        <w:t xml:space="preserve">nesia we will supply VAS in the national language </w:t>
      </w:r>
      <w:proofErr w:type="spellStart"/>
      <w:r w:rsidRPr="00C91B42">
        <w:rPr>
          <w:rFonts w:ascii="Arial" w:hAnsi="Arial"/>
          <w:sz w:val="20"/>
          <w:lang w:val="en-GB"/>
        </w:rPr>
        <w:t>Bahasa</w:t>
      </w:r>
      <w:proofErr w:type="spellEnd"/>
      <w:r w:rsidRPr="00C91B42">
        <w:rPr>
          <w:rFonts w:ascii="Arial" w:hAnsi="Arial"/>
          <w:sz w:val="20"/>
          <w:lang w:val="en-GB"/>
        </w:rPr>
        <w:t>. We can supply the solution at any time with Thai or Burmese user interfaces as well. This is a ce</w:t>
      </w:r>
      <w:r w:rsidRPr="00C91B42">
        <w:rPr>
          <w:rFonts w:ascii="Arial" w:hAnsi="Arial"/>
          <w:sz w:val="20"/>
          <w:lang w:val="en-GB"/>
        </w:rPr>
        <w:t>n</w:t>
      </w:r>
      <w:r w:rsidRPr="00C91B42">
        <w:rPr>
          <w:rFonts w:ascii="Arial" w:hAnsi="Arial"/>
          <w:sz w:val="20"/>
          <w:lang w:val="en-GB"/>
        </w:rPr>
        <w:t xml:space="preserve">tral requirement in particular for customers in these countries," explains Markus </w:t>
      </w:r>
      <w:proofErr w:type="spellStart"/>
      <w:r w:rsidRPr="00C91B42">
        <w:rPr>
          <w:rFonts w:ascii="Arial" w:hAnsi="Arial"/>
          <w:sz w:val="20"/>
          <w:lang w:val="en-GB"/>
        </w:rPr>
        <w:t>Lanz</w:t>
      </w:r>
      <w:proofErr w:type="spellEnd"/>
      <w:r w:rsidRPr="00C91B42">
        <w:rPr>
          <w:rFonts w:ascii="Arial" w:hAnsi="Arial"/>
          <w:sz w:val="20"/>
          <w:lang w:val="en-GB"/>
        </w:rPr>
        <w:t xml:space="preserve">. </w:t>
      </w:r>
    </w:p>
    <w:p w14:paraId="35CD5C3D" w14:textId="77777777" w:rsidR="003509E3" w:rsidRPr="00C91B42" w:rsidRDefault="000D02E7" w:rsidP="003509E3">
      <w:pPr>
        <w:widowControl w:val="0"/>
        <w:autoSpaceDE w:val="0"/>
        <w:autoSpaceDN w:val="0"/>
        <w:adjustRightInd w:val="0"/>
        <w:spacing w:line="360" w:lineRule="auto"/>
        <w:ind w:right="1982"/>
        <w:rPr>
          <w:rFonts w:ascii="Arial" w:hAnsi="Arial" w:cs="Arial"/>
          <w:sz w:val="20"/>
          <w:lang w:val="en-GB"/>
        </w:rPr>
      </w:pPr>
    </w:p>
    <w:p w14:paraId="22585E9D" w14:textId="77777777" w:rsidR="00187EED" w:rsidRPr="00C91B42" w:rsidRDefault="000D02E7" w:rsidP="003509E3">
      <w:pPr>
        <w:widowControl w:val="0"/>
        <w:autoSpaceDE w:val="0"/>
        <w:autoSpaceDN w:val="0"/>
        <w:adjustRightInd w:val="0"/>
        <w:spacing w:line="360" w:lineRule="auto"/>
        <w:ind w:right="1982"/>
        <w:rPr>
          <w:rFonts w:ascii="Arial" w:hAnsi="Arial" w:cs="Arial"/>
          <w:sz w:val="20"/>
          <w:lang w:val="en-GB"/>
        </w:rPr>
      </w:pPr>
    </w:p>
    <w:p w14:paraId="33326755" w14:textId="77777777" w:rsidR="005E0A6B" w:rsidRPr="00C91B42" w:rsidRDefault="00106EEA" w:rsidP="005E0A6B">
      <w:pPr>
        <w:widowControl w:val="0"/>
        <w:autoSpaceDE w:val="0"/>
        <w:autoSpaceDN w:val="0"/>
        <w:adjustRightInd w:val="0"/>
        <w:ind w:right="139"/>
        <w:rPr>
          <w:rFonts w:ascii="Arial" w:hAnsi="Arial"/>
          <w:b/>
          <w:sz w:val="16"/>
          <w:szCs w:val="16"/>
          <w:lang w:val="en-GB"/>
        </w:rPr>
      </w:pPr>
      <w:r w:rsidRPr="00C91B42">
        <w:rPr>
          <w:rFonts w:ascii="Arial" w:hAnsi="Arial"/>
          <w:b/>
          <w:sz w:val="16"/>
          <w:szCs w:val="16"/>
          <w:lang w:val="en-GB"/>
        </w:rPr>
        <w:t>About VAS</w:t>
      </w:r>
    </w:p>
    <w:p w14:paraId="2FB2E77F" w14:textId="77777777" w:rsidR="005E0A6B" w:rsidRPr="00B77859" w:rsidRDefault="00106EEA" w:rsidP="005E0A6B">
      <w:pPr>
        <w:widowControl w:val="0"/>
        <w:autoSpaceDE w:val="0"/>
        <w:autoSpaceDN w:val="0"/>
        <w:adjustRightInd w:val="0"/>
        <w:ind w:right="139"/>
        <w:rPr>
          <w:rFonts w:ascii="Arial" w:hAnsi="Arial"/>
          <w:sz w:val="16"/>
          <w:szCs w:val="16"/>
          <w:lang w:val="en-GB"/>
        </w:rPr>
      </w:pPr>
      <w:r w:rsidRPr="00C91B42">
        <w:rPr>
          <w:rFonts w:ascii="Arial" w:hAnsi="Arial"/>
          <w:sz w:val="16"/>
          <w:szCs w:val="16"/>
          <w:lang w:val="en-GB"/>
        </w:rPr>
        <w:lastRenderedPageBreak/>
        <w:t>VAS – the process-oriented software solution for the basic materials industry – covers the entire process chain from delivery, through planning and loading to departure. VAS as the connector between the ERP systems and the technical systems is the key function and adjusting screw for an efficient process. In addition, VAS supports the reporting and provides real-time info</w:t>
      </w:r>
      <w:r w:rsidRPr="00C91B42">
        <w:rPr>
          <w:rFonts w:ascii="Arial" w:hAnsi="Arial"/>
          <w:sz w:val="16"/>
          <w:szCs w:val="16"/>
          <w:lang w:val="en-GB"/>
        </w:rPr>
        <w:t>r</w:t>
      </w:r>
      <w:r w:rsidRPr="00C91B42">
        <w:rPr>
          <w:rFonts w:ascii="Arial" w:hAnsi="Arial"/>
          <w:sz w:val="16"/>
          <w:szCs w:val="16"/>
          <w:lang w:val="en-GB"/>
        </w:rPr>
        <w:t>mation to other systems, such as for production, sales or controlling. All technical third party systems, such as weighing, silo and dispensing technologies are fully integrated into the processes of the VAS logistics system. At present, VAS is used around the world in more than 1</w:t>
      </w:r>
      <w:r w:rsidR="009659B4" w:rsidRPr="00B77859">
        <w:rPr>
          <w:rFonts w:ascii="Arial" w:hAnsi="Arial"/>
          <w:sz w:val="16"/>
          <w:szCs w:val="16"/>
          <w:lang w:val="en-GB"/>
        </w:rPr>
        <w:t>3</w:t>
      </w:r>
      <w:r w:rsidRPr="00C91B42">
        <w:rPr>
          <w:rFonts w:ascii="Arial" w:hAnsi="Arial"/>
          <w:sz w:val="16"/>
          <w:szCs w:val="16"/>
          <w:lang w:val="en-GB"/>
        </w:rPr>
        <w:t>0 plants in the basic materials industry.</w:t>
      </w:r>
      <w:r w:rsidRPr="00B77859">
        <w:rPr>
          <w:rFonts w:ascii="Arial" w:hAnsi="Arial"/>
          <w:sz w:val="16"/>
          <w:szCs w:val="16"/>
          <w:lang w:val="en-GB"/>
        </w:rPr>
        <w:t xml:space="preserve"> </w:t>
      </w:r>
    </w:p>
    <w:p w14:paraId="7D67AEC7" w14:textId="77777777" w:rsidR="003509E3" w:rsidRPr="00C91B42" w:rsidRDefault="000D02E7" w:rsidP="003509E3">
      <w:pPr>
        <w:widowControl w:val="0"/>
        <w:autoSpaceDE w:val="0"/>
        <w:autoSpaceDN w:val="0"/>
        <w:adjustRightInd w:val="0"/>
        <w:spacing w:line="360" w:lineRule="auto"/>
        <w:ind w:right="1982"/>
        <w:rPr>
          <w:rFonts w:ascii="Arial" w:hAnsi="Arial" w:cs="Arial"/>
          <w:sz w:val="20"/>
          <w:lang w:val="en-GB"/>
        </w:rPr>
      </w:pPr>
    </w:p>
    <w:tbl>
      <w:tblPr>
        <w:tblW w:w="0" w:type="auto"/>
        <w:tblLook w:val="04A0" w:firstRow="1" w:lastRow="0" w:firstColumn="1" w:lastColumn="0" w:noHBand="0" w:noVBand="1"/>
      </w:tblPr>
      <w:tblGrid>
        <w:gridCol w:w="3652"/>
        <w:gridCol w:w="4605"/>
      </w:tblGrid>
      <w:tr w:rsidR="003509E3" w:rsidRPr="00C91B42" w14:paraId="2006132D" w14:textId="77777777" w:rsidTr="00623783">
        <w:tc>
          <w:tcPr>
            <w:tcW w:w="3652" w:type="dxa"/>
            <w:shd w:val="clear" w:color="auto" w:fill="auto"/>
          </w:tcPr>
          <w:p w14:paraId="0DA8F89D" w14:textId="77777777" w:rsidR="003509E3" w:rsidRPr="00C91B42" w:rsidRDefault="00106EEA" w:rsidP="00623783">
            <w:pPr>
              <w:pStyle w:val="Kopfzeile"/>
              <w:tabs>
                <w:tab w:val="clear" w:pos="4536"/>
                <w:tab w:val="clear" w:pos="9072"/>
              </w:tabs>
              <w:ind w:right="136"/>
              <w:rPr>
                <w:rFonts w:ascii="Arial" w:hAnsi="Arial"/>
                <w:b/>
                <w:sz w:val="16"/>
                <w:szCs w:val="16"/>
                <w:lang w:val="en-GB"/>
              </w:rPr>
            </w:pPr>
            <w:r w:rsidRPr="00C91B42">
              <w:rPr>
                <w:rFonts w:ascii="Arial" w:hAnsi="Arial"/>
                <w:b/>
                <w:sz w:val="16"/>
                <w:szCs w:val="16"/>
                <w:lang w:val="en-GB"/>
              </w:rPr>
              <w:t>Further information:</w:t>
            </w:r>
          </w:p>
          <w:p w14:paraId="26565D4D" w14:textId="77777777" w:rsidR="003509E3" w:rsidRPr="00C91B42" w:rsidRDefault="00106EEA" w:rsidP="00623783">
            <w:pPr>
              <w:pStyle w:val="Kopfzeile"/>
              <w:tabs>
                <w:tab w:val="clear" w:pos="4536"/>
                <w:tab w:val="clear" w:pos="9072"/>
                <w:tab w:val="left" w:pos="4253"/>
              </w:tabs>
              <w:ind w:right="136"/>
              <w:rPr>
                <w:rFonts w:ascii="Arial" w:hAnsi="Arial"/>
                <w:sz w:val="16"/>
                <w:szCs w:val="16"/>
                <w:lang w:val="en-GB"/>
              </w:rPr>
            </w:pPr>
            <w:r w:rsidRPr="00C91B42">
              <w:rPr>
                <w:rFonts w:ascii="Arial" w:hAnsi="Arial"/>
                <w:sz w:val="16"/>
                <w:szCs w:val="16"/>
                <w:lang w:val="en-GB"/>
              </w:rPr>
              <w:t>FRITZ &amp; MACZIOL Software</w:t>
            </w:r>
            <w:r w:rsidRPr="00C91B42">
              <w:rPr>
                <w:lang w:val="en-GB"/>
              </w:rPr>
              <w:br/>
            </w:r>
            <w:r w:rsidRPr="00C91B42">
              <w:rPr>
                <w:rFonts w:ascii="Arial" w:hAnsi="Arial"/>
                <w:sz w:val="16"/>
                <w:szCs w:val="16"/>
                <w:lang w:val="en-GB"/>
              </w:rPr>
              <w:t xml:space="preserve">und </w:t>
            </w:r>
            <w:proofErr w:type="spellStart"/>
            <w:r w:rsidRPr="00C91B42">
              <w:rPr>
                <w:rFonts w:ascii="Arial" w:hAnsi="Arial"/>
                <w:sz w:val="16"/>
                <w:szCs w:val="16"/>
                <w:lang w:val="en-GB"/>
              </w:rPr>
              <w:t>Computervertrieb</w:t>
            </w:r>
            <w:proofErr w:type="spellEnd"/>
            <w:r w:rsidRPr="00C91B42">
              <w:rPr>
                <w:rFonts w:ascii="Arial" w:hAnsi="Arial"/>
                <w:sz w:val="16"/>
                <w:szCs w:val="16"/>
                <w:lang w:val="en-GB"/>
              </w:rPr>
              <w:t xml:space="preserve"> GmbH</w:t>
            </w:r>
          </w:p>
          <w:p w14:paraId="5A462AA3" w14:textId="77777777" w:rsidR="003509E3" w:rsidRPr="00C91B42" w:rsidRDefault="00106EEA" w:rsidP="00623783">
            <w:pPr>
              <w:pStyle w:val="Kopfzeile"/>
              <w:tabs>
                <w:tab w:val="clear" w:pos="4536"/>
                <w:tab w:val="clear" w:pos="9072"/>
              </w:tabs>
              <w:ind w:right="136"/>
              <w:rPr>
                <w:rFonts w:ascii="Arial" w:hAnsi="Arial"/>
                <w:sz w:val="16"/>
                <w:szCs w:val="16"/>
                <w:lang w:val="en-GB"/>
              </w:rPr>
            </w:pPr>
            <w:r w:rsidRPr="00C91B42">
              <w:rPr>
                <w:rFonts w:ascii="Arial" w:hAnsi="Arial"/>
                <w:sz w:val="16"/>
                <w:szCs w:val="16"/>
                <w:lang w:val="en-GB"/>
              </w:rPr>
              <w:t>Hörvelsinger Weg 17, D-89081 Ulm</w:t>
            </w:r>
          </w:p>
          <w:p w14:paraId="50DE9CFC" w14:textId="77777777" w:rsidR="003509E3" w:rsidRPr="00C91B42" w:rsidRDefault="00106EEA" w:rsidP="00623783">
            <w:pPr>
              <w:pStyle w:val="Kopfzeile"/>
              <w:tabs>
                <w:tab w:val="clear" w:pos="4536"/>
                <w:tab w:val="clear" w:pos="9072"/>
              </w:tabs>
              <w:ind w:right="136"/>
              <w:rPr>
                <w:rFonts w:ascii="Arial" w:hAnsi="Arial"/>
                <w:sz w:val="16"/>
                <w:szCs w:val="16"/>
                <w:lang w:val="en-GB"/>
              </w:rPr>
            </w:pPr>
            <w:r w:rsidRPr="00C91B42">
              <w:rPr>
                <w:rFonts w:ascii="Arial" w:hAnsi="Arial"/>
                <w:sz w:val="16"/>
                <w:szCs w:val="16"/>
                <w:lang w:val="en-GB"/>
              </w:rPr>
              <w:t xml:space="preserve">www.fum.de </w:t>
            </w:r>
          </w:p>
          <w:p w14:paraId="07394D5C" w14:textId="77777777" w:rsidR="003509E3" w:rsidRPr="00C91B42" w:rsidRDefault="000D02E7" w:rsidP="00623783">
            <w:pPr>
              <w:pStyle w:val="Kopfzeile"/>
              <w:tabs>
                <w:tab w:val="clear" w:pos="4536"/>
                <w:tab w:val="clear" w:pos="9072"/>
              </w:tabs>
              <w:ind w:right="136"/>
              <w:rPr>
                <w:rFonts w:ascii="Arial" w:hAnsi="Arial"/>
                <w:sz w:val="16"/>
                <w:szCs w:val="16"/>
                <w:lang w:val="en-GB"/>
              </w:rPr>
            </w:pPr>
          </w:p>
          <w:p w14:paraId="3C5985C8" w14:textId="77777777" w:rsidR="003509E3" w:rsidRPr="00C91B42" w:rsidRDefault="00106EEA" w:rsidP="00623783">
            <w:pPr>
              <w:pStyle w:val="Kopfzeile"/>
              <w:tabs>
                <w:tab w:val="clear" w:pos="4536"/>
                <w:tab w:val="clear" w:pos="9072"/>
              </w:tabs>
              <w:ind w:right="136"/>
              <w:rPr>
                <w:rFonts w:ascii="Arial" w:hAnsi="Arial"/>
                <w:sz w:val="16"/>
                <w:szCs w:val="16"/>
                <w:lang w:val="en-GB"/>
              </w:rPr>
            </w:pPr>
            <w:r w:rsidRPr="00C91B42">
              <w:rPr>
                <w:rFonts w:ascii="Arial" w:hAnsi="Arial"/>
                <w:sz w:val="16"/>
                <w:szCs w:val="16"/>
                <w:lang w:val="en-GB"/>
              </w:rPr>
              <w:t xml:space="preserve">Francesca </w:t>
            </w:r>
            <w:proofErr w:type="spellStart"/>
            <w:r w:rsidRPr="00C91B42">
              <w:rPr>
                <w:rFonts w:ascii="Arial" w:hAnsi="Arial"/>
                <w:sz w:val="16"/>
                <w:szCs w:val="16"/>
                <w:lang w:val="en-GB"/>
              </w:rPr>
              <w:t>Herbstleb</w:t>
            </w:r>
            <w:proofErr w:type="spellEnd"/>
          </w:p>
          <w:p w14:paraId="516E2ECF" w14:textId="77777777" w:rsidR="003509E3" w:rsidRPr="00C91B42" w:rsidRDefault="00106EEA" w:rsidP="00623783">
            <w:pPr>
              <w:pStyle w:val="Kopfzeile"/>
              <w:tabs>
                <w:tab w:val="clear" w:pos="4536"/>
                <w:tab w:val="clear" w:pos="9072"/>
              </w:tabs>
              <w:ind w:right="136"/>
              <w:rPr>
                <w:rFonts w:ascii="Arial" w:hAnsi="Arial"/>
                <w:sz w:val="16"/>
                <w:szCs w:val="16"/>
                <w:lang w:val="en-GB"/>
              </w:rPr>
            </w:pPr>
            <w:r w:rsidRPr="00C91B42">
              <w:rPr>
                <w:rFonts w:ascii="Arial" w:hAnsi="Arial"/>
                <w:sz w:val="16"/>
                <w:szCs w:val="16"/>
                <w:lang w:val="en-GB"/>
              </w:rPr>
              <w:t>Press spokesperson</w:t>
            </w:r>
          </w:p>
          <w:p w14:paraId="0B069D49" w14:textId="77777777" w:rsidR="003509E3" w:rsidRPr="00C91B42" w:rsidRDefault="00106EEA" w:rsidP="00623783">
            <w:pPr>
              <w:pStyle w:val="Kopfzeile"/>
              <w:tabs>
                <w:tab w:val="clear" w:pos="4536"/>
                <w:tab w:val="clear" w:pos="9072"/>
              </w:tabs>
              <w:ind w:right="136"/>
              <w:rPr>
                <w:rFonts w:ascii="Arial" w:hAnsi="Arial"/>
                <w:sz w:val="16"/>
                <w:szCs w:val="16"/>
                <w:lang w:val="en-GB"/>
              </w:rPr>
            </w:pPr>
            <w:r w:rsidRPr="00C91B42">
              <w:rPr>
                <w:rFonts w:ascii="Arial" w:hAnsi="Arial"/>
                <w:sz w:val="16"/>
                <w:szCs w:val="16"/>
                <w:lang w:val="en-GB"/>
              </w:rPr>
              <w:t>Tel.: +49 (0) 731 / 1551-655</w:t>
            </w:r>
          </w:p>
          <w:p w14:paraId="17CCA415" w14:textId="77777777" w:rsidR="003509E3" w:rsidRPr="00C91B42" w:rsidRDefault="00106EEA" w:rsidP="00623783">
            <w:pPr>
              <w:pStyle w:val="Kopfzeile"/>
              <w:tabs>
                <w:tab w:val="clear" w:pos="4536"/>
                <w:tab w:val="clear" w:pos="9072"/>
              </w:tabs>
              <w:ind w:right="136"/>
              <w:rPr>
                <w:rFonts w:ascii="Arial" w:hAnsi="Arial"/>
                <w:sz w:val="16"/>
                <w:szCs w:val="16"/>
                <w:lang w:val="en-GB"/>
              </w:rPr>
            </w:pPr>
            <w:r w:rsidRPr="00C91B42">
              <w:rPr>
                <w:rFonts w:ascii="Arial" w:hAnsi="Arial"/>
                <w:sz w:val="16"/>
                <w:szCs w:val="16"/>
                <w:lang w:val="en-GB"/>
              </w:rPr>
              <w:t>Fax: +49 (0) 731 / 1551-555</w:t>
            </w:r>
          </w:p>
          <w:p w14:paraId="20BF73B3" w14:textId="77777777" w:rsidR="003509E3" w:rsidRPr="00C91B42" w:rsidRDefault="00106EEA" w:rsidP="00623783">
            <w:pPr>
              <w:pStyle w:val="Kopfzeile"/>
              <w:tabs>
                <w:tab w:val="clear" w:pos="4536"/>
                <w:tab w:val="clear" w:pos="9072"/>
              </w:tabs>
              <w:ind w:right="136"/>
              <w:rPr>
                <w:rFonts w:ascii="Arial" w:hAnsi="Arial" w:cs="Arial"/>
                <w:sz w:val="16"/>
                <w:szCs w:val="16"/>
                <w:lang w:val="en-GB"/>
              </w:rPr>
            </w:pPr>
            <w:r w:rsidRPr="00C91B42">
              <w:rPr>
                <w:rFonts w:ascii="Arial" w:hAnsi="Arial" w:cs="Arial"/>
                <w:sz w:val="16"/>
                <w:szCs w:val="16"/>
                <w:lang w:val="en-GB"/>
              </w:rPr>
              <w:t>E-Mail: fherbstleb@fum.de</w:t>
            </w:r>
          </w:p>
          <w:p w14:paraId="6BC66B19" w14:textId="77777777" w:rsidR="003509E3" w:rsidRPr="00C91B42" w:rsidRDefault="000D02E7" w:rsidP="00623783">
            <w:pPr>
              <w:spacing w:line="360" w:lineRule="auto"/>
              <w:ind w:right="2234"/>
              <w:rPr>
                <w:rFonts w:ascii="Arial" w:hAnsi="Arial"/>
                <w:sz w:val="16"/>
                <w:szCs w:val="16"/>
                <w:lang w:val="en-GB"/>
              </w:rPr>
            </w:pPr>
          </w:p>
        </w:tc>
        <w:tc>
          <w:tcPr>
            <w:tcW w:w="4605" w:type="dxa"/>
            <w:shd w:val="clear" w:color="auto" w:fill="auto"/>
          </w:tcPr>
          <w:p w14:paraId="36078C74" w14:textId="77777777" w:rsidR="003509E3" w:rsidRPr="00C91B42" w:rsidRDefault="00106EEA" w:rsidP="00623783">
            <w:pPr>
              <w:pStyle w:val="Kopfzeile"/>
              <w:tabs>
                <w:tab w:val="left" w:pos="4751"/>
              </w:tabs>
              <w:ind w:left="-494" w:right="205" w:firstLine="494"/>
              <w:rPr>
                <w:rFonts w:ascii="Arial" w:hAnsi="Arial"/>
                <w:b/>
                <w:sz w:val="16"/>
                <w:szCs w:val="16"/>
                <w:lang w:val="en-GB"/>
              </w:rPr>
            </w:pPr>
            <w:r w:rsidRPr="00C91B42">
              <w:rPr>
                <w:rFonts w:ascii="Arial" w:hAnsi="Arial"/>
                <w:b/>
                <w:sz w:val="16"/>
                <w:szCs w:val="16"/>
                <w:lang w:val="en-GB"/>
              </w:rPr>
              <w:t>Press and publicity:</w:t>
            </w:r>
          </w:p>
          <w:p w14:paraId="5AA4070B" w14:textId="77777777" w:rsidR="003509E3" w:rsidRPr="00C91B42" w:rsidRDefault="00106EEA" w:rsidP="00623783">
            <w:pPr>
              <w:pStyle w:val="Kopfzeile"/>
              <w:tabs>
                <w:tab w:val="left" w:pos="4751"/>
              </w:tabs>
              <w:ind w:left="-494" w:right="205" w:firstLine="494"/>
              <w:rPr>
                <w:rFonts w:ascii="Arial" w:hAnsi="Arial"/>
                <w:sz w:val="16"/>
                <w:szCs w:val="16"/>
                <w:lang w:val="en-GB"/>
              </w:rPr>
            </w:pPr>
            <w:proofErr w:type="spellStart"/>
            <w:r w:rsidRPr="00C91B42">
              <w:rPr>
                <w:rFonts w:ascii="Arial" w:hAnsi="Arial"/>
                <w:sz w:val="16"/>
                <w:szCs w:val="16"/>
                <w:lang w:val="en-GB"/>
              </w:rPr>
              <w:t>Press'n'Relations</w:t>
            </w:r>
            <w:proofErr w:type="spellEnd"/>
            <w:r w:rsidRPr="00C91B42">
              <w:rPr>
                <w:rFonts w:ascii="Arial" w:hAnsi="Arial"/>
                <w:sz w:val="16"/>
                <w:szCs w:val="16"/>
                <w:lang w:val="en-GB"/>
              </w:rPr>
              <w:t xml:space="preserve"> GmbH - </w:t>
            </w:r>
            <w:proofErr w:type="spellStart"/>
            <w:r w:rsidRPr="00C91B42">
              <w:rPr>
                <w:rFonts w:ascii="Arial" w:hAnsi="Arial"/>
                <w:sz w:val="16"/>
                <w:szCs w:val="16"/>
                <w:lang w:val="en-GB"/>
              </w:rPr>
              <w:t>Uwe</w:t>
            </w:r>
            <w:proofErr w:type="spellEnd"/>
            <w:r w:rsidRPr="00C91B42">
              <w:rPr>
                <w:rFonts w:ascii="Arial" w:hAnsi="Arial"/>
                <w:sz w:val="16"/>
                <w:szCs w:val="16"/>
                <w:lang w:val="en-GB"/>
              </w:rPr>
              <w:t xml:space="preserve"> </w:t>
            </w:r>
            <w:proofErr w:type="spellStart"/>
            <w:r w:rsidRPr="00C91B42">
              <w:rPr>
                <w:rFonts w:ascii="Arial" w:hAnsi="Arial"/>
                <w:sz w:val="16"/>
                <w:szCs w:val="16"/>
                <w:lang w:val="en-GB"/>
              </w:rPr>
              <w:t>Pagel</w:t>
            </w:r>
            <w:proofErr w:type="spellEnd"/>
          </w:p>
          <w:p w14:paraId="61AF2715" w14:textId="77777777" w:rsidR="003509E3" w:rsidRPr="00C91B42" w:rsidRDefault="00106EEA" w:rsidP="00623783">
            <w:pPr>
              <w:pStyle w:val="Kopfzeile"/>
              <w:tabs>
                <w:tab w:val="left" w:pos="4751"/>
              </w:tabs>
              <w:ind w:left="-494" w:right="205" w:firstLine="494"/>
              <w:rPr>
                <w:rFonts w:ascii="Arial" w:hAnsi="Arial"/>
                <w:sz w:val="16"/>
                <w:szCs w:val="16"/>
                <w:lang w:val="en-GB"/>
              </w:rPr>
            </w:pPr>
            <w:proofErr w:type="spellStart"/>
            <w:r w:rsidRPr="00C91B42">
              <w:rPr>
                <w:rFonts w:ascii="Arial" w:hAnsi="Arial"/>
                <w:sz w:val="16"/>
                <w:szCs w:val="16"/>
                <w:lang w:val="en-GB"/>
              </w:rPr>
              <w:t>Magirusstr</w:t>
            </w:r>
            <w:proofErr w:type="spellEnd"/>
            <w:r w:rsidRPr="00C91B42">
              <w:rPr>
                <w:rFonts w:ascii="Arial" w:hAnsi="Arial"/>
                <w:sz w:val="16"/>
                <w:szCs w:val="16"/>
                <w:lang w:val="en-GB"/>
              </w:rPr>
              <w:t>. 33 - 89077 Ulm</w:t>
            </w:r>
          </w:p>
          <w:p w14:paraId="177B34A9" w14:textId="77777777" w:rsidR="003509E3" w:rsidRPr="00C91B42" w:rsidRDefault="00106EEA" w:rsidP="00623783">
            <w:pPr>
              <w:pStyle w:val="Kopfzeile"/>
              <w:tabs>
                <w:tab w:val="left" w:pos="4751"/>
              </w:tabs>
              <w:ind w:left="-494" w:right="205" w:firstLine="494"/>
              <w:rPr>
                <w:rFonts w:ascii="Arial" w:hAnsi="Arial"/>
                <w:sz w:val="16"/>
                <w:szCs w:val="16"/>
                <w:lang w:val="en-GB"/>
              </w:rPr>
            </w:pPr>
            <w:r w:rsidRPr="00C91B42">
              <w:rPr>
                <w:rFonts w:ascii="Arial" w:hAnsi="Arial"/>
                <w:sz w:val="16"/>
                <w:szCs w:val="16"/>
                <w:lang w:val="en-GB"/>
              </w:rPr>
              <w:t>Tel.: +49 (0) 731 96287-29</w:t>
            </w:r>
          </w:p>
          <w:p w14:paraId="6C9FFDAD" w14:textId="77777777" w:rsidR="003509E3" w:rsidRPr="00C91B42" w:rsidRDefault="00106EEA" w:rsidP="00623783">
            <w:pPr>
              <w:pStyle w:val="Kopfzeile"/>
              <w:tabs>
                <w:tab w:val="left" w:pos="4751"/>
              </w:tabs>
              <w:ind w:left="-494" w:right="205" w:firstLine="494"/>
              <w:rPr>
                <w:rFonts w:ascii="Arial" w:hAnsi="Arial"/>
                <w:sz w:val="16"/>
                <w:szCs w:val="16"/>
                <w:lang w:val="en-GB"/>
              </w:rPr>
            </w:pPr>
            <w:r w:rsidRPr="00C91B42">
              <w:rPr>
                <w:rFonts w:ascii="Arial" w:hAnsi="Arial"/>
                <w:sz w:val="16"/>
                <w:szCs w:val="16"/>
                <w:lang w:val="en-GB"/>
              </w:rPr>
              <w:t>Fax: +49 (0) 731 96287-97</w:t>
            </w:r>
          </w:p>
          <w:p w14:paraId="50D3BE39" w14:textId="77777777" w:rsidR="003509E3" w:rsidRPr="00C91B42" w:rsidRDefault="00106EEA" w:rsidP="00623783">
            <w:pPr>
              <w:pStyle w:val="Kopfzeile"/>
              <w:tabs>
                <w:tab w:val="left" w:pos="4751"/>
              </w:tabs>
              <w:ind w:left="-494" w:right="205" w:firstLine="494"/>
              <w:rPr>
                <w:rFonts w:ascii="Arial" w:hAnsi="Arial"/>
                <w:sz w:val="16"/>
                <w:szCs w:val="16"/>
                <w:lang w:val="en-GB"/>
              </w:rPr>
            </w:pPr>
            <w:r w:rsidRPr="00C91B42">
              <w:rPr>
                <w:rFonts w:ascii="Arial" w:hAnsi="Arial"/>
                <w:sz w:val="16"/>
                <w:szCs w:val="16"/>
                <w:lang w:val="en-GB"/>
              </w:rPr>
              <w:t xml:space="preserve">E-Mail: </w:t>
            </w:r>
            <w:hyperlink r:id="rId13" w:history="1">
              <w:r w:rsidRPr="00C91B42">
                <w:rPr>
                  <w:rStyle w:val="Link"/>
                  <w:rFonts w:ascii="Arial" w:hAnsi="Arial"/>
                  <w:sz w:val="16"/>
                  <w:szCs w:val="16"/>
                  <w:lang w:val="en-GB"/>
                </w:rPr>
                <w:t>upa@press-n-relations.de</w:t>
              </w:r>
            </w:hyperlink>
            <w:r w:rsidRPr="00C91B42">
              <w:rPr>
                <w:rFonts w:ascii="Arial" w:hAnsi="Arial"/>
                <w:sz w:val="16"/>
                <w:szCs w:val="16"/>
                <w:lang w:val="en-GB"/>
              </w:rPr>
              <w:t xml:space="preserve"> </w:t>
            </w:r>
          </w:p>
          <w:p w14:paraId="66356B98" w14:textId="77777777" w:rsidR="003509E3" w:rsidRPr="00C91B42" w:rsidRDefault="00106EEA" w:rsidP="00623783">
            <w:pPr>
              <w:pStyle w:val="Kopfzeile"/>
              <w:tabs>
                <w:tab w:val="left" w:pos="4751"/>
              </w:tabs>
              <w:ind w:left="-494" w:right="205" w:firstLine="494"/>
              <w:rPr>
                <w:rFonts w:ascii="Arial" w:hAnsi="Arial"/>
                <w:sz w:val="16"/>
                <w:szCs w:val="16"/>
                <w:lang w:val="en-GB"/>
              </w:rPr>
            </w:pPr>
            <w:r w:rsidRPr="00C91B42">
              <w:rPr>
                <w:rFonts w:ascii="Arial" w:hAnsi="Arial"/>
                <w:sz w:val="16"/>
                <w:szCs w:val="16"/>
                <w:lang w:val="en-GB"/>
              </w:rPr>
              <w:t>www.press-n-relations.de</w:t>
            </w:r>
          </w:p>
          <w:p w14:paraId="2A6D8CB9" w14:textId="77777777" w:rsidR="003509E3" w:rsidRPr="00C91B42" w:rsidRDefault="000D02E7" w:rsidP="00623783">
            <w:pPr>
              <w:pStyle w:val="Kopfzeile"/>
              <w:tabs>
                <w:tab w:val="clear" w:pos="4536"/>
                <w:tab w:val="clear" w:pos="9072"/>
              </w:tabs>
              <w:ind w:right="2412"/>
              <w:rPr>
                <w:rFonts w:ascii="Arial" w:hAnsi="Arial"/>
                <w:sz w:val="16"/>
                <w:szCs w:val="16"/>
                <w:lang w:val="en-GB"/>
              </w:rPr>
            </w:pPr>
          </w:p>
          <w:p w14:paraId="47BC5B44" w14:textId="77777777" w:rsidR="003509E3" w:rsidRPr="00C91B42" w:rsidRDefault="000D02E7" w:rsidP="00623783">
            <w:pPr>
              <w:spacing w:line="360" w:lineRule="auto"/>
              <w:ind w:right="2234"/>
              <w:rPr>
                <w:rFonts w:ascii="Arial" w:hAnsi="Arial"/>
                <w:sz w:val="16"/>
                <w:szCs w:val="16"/>
                <w:lang w:val="en-GB"/>
              </w:rPr>
            </w:pPr>
          </w:p>
        </w:tc>
      </w:tr>
    </w:tbl>
    <w:p w14:paraId="241A662A" w14:textId="77777777" w:rsidR="003509E3" w:rsidRPr="00C91B42" w:rsidRDefault="00106EEA" w:rsidP="003509E3">
      <w:pPr>
        <w:widowControl w:val="0"/>
        <w:autoSpaceDE w:val="0"/>
        <w:autoSpaceDN w:val="0"/>
        <w:adjustRightInd w:val="0"/>
        <w:ind w:right="139"/>
        <w:rPr>
          <w:rFonts w:ascii="Arial" w:eastAsia="Calibri" w:hAnsi="Arial" w:cs="Arial"/>
          <w:b/>
          <w:bCs/>
          <w:sz w:val="16"/>
          <w:szCs w:val="16"/>
          <w:lang w:val="en-GB"/>
        </w:rPr>
      </w:pPr>
      <w:r w:rsidRPr="00C91B42">
        <w:rPr>
          <w:rFonts w:ascii="Arial" w:eastAsia="Calibri" w:hAnsi="Arial" w:cs="Arial"/>
          <w:b/>
          <w:bCs/>
          <w:sz w:val="16"/>
          <w:szCs w:val="16"/>
          <w:lang w:val="en-GB"/>
        </w:rPr>
        <w:t xml:space="preserve">Background information </w:t>
      </w:r>
    </w:p>
    <w:p w14:paraId="23CE114E" w14:textId="77777777" w:rsidR="0066735A" w:rsidRPr="00C91B42" w:rsidRDefault="00106EEA" w:rsidP="0066735A">
      <w:pPr>
        <w:widowControl w:val="0"/>
        <w:autoSpaceDE w:val="0"/>
        <w:autoSpaceDN w:val="0"/>
        <w:adjustRightInd w:val="0"/>
        <w:ind w:right="139"/>
        <w:rPr>
          <w:rFonts w:ascii="Arial" w:eastAsia="Calibri" w:hAnsi="Arial" w:cs="Arial"/>
          <w:bCs/>
          <w:sz w:val="16"/>
          <w:szCs w:val="16"/>
          <w:lang w:val="en-GB"/>
        </w:rPr>
      </w:pPr>
      <w:r w:rsidRPr="00C91B42">
        <w:rPr>
          <w:rFonts w:ascii="Arial" w:eastAsia="Calibri" w:hAnsi="Arial" w:cs="Arial"/>
          <w:bCs/>
          <w:sz w:val="16"/>
          <w:szCs w:val="16"/>
          <w:lang w:val="en-GB"/>
        </w:rPr>
        <w:t xml:space="preserve">The </w:t>
      </w:r>
      <w:r w:rsidRPr="00C91B42">
        <w:rPr>
          <w:rFonts w:ascii="Arial" w:eastAsia="Calibri" w:hAnsi="Arial" w:cs="Arial"/>
          <w:b/>
          <w:bCs/>
          <w:sz w:val="16"/>
          <w:szCs w:val="16"/>
          <w:lang w:val="en-GB"/>
        </w:rPr>
        <w:t>FRITZ &amp; MACZIOL Group</w:t>
      </w:r>
      <w:r w:rsidRPr="00C91B42">
        <w:rPr>
          <w:rFonts w:ascii="Arial" w:eastAsia="Calibri" w:hAnsi="Arial" w:cs="Arial"/>
          <w:bCs/>
          <w:sz w:val="16"/>
          <w:szCs w:val="16"/>
          <w:lang w:val="en-GB"/>
        </w:rPr>
        <w:t xml:space="preserve">, with headquarters in Ulm, owns the companies FRITZ &amp; MACZIOL Software und </w:t>
      </w:r>
      <w:proofErr w:type="spellStart"/>
      <w:r w:rsidRPr="00C91B42">
        <w:rPr>
          <w:rFonts w:ascii="Arial" w:eastAsia="Calibri" w:hAnsi="Arial" w:cs="Arial"/>
          <w:bCs/>
          <w:sz w:val="16"/>
          <w:szCs w:val="16"/>
          <w:lang w:val="en-GB"/>
        </w:rPr>
        <w:t>Compute</w:t>
      </w:r>
      <w:r w:rsidRPr="00C91B42">
        <w:rPr>
          <w:rFonts w:ascii="Arial" w:eastAsia="Calibri" w:hAnsi="Arial" w:cs="Arial"/>
          <w:bCs/>
          <w:sz w:val="16"/>
          <w:szCs w:val="16"/>
          <w:lang w:val="en-GB"/>
        </w:rPr>
        <w:t>r</w:t>
      </w:r>
      <w:r w:rsidRPr="00C91B42">
        <w:rPr>
          <w:rFonts w:ascii="Arial" w:eastAsia="Calibri" w:hAnsi="Arial" w:cs="Arial"/>
          <w:bCs/>
          <w:sz w:val="16"/>
          <w:szCs w:val="16"/>
          <w:lang w:val="en-GB"/>
        </w:rPr>
        <w:t>vertrieb</w:t>
      </w:r>
      <w:proofErr w:type="spellEnd"/>
      <w:r w:rsidRPr="00C91B42">
        <w:rPr>
          <w:rFonts w:ascii="Arial" w:eastAsia="Calibri" w:hAnsi="Arial" w:cs="Arial"/>
          <w:bCs/>
          <w:sz w:val="16"/>
          <w:szCs w:val="16"/>
          <w:lang w:val="en-GB"/>
        </w:rPr>
        <w:t xml:space="preserve"> GmbH, INFOMA® Software Consulting GmbH, FRITZ &amp; MACZIOL </w:t>
      </w:r>
      <w:proofErr w:type="spellStart"/>
      <w:r w:rsidRPr="00C91B42">
        <w:rPr>
          <w:rFonts w:ascii="Arial" w:eastAsia="Calibri" w:hAnsi="Arial" w:cs="Arial"/>
          <w:bCs/>
          <w:sz w:val="16"/>
          <w:szCs w:val="16"/>
          <w:lang w:val="en-GB"/>
        </w:rPr>
        <w:t>Schweiz</w:t>
      </w:r>
      <w:proofErr w:type="spellEnd"/>
      <w:r w:rsidRPr="00C91B42">
        <w:rPr>
          <w:rFonts w:ascii="Arial" w:eastAsia="Calibri" w:hAnsi="Arial" w:cs="Arial"/>
          <w:bCs/>
          <w:sz w:val="16"/>
          <w:szCs w:val="16"/>
          <w:lang w:val="en-GB"/>
        </w:rPr>
        <w:t xml:space="preserve"> AG, NEO Business Partners GmbH, STAS GmbH, STAS </w:t>
      </w:r>
      <w:proofErr w:type="spellStart"/>
      <w:r w:rsidRPr="00C91B42">
        <w:rPr>
          <w:rFonts w:ascii="Arial" w:eastAsia="Calibri" w:hAnsi="Arial" w:cs="Arial"/>
          <w:bCs/>
          <w:sz w:val="16"/>
          <w:szCs w:val="16"/>
          <w:lang w:val="en-GB"/>
        </w:rPr>
        <w:t>Österreich</w:t>
      </w:r>
      <w:proofErr w:type="spellEnd"/>
      <w:r w:rsidRPr="00C91B42">
        <w:rPr>
          <w:rFonts w:ascii="Arial" w:eastAsia="Calibri" w:hAnsi="Arial" w:cs="Arial"/>
          <w:bCs/>
          <w:sz w:val="16"/>
          <w:szCs w:val="16"/>
          <w:lang w:val="en-GB"/>
        </w:rPr>
        <w:t xml:space="preserve"> GmbH, FRITZ &amp; MACZIOL Asia Inc. and IT&amp;T AG. With around 1000 employees at present at 22 locations and six service locations around the world, in 2011 the Group had total sales of more than Euro 280 million.</w:t>
      </w:r>
    </w:p>
    <w:p w14:paraId="337AB215" w14:textId="77777777" w:rsidR="0066735A" w:rsidRPr="00C91B42" w:rsidRDefault="000D02E7" w:rsidP="0066735A">
      <w:pPr>
        <w:widowControl w:val="0"/>
        <w:autoSpaceDE w:val="0"/>
        <w:autoSpaceDN w:val="0"/>
        <w:adjustRightInd w:val="0"/>
        <w:ind w:right="139"/>
        <w:rPr>
          <w:rFonts w:ascii="Arial" w:eastAsia="Calibri" w:hAnsi="Arial" w:cs="Arial"/>
          <w:bCs/>
          <w:sz w:val="16"/>
          <w:szCs w:val="16"/>
          <w:lang w:val="en-GB"/>
        </w:rPr>
      </w:pPr>
    </w:p>
    <w:p w14:paraId="050E93D1" w14:textId="77777777" w:rsidR="0066735A" w:rsidRPr="00C91B42" w:rsidRDefault="00106EEA" w:rsidP="0066735A">
      <w:pPr>
        <w:widowControl w:val="0"/>
        <w:autoSpaceDE w:val="0"/>
        <w:autoSpaceDN w:val="0"/>
        <w:adjustRightInd w:val="0"/>
        <w:ind w:right="139"/>
        <w:rPr>
          <w:rFonts w:ascii="Arial" w:eastAsia="Calibri" w:hAnsi="Arial" w:cs="Arial"/>
          <w:bCs/>
          <w:sz w:val="16"/>
          <w:szCs w:val="16"/>
          <w:lang w:val="en-GB"/>
        </w:rPr>
      </w:pPr>
      <w:r w:rsidRPr="00C91B42">
        <w:rPr>
          <w:rFonts w:ascii="Arial" w:eastAsia="Calibri" w:hAnsi="Arial" w:cs="Arial"/>
          <w:bCs/>
          <w:sz w:val="16"/>
          <w:szCs w:val="16"/>
          <w:lang w:val="en-GB"/>
        </w:rPr>
        <w:t>The FRITZ &amp; MACZIOL Group has positioned itself globally in Germany and Switzerland with FRITZ &amp; MACZIOL Asia Inc. and service offices in various countries. Both a specialist and a generalist, the Group acts as a system and consultancy co</w:t>
      </w:r>
      <w:r w:rsidRPr="00C91B42">
        <w:rPr>
          <w:rFonts w:ascii="Arial" w:eastAsia="Calibri" w:hAnsi="Arial" w:cs="Arial"/>
          <w:bCs/>
          <w:sz w:val="16"/>
          <w:szCs w:val="16"/>
          <w:lang w:val="en-GB"/>
        </w:rPr>
        <w:t>m</w:t>
      </w:r>
      <w:r w:rsidRPr="00C91B42">
        <w:rPr>
          <w:rFonts w:ascii="Arial" w:eastAsia="Calibri" w:hAnsi="Arial" w:cs="Arial"/>
          <w:bCs/>
          <w:sz w:val="16"/>
          <w:szCs w:val="16"/>
          <w:lang w:val="en-GB"/>
        </w:rPr>
        <w:t xml:space="preserve">pany, providing a </w:t>
      </w:r>
      <w:r w:rsidR="00C91B42" w:rsidRPr="00C91B42">
        <w:rPr>
          <w:rFonts w:ascii="Arial" w:eastAsia="Calibri" w:hAnsi="Arial" w:cs="Arial"/>
          <w:bCs/>
          <w:sz w:val="16"/>
          <w:szCs w:val="16"/>
          <w:lang w:val="en-GB"/>
        </w:rPr>
        <w:t>holistic</w:t>
      </w:r>
      <w:r w:rsidRPr="00C91B42">
        <w:rPr>
          <w:rFonts w:ascii="Arial" w:eastAsia="Calibri" w:hAnsi="Arial" w:cs="Arial"/>
          <w:bCs/>
          <w:sz w:val="16"/>
          <w:szCs w:val="16"/>
          <w:lang w:val="en-GB"/>
        </w:rPr>
        <w:t xml:space="preserve"> portfolio of hardware, software, services and consulting in selected areas. The companies of the FRITZ &amp; MACZIOL Group develop and sell software and system solutions for public clients, medium-sized and large comp</w:t>
      </w:r>
      <w:r w:rsidRPr="00C91B42">
        <w:rPr>
          <w:rFonts w:ascii="Arial" w:eastAsia="Calibri" w:hAnsi="Arial" w:cs="Arial"/>
          <w:bCs/>
          <w:sz w:val="16"/>
          <w:szCs w:val="16"/>
          <w:lang w:val="en-GB"/>
        </w:rPr>
        <w:t>a</w:t>
      </w:r>
      <w:r w:rsidRPr="00C91B42">
        <w:rPr>
          <w:rFonts w:ascii="Arial" w:eastAsia="Calibri" w:hAnsi="Arial" w:cs="Arial"/>
          <w:bCs/>
          <w:sz w:val="16"/>
          <w:szCs w:val="16"/>
          <w:lang w:val="en-GB"/>
        </w:rPr>
        <w:t>nies. The group of companies if a top partner to IBM, Microsoft and SAP, as well as EMC and Cisco with the highest certific</w:t>
      </w:r>
      <w:r w:rsidRPr="00C91B42">
        <w:rPr>
          <w:rFonts w:ascii="Arial" w:eastAsia="Calibri" w:hAnsi="Arial" w:cs="Arial"/>
          <w:bCs/>
          <w:sz w:val="16"/>
          <w:szCs w:val="16"/>
          <w:lang w:val="en-GB"/>
        </w:rPr>
        <w:t>a</w:t>
      </w:r>
      <w:r w:rsidRPr="00C91B42">
        <w:rPr>
          <w:rFonts w:ascii="Arial" w:eastAsia="Calibri" w:hAnsi="Arial" w:cs="Arial"/>
          <w:bCs/>
          <w:sz w:val="16"/>
          <w:szCs w:val="16"/>
          <w:lang w:val="en-GB"/>
        </w:rPr>
        <w:t>tions and provides customers with the full range of relevant IT subjects based on the latest technologies of these global ma</w:t>
      </w:r>
      <w:r w:rsidRPr="00C91B42">
        <w:rPr>
          <w:rFonts w:ascii="Arial" w:eastAsia="Calibri" w:hAnsi="Arial" w:cs="Arial"/>
          <w:bCs/>
          <w:sz w:val="16"/>
          <w:szCs w:val="16"/>
          <w:lang w:val="en-GB"/>
        </w:rPr>
        <w:t>r</w:t>
      </w:r>
      <w:r w:rsidRPr="00C91B42">
        <w:rPr>
          <w:rFonts w:ascii="Arial" w:eastAsia="Calibri" w:hAnsi="Arial" w:cs="Arial"/>
          <w:bCs/>
          <w:sz w:val="16"/>
          <w:szCs w:val="16"/>
          <w:lang w:val="en-GB"/>
        </w:rPr>
        <w:t xml:space="preserve">ket leaders and additional manufacturers. As part of the Dutch technology group </w:t>
      </w:r>
      <w:proofErr w:type="spellStart"/>
      <w:r w:rsidRPr="00C91B42">
        <w:rPr>
          <w:rFonts w:ascii="Arial" w:eastAsia="Calibri" w:hAnsi="Arial" w:cs="Arial"/>
          <w:bCs/>
          <w:sz w:val="16"/>
          <w:szCs w:val="16"/>
          <w:lang w:val="en-GB"/>
        </w:rPr>
        <w:t>Imtech</w:t>
      </w:r>
      <w:proofErr w:type="spellEnd"/>
      <w:r w:rsidRPr="00C91B42">
        <w:rPr>
          <w:rFonts w:ascii="Arial" w:eastAsia="Calibri" w:hAnsi="Arial" w:cs="Arial"/>
          <w:bCs/>
          <w:sz w:val="16"/>
          <w:szCs w:val="16"/>
          <w:lang w:val="en-GB"/>
        </w:rPr>
        <w:t xml:space="preserve"> N.V., the system and consultancy company also uses European synergies within the </w:t>
      </w:r>
      <w:proofErr w:type="spellStart"/>
      <w:r w:rsidRPr="00C91B42">
        <w:rPr>
          <w:rFonts w:ascii="Arial" w:eastAsia="Calibri" w:hAnsi="Arial" w:cs="Arial"/>
          <w:bCs/>
          <w:sz w:val="16"/>
          <w:szCs w:val="16"/>
          <w:lang w:val="en-GB"/>
        </w:rPr>
        <w:t>Imtech</w:t>
      </w:r>
      <w:proofErr w:type="spellEnd"/>
      <w:r w:rsidRPr="00C91B42">
        <w:rPr>
          <w:rFonts w:ascii="Arial" w:eastAsia="Calibri" w:hAnsi="Arial" w:cs="Arial"/>
          <w:bCs/>
          <w:sz w:val="16"/>
          <w:szCs w:val="16"/>
          <w:lang w:val="en-GB"/>
        </w:rPr>
        <w:t xml:space="preserve"> ICT Division and as a cooperation partner to other divisions, for example the German </w:t>
      </w:r>
      <w:proofErr w:type="spellStart"/>
      <w:r w:rsidRPr="00C91B42">
        <w:rPr>
          <w:rFonts w:ascii="Arial" w:eastAsia="Calibri" w:hAnsi="Arial" w:cs="Arial"/>
          <w:bCs/>
          <w:sz w:val="16"/>
          <w:szCs w:val="16"/>
          <w:lang w:val="en-GB"/>
        </w:rPr>
        <w:t>Imtech</w:t>
      </w:r>
      <w:proofErr w:type="spellEnd"/>
      <w:r w:rsidRPr="00C91B42">
        <w:rPr>
          <w:rFonts w:ascii="Arial" w:eastAsia="Calibri" w:hAnsi="Arial" w:cs="Arial"/>
          <w:bCs/>
          <w:sz w:val="16"/>
          <w:szCs w:val="16"/>
          <w:lang w:val="en-GB"/>
        </w:rPr>
        <w:t xml:space="preserve"> in the area of Data Center.</w:t>
      </w:r>
    </w:p>
    <w:sectPr w:rsidR="0066735A" w:rsidRPr="00C91B42" w:rsidSect="00C8721E">
      <w:headerReference w:type="default" r:id="rId14"/>
      <w:pgSz w:w="11906" w:h="16838" w:code="9"/>
      <w:pgMar w:top="2336" w:right="1418" w:bottom="1134" w:left="1418" w:header="539" w:footer="709" w:gutter="0"/>
      <w:paperSrc w:first="264" w:other="264"/>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845115" w14:textId="77777777" w:rsidR="00DE2242" w:rsidRDefault="00DE2242">
      <w:r>
        <w:separator/>
      </w:r>
    </w:p>
  </w:endnote>
  <w:endnote w:type="continuationSeparator" w:id="0">
    <w:p w14:paraId="73509F90" w14:textId="77777777" w:rsidR="00DE2242" w:rsidRDefault="00DE2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Arial"/>
    <w:charset w:val="00"/>
    <w:family w:val="auto"/>
    <w:pitch w:val="variable"/>
    <w:sig w:usb0="8000002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Black">
    <w:panose1 w:val="020B0A0402010202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4977A5" w14:textId="77777777" w:rsidR="00DE2242" w:rsidRDefault="00DE2242">
      <w:r>
        <w:separator/>
      </w:r>
    </w:p>
  </w:footnote>
  <w:footnote w:type="continuationSeparator" w:id="0">
    <w:p w14:paraId="789DC057" w14:textId="77777777" w:rsidR="00DE2242" w:rsidRDefault="00DE224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F39927" w14:textId="77777777" w:rsidR="001E679D" w:rsidRDefault="00D47E1D">
    <w:pPr>
      <w:pStyle w:val="Kopfzeile"/>
      <w:tabs>
        <w:tab w:val="clear" w:pos="4536"/>
        <w:tab w:val="left" w:pos="6840"/>
      </w:tabs>
      <w:rPr>
        <w:rFonts w:ascii="Arial Black" w:hAnsi="Arial Black"/>
        <w:sz w:val="32"/>
      </w:rPr>
    </w:pPr>
    <w:r>
      <w:rPr>
        <w:noProof/>
      </w:rPr>
      <w:drawing>
        <wp:anchor distT="0" distB="0" distL="114300" distR="114300" simplePos="0" relativeHeight="251657728" behindDoc="1" locked="0" layoutInCell="1" allowOverlap="1" wp14:anchorId="23B73DC4" wp14:editId="47C9500F">
          <wp:simplePos x="0" y="0"/>
          <wp:positionH relativeFrom="column">
            <wp:posOffset>4000500</wp:posOffset>
          </wp:positionH>
          <wp:positionV relativeFrom="paragraph">
            <wp:posOffset>-635</wp:posOffset>
          </wp:positionV>
          <wp:extent cx="1714500" cy="170815"/>
          <wp:effectExtent l="19050" t="0" r="0" b="0"/>
          <wp:wrapTight wrapText="bothSides">
            <wp:wrapPolygon edited="0">
              <wp:start x="-240" y="0"/>
              <wp:lineTo x="-240" y="19271"/>
              <wp:lineTo x="21600" y="19271"/>
              <wp:lineTo x="21600" y="0"/>
              <wp:lineTo x="-240" y="0"/>
            </wp:wrapPolygon>
          </wp:wrapTight>
          <wp:docPr id="1" name="Bild 5" descr="Beschreibung: Beschreibung: fum logo rot grau we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eschreibung: Beschreibung: fum logo rot grau weiss"/>
                  <pic:cNvPicPr>
                    <a:picLocks noChangeAspect="1" noChangeArrowheads="1"/>
                  </pic:cNvPicPr>
                </pic:nvPicPr>
                <pic:blipFill>
                  <a:blip r:embed="rId1"/>
                  <a:srcRect/>
                  <a:stretch>
                    <a:fillRect/>
                  </a:stretch>
                </pic:blipFill>
                <pic:spPr bwMode="auto">
                  <a:xfrm>
                    <a:off x="0" y="0"/>
                    <a:ext cx="1714500" cy="170815"/>
                  </a:xfrm>
                  <a:prstGeom prst="rect">
                    <a:avLst/>
                  </a:prstGeom>
                  <a:noFill/>
                  <a:ln w="9525">
                    <a:noFill/>
                    <a:miter lim="800000"/>
                    <a:headEnd/>
                    <a:tailEnd/>
                  </a:ln>
                </pic:spPr>
              </pic:pic>
            </a:graphicData>
          </a:graphic>
        </wp:anchor>
      </w:drawing>
    </w:r>
    <w:r w:rsidR="00106EEA">
      <w:rPr>
        <w:rFonts w:ascii="Arial Black" w:hAnsi="Arial Black"/>
        <w:sz w:val="32"/>
      </w:rPr>
      <w:tab/>
    </w:r>
    <w:r w:rsidR="00106EEA">
      <w:rPr>
        <w:rFonts w:ascii="Arial Black" w:hAnsi="Arial Black"/>
        <w:sz w:val="32"/>
      </w:rPr>
      <w:tab/>
    </w:r>
  </w:p>
  <w:p w14:paraId="44473D6B" w14:textId="77777777" w:rsidR="001E679D" w:rsidRDefault="000D02E7">
    <w:pPr>
      <w:pStyle w:val="Kopfzeile"/>
      <w:tabs>
        <w:tab w:val="clear" w:pos="4536"/>
        <w:tab w:val="left" w:pos="6300"/>
      </w:tabs>
      <w:rPr>
        <w:rFonts w:ascii="Arial Black" w:hAnsi="Arial Black"/>
        <w:sz w:val="32"/>
      </w:rPr>
    </w:pPr>
  </w:p>
  <w:p w14:paraId="7C0BF9F3" w14:textId="77777777" w:rsidR="001E679D" w:rsidRDefault="00106EEA">
    <w:pPr>
      <w:pStyle w:val="Kopfzeile"/>
      <w:tabs>
        <w:tab w:val="clear" w:pos="4536"/>
        <w:tab w:val="left" w:pos="6300"/>
      </w:tabs>
      <w:rPr>
        <w:rFonts w:ascii="Arial" w:hAnsi="Arial"/>
        <w:sz w:val="20"/>
      </w:rPr>
    </w:pPr>
    <w:r>
      <w:rPr>
        <w:rFonts w:ascii="Arial Black" w:hAnsi="Arial Black"/>
        <w:sz w:val="32"/>
      </w:rPr>
      <w:t xml:space="preserve">Press </w:t>
    </w:r>
    <w:r>
      <w:rPr>
        <w:rFonts w:ascii="Arial Black" w:hAnsi="Arial Black"/>
        <w:sz w:val="32"/>
        <w:rtl/>
      </w:rPr>
      <w:t>‏</w:t>
    </w:r>
    <w:r>
      <w:rPr>
        <w:rFonts w:ascii="Arial Black" w:hAnsi="Arial Black"/>
        <w:sz w:val="32"/>
      </w:rPr>
      <w:t>Release</w:t>
    </w:r>
    <w:r>
      <w:rPr>
        <w:rFonts w:ascii="Arial" w:hAnsi="Arial"/>
        <w:sz w:val="20"/>
      </w:rPr>
      <w:tab/>
      <w:t xml:space="preserve">Page </w:t>
    </w:r>
    <w:r w:rsidR="00BA5D43">
      <w:rPr>
        <w:rStyle w:val="Seitenzahl"/>
        <w:rFonts w:ascii="Arial" w:hAnsi="Arial"/>
        <w:sz w:val="20"/>
      </w:rPr>
      <w:fldChar w:fldCharType="begin"/>
    </w:r>
    <w:r>
      <w:rPr>
        <w:rStyle w:val="Seitenzahl"/>
        <w:rFonts w:ascii="Arial" w:hAnsi="Arial"/>
        <w:sz w:val="20"/>
      </w:rPr>
      <w:instrText xml:space="preserve"> PAGE </w:instrText>
    </w:r>
    <w:r w:rsidR="00BA5D43">
      <w:rPr>
        <w:rStyle w:val="Seitenzahl"/>
        <w:rFonts w:ascii="Arial" w:hAnsi="Arial"/>
        <w:sz w:val="20"/>
      </w:rPr>
      <w:fldChar w:fldCharType="separate"/>
    </w:r>
    <w:r w:rsidR="000D02E7">
      <w:rPr>
        <w:rStyle w:val="Seitenzahl"/>
        <w:rFonts w:ascii="Arial" w:hAnsi="Arial"/>
        <w:noProof/>
        <w:sz w:val="20"/>
      </w:rPr>
      <w:t>1</w:t>
    </w:r>
    <w:r w:rsidR="00BA5D43">
      <w:rPr>
        <w:rStyle w:val="Seitenzahl"/>
        <w:rFonts w:ascii="Arial" w:hAnsi="Arial"/>
        <w:sz w:val="20"/>
      </w:rPr>
      <w:fldChar w:fldCharType="end"/>
    </w:r>
    <w:r>
      <w:rPr>
        <w:rStyle w:val="Seitenzahl"/>
        <w:rFonts w:ascii="Arial" w:hAnsi="Arial"/>
        <w:sz w:val="20"/>
      </w:rPr>
      <w:t xml:space="preserve"> of </w:t>
    </w:r>
    <w:r w:rsidR="00BA5D43">
      <w:rPr>
        <w:rStyle w:val="Seitenzahl"/>
        <w:rFonts w:ascii="Arial" w:hAnsi="Arial"/>
        <w:sz w:val="20"/>
      </w:rPr>
      <w:fldChar w:fldCharType="begin"/>
    </w:r>
    <w:r>
      <w:rPr>
        <w:rStyle w:val="Seitenzahl"/>
        <w:rFonts w:ascii="Arial" w:hAnsi="Arial"/>
        <w:sz w:val="20"/>
      </w:rPr>
      <w:instrText xml:space="preserve"> NUMPAGES </w:instrText>
    </w:r>
    <w:r w:rsidR="00BA5D43">
      <w:rPr>
        <w:rStyle w:val="Seitenzahl"/>
        <w:rFonts w:ascii="Arial" w:hAnsi="Arial"/>
        <w:sz w:val="20"/>
      </w:rPr>
      <w:fldChar w:fldCharType="separate"/>
    </w:r>
    <w:r w:rsidR="000D02E7">
      <w:rPr>
        <w:rStyle w:val="Seitenzahl"/>
        <w:rFonts w:ascii="Arial" w:hAnsi="Arial"/>
        <w:noProof/>
        <w:sz w:val="20"/>
      </w:rPr>
      <w:t>2</w:t>
    </w:r>
    <w:r w:rsidR="00BA5D43">
      <w:rPr>
        <w:rStyle w:val="Seitenzahl"/>
        <w:rFonts w:ascii="Arial" w:hAnsi="Arial"/>
        <w:sz w:val="20"/>
      </w:rPr>
      <w:fldChar w:fldCharType="end"/>
    </w:r>
  </w:p>
  <w:p w14:paraId="7280D570" w14:textId="77777777" w:rsidR="001E679D" w:rsidRDefault="000D02E7">
    <w:pPr>
      <w:pStyle w:val="Kopfzeile"/>
      <w:rPr>
        <w:sz w:val="20"/>
      </w:rPr>
    </w:pPr>
  </w:p>
  <w:p w14:paraId="538914C2" w14:textId="77777777" w:rsidR="001E679D" w:rsidRDefault="000D02E7">
    <w:pPr>
      <w:pStyle w:val="Kopfzeile"/>
      <w:rPr>
        <w:sz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57466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6206DD54">
      <w:start w:val="1"/>
      <w:numFmt w:val="bullet"/>
      <w:lvlText w:val=""/>
      <w:lvlJc w:val="left"/>
      <w:pPr>
        <w:ind w:left="720" w:hanging="360"/>
      </w:pPr>
    </w:lvl>
    <w:lvl w:ilvl="1" w:tplc="6756B448">
      <w:numFmt w:val="decimal"/>
      <w:lvlText w:val=""/>
      <w:lvlJc w:val="left"/>
    </w:lvl>
    <w:lvl w:ilvl="2" w:tplc="BA76C11A">
      <w:numFmt w:val="decimal"/>
      <w:lvlText w:val=""/>
      <w:lvlJc w:val="left"/>
    </w:lvl>
    <w:lvl w:ilvl="3" w:tplc="807ED350">
      <w:numFmt w:val="decimal"/>
      <w:lvlText w:val=""/>
      <w:lvlJc w:val="left"/>
    </w:lvl>
    <w:lvl w:ilvl="4" w:tplc="23CCD25E">
      <w:numFmt w:val="decimal"/>
      <w:lvlText w:val=""/>
      <w:lvlJc w:val="left"/>
    </w:lvl>
    <w:lvl w:ilvl="5" w:tplc="FEAEDD84">
      <w:numFmt w:val="decimal"/>
      <w:lvlText w:val=""/>
      <w:lvlJc w:val="left"/>
    </w:lvl>
    <w:lvl w:ilvl="6" w:tplc="AE8E05E8">
      <w:numFmt w:val="decimal"/>
      <w:lvlText w:val=""/>
      <w:lvlJc w:val="left"/>
    </w:lvl>
    <w:lvl w:ilvl="7" w:tplc="E0ACE388">
      <w:numFmt w:val="decimal"/>
      <w:lvlText w:val=""/>
      <w:lvlJc w:val="left"/>
    </w:lvl>
    <w:lvl w:ilvl="8" w:tplc="9D9275DA">
      <w:numFmt w:val="decimal"/>
      <w:lvlText w:val=""/>
      <w:lvlJc w:val="left"/>
    </w:lvl>
  </w:abstractNum>
  <w:abstractNum w:abstractNumId="2">
    <w:nsid w:val="003F2E80"/>
    <w:multiLevelType w:val="hybridMultilevel"/>
    <w:tmpl w:val="A25E72CA"/>
    <w:lvl w:ilvl="0" w:tplc="AF2E006A">
      <w:start w:val="1"/>
      <w:numFmt w:val="bullet"/>
      <w:lvlText w:val=""/>
      <w:lvlJc w:val="left"/>
      <w:pPr>
        <w:ind w:left="720" w:hanging="360"/>
      </w:pPr>
      <w:rPr>
        <w:rFonts w:ascii="Symbol" w:hAnsi="Symbol" w:hint="default"/>
      </w:rPr>
    </w:lvl>
    <w:lvl w:ilvl="1" w:tplc="2D12514C" w:tentative="1">
      <w:start w:val="1"/>
      <w:numFmt w:val="bullet"/>
      <w:lvlText w:val="o"/>
      <w:lvlJc w:val="left"/>
      <w:pPr>
        <w:ind w:left="1440" w:hanging="360"/>
      </w:pPr>
      <w:rPr>
        <w:rFonts w:ascii="Courier New" w:hAnsi="Courier New" w:cs="Courier New" w:hint="default"/>
      </w:rPr>
    </w:lvl>
    <w:lvl w:ilvl="2" w:tplc="2D5ED77A" w:tentative="1">
      <w:start w:val="1"/>
      <w:numFmt w:val="bullet"/>
      <w:lvlText w:val=""/>
      <w:lvlJc w:val="left"/>
      <w:pPr>
        <w:ind w:left="2160" w:hanging="360"/>
      </w:pPr>
      <w:rPr>
        <w:rFonts w:ascii="Wingdings" w:hAnsi="Wingdings" w:hint="default"/>
      </w:rPr>
    </w:lvl>
    <w:lvl w:ilvl="3" w:tplc="DF9265C6" w:tentative="1">
      <w:start w:val="1"/>
      <w:numFmt w:val="bullet"/>
      <w:lvlText w:val=""/>
      <w:lvlJc w:val="left"/>
      <w:pPr>
        <w:ind w:left="2880" w:hanging="360"/>
      </w:pPr>
      <w:rPr>
        <w:rFonts w:ascii="Symbol" w:hAnsi="Symbol" w:hint="default"/>
      </w:rPr>
    </w:lvl>
    <w:lvl w:ilvl="4" w:tplc="C8B67460" w:tentative="1">
      <w:start w:val="1"/>
      <w:numFmt w:val="bullet"/>
      <w:lvlText w:val="o"/>
      <w:lvlJc w:val="left"/>
      <w:pPr>
        <w:ind w:left="3600" w:hanging="360"/>
      </w:pPr>
      <w:rPr>
        <w:rFonts w:ascii="Courier New" w:hAnsi="Courier New" w:cs="Courier New" w:hint="default"/>
      </w:rPr>
    </w:lvl>
    <w:lvl w:ilvl="5" w:tplc="0960F58A" w:tentative="1">
      <w:start w:val="1"/>
      <w:numFmt w:val="bullet"/>
      <w:lvlText w:val=""/>
      <w:lvlJc w:val="left"/>
      <w:pPr>
        <w:ind w:left="4320" w:hanging="360"/>
      </w:pPr>
      <w:rPr>
        <w:rFonts w:ascii="Wingdings" w:hAnsi="Wingdings" w:hint="default"/>
      </w:rPr>
    </w:lvl>
    <w:lvl w:ilvl="6" w:tplc="7134468E" w:tentative="1">
      <w:start w:val="1"/>
      <w:numFmt w:val="bullet"/>
      <w:lvlText w:val=""/>
      <w:lvlJc w:val="left"/>
      <w:pPr>
        <w:ind w:left="5040" w:hanging="360"/>
      </w:pPr>
      <w:rPr>
        <w:rFonts w:ascii="Symbol" w:hAnsi="Symbol" w:hint="default"/>
      </w:rPr>
    </w:lvl>
    <w:lvl w:ilvl="7" w:tplc="0B0AC430" w:tentative="1">
      <w:start w:val="1"/>
      <w:numFmt w:val="bullet"/>
      <w:lvlText w:val="o"/>
      <w:lvlJc w:val="left"/>
      <w:pPr>
        <w:ind w:left="5760" w:hanging="360"/>
      </w:pPr>
      <w:rPr>
        <w:rFonts w:ascii="Courier New" w:hAnsi="Courier New" w:cs="Courier New" w:hint="default"/>
      </w:rPr>
    </w:lvl>
    <w:lvl w:ilvl="8" w:tplc="E60603EC" w:tentative="1">
      <w:start w:val="1"/>
      <w:numFmt w:val="bullet"/>
      <w:lvlText w:val=""/>
      <w:lvlJc w:val="left"/>
      <w:pPr>
        <w:ind w:left="6480" w:hanging="360"/>
      </w:pPr>
      <w:rPr>
        <w:rFonts w:ascii="Wingdings" w:hAnsi="Wingdings" w:hint="default"/>
      </w:rPr>
    </w:lvl>
  </w:abstractNum>
  <w:abstractNum w:abstractNumId="3">
    <w:nsid w:val="074D4744"/>
    <w:multiLevelType w:val="hybridMultilevel"/>
    <w:tmpl w:val="0EF417C8"/>
    <w:lvl w:ilvl="0" w:tplc="A48E53F8">
      <w:start w:val="1"/>
      <w:numFmt w:val="bullet"/>
      <w:lvlText w:val=""/>
      <w:lvlJc w:val="left"/>
      <w:pPr>
        <w:ind w:left="720" w:hanging="360"/>
      </w:pPr>
      <w:rPr>
        <w:rFonts w:ascii="Symbol" w:hAnsi="Symbol" w:hint="default"/>
      </w:rPr>
    </w:lvl>
    <w:lvl w:ilvl="1" w:tplc="CCC4040C" w:tentative="1">
      <w:start w:val="1"/>
      <w:numFmt w:val="bullet"/>
      <w:lvlText w:val="o"/>
      <w:lvlJc w:val="left"/>
      <w:pPr>
        <w:ind w:left="1440" w:hanging="360"/>
      </w:pPr>
      <w:rPr>
        <w:rFonts w:ascii="Courier New" w:hAnsi="Courier New" w:cs="Courier New" w:hint="default"/>
      </w:rPr>
    </w:lvl>
    <w:lvl w:ilvl="2" w:tplc="8AA699A0" w:tentative="1">
      <w:start w:val="1"/>
      <w:numFmt w:val="bullet"/>
      <w:lvlText w:val=""/>
      <w:lvlJc w:val="left"/>
      <w:pPr>
        <w:ind w:left="2160" w:hanging="360"/>
      </w:pPr>
      <w:rPr>
        <w:rFonts w:ascii="Wingdings" w:hAnsi="Wingdings" w:hint="default"/>
      </w:rPr>
    </w:lvl>
    <w:lvl w:ilvl="3" w:tplc="FB3A68CE" w:tentative="1">
      <w:start w:val="1"/>
      <w:numFmt w:val="bullet"/>
      <w:lvlText w:val=""/>
      <w:lvlJc w:val="left"/>
      <w:pPr>
        <w:ind w:left="2880" w:hanging="360"/>
      </w:pPr>
      <w:rPr>
        <w:rFonts w:ascii="Symbol" w:hAnsi="Symbol" w:hint="default"/>
      </w:rPr>
    </w:lvl>
    <w:lvl w:ilvl="4" w:tplc="409E3816" w:tentative="1">
      <w:start w:val="1"/>
      <w:numFmt w:val="bullet"/>
      <w:lvlText w:val="o"/>
      <w:lvlJc w:val="left"/>
      <w:pPr>
        <w:ind w:left="3600" w:hanging="360"/>
      </w:pPr>
      <w:rPr>
        <w:rFonts w:ascii="Courier New" w:hAnsi="Courier New" w:cs="Courier New" w:hint="default"/>
      </w:rPr>
    </w:lvl>
    <w:lvl w:ilvl="5" w:tplc="FABA6E62" w:tentative="1">
      <w:start w:val="1"/>
      <w:numFmt w:val="bullet"/>
      <w:lvlText w:val=""/>
      <w:lvlJc w:val="left"/>
      <w:pPr>
        <w:ind w:left="4320" w:hanging="360"/>
      </w:pPr>
      <w:rPr>
        <w:rFonts w:ascii="Wingdings" w:hAnsi="Wingdings" w:hint="default"/>
      </w:rPr>
    </w:lvl>
    <w:lvl w:ilvl="6" w:tplc="30163F08" w:tentative="1">
      <w:start w:val="1"/>
      <w:numFmt w:val="bullet"/>
      <w:lvlText w:val=""/>
      <w:lvlJc w:val="left"/>
      <w:pPr>
        <w:ind w:left="5040" w:hanging="360"/>
      </w:pPr>
      <w:rPr>
        <w:rFonts w:ascii="Symbol" w:hAnsi="Symbol" w:hint="default"/>
      </w:rPr>
    </w:lvl>
    <w:lvl w:ilvl="7" w:tplc="9190A33C" w:tentative="1">
      <w:start w:val="1"/>
      <w:numFmt w:val="bullet"/>
      <w:lvlText w:val="o"/>
      <w:lvlJc w:val="left"/>
      <w:pPr>
        <w:ind w:left="5760" w:hanging="360"/>
      </w:pPr>
      <w:rPr>
        <w:rFonts w:ascii="Courier New" w:hAnsi="Courier New" w:cs="Courier New" w:hint="default"/>
      </w:rPr>
    </w:lvl>
    <w:lvl w:ilvl="8" w:tplc="D1C03AA8" w:tentative="1">
      <w:start w:val="1"/>
      <w:numFmt w:val="bullet"/>
      <w:lvlText w:val=""/>
      <w:lvlJc w:val="left"/>
      <w:pPr>
        <w:ind w:left="6480" w:hanging="360"/>
      </w:pPr>
      <w:rPr>
        <w:rFonts w:ascii="Wingdings" w:hAnsi="Wingdings" w:hint="default"/>
      </w:rPr>
    </w:lvl>
  </w:abstractNum>
  <w:abstractNum w:abstractNumId="4">
    <w:nsid w:val="3A10435D"/>
    <w:multiLevelType w:val="hybridMultilevel"/>
    <w:tmpl w:val="33AEE446"/>
    <w:lvl w:ilvl="0" w:tplc="2B60670E">
      <w:start w:val="1"/>
      <w:numFmt w:val="bullet"/>
      <w:lvlText w:val=""/>
      <w:lvlJc w:val="left"/>
      <w:pPr>
        <w:tabs>
          <w:tab w:val="num" w:pos="360"/>
        </w:tabs>
        <w:ind w:left="360" w:hanging="360"/>
      </w:pPr>
      <w:rPr>
        <w:rFonts w:ascii="Symbol" w:hAnsi="Symbol" w:hint="default"/>
        <w:color w:val="auto"/>
        <w:sz w:val="20"/>
      </w:rPr>
    </w:lvl>
    <w:lvl w:ilvl="1" w:tplc="1658A2BC" w:tentative="1">
      <w:start w:val="1"/>
      <w:numFmt w:val="bullet"/>
      <w:lvlText w:val="o"/>
      <w:lvlJc w:val="left"/>
      <w:pPr>
        <w:tabs>
          <w:tab w:val="num" w:pos="1440"/>
        </w:tabs>
        <w:ind w:left="1440" w:hanging="360"/>
      </w:pPr>
      <w:rPr>
        <w:rFonts w:ascii="Courier New" w:hAnsi="Courier New" w:hint="default"/>
      </w:rPr>
    </w:lvl>
    <w:lvl w:ilvl="2" w:tplc="B816CCEE" w:tentative="1">
      <w:start w:val="1"/>
      <w:numFmt w:val="bullet"/>
      <w:lvlText w:val=""/>
      <w:lvlJc w:val="left"/>
      <w:pPr>
        <w:tabs>
          <w:tab w:val="num" w:pos="2160"/>
        </w:tabs>
        <w:ind w:left="2160" w:hanging="360"/>
      </w:pPr>
      <w:rPr>
        <w:rFonts w:ascii="Wingdings" w:hAnsi="Wingdings" w:hint="default"/>
      </w:rPr>
    </w:lvl>
    <w:lvl w:ilvl="3" w:tplc="4EC68376" w:tentative="1">
      <w:start w:val="1"/>
      <w:numFmt w:val="bullet"/>
      <w:lvlText w:val=""/>
      <w:lvlJc w:val="left"/>
      <w:pPr>
        <w:tabs>
          <w:tab w:val="num" w:pos="2880"/>
        </w:tabs>
        <w:ind w:left="2880" w:hanging="360"/>
      </w:pPr>
      <w:rPr>
        <w:rFonts w:ascii="Symbol" w:hAnsi="Symbol" w:hint="default"/>
      </w:rPr>
    </w:lvl>
    <w:lvl w:ilvl="4" w:tplc="CA001E2C" w:tentative="1">
      <w:start w:val="1"/>
      <w:numFmt w:val="bullet"/>
      <w:lvlText w:val="o"/>
      <w:lvlJc w:val="left"/>
      <w:pPr>
        <w:tabs>
          <w:tab w:val="num" w:pos="3600"/>
        </w:tabs>
        <w:ind w:left="3600" w:hanging="360"/>
      </w:pPr>
      <w:rPr>
        <w:rFonts w:ascii="Courier New" w:hAnsi="Courier New" w:hint="default"/>
      </w:rPr>
    </w:lvl>
    <w:lvl w:ilvl="5" w:tplc="F5B839A0" w:tentative="1">
      <w:start w:val="1"/>
      <w:numFmt w:val="bullet"/>
      <w:lvlText w:val=""/>
      <w:lvlJc w:val="left"/>
      <w:pPr>
        <w:tabs>
          <w:tab w:val="num" w:pos="4320"/>
        </w:tabs>
        <w:ind w:left="4320" w:hanging="360"/>
      </w:pPr>
      <w:rPr>
        <w:rFonts w:ascii="Wingdings" w:hAnsi="Wingdings" w:hint="default"/>
      </w:rPr>
    </w:lvl>
    <w:lvl w:ilvl="6" w:tplc="F976EDFE" w:tentative="1">
      <w:start w:val="1"/>
      <w:numFmt w:val="bullet"/>
      <w:lvlText w:val=""/>
      <w:lvlJc w:val="left"/>
      <w:pPr>
        <w:tabs>
          <w:tab w:val="num" w:pos="5040"/>
        </w:tabs>
        <w:ind w:left="5040" w:hanging="360"/>
      </w:pPr>
      <w:rPr>
        <w:rFonts w:ascii="Symbol" w:hAnsi="Symbol" w:hint="default"/>
      </w:rPr>
    </w:lvl>
    <w:lvl w:ilvl="7" w:tplc="A8A42A70" w:tentative="1">
      <w:start w:val="1"/>
      <w:numFmt w:val="bullet"/>
      <w:lvlText w:val="o"/>
      <w:lvlJc w:val="left"/>
      <w:pPr>
        <w:tabs>
          <w:tab w:val="num" w:pos="5760"/>
        </w:tabs>
        <w:ind w:left="5760" w:hanging="360"/>
      </w:pPr>
      <w:rPr>
        <w:rFonts w:ascii="Courier New" w:hAnsi="Courier New" w:hint="default"/>
      </w:rPr>
    </w:lvl>
    <w:lvl w:ilvl="8" w:tplc="78F85D2A" w:tentative="1">
      <w:start w:val="1"/>
      <w:numFmt w:val="bullet"/>
      <w:lvlText w:val=""/>
      <w:lvlJc w:val="left"/>
      <w:pPr>
        <w:tabs>
          <w:tab w:val="num" w:pos="6480"/>
        </w:tabs>
        <w:ind w:left="6480" w:hanging="360"/>
      </w:pPr>
      <w:rPr>
        <w:rFonts w:ascii="Wingdings" w:hAnsi="Wingdings" w:hint="default"/>
      </w:rPr>
    </w:lvl>
  </w:abstractNum>
  <w:abstractNum w:abstractNumId="5">
    <w:nsid w:val="50854B0B"/>
    <w:multiLevelType w:val="hybridMultilevel"/>
    <w:tmpl w:val="C72EA80C"/>
    <w:lvl w:ilvl="0" w:tplc="DD42E918">
      <w:start w:val="1"/>
      <w:numFmt w:val="bullet"/>
      <w:lvlText w:val=""/>
      <w:lvlJc w:val="left"/>
      <w:pPr>
        <w:tabs>
          <w:tab w:val="num" w:pos="360"/>
        </w:tabs>
        <w:ind w:left="360" w:hanging="360"/>
      </w:pPr>
      <w:rPr>
        <w:rFonts w:ascii="Symbol" w:hAnsi="Symbol" w:hint="default"/>
      </w:rPr>
    </w:lvl>
    <w:lvl w:ilvl="1" w:tplc="DC822638" w:tentative="1">
      <w:start w:val="1"/>
      <w:numFmt w:val="bullet"/>
      <w:lvlText w:val="o"/>
      <w:lvlJc w:val="left"/>
      <w:pPr>
        <w:tabs>
          <w:tab w:val="num" w:pos="1080"/>
        </w:tabs>
        <w:ind w:left="1080" w:hanging="360"/>
      </w:pPr>
      <w:rPr>
        <w:rFonts w:ascii="Courier New" w:hAnsi="Courier New" w:cs="Wingdings" w:hint="default"/>
      </w:rPr>
    </w:lvl>
    <w:lvl w:ilvl="2" w:tplc="B10CB640" w:tentative="1">
      <w:start w:val="1"/>
      <w:numFmt w:val="bullet"/>
      <w:lvlText w:val=""/>
      <w:lvlJc w:val="left"/>
      <w:pPr>
        <w:tabs>
          <w:tab w:val="num" w:pos="1800"/>
        </w:tabs>
        <w:ind w:left="1800" w:hanging="360"/>
      </w:pPr>
      <w:rPr>
        <w:rFonts w:ascii="Wingdings" w:hAnsi="Wingdings" w:hint="default"/>
      </w:rPr>
    </w:lvl>
    <w:lvl w:ilvl="3" w:tplc="54EA0042" w:tentative="1">
      <w:start w:val="1"/>
      <w:numFmt w:val="bullet"/>
      <w:lvlText w:val=""/>
      <w:lvlJc w:val="left"/>
      <w:pPr>
        <w:tabs>
          <w:tab w:val="num" w:pos="2520"/>
        </w:tabs>
        <w:ind w:left="2520" w:hanging="360"/>
      </w:pPr>
      <w:rPr>
        <w:rFonts w:ascii="Symbol" w:hAnsi="Symbol" w:hint="default"/>
      </w:rPr>
    </w:lvl>
    <w:lvl w:ilvl="4" w:tplc="2EAE187E" w:tentative="1">
      <w:start w:val="1"/>
      <w:numFmt w:val="bullet"/>
      <w:lvlText w:val="o"/>
      <w:lvlJc w:val="left"/>
      <w:pPr>
        <w:tabs>
          <w:tab w:val="num" w:pos="3240"/>
        </w:tabs>
        <w:ind w:left="3240" w:hanging="360"/>
      </w:pPr>
      <w:rPr>
        <w:rFonts w:ascii="Courier New" w:hAnsi="Courier New" w:cs="Wingdings" w:hint="default"/>
      </w:rPr>
    </w:lvl>
    <w:lvl w:ilvl="5" w:tplc="10D6272A" w:tentative="1">
      <w:start w:val="1"/>
      <w:numFmt w:val="bullet"/>
      <w:lvlText w:val=""/>
      <w:lvlJc w:val="left"/>
      <w:pPr>
        <w:tabs>
          <w:tab w:val="num" w:pos="3960"/>
        </w:tabs>
        <w:ind w:left="3960" w:hanging="360"/>
      </w:pPr>
      <w:rPr>
        <w:rFonts w:ascii="Wingdings" w:hAnsi="Wingdings" w:hint="default"/>
      </w:rPr>
    </w:lvl>
    <w:lvl w:ilvl="6" w:tplc="F1469A0E" w:tentative="1">
      <w:start w:val="1"/>
      <w:numFmt w:val="bullet"/>
      <w:lvlText w:val=""/>
      <w:lvlJc w:val="left"/>
      <w:pPr>
        <w:tabs>
          <w:tab w:val="num" w:pos="4680"/>
        </w:tabs>
        <w:ind w:left="4680" w:hanging="360"/>
      </w:pPr>
      <w:rPr>
        <w:rFonts w:ascii="Symbol" w:hAnsi="Symbol" w:hint="default"/>
      </w:rPr>
    </w:lvl>
    <w:lvl w:ilvl="7" w:tplc="845ADCB8" w:tentative="1">
      <w:start w:val="1"/>
      <w:numFmt w:val="bullet"/>
      <w:lvlText w:val="o"/>
      <w:lvlJc w:val="left"/>
      <w:pPr>
        <w:tabs>
          <w:tab w:val="num" w:pos="5400"/>
        </w:tabs>
        <w:ind w:left="5400" w:hanging="360"/>
      </w:pPr>
      <w:rPr>
        <w:rFonts w:ascii="Courier New" w:hAnsi="Courier New" w:cs="Wingdings" w:hint="default"/>
      </w:rPr>
    </w:lvl>
    <w:lvl w:ilvl="8" w:tplc="030C4C30" w:tentative="1">
      <w:start w:val="1"/>
      <w:numFmt w:val="bullet"/>
      <w:lvlText w:val=""/>
      <w:lvlJc w:val="left"/>
      <w:pPr>
        <w:tabs>
          <w:tab w:val="num" w:pos="6120"/>
        </w:tabs>
        <w:ind w:left="6120" w:hanging="360"/>
      </w:pPr>
      <w:rPr>
        <w:rFonts w:ascii="Wingdings" w:hAnsi="Wingdings" w:hint="default"/>
      </w:rPr>
    </w:lvl>
  </w:abstractNum>
  <w:abstractNum w:abstractNumId="6">
    <w:nsid w:val="6A3A0AB6"/>
    <w:multiLevelType w:val="hybridMultilevel"/>
    <w:tmpl w:val="3056CB60"/>
    <w:lvl w:ilvl="0" w:tplc="3CD2D23E">
      <w:numFmt w:val="bullet"/>
      <w:lvlText w:val="-"/>
      <w:lvlJc w:val="left"/>
      <w:pPr>
        <w:tabs>
          <w:tab w:val="num" w:pos="720"/>
        </w:tabs>
        <w:ind w:left="720" w:hanging="360"/>
      </w:pPr>
      <w:rPr>
        <w:rFonts w:ascii="Times New Roman" w:eastAsia="Times New Roman" w:hAnsi="Times New Roman" w:hint="default"/>
      </w:rPr>
    </w:lvl>
    <w:lvl w:ilvl="1" w:tplc="519E6926" w:tentative="1">
      <w:start w:val="1"/>
      <w:numFmt w:val="bullet"/>
      <w:lvlText w:val="o"/>
      <w:lvlJc w:val="left"/>
      <w:pPr>
        <w:tabs>
          <w:tab w:val="num" w:pos="1440"/>
        </w:tabs>
        <w:ind w:left="1440" w:hanging="360"/>
      </w:pPr>
      <w:rPr>
        <w:rFonts w:ascii="Courier New" w:hAnsi="Courier New" w:hint="default"/>
      </w:rPr>
    </w:lvl>
    <w:lvl w:ilvl="2" w:tplc="3500A2E0" w:tentative="1">
      <w:start w:val="1"/>
      <w:numFmt w:val="bullet"/>
      <w:lvlText w:val=""/>
      <w:lvlJc w:val="left"/>
      <w:pPr>
        <w:tabs>
          <w:tab w:val="num" w:pos="2160"/>
        </w:tabs>
        <w:ind w:left="2160" w:hanging="360"/>
      </w:pPr>
      <w:rPr>
        <w:rFonts w:ascii="Wingdings" w:hAnsi="Wingdings" w:hint="default"/>
      </w:rPr>
    </w:lvl>
    <w:lvl w:ilvl="3" w:tplc="06C06028" w:tentative="1">
      <w:start w:val="1"/>
      <w:numFmt w:val="bullet"/>
      <w:lvlText w:val=""/>
      <w:lvlJc w:val="left"/>
      <w:pPr>
        <w:tabs>
          <w:tab w:val="num" w:pos="2880"/>
        </w:tabs>
        <w:ind w:left="2880" w:hanging="360"/>
      </w:pPr>
      <w:rPr>
        <w:rFonts w:ascii="Symbol" w:hAnsi="Symbol" w:hint="default"/>
      </w:rPr>
    </w:lvl>
    <w:lvl w:ilvl="4" w:tplc="3FE499F2" w:tentative="1">
      <w:start w:val="1"/>
      <w:numFmt w:val="bullet"/>
      <w:lvlText w:val="o"/>
      <w:lvlJc w:val="left"/>
      <w:pPr>
        <w:tabs>
          <w:tab w:val="num" w:pos="3600"/>
        </w:tabs>
        <w:ind w:left="3600" w:hanging="360"/>
      </w:pPr>
      <w:rPr>
        <w:rFonts w:ascii="Courier New" w:hAnsi="Courier New" w:hint="default"/>
      </w:rPr>
    </w:lvl>
    <w:lvl w:ilvl="5" w:tplc="4F98DC8E" w:tentative="1">
      <w:start w:val="1"/>
      <w:numFmt w:val="bullet"/>
      <w:lvlText w:val=""/>
      <w:lvlJc w:val="left"/>
      <w:pPr>
        <w:tabs>
          <w:tab w:val="num" w:pos="4320"/>
        </w:tabs>
        <w:ind w:left="4320" w:hanging="360"/>
      </w:pPr>
      <w:rPr>
        <w:rFonts w:ascii="Wingdings" w:hAnsi="Wingdings" w:hint="default"/>
      </w:rPr>
    </w:lvl>
    <w:lvl w:ilvl="6" w:tplc="CCAEBF7C" w:tentative="1">
      <w:start w:val="1"/>
      <w:numFmt w:val="bullet"/>
      <w:lvlText w:val=""/>
      <w:lvlJc w:val="left"/>
      <w:pPr>
        <w:tabs>
          <w:tab w:val="num" w:pos="5040"/>
        </w:tabs>
        <w:ind w:left="5040" w:hanging="360"/>
      </w:pPr>
      <w:rPr>
        <w:rFonts w:ascii="Symbol" w:hAnsi="Symbol" w:hint="default"/>
      </w:rPr>
    </w:lvl>
    <w:lvl w:ilvl="7" w:tplc="7AB4F0EE" w:tentative="1">
      <w:start w:val="1"/>
      <w:numFmt w:val="bullet"/>
      <w:lvlText w:val="o"/>
      <w:lvlJc w:val="left"/>
      <w:pPr>
        <w:tabs>
          <w:tab w:val="num" w:pos="5760"/>
        </w:tabs>
        <w:ind w:left="5760" w:hanging="360"/>
      </w:pPr>
      <w:rPr>
        <w:rFonts w:ascii="Courier New" w:hAnsi="Courier New" w:hint="default"/>
      </w:rPr>
    </w:lvl>
    <w:lvl w:ilvl="8" w:tplc="93325AB4" w:tentative="1">
      <w:start w:val="1"/>
      <w:numFmt w:val="bullet"/>
      <w:lvlText w:val=""/>
      <w:lvlJc w:val="left"/>
      <w:pPr>
        <w:tabs>
          <w:tab w:val="num" w:pos="6480"/>
        </w:tabs>
        <w:ind w:left="6480" w:hanging="360"/>
      </w:pPr>
      <w:rPr>
        <w:rFonts w:ascii="Wingdings" w:hAnsi="Wingdings" w:hint="default"/>
      </w:rPr>
    </w:lvl>
  </w:abstractNum>
  <w:abstractNum w:abstractNumId="7">
    <w:nsid w:val="6E807457"/>
    <w:multiLevelType w:val="hybridMultilevel"/>
    <w:tmpl w:val="F0EADF92"/>
    <w:lvl w:ilvl="0" w:tplc="5AA870BC">
      <w:start w:val="1"/>
      <w:numFmt w:val="bullet"/>
      <w:lvlText w:val=""/>
      <w:lvlJc w:val="left"/>
      <w:pPr>
        <w:tabs>
          <w:tab w:val="num" w:pos="360"/>
        </w:tabs>
        <w:ind w:left="360" w:hanging="360"/>
      </w:pPr>
      <w:rPr>
        <w:rFonts w:ascii="Symbol" w:hAnsi="Symbol" w:hint="default"/>
      </w:rPr>
    </w:lvl>
    <w:lvl w:ilvl="1" w:tplc="67463DDE" w:tentative="1">
      <w:start w:val="1"/>
      <w:numFmt w:val="bullet"/>
      <w:lvlText w:val="o"/>
      <w:lvlJc w:val="left"/>
      <w:pPr>
        <w:tabs>
          <w:tab w:val="num" w:pos="1080"/>
        </w:tabs>
        <w:ind w:left="1080" w:hanging="360"/>
      </w:pPr>
      <w:rPr>
        <w:rFonts w:ascii="Courier New" w:hAnsi="Courier New" w:cs="Wingdings" w:hint="default"/>
      </w:rPr>
    </w:lvl>
    <w:lvl w:ilvl="2" w:tplc="BC488CFC" w:tentative="1">
      <w:start w:val="1"/>
      <w:numFmt w:val="bullet"/>
      <w:lvlText w:val=""/>
      <w:lvlJc w:val="left"/>
      <w:pPr>
        <w:tabs>
          <w:tab w:val="num" w:pos="1800"/>
        </w:tabs>
        <w:ind w:left="1800" w:hanging="360"/>
      </w:pPr>
      <w:rPr>
        <w:rFonts w:ascii="Wingdings" w:hAnsi="Wingdings" w:hint="default"/>
      </w:rPr>
    </w:lvl>
    <w:lvl w:ilvl="3" w:tplc="1B306A80" w:tentative="1">
      <w:start w:val="1"/>
      <w:numFmt w:val="bullet"/>
      <w:lvlText w:val=""/>
      <w:lvlJc w:val="left"/>
      <w:pPr>
        <w:tabs>
          <w:tab w:val="num" w:pos="2520"/>
        </w:tabs>
        <w:ind w:left="2520" w:hanging="360"/>
      </w:pPr>
      <w:rPr>
        <w:rFonts w:ascii="Symbol" w:hAnsi="Symbol" w:hint="default"/>
      </w:rPr>
    </w:lvl>
    <w:lvl w:ilvl="4" w:tplc="0BC84EDE" w:tentative="1">
      <w:start w:val="1"/>
      <w:numFmt w:val="bullet"/>
      <w:lvlText w:val="o"/>
      <w:lvlJc w:val="left"/>
      <w:pPr>
        <w:tabs>
          <w:tab w:val="num" w:pos="3240"/>
        </w:tabs>
        <w:ind w:left="3240" w:hanging="360"/>
      </w:pPr>
      <w:rPr>
        <w:rFonts w:ascii="Courier New" w:hAnsi="Courier New" w:cs="Wingdings" w:hint="default"/>
      </w:rPr>
    </w:lvl>
    <w:lvl w:ilvl="5" w:tplc="08DAF5FC" w:tentative="1">
      <w:start w:val="1"/>
      <w:numFmt w:val="bullet"/>
      <w:lvlText w:val=""/>
      <w:lvlJc w:val="left"/>
      <w:pPr>
        <w:tabs>
          <w:tab w:val="num" w:pos="3960"/>
        </w:tabs>
        <w:ind w:left="3960" w:hanging="360"/>
      </w:pPr>
      <w:rPr>
        <w:rFonts w:ascii="Wingdings" w:hAnsi="Wingdings" w:hint="default"/>
      </w:rPr>
    </w:lvl>
    <w:lvl w:ilvl="6" w:tplc="89589B0A" w:tentative="1">
      <w:start w:val="1"/>
      <w:numFmt w:val="bullet"/>
      <w:lvlText w:val=""/>
      <w:lvlJc w:val="left"/>
      <w:pPr>
        <w:tabs>
          <w:tab w:val="num" w:pos="4680"/>
        </w:tabs>
        <w:ind w:left="4680" w:hanging="360"/>
      </w:pPr>
      <w:rPr>
        <w:rFonts w:ascii="Symbol" w:hAnsi="Symbol" w:hint="default"/>
      </w:rPr>
    </w:lvl>
    <w:lvl w:ilvl="7" w:tplc="5E1265F6" w:tentative="1">
      <w:start w:val="1"/>
      <w:numFmt w:val="bullet"/>
      <w:lvlText w:val="o"/>
      <w:lvlJc w:val="left"/>
      <w:pPr>
        <w:tabs>
          <w:tab w:val="num" w:pos="5400"/>
        </w:tabs>
        <w:ind w:left="5400" w:hanging="360"/>
      </w:pPr>
      <w:rPr>
        <w:rFonts w:ascii="Courier New" w:hAnsi="Courier New" w:cs="Wingdings" w:hint="default"/>
      </w:rPr>
    </w:lvl>
    <w:lvl w:ilvl="8" w:tplc="127ED45A" w:tentative="1">
      <w:start w:val="1"/>
      <w:numFmt w:val="bullet"/>
      <w:lvlText w:val=""/>
      <w:lvlJc w:val="left"/>
      <w:pPr>
        <w:tabs>
          <w:tab w:val="num" w:pos="6120"/>
        </w:tabs>
        <w:ind w:left="6120" w:hanging="360"/>
      </w:pPr>
      <w:rPr>
        <w:rFonts w:ascii="Wingdings" w:hAnsi="Wingdings" w:hint="default"/>
      </w:rPr>
    </w:lvl>
  </w:abstractNum>
  <w:abstractNum w:abstractNumId="8">
    <w:nsid w:val="7F0236FE"/>
    <w:multiLevelType w:val="hybridMultilevel"/>
    <w:tmpl w:val="CC6E1C7E"/>
    <w:lvl w:ilvl="0" w:tplc="FB4C150C">
      <w:start w:val="1"/>
      <w:numFmt w:val="bullet"/>
      <w:lvlText w:val=""/>
      <w:lvlJc w:val="left"/>
      <w:pPr>
        <w:tabs>
          <w:tab w:val="num" w:pos="720"/>
        </w:tabs>
        <w:ind w:left="720" w:hanging="360"/>
      </w:pPr>
      <w:rPr>
        <w:rFonts w:ascii="Symbol" w:hAnsi="Symbol" w:hint="default"/>
      </w:rPr>
    </w:lvl>
    <w:lvl w:ilvl="1" w:tplc="F25C3736" w:tentative="1">
      <w:start w:val="1"/>
      <w:numFmt w:val="bullet"/>
      <w:lvlText w:val="o"/>
      <w:lvlJc w:val="left"/>
      <w:pPr>
        <w:tabs>
          <w:tab w:val="num" w:pos="1440"/>
        </w:tabs>
        <w:ind w:left="1440" w:hanging="360"/>
      </w:pPr>
      <w:rPr>
        <w:rFonts w:ascii="Courier New" w:hAnsi="Courier New" w:hint="default"/>
      </w:rPr>
    </w:lvl>
    <w:lvl w:ilvl="2" w:tplc="986275D6" w:tentative="1">
      <w:start w:val="1"/>
      <w:numFmt w:val="bullet"/>
      <w:lvlText w:val=""/>
      <w:lvlJc w:val="left"/>
      <w:pPr>
        <w:tabs>
          <w:tab w:val="num" w:pos="2160"/>
        </w:tabs>
        <w:ind w:left="2160" w:hanging="360"/>
      </w:pPr>
      <w:rPr>
        <w:rFonts w:ascii="Wingdings" w:hAnsi="Wingdings" w:hint="default"/>
      </w:rPr>
    </w:lvl>
    <w:lvl w:ilvl="3" w:tplc="2186845E" w:tentative="1">
      <w:start w:val="1"/>
      <w:numFmt w:val="bullet"/>
      <w:lvlText w:val=""/>
      <w:lvlJc w:val="left"/>
      <w:pPr>
        <w:tabs>
          <w:tab w:val="num" w:pos="2880"/>
        </w:tabs>
        <w:ind w:left="2880" w:hanging="360"/>
      </w:pPr>
      <w:rPr>
        <w:rFonts w:ascii="Symbol" w:hAnsi="Symbol" w:hint="default"/>
      </w:rPr>
    </w:lvl>
    <w:lvl w:ilvl="4" w:tplc="78060BB2" w:tentative="1">
      <w:start w:val="1"/>
      <w:numFmt w:val="bullet"/>
      <w:lvlText w:val="o"/>
      <w:lvlJc w:val="left"/>
      <w:pPr>
        <w:tabs>
          <w:tab w:val="num" w:pos="3600"/>
        </w:tabs>
        <w:ind w:left="3600" w:hanging="360"/>
      </w:pPr>
      <w:rPr>
        <w:rFonts w:ascii="Courier New" w:hAnsi="Courier New" w:hint="default"/>
      </w:rPr>
    </w:lvl>
    <w:lvl w:ilvl="5" w:tplc="1C8463F2" w:tentative="1">
      <w:start w:val="1"/>
      <w:numFmt w:val="bullet"/>
      <w:lvlText w:val=""/>
      <w:lvlJc w:val="left"/>
      <w:pPr>
        <w:tabs>
          <w:tab w:val="num" w:pos="4320"/>
        </w:tabs>
        <w:ind w:left="4320" w:hanging="360"/>
      </w:pPr>
      <w:rPr>
        <w:rFonts w:ascii="Wingdings" w:hAnsi="Wingdings" w:hint="default"/>
      </w:rPr>
    </w:lvl>
    <w:lvl w:ilvl="6" w:tplc="9D2E8CD6" w:tentative="1">
      <w:start w:val="1"/>
      <w:numFmt w:val="bullet"/>
      <w:lvlText w:val=""/>
      <w:lvlJc w:val="left"/>
      <w:pPr>
        <w:tabs>
          <w:tab w:val="num" w:pos="5040"/>
        </w:tabs>
        <w:ind w:left="5040" w:hanging="360"/>
      </w:pPr>
      <w:rPr>
        <w:rFonts w:ascii="Symbol" w:hAnsi="Symbol" w:hint="default"/>
      </w:rPr>
    </w:lvl>
    <w:lvl w:ilvl="7" w:tplc="5972EB76" w:tentative="1">
      <w:start w:val="1"/>
      <w:numFmt w:val="bullet"/>
      <w:lvlText w:val="o"/>
      <w:lvlJc w:val="left"/>
      <w:pPr>
        <w:tabs>
          <w:tab w:val="num" w:pos="5760"/>
        </w:tabs>
        <w:ind w:left="5760" w:hanging="360"/>
      </w:pPr>
      <w:rPr>
        <w:rFonts w:ascii="Courier New" w:hAnsi="Courier New" w:hint="default"/>
      </w:rPr>
    </w:lvl>
    <w:lvl w:ilvl="8" w:tplc="9A1EF99A"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8"/>
  </w:num>
  <w:num w:numId="3">
    <w:abstractNumId w:val="6"/>
  </w:num>
  <w:num w:numId="4">
    <w:abstractNumId w:val="7"/>
  </w:num>
  <w:num w:numId="5">
    <w:abstractNumId w:val="5"/>
  </w:num>
  <w:num w:numId="6">
    <w:abstractNumId w:val="0"/>
  </w:num>
  <w:num w:numId="7">
    <w:abstractNumId w:val="1"/>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BCC"/>
    <w:rsid w:val="000A7BCC"/>
    <w:rsid w:val="000D02E7"/>
    <w:rsid w:val="00106EEA"/>
    <w:rsid w:val="00525915"/>
    <w:rsid w:val="00596EE4"/>
    <w:rsid w:val="006808C8"/>
    <w:rsid w:val="0083105F"/>
    <w:rsid w:val="00954C73"/>
    <w:rsid w:val="009659B4"/>
    <w:rsid w:val="009B4DD7"/>
    <w:rsid w:val="00B77859"/>
    <w:rsid w:val="00BA5D43"/>
    <w:rsid w:val="00BC4FD7"/>
    <w:rsid w:val="00C91B42"/>
    <w:rsid w:val="00D47E1D"/>
    <w:rsid w:val="00DE2242"/>
    <w:rsid w:val="00F772E5"/>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5B866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2" w:semiHidden="0" w:unhideWhenUsed="0" w:qFormat="1"/>
    <w:lsdException w:name="Colorful List" w:semiHidden="0" w:unhideWhenUsed="0" w:qFormat="1"/>
    <w:lsdException w:name="Colorful Grid" w:semiHidden="0" w:unhideWhenUsed="0" w:qFormat="1"/>
    <w:lsdException w:name="Light Shading Accent 1" w:semiHidden="0" w:unhideWhenUsed="0" w:qFormat="1"/>
    <w:lsdException w:name="Light Grid Accent 1" w:unhideWhenUsed="0"/>
    <w:lsdException w:name="Medium Shading 1 Accent 1" w:uiPriority="1" w:unhideWhenUsed="0" w:qFormat="1"/>
    <w:lsdException w:name="Medium Shading 2 Accent 1" w:semiHidden="0" w:uiPriority="60" w:unhideWhenUsed="0"/>
    <w:lsdException w:name="Medium List 1 Accent 1" w:semiHidden="0" w:uiPriority="61" w:unhideWhenUsed="0"/>
    <w:lsdException w:name="Revision" w:semiHidden="0" w:uiPriority="62" w:unhideWhenUsed="0"/>
    <w:lsdException w:name="List Paragraph" w:semiHidden="0" w:uiPriority="63" w:unhideWhenUsed="0" w:qFormat="1"/>
    <w:lsdException w:name="Quote" w:semiHidden="0" w:uiPriority="64" w:unhideWhenUsed="0" w:qFormat="1"/>
    <w:lsdException w:name="Intense Quote" w:semiHidden="0" w:uiPriority="6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unhideWhenUsed="0"/>
    <w:lsdException w:name="Medium Grid 1 Accent 2" w:semiHidden="0" w:uiPriority="34" w:unhideWhenUsed="0" w:qFormat="1"/>
    <w:lsdException w:name="Medium Grid 2 Accent 2" w:semiHidden="0" w:uiPriority="29" w:unhideWhenUsed="0" w:qFormat="1"/>
    <w:lsdException w:name="Medium Grid 3 Accent 2" w:semiHidden="0" w:uiPriority="30"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qFormat="1"/>
    <w:lsdException w:name="Medium List 2 Accent 6" w:semiHidden="0" w:uiPriority="62" w:unhideWhenUsed="0" w:qFormat="1"/>
    <w:lsdException w:name="Medium Grid 1 Accent 6" w:semiHidden="0" w:uiPriority="63" w:unhideWhenUsed="0" w:qFormat="1"/>
    <w:lsdException w:name="Medium Grid 2 Accent 6" w:semiHidden="0" w:uiPriority="64" w:unhideWhenUsed="0" w:qFormat="1"/>
    <w:lsdException w:name="Medium Grid 3 Accent 6" w:semiHidden="0" w:uiPriority="65" w:unhideWhenUsed="0" w:qFormat="1"/>
    <w:lsdException w:name="Dark List Accent 6" w:semiHidden="0" w:uiPriority="66" w:unhideWhenUsed="0"/>
    <w:lsdException w:name="Colorful Shading Accent 6" w:uiPriority="67"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9059C"/>
    <w:rPr>
      <w:sz w:val="24"/>
      <w:lang w:val="de-DE" w:eastAsia="de-DE"/>
    </w:rPr>
  </w:style>
  <w:style w:type="paragraph" w:styleId="berschrift1">
    <w:name w:val="heading 1"/>
    <w:basedOn w:val="Standard"/>
    <w:next w:val="Standard"/>
    <w:qFormat/>
    <w:rsid w:val="0009059C"/>
    <w:pPr>
      <w:keepNext/>
      <w:autoSpaceDE w:val="0"/>
      <w:autoSpaceDN w:val="0"/>
      <w:adjustRightInd w:val="0"/>
      <w:spacing w:line="240" w:lineRule="atLeast"/>
      <w:outlineLvl w:val="0"/>
    </w:pPr>
    <w:rPr>
      <w:rFonts w:ascii="Univers 45 Light" w:hAnsi="Univers 45 Light"/>
      <w:b/>
      <w:color w:val="000000"/>
      <w:sz w:val="20"/>
    </w:rPr>
  </w:style>
  <w:style w:type="paragraph" w:styleId="berschrift2">
    <w:name w:val="heading 2"/>
    <w:basedOn w:val="Standard"/>
    <w:next w:val="Standard"/>
    <w:qFormat/>
    <w:rsid w:val="0009059C"/>
    <w:pPr>
      <w:keepNext/>
      <w:spacing w:line="360" w:lineRule="auto"/>
      <w:ind w:right="2234"/>
      <w:outlineLvl w:val="1"/>
    </w:pPr>
    <w:rPr>
      <w:rFonts w:ascii="Arial" w:hAnsi="Arial"/>
      <w:b/>
      <w:sz w:val="20"/>
      <w:lang w:val="it-IT"/>
    </w:rPr>
  </w:style>
  <w:style w:type="paragraph" w:styleId="berschrift3">
    <w:name w:val="heading 3"/>
    <w:basedOn w:val="Standard"/>
    <w:next w:val="Standard"/>
    <w:qFormat/>
    <w:rsid w:val="0009059C"/>
    <w:pPr>
      <w:keepNext/>
      <w:autoSpaceDE w:val="0"/>
      <w:autoSpaceDN w:val="0"/>
      <w:adjustRightInd w:val="0"/>
      <w:spacing w:line="240" w:lineRule="atLeast"/>
      <w:ind w:right="1106"/>
      <w:outlineLvl w:val="2"/>
    </w:pPr>
    <w:rPr>
      <w:rFonts w:ascii="Arial" w:hAnsi="Arial"/>
      <w:b/>
      <w:color w:val="000000"/>
      <w:sz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rsid w:val="0009059C"/>
    <w:pPr>
      <w:tabs>
        <w:tab w:val="center" w:pos="4536"/>
        <w:tab w:val="right" w:pos="9072"/>
      </w:tabs>
    </w:pPr>
  </w:style>
  <w:style w:type="paragraph" w:styleId="Fuzeile">
    <w:name w:val="footer"/>
    <w:basedOn w:val="Standard"/>
    <w:rsid w:val="0009059C"/>
    <w:pPr>
      <w:tabs>
        <w:tab w:val="center" w:pos="4536"/>
        <w:tab w:val="right" w:pos="9072"/>
      </w:tabs>
    </w:pPr>
  </w:style>
  <w:style w:type="character" w:styleId="Seitenzahl">
    <w:name w:val="page number"/>
    <w:basedOn w:val="Absatzstandardschriftart"/>
    <w:rsid w:val="0009059C"/>
  </w:style>
  <w:style w:type="character" w:styleId="Link">
    <w:name w:val="Hyperlink"/>
    <w:rsid w:val="0009059C"/>
    <w:rPr>
      <w:color w:val="0000FF"/>
      <w:u w:val="single"/>
    </w:rPr>
  </w:style>
  <w:style w:type="paragraph" w:styleId="Textkrper">
    <w:name w:val="Body Text"/>
    <w:basedOn w:val="Standard"/>
    <w:rsid w:val="0009059C"/>
    <w:pPr>
      <w:autoSpaceDE w:val="0"/>
      <w:autoSpaceDN w:val="0"/>
      <w:adjustRightInd w:val="0"/>
      <w:spacing w:line="240" w:lineRule="atLeast"/>
      <w:ind w:right="3083"/>
      <w:jc w:val="both"/>
    </w:pPr>
    <w:rPr>
      <w:rFonts w:ascii="Arial" w:hAnsi="Arial"/>
      <w:i/>
      <w:sz w:val="20"/>
    </w:rPr>
  </w:style>
  <w:style w:type="paragraph" w:styleId="Textkrper2">
    <w:name w:val="Body Text 2"/>
    <w:basedOn w:val="Standard"/>
    <w:rsid w:val="0009059C"/>
    <w:pPr>
      <w:ind w:right="2234"/>
    </w:pPr>
    <w:rPr>
      <w:rFonts w:ascii="Arial" w:hAnsi="Arial"/>
      <w:i/>
      <w:sz w:val="20"/>
    </w:rPr>
  </w:style>
  <w:style w:type="character" w:customStyle="1" w:styleId="headernews1">
    <w:name w:val="header_news1"/>
    <w:rsid w:val="0009059C"/>
    <w:rPr>
      <w:rFonts w:ascii="Verdana" w:hAnsi="Verdana" w:hint="default"/>
      <w:color w:val="2B8DB9"/>
      <w:sz w:val="21"/>
    </w:rPr>
  </w:style>
  <w:style w:type="paragraph" w:styleId="Textkrper3">
    <w:name w:val="Body Text 3"/>
    <w:basedOn w:val="Standard"/>
    <w:rsid w:val="0009059C"/>
    <w:pPr>
      <w:tabs>
        <w:tab w:val="left" w:pos="6840"/>
      </w:tabs>
      <w:autoSpaceDE w:val="0"/>
      <w:autoSpaceDN w:val="0"/>
      <w:adjustRightInd w:val="0"/>
      <w:spacing w:line="360" w:lineRule="auto"/>
      <w:ind w:right="2230"/>
    </w:pPr>
    <w:rPr>
      <w:rFonts w:ascii="Arial" w:hAnsi="Arial"/>
      <w:sz w:val="20"/>
    </w:rPr>
  </w:style>
  <w:style w:type="paragraph" w:styleId="Sprechblasentext">
    <w:name w:val="Balloon Text"/>
    <w:basedOn w:val="Standard"/>
    <w:semiHidden/>
    <w:rsid w:val="0009059C"/>
    <w:rPr>
      <w:rFonts w:ascii="Tahoma" w:hAnsi="Tahoma"/>
      <w:sz w:val="16"/>
    </w:rPr>
  </w:style>
  <w:style w:type="character" w:styleId="GesichteterLink">
    <w:name w:val="FollowedHyperlink"/>
    <w:rsid w:val="0009059C"/>
    <w:rPr>
      <w:color w:val="800080"/>
      <w:u w:val="single"/>
    </w:rPr>
  </w:style>
  <w:style w:type="paragraph" w:styleId="Dokumentstruktur">
    <w:name w:val="Document Map"/>
    <w:basedOn w:val="Standard"/>
    <w:semiHidden/>
    <w:rsid w:val="0009059C"/>
    <w:pPr>
      <w:shd w:val="clear" w:color="auto" w:fill="000080"/>
    </w:pPr>
    <w:rPr>
      <w:rFonts w:ascii="Tahoma" w:hAnsi="Tahoma"/>
    </w:rPr>
  </w:style>
  <w:style w:type="character" w:customStyle="1" w:styleId="KopfzeileZeichen">
    <w:name w:val="Kopfzeile Zeichen"/>
    <w:link w:val="Kopfzeile"/>
    <w:rsid w:val="0028380B"/>
    <w:rPr>
      <w:sz w:val="24"/>
    </w:rPr>
  </w:style>
  <w:style w:type="character" w:styleId="Kommentarzeichen">
    <w:name w:val="annotation reference"/>
    <w:unhideWhenUsed/>
    <w:rsid w:val="00401827"/>
    <w:rPr>
      <w:sz w:val="16"/>
      <w:szCs w:val="16"/>
    </w:rPr>
  </w:style>
  <w:style w:type="paragraph" w:styleId="Kommentartext">
    <w:name w:val="annotation text"/>
    <w:basedOn w:val="Standard"/>
    <w:link w:val="KommentartextZeichen"/>
    <w:uiPriority w:val="99"/>
    <w:semiHidden/>
    <w:unhideWhenUsed/>
    <w:rsid w:val="00401827"/>
    <w:rPr>
      <w:sz w:val="20"/>
    </w:rPr>
  </w:style>
  <w:style w:type="character" w:customStyle="1" w:styleId="KommentartextZeichen">
    <w:name w:val="Kommentartext Zeichen"/>
    <w:basedOn w:val="Absatzstandardschriftart"/>
    <w:link w:val="Kommentartext"/>
    <w:uiPriority w:val="99"/>
    <w:semiHidden/>
    <w:rsid w:val="00401827"/>
  </w:style>
  <w:style w:type="paragraph" w:styleId="Kommentarthema">
    <w:name w:val="annotation subject"/>
    <w:basedOn w:val="Kommentartext"/>
    <w:next w:val="Kommentartext"/>
    <w:link w:val="KommentarthemaZeichen"/>
    <w:uiPriority w:val="99"/>
    <w:semiHidden/>
    <w:unhideWhenUsed/>
    <w:rsid w:val="00401827"/>
    <w:rPr>
      <w:b/>
      <w:bCs/>
    </w:rPr>
  </w:style>
  <w:style w:type="character" w:customStyle="1" w:styleId="KommentarthemaZeichen">
    <w:name w:val="Kommentarthema Zeichen"/>
    <w:link w:val="Kommentarthema"/>
    <w:uiPriority w:val="99"/>
    <w:semiHidden/>
    <w:rsid w:val="00401827"/>
    <w:rPr>
      <w:b/>
      <w:bCs/>
    </w:rPr>
  </w:style>
  <w:style w:type="table" w:styleId="Tabellenraster">
    <w:name w:val="Table Grid"/>
    <w:basedOn w:val="NormaleTabelle"/>
    <w:uiPriority w:val="59"/>
    <w:rsid w:val="0031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2" w:semiHidden="0" w:unhideWhenUsed="0" w:qFormat="1"/>
    <w:lsdException w:name="Colorful List" w:semiHidden="0" w:unhideWhenUsed="0" w:qFormat="1"/>
    <w:lsdException w:name="Colorful Grid" w:semiHidden="0" w:unhideWhenUsed="0" w:qFormat="1"/>
    <w:lsdException w:name="Light Shading Accent 1" w:semiHidden="0" w:unhideWhenUsed="0" w:qFormat="1"/>
    <w:lsdException w:name="Light Grid Accent 1" w:unhideWhenUsed="0"/>
    <w:lsdException w:name="Medium Shading 1 Accent 1" w:uiPriority="1" w:unhideWhenUsed="0" w:qFormat="1"/>
    <w:lsdException w:name="Medium Shading 2 Accent 1" w:semiHidden="0" w:uiPriority="60" w:unhideWhenUsed="0"/>
    <w:lsdException w:name="Medium List 1 Accent 1" w:semiHidden="0" w:uiPriority="61" w:unhideWhenUsed="0"/>
    <w:lsdException w:name="Revision" w:semiHidden="0" w:uiPriority="62" w:unhideWhenUsed="0"/>
    <w:lsdException w:name="List Paragraph" w:semiHidden="0" w:uiPriority="63" w:unhideWhenUsed="0" w:qFormat="1"/>
    <w:lsdException w:name="Quote" w:semiHidden="0" w:uiPriority="64" w:unhideWhenUsed="0" w:qFormat="1"/>
    <w:lsdException w:name="Intense Quote" w:semiHidden="0" w:uiPriority="6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unhideWhenUsed="0"/>
    <w:lsdException w:name="Medium Grid 1 Accent 2" w:semiHidden="0" w:uiPriority="34" w:unhideWhenUsed="0" w:qFormat="1"/>
    <w:lsdException w:name="Medium Grid 2 Accent 2" w:semiHidden="0" w:uiPriority="29" w:unhideWhenUsed="0" w:qFormat="1"/>
    <w:lsdException w:name="Medium Grid 3 Accent 2" w:semiHidden="0" w:uiPriority="30"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qFormat="1"/>
    <w:lsdException w:name="Medium List 2 Accent 6" w:semiHidden="0" w:uiPriority="62" w:unhideWhenUsed="0" w:qFormat="1"/>
    <w:lsdException w:name="Medium Grid 1 Accent 6" w:semiHidden="0" w:uiPriority="63" w:unhideWhenUsed="0" w:qFormat="1"/>
    <w:lsdException w:name="Medium Grid 2 Accent 6" w:semiHidden="0" w:uiPriority="64" w:unhideWhenUsed="0" w:qFormat="1"/>
    <w:lsdException w:name="Medium Grid 3 Accent 6" w:semiHidden="0" w:uiPriority="65" w:unhideWhenUsed="0" w:qFormat="1"/>
    <w:lsdException w:name="Dark List Accent 6" w:semiHidden="0" w:uiPriority="66" w:unhideWhenUsed="0"/>
    <w:lsdException w:name="Colorful Shading Accent 6" w:uiPriority="67"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9059C"/>
    <w:rPr>
      <w:sz w:val="24"/>
      <w:lang w:val="de-DE" w:eastAsia="de-DE"/>
    </w:rPr>
  </w:style>
  <w:style w:type="paragraph" w:styleId="berschrift1">
    <w:name w:val="heading 1"/>
    <w:basedOn w:val="Standard"/>
    <w:next w:val="Standard"/>
    <w:qFormat/>
    <w:rsid w:val="0009059C"/>
    <w:pPr>
      <w:keepNext/>
      <w:autoSpaceDE w:val="0"/>
      <w:autoSpaceDN w:val="0"/>
      <w:adjustRightInd w:val="0"/>
      <w:spacing w:line="240" w:lineRule="atLeast"/>
      <w:outlineLvl w:val="0"/>
    </w:pPr>
    <w:rPr>
      <w:rFonts w:ascii="Univers 45 Light" w:hAnsi="Univers 45 Light"/>
      <w:b/>
      <w:color w:val="000000"/>
      <w:sz w:val="20"/>
    </w:rPr>
  </w:style>
  <w:style w:type="paragraph" w:styleId="berschrift2">
    <w:name w:val="heading 2"/>
    <w:basedOn w:val="Standard"/>
    <w:next w:val="Standard"/>
    <w:qFormat/>
    <w:rsid w:val="0009059C"/>
    <w:pPr>
      <w:keepNext/>
      <w:spacing w:line="360" w:lineRule="auto"/>
      <w:ind w:right="2234"/>
      <w:outlineLvl w:val="1"/>
    </w:pPr>
    <w:rPr>
      <w:rFonts w:ascii="Arial" w:hAnsi="Arial"/>
      <w:b/>
      <w:sz w:val="20"/>
      <w:lang w:val="it-IT"/>
    </w:rPr>
  </w:style>
  <w:style w:type="paragraph" w:styleId="berschrift3">
    <w:name w:val="heading 3"/>
    <w:basedOn w:val="Standard"/>
    <w:next w:val="Standard"/>
    <w:qFormat/>
    <w:rsid w:val="0009059C"/>
    <w:pPr>
      <w:keepNext/>
      <w:autoSpaceDE w:val="0"/>
      <w:autoSpaceDN w:val="0"/>
      <w:adjustRightInd w:val="0"/>
      <w:spacing w:line="240" w:lineRule="atLeast"/>
      <w:ind w:right="1106"/>
      <w:outlineLvl w:val="2"/>
    </w:pPr>
    <w:rPr>
      <w:rFonts w:ascii="Arial" w:hAnsi="Arial"/>
      <w:b/>
      <w:color w:val="000000"/>
      <w:sz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rsid w:val="0009059C"/>
    <w:pPr>
      <w:tabs>
        <w:tab w:val="center" w:pos="4536"/>
        <w:tab w:val="right" w:pos="9072"/>
      </w:tabs>
    </w:pPr>
  </w:style>
  <w:style w:type="paragraph" w:styleId="Fuzeile">
    <w:name w:val="footer"/>
    <w:basedOn w:val="Standard"/>
    <w:rsid w:val="0009059C"/>
    <w:pPr>
      <w:tabs>
        <w:tab w:val="center" w:pos="4536"/>
        <w:tab w:val="right" w:pos="9072"/>
      </w:tabs>
    </w:pPr>
  </w:style>
  <w:style w:type="character" w:styleId="Seitenzahl">
    <w:name w:val="page number"/>
    <w:basedOn w:val="Absatzstandardschriftart"/>
    <w:rsid w:val="0009059C"/>
  </w:style>
  <w:style w:type="character" w:styleId="Link">
    <w:name w:val="Hyperlink"/>
    <w:rsid w:val="0009059C"/>
    <w:rPr>
      <w:color w:val="0000FF"/>
      <w:u w:val="single"/>
    </w:rPr>
  </w:style>
  <w:style w:type="paragraph" w:styleId="Textkrper">
    <w:name w:val="Body Text"/>
    <w:basedOn w:val="Standard"/>
    <w:rsid w:val="0009059C"/>
    <w:pPr>
      <w:autoSpaceDE w:val="0"/>
      <w:autoSpaceDN w:val="0"/>
      <w:adjustRightInd w:val="0"/>
      <w:spacing w:line="240" w:lineRule="atLeast"/>
      <w:ind w:right="3083"/>
      <w:jc w:val="both"/>
    </w:pPr>
    <w:rPr>
      <w:rFonts w:ascii="Arial" w:hAnsi="Arial"/>
      <w:i/>
      <w:sz w:val="20"/>
    </w:rPr>
  </w:style>
  <w:style w:type="paragraph" w:styleId="Textkrper2">
    <w:name w:val="Body Text 2"/>
    <w:basedOn w:val="Standard"/>
    <w:rsid w:val="0009059C"/>
    <w:pPr>
      <w:ind w:right="2234"/>
    </w:pPr>
    <w:rPr>
      <w:rFonts w:ascii="Arial" w:hAnsi="Arial"/>
      <w:i/>
      <w:sz w:val="20"/>
    </w:rPr>
  </w:style>
  <w:style w:type="character" w:customStyle="1" w:styleId="headernews1">
    <w:name w:val="header_news1"/>
    <w:rsid w:val="0009059C"/>
    <w:rPr>
      <w:rFonts w:ascii="Verdana" w:hAnsi="Verdana" w:hint="default"/>
      <w:color w:val="2B8DB9"/>
      <w:sz w:val="21"/>
    </w:rPr>
  </w:style>
  <w:style w:type="paragraph" w:styleId="Textkrper3">
    <w:name w:val="Body Text 3"/>
    <w:basedOn w:val="Standard"/>
    <w:rsid w:val="0009059C"/>
    <w:pPr>
      <w:tabs>
        <w:tab w:val="left" w:pos="6840"/>
      </w:tabs>
      <w:autoSpaceDE w:val="0"/>
      <w:autoSpaceDN w:val="0"/>
      <w:adjustRightInd w:val="0"/>
      <w:spacing w:line="360" w:lineRule="auto"/>
      <w:ind w:right="2230"/>
    </w:pPr>
    <w:rPr>
      <w:rFonts w:ascii="Arial" w:hAnsi="Arial"/>
      <w:sz w:val="20"/>
    </w:rPr>
  </w:style>
  <w:style w:type="paragraph" w:styleId="Sprechblasentext">
    <w:name w:val="Balloon Text"/>
    <w:basedOn w:val="Standard"/>
    <w:semiHidden/>
    <w:rsid w:val="0009059C"/>
    <w:rPr>
      <w:rFonts w:ascii="Tahoma" w:hAnsi="Tahoma"/>
      <w:sz w:val="16"/>
    </w:rPr>
  </w:style>
  <w:style w:type="character" w:styleId="GesichteterLink">
    <w:name w:val="FollowedHyperlink"/>
    <w:rsid w:val="0009059C"/>
    <w:rPr>
      <w:color w:val="800080"/>
      <w:u w:val="single"/>
    </w:rPr>
  </w:style>
  <w:style w:type="paragraph" w:styleId="Dokumentstruktur">
    <w:name w:val="Document Map"/>
    <w:basedOn w:val="Standard"/>
    <w:semiHidden/>
    <w:rsid w:val="0009059C"/>
    <w:pPr>
      <w:shd w:val="clear" w:color="auto" w:fill="000080"/>
    </w:pPr>
    <w:rPr>
      <w:rFonts w:ascii="Tahoma" w:hAnsi="Tahoma"/>
    </w:rPr>
  </w:style>
  <w:style w:type="character" w:customStyle="1" w:styleId="KopfzeileZeichen">
    <w:name w:val="Kopfzeile Zeichen"/>
    <w:link w:val="Kopfzeile"/>
    <w:rsid w:val="0028380B"/>
    <w:rPr>
      <w:sz w:val="24"/>
    </w:rPr>
  </w:style>
  <w:style w:type="character" w:styleId="Kommentarzeichen">
    <w:name w:val="annotation reference"/>
    <w:unhideWhenUsed/>
    <w:rsid w:val="00401827"/>
    <w:rPr>
      <w:sz w:val="16"/>
      <w:szCs w:val="16"/>
    </w:rPr>
  </w:style>
  <w:style w:type="paragraph" w:styleId="Kommentartext">
    <w:name w:val="annotation text"/>
    <w:basedOn w:val="Standard"/>
    <w:link w:val="KommentartextZeichen"/>
    <w:uiPriority w:val="99"/>
    <w:semiHidden/>
    <w:unhideWhenUsed/>
    <w:rsid w:val="00401827"/>
    <w:rPr>
      <w:sz w:val="20"/>
    </w:rPr>
  </w:style>
  <w:style w:type="character" w:customStyle="1" w:styleId="KommentartextZeichen">
    <w:name w:val="Kommentartext Zeichen"/>
    <w:basedOn w:val="Absatzstandardschriftart"/>
    <w:link w:val="Kommentartext"/>
    <w:uiPriority w:val="99"/>
    <w:semiHidden/>
    <w:rsid w:val="00401827"/>
  </w:style>
  <w:style w:type="paragraph" w:styleId="Kommentarthema">
    <w:name w:val="annotation subject"/>
    <w:basedOn w:val="Kommentartext"/>
    <w:next w:val="Kommentartext"/>
    <w:link w:val="KommentarthemaZeichen"/>
    <w:uiPriority w:val="99"/>
    <w:semiHidden/>
    <w:unhideWhenUsed/>
    <w:rsid w:val="00401827"/>
    <w:rPr>
      <w:b/>
      <w:bCs/>
    </w:rPr>
  </w:style>
  <w:style w:type="character" w:customStyle="1" w:styleId="KommentarthemaZeichen">
    <w:name w:val="Kommentarthema Zeichen"/>
    <w:link w:val="Kommentarthema"/>
    <w:uiPriority w:val="99"/>
    <w:semiHidden/>
    <w:rsid w:val="00401827"/>
    <w:rPr>
      <w:b/>
      <w:bCs/>
    </w:rPr>
  </w:style>
  <w:style w:type="table" w:styleId="Tabellenraster">
    <w:name w:val="Table Grid"/>
    <w:basedOn w:val="NormaleTabelle"/>
    <w:uiPriority w:val="59"/>
    <w:rsid w:val="0031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otnotes" Target="footnotes.xml"/><Relationship Id="rId12" Type="http://schemas.openxmlformats.org/officeDocument/2006/relationships/endnotes" Target="endnotes.xml"/><Relationship Id="rId13" Type="http://schemas.openxmlformats.org/officeDocument/2006/relationships/hyperlink" Target="mailto:upa@press-n-relations.de" TargetMode="External"/><Relationship Id="rId14" Type="http://schemas.openxmlformats.org/officeDocument/2006/relationships/header" Target="head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6" Type="http://schemas.openxmlformats.org/officeDocument/2006/relationships/numbering" Target="numbering.xml"/><Relationship Id="rId7" Type="http://schemas.openxmlformats.org/officeDocument/2006/relationships/styles" Target="styles.xml"/><Relationship Id="rId8" Type="http://schemas.microsoft.com/office/2007/relationships/stylesWithEffects" Target="stylesWithEffects.xml"/><Relationship Id="rId9" Type="http://schemas.openxmlformats.org/officeDocument/2006/relationships/settings" Target="settings.xml"/><Relationship Id="rId10"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mpaulus\Anwendungsdaten\Microsoft\Vorlagen\Presse-Info%20FU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rojektdokument" ma:contentTypeID="0x010100C414751C215948628AB616D59A2D0D6A00D9145D31D293654585C79876BBA979CC" ma:contentTypeVersion="57" ma:contentTypeDescription="Projektdokument" ma:contentTypeScope="" ma:versionID="b950789551879d96870f7fc191122971">
  <xsd:schema xmlns:xsd="http://www.w3.org/2001/XMLSchema" xmlns:xs="http://www.w3.org/2001/XMLSchema" xmlns:p="http://schemas.microsoft.com/office/2006/metadata/properties" xmlns:ns1="http://schemas.microsoft.com/sharepoint/v3" xmlns:ns2="5f45a667-3a82-4aaf-af2d-c7af3c1b276f" xmlns:ns3="35EA9948-4D03-4385-92C0-F77B6ACFE858" targetNamespace="http://schemas.microsoft.com/office/2006/metadata/properties" ma:root="true" ma:fieldsID="bcdb58f2433481c29fbe7eafa88ab661" ns1:_="" ns2:_="" ns3:_="">
    <xsd:import namespace="http://schemas.microsoft.com/sharepoint/v3"/>
    <xsd:import namespace="5f45a667-3a82-4aaf-af2d-c7af3c1b276f"/>
    <xsd:import namespace="35EA9948-4D03-4385-92C0-F77B6ACFE858"/>
    <xsd:element name="properties">
      <xsd:complexType>
        <xsd:sequence>
          <xsd:element name="documentManagement">
            <xsd:complexType>
              <xsd:all>
                <xsd:element ref="ns1:Intern" minOccurs="0"/>
                <xsd:element ref="ns1:DokumentenartNote" minOccurs="0"/>
                <xsd:element ref="ns2:TaxCatchAll" minOccurs="0"/>
                <xsd:element ref="ns3:Kunde" minOccurs="0"/>
                <xsd:element ref="ns3:PrimaerVB" minOccurs="0"/>
                <xsd:element ref="ns1:TeamNote" minOccurs="0"/>
                <xsd:element ref="ns3:SekundaerVB" minOccurs="0"/>
                <xsd:element ref="ns3:Debit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ntern" ma:index="8" nillable="true" ma:displayName="Intern" ma:default="1" ma:description="Dokument nur für den internen Gebrauch geeignet?" ma:internalName="Intern" ma:readOnly="false">
      <xsd:simpleType>
        <xsd:restriction base="dms:Boolean"/>
      </xsd:simpleType>
    </xsd:element>
    <xsd:element name="DokumentenartNote" ma:index="10" ma:taxonomy="true" ma:internalName="DokumentenartNote" ma:taxonomyFieldName="Dokumentenart" ma:displayName="Dokumentenart" ma:fieldId="{f41e097a-cebd-48ba-9aa2-485c9def575f}" ma:sspId="8ed269c3-136c-4330-a682-71450031bbbe" ma:termSetId="20d1daee-b348-47c1-a772-fb8ff14c8f8e" ma:anchorId="00000000-0000-0000-0000-000000000000" ma:open="false" ma:isKeyword="false">
      <xsd:complexType>
        <xsd:sequence>
          <xsd:element ref="pc:Terms" minOccurs="0" maxOccurs="1"/>
        </xsd:sequence>
      </xsd:complexType>
    </xsd:element>
    <xsd:element name="TeamNote" ma:index="14" nillable="true" ma:taxonomy="true" ma:internalName="TeamNote" ma:taxonomyFieldName="Team" ma:displayName="Team" ma:readOnly="false" ma:fieldId="{ead53acb-7b43-4323-9e40-f081c0d344d3}" ma:sspId="8ed269c3-136c-4330-a682-71450031bbbe" ma:termSetId="0b060ddd-aba6-495a-9d0c-9c5e088323e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f45a667-3a82-4aaf-af2d-c7af3c1b276f"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cd6fb207-0af8-4e1d-ac6b-2e8e05de5458}" ma:internalName="TaxCatchAll" ma:showField="CatchAllData" ma:web="5f45a667-3a82-4aaf-af2d-c7af3c1b27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EA9948-4D03-4385-92C0-F77B6ACFE858" elementFormDefault="qualified">
    <xsd:import namespace="http://schemas.microsoft.com/office/2006/documentManagement/types"/>
    <xsd:import namespace="http://schemas.microsoft.com/office/infopath/2007/PartnerControls"/>
    <xsd:element name="Kunde" ma:index="12" nillable="true" ma:displayName="Kunde" ma:internalName="Kunde" ma:readOnly="false">
      <xsd:simpleType>
        <xsd:restriction base="dms:Text"/>
      </xsd:simpleType>
    </xsd:element>
    <xsd:element name="PrimaerVB" ma:index="13" nillable="true" ma:displayName="Primär-VB" ma:indexed="true" ma:internalName="PrimaerVB"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kundaerVB" ma:index="16" nillable="true" ma:displayName="Sekundär-VB" ma:indexed="true" ma:internalName="SekundaerVB"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bitor" ma:index="17" nillable="true" ma:displayName="Debitor" ma:internalName="Debitor"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Intern xmlns="http://schemas.microsoft.com/sharepoint/v3">true</Intern>
    <TeamNote xmlns="http://schemas.microsoft.com/sharepoint/v3" xsi:nil="true"/>
    <DokumentenartNote xmlns="http://schemas.microsoft.com/sharepoint/v3">6. Durchführung|91971a19-0746-42fa-b1a6-57c7fb2a6f5c</DokumentenartNote>
    <TaxCatchAll xmlns="5f45a667-3a82-4aaf-af2d-c7af3c1b276f">
      <Value xmlns="5f45a667-3a82-4aaf-af2d-c7af3c1b276f">4</Value>
    </TaxCatchAll>
    <Debitor xmlns="35EA9948-4D03-4385-92C0-F77B6ACFE858">88890</Debitor>
    <Kunde xmlns="35EA9948-4D03-4385-92C0-F77B6ACFE858">Fritz &amp; Macziol Software und </Kunde>
    <SekundaerVB xmlns="35EA9948-4D03-4385-92C0-F77B6ACFE858">
      <UserInfo xmlns="35EA9948-4D03-4385-92C0-F77B6ACFE858">
        <DisplayName xmlns="35EA9948-4D03-4385-92C0-F77B6ACFE858"/>
        <AccountId xmlns="35EA9948-4D03-4385-92C0-F77B6ACFE858" xsi:nil="true"/>
        <AccountType xmlns="35EA9948-4D03-4385-92C0-F77B6ACFE858"/>
      </UserInfo>
    </SekundaerVB>
    <PrimaerVB xmlns="35EA9948-4D03-4385-92C0-F77B6ACFE858">
      <UserInfo xmlns="35EA9948-4D03-4385-92C0-F77B6ACFE858">
        <DisplayName xmlns="35EA9948-4D03-4385-92C0-F77B6ACFE858"/>
        <AccountId xmlns="35EA9948-4D03-4385-92C0-F77B6ACFE858" xsi:nil="true"/>
        <AccountType xmlns="35EA9948-4D03-4385-92C0-F77B6ACFE858"/>
      </UserInfo>
    </PrimaerVB>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947B6-591F-4A0B-9227-4AF45BBE54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f45a667-3a82-4aaf-af2d-c7af3c1b276f"/>
    <ds:schemaRef ds:uri="35EA9948-4D03-4385-92C0-F77B6ACFE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9EA9E0-D5A1-4339-BA25-FA981630E183}">
  <ds:schemaRefs>
    <ds:schemaRef ds:uri="http://schemas.microsoft.com/sharepoint/v3/contenttype/forms"/>
  </ds:schemaRefs>
</ds:datastoreItem>
</file>

<file path=customXml/itemProps3.xml><?xml version="1.0" encoding="utf-8"?>
<ds:datastoreItem xmlns:ds="http://schemas.openxmlformats.org/officeDocument/2006/customXml" ds:itemID="{E74835E7-0433-4E3B-855A-FA61845A2986}">
  <ds:schemaRefs>
    <ds:schemaRef ds:uri="http://schemas.microsoft.com/office/2006/metadata/longProperties"/>
  </ds:schemaRefs>
</ds:datastoreItem>
</file>

<file path=customXml/itemProps4.xml><?xml version="1.0" encoding="utf-8"?>
<ds:datastoreItem xmlns:ds="http://schemas.openxmlformats.org/officeDocument/2006/customXml" ds:itemID="{332EC3C1-D489-47A5-BEB2-37509B795785}">
  <ds:schemaRefs>
    <ds:schemaRef ds:uri="http://schemas.microsoft.com/office/2006/metadata/properties"/>
    <ds:schemaRef ds:uri="http://schemas.microsoft.com/sharepoint/v3"/>
    <ds:schemaRef ds:uri="5f45a667-3a82-4aaf-af2d-c7af3c1b276f"/>
    <ds:schemaRef ds:uri="35EA9948-4D03-4385-92C0-F77B6ACFE858"/>
  </ds:schemaRefs>
</ds:datastoreItem>
</file>

<file path=customXml/itemProps5.xml><?xml version="1.0" encoding="utf-8"?>
<ds:datastoreItem xmlns:ds="http://schemas.openxmlformats.org/officeDocument/2006/customXml" ds:itemID="{5BE664FF-F99C-2E4D-A417-D1E149E71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\Dokumente und Einstellungen\mpaulus\Anwendungsdaten\Microsoft\Vorlagen\Presse-Info FUM.dot</Template>
  <TotalTime>0</TotalTime>
  <Pages>2</Pages>
  <Words>672</Words>
  <Characters>4235</Characters>
  <Application>Microsoft Macintosh Word</Application>
  <DocSecurity>0</DocSecurity>
  <Lines>35</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KERN AG</Company>
  <LinksUpToDate>false</LinksUpToDate>
  <CharactersWithSpaces>4898</CharactersWithSpaces>
  <SharedDoc>false</SharedDoc>
  <HyperlinkBase/>
  <HLinks>
    <vt:vector size="6" baseType="variant">
      <vt:variant>
        <vt:i4>7077974</vt:i4>
      </vt:variant>
      <vt:variant>
        <vt:i4>0</vt:i4>
      </vt:variant>
      <vt:variant>
        <vt:i4>0</vt:i4>
      </vt:variant>
      <vt:variant>
        <vt:i4>5</vt:i4>
      </vt:variant>
      <vt:variant>
        <vt:lpwstr>mailto:upa@press-n-relations.de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Sabine Büschl</dc:creator>
  <cp:lastModifiedBy>Uwe Pagel</cp:lastModifiedBy>
  <cp:revision>2</cp:revision>
  <cp:lastPrinted>2013-03-19T12:23:00Z</cp:lastPrinted>
  <dcterms:created xsi:type="dcterms:W3CDTF">2013-03-27T08:22:00Z</dcterms:created>
  <dcterms:modified xsi:type="dcterms:W3CDTF">2013-03-27T08:22:00Z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am">
    <vt:lpwstr/>
  </property>
  <property fmtid="{D5CDD505-2E9C-101B-9397-08002B2CF9AE}" pid="3" name="Dokumentenart">
    <vt:lpwstr>4;#6. Durchführung|91971a19-0746-42fa-b1a6-57c7fb2a6f5c</vt:lpwstr>
  </property>
</Properties>
</file>