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A08CD" w14:textId="77777777" w:rsidR="003509E3" w:rsidRPr="00F727E1" w:rsidRDefault="00670835" w:rsidP="003509E3">
      <w:pPr>
        <w:tabs>
          <w:tab w:val="left" w:pos="9070"/>
        </w:tabs>
        <w:ind w:right="-2"/>
        <w:rPr>
          <w:rFonts w:ascii="Arial" w:hAnsi="Arial"/>
          <w:b/>
          <w:color w:val="000000"/>
          <w:u w:val="single"/>
        </w:rPr>
      </w:pPr>
      <w:r>
        <w:rPr>
          <w:rFonts w:ascii="Arial" w:hAnsi="Arial"/>
          <w:b/>
          <w:color w:val="000000"/>
          <w:u w:val="single"/>
        </w:rPr>
        <w:t>F</w:t>
      </w:r>
      <w:r w:rsidR="00A27096">
        <w:rPr>
          <w:rFonts w:ascii="Arial" w:hAnsi="Arial"/>
          <w:b/>
          <w:color w:val="000000"/>
          <w:u w:val="single"/>
        </w:rPr>
        <w:t xml:space="preserve">RITZ </w:t>
      </w:r>
      <w:r>
        <w:rPr>
          <w:rFonts w:ascii="Arial" w:hAnsi="Arial"/>
          <w:b/>
          <w:color w:val="000000"/>
          <w:u w:val="single"/>
        </w:rPr>
        <w:t>&amp;</w:t>
      </w:r>
      <w:r w:rsidR="00A27096">
        <w:rPr>
          <w:rFonts w:ascii="Arial" w:hAnsi="Arial"/>
          <w:b/>
          <w:color w:val="000000"/>
          <w:u w:val="single"/>
        </w:rPr>
        <w:t xml:space="preserve"> </w:t>
      </w:r>
      <w:r>
        <w:rPr>
          <w:rFonts w:ascii="Arial" w:hAnsi="Arial"/>
          <w:b/>
          <w:color w:val="000000"/>
          <w:u w:val="single"/>
        </w:rPr>
        <w:t>M</w:t>
      </w:r>
      <w:r w:rsidR="00A27096">
        <w:rPr>
          <w:rFonts w:ascii="Arial" w:hAnsi="Arial"/>
          <w:b/>
          <w:color w:val="000000"/>
          <w:u w:val="single"/>
        </w:rPr>
        <w:t>ACZIOL</w:t>
      </w:r>
      <w:r>
        <w:rPr>
          <w:rFonts w:ascii="Arial" w:hAnsi="Arial"/>
          <w:b/>
          <w:color w:val="000000"/>
          <w:u w:val="single"/>
        </w:rPr>
        <w:t xml:space="preserve"> </w:t>
      </w:r>
      <w:r w:rsidR="00A27096">
        <w:rPr>
          <w:rFonts w:ascii="Arial" w:hAnsi="Arial"/>
          <w:b/>
          <w:color w:val="000000"/>
          <w:u w:val="single"/>
        </w:rPr>
        <w:t>baut das IT-H</w:t>
      </w:r>
      <w:r>
        <w:rPr>
          <w:rFonts w:ascii="Arial" w:hAnsi="Arial"/>
          <w:b/>
          <w:color w:val="000000"/>
          <w:u w:val="single"/>
        </w:rPr>
        <w:t>aus</w:t>
      </w:r>
      <w:r w:rsidR="00A27096">
        <w:rPr>
          <w:rFonts w:ascii="Arial" w:hAnsi="Arial"/>
          <w:b/>
          <w:color w:val="000000"/>
          <w:u w:val="single"/>
        </w:rPr>
        <w:t xml:space="preserve"> der Zukunft</w:t>
      </w:r>
    </w:p>
    <w:p w14:paraId="1FA065B5" w14:textId="77777777" w:rsidR="003509E3" w:rsidRPr="00F727E1" w:rsidRDefault="003509E3" w:rsidP="003509E3">
      <w:pPr>
        <w:autoSpaceDE w:val="0"/>
        <w:autoSpaceDN w:val="0"/>
        <w:adjustRightInd w:val="0"/>
        <w:spacing w:line="240" w:lineRule="atLeast"/>
        <w:ind w:right="1106"/>
        <w:rPr>
          <w:rFonts w:ascii="Arial" w:hAnsi="Arial"/>
          <w:b/>
          <w:color w:val="000000"/>
          <w:u w:val="single"/>
        </w:rPr>
      </w:pPr>
    </w:p>
    <w:p w14:paraId="676AA44C" w14:textId="77777777" w:rsidR="003509E3" w:rsidRDefault="00F7468A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  <w:r>
        <w:rPr>
          <w:rFonts w:ascii="Arial" w:hAnsi="Arial"/>
          <w:b/>
          <w:sz w:val="27"/>
          <w:szCs w:val="27"/>
        </w:rPr>
        <w:t xml:space="preserve">„Das Neue </w:t>
      </w:r>
      <w:r w:rsidR="007139D2">
        <w:rPr>
          <w:rFonts w:ascii="Arial" w:hAnsi="Arial"/>
          <w:b/>
          <w:sz w:val="27"/>
          <w:szCs w:val="27"/>
        </w:rPr>
        <w:t>anpacken</w:t>
      </w:r>
      <w:r>
        <w:rPr>
          <w:rFonts w:ascii="Arial" w:hAnsi="Arial"/>
          <w:b/>
          <w:sz w:val="27"/>
          <w:szCs w:val="27"/>
        </w:rPr>
        <w:t xml:space="preserve"> und das Bewährte </w:t>
      </w:r>
      <w:r w:rsidR="007139D2">
        <w:rPr>
          <w:rFonts w:ascii="Arial" w:hAnsi="Arial"/>
          <w:b/>
          <w:sz w:val="27"/>
          <w:szCs w:val="27"/>
        </w:rPr>
        <w:t>intensiv weiterführen</w:t>
      </w:r>
      <w:r>
        <w:rPr>
          <w:rFonts w:ascii="Arial" w:hAnsi="Arial"/>
          <w:b/>
          <w:sz w:val="27"/>
          <w:szCs w:val="27"/>
        </w:rPr>
        <w:t>“</w:t>
      </w:r>
    </w:p>
    <w:p w14:paraId="012DE5C2" w14:textId="77777777" w:rsidR="00F7468A" w:rsidRPr="00F727E1" w:rsidRDefault="00F7468A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58D3F767" w14:textId="77777777" w:rsidR="003509E3" w:rsidRPr="008F68CB" w:rsidRDefault="003509E3" w:rsidP="003509E3">
      <w:pPr>
        <w:tabs>
          <w:tab w:val="left" w:pos="7230"/>
          <w:tab w:val="left" w:pos="9072"/>
        </w:tabs>
        <w:autoSpaceDE w:val="0"/>
        <w:autoSpaceDN w:val="0"/>
        <w:adjustRightInd w:val="0"/>
        <w:spacing w:line="240" w:lineRule="atLeast"/>
        <w:ind w:right="-144"/>
        <w:rPr>
          <w:rFonts w:ascii="Arial" w:hAnsi="Arial"/>
          <w:b/>
          <w:sz w:val="27"/>
          <w:szCs w:val="27"/>
        </w:rPr>
      </w:pPr>
    </w:p>
    <w:p w14:paraId="56C6FF89" w14:textId="77777777" w:rsidR="00A27096" w:rsidRDefault="003509E3" w:rsidP="00487E72">
      <w:pPr>
        <w:widowControl w:val="0"/>
        <w:autoSpaceDE w:val="0"/>
        <w:autoSpaceDN w:val="0"/>
        <w:adjustRightInd w:val="0"/>
        <w:spacing w:line="312" w:lineRule="auto"/>
        <w:ind w:right="1985"/>
        <w:rPr>
          <w:rFonts w:ascii="Arial" w:hAnsi="Arial"/>
          <w:b/>
          <w:color w:val="000000"/>
          <w:sz w:val="20"/>
        </w:rPr>
      </w:pPr>
      <w:r w:rsidRPr="008F68CB">
        <w:rPr>
          <w:rFonts w:ascii="Arial" w:hAnsi="Arial"/>
          <w:b/>
          <w:sz w:val="20"/>
        </w:rPr>
        <w:t>Ulm,</w:t>
      </w:r>
      <w:r w:rsidR="00E20D07">
        <w:rPr>
          <w:rFonts w:ascii="Arial" w:hAnsi="Arial"/>
          <w:b/>
          <w:sz w:val="20"/>
        </w:rPr>
        <w:t xml:space="preserve"> </w:t>
      </w:r>
      <w:r w:rsidR="00E341B2">
        <w:rPr>
          <w:rFonts w:ascii="Arial" w:hAnsi="Arial"/>
          <w:b/>
          <w:sz w:val="20"/>
        </w:rPr>
        <w:t>1</w:t>
      </w:r>
      <w:r w:rsidR="00C03E5D">
        <w:rPr>
          <w:rFonts w:ascii="Arial" w:hAnsi="Arial"/>
          <w:b/>
          <w:sz w:val="20"/>
        </w:rPr>
        <w:t>7</w:t>
      </w:r>
      <w:r w:rsidRPr="008F68CB">
        <w:rPr>
          <w:rFonts w:ascii="Arial" w:hAnsi="Arial"/>
          <w:b/>
          <w:sz w:val="20"/>
        </w:rPr>
        <w:t>.</w:t>
      </w:r>
      <w:r w:rsidR="00E20D07">
        <w:rPr>
          <w:rFonts w:ascii="Arial" w:hAnsi="Arial"/>
          <w:b/>
          <w:sz w:val="20"/>
        </w:rPr>
        <w:t xml:space="preserve"> </w:t>
      </w:r>
      <w:r w:rsidR="00E341B2">
        <w:rPr>
          <w:rFonts w:ascii="Arial" w:hAnsi="Arial"/>
          <w:b/>
          <w:sz w:val="20"/>
        </w:rPr>
        <w:t>März</w:t>
      </w:r>
      <w:r w:rsidR="00E20D07">
        <w:rPr>
          <w:rFonts w:ascii="Arial" w:hAnsi="Arial"/>
          <w:b/>
          <w:sz w:val="20"/>
        </w:rPr>
        <w:t xml:space="preserve"> </w:t>
      </w:r>
      <w:r w:rsidR="00203DBD" w:rsidRPr="008F68CB">
        <w:rPr>
          <w:rFonts w:ascii="Arial" w:hAnsi="Arial"/>
          <w:b/>
          <w:sz w:val="20"/>
        </w:rPr>
        <w:t>201</w:t>
      </w:r>
      <w:r w:rsidR="00CD27BD" w:rsidRPr="008F68CB"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color w:val="000000"/>
          <w:sz w:val="20"/>
        </w:rPr>
        <w:t>.</w:t>
      </w:r>
      <w:r w:rsidR="004C0C1B">
        <w:rPr>
          <w:rFonts w:ascii="Arial" w:hAnsi="Arial"/>
          <w:b/>
          <w:color w:val="000000"/>
          <w:sz w:val="20"/>
        </w:rPr>
        <w:t xml:space="preserve"> „Analytics &amp; </w:t>
      </w:r>
      <w:r w:rsidR="00EA3F70">
        <w:rPr>
          <w:rFonts w:ascii="Arial" w:hAnsi="Arial"/>
          <w:b/>
          <w:color w:val="000000"/>
          <w:sz w:val="20"/>
        </w:rPr>
        <w:t xml:space="preserve">Data“, „Business </w:t>
      </w:r>
      <w:proofErr w:type="spellStart"/>
      <w:r w:rsidR="00EA3F70">
        <w:rPr>
          <w:rFonts w:ascii="Arial" w:hAnsi="Arial"/>
          <w:b/>
          <w:color w:val="000000"/>
          <w:sz w:val="20"/>
        </w:rPr>
        <w:t>Productivity</w:t>
      </w:r>
      <w:proofErr w:type="spellEnd"/>
      <w:r w:rsidR="00EA3F70">
        <w:rPr>
          <w:rFonts w:ascii="Arial" w:hAnsi="Arial"/>
          <w:b/>
          <w:color w:val="000000"/>
          <w:sz w:val="20"/>
        </w:rPr>
        <w:t>“ (</w:t>
      </w:r>
      <w:proofErr w:type="spellStart"/>
      <w:r w:rsidR="00EA3F70">
        <w:rPr>
          <w:rFonts w:ascii="Arial" w:hAnsi="Arial"/>
          <w:b/>
          <w:color w:val="000000"/>
          <w:sz w:val="20"/>
        </w:rPr>
        <w:t>Collaboration</w:t>
      </w:r>
      <w:proofErr w:type="spellEnd"/>
      <w:r w:rsidR="00EA3F70">
        <w:rPr>
          <w:rFonts w:ascii="Arial" w:hAnsi="Arial"/>
          <w:b/>
          <w:color w:val="000000"/>
          <w:sz w:val="20"/>
        </w:rPr>
        <w:t xml:space="preserve">, </w:t>
      </w:r>
      <w:proofErr w:type="spellStart"/>
      <w:r w:rsidR="00EA3F70">
        <w:rPr>
          <w:rFonts w:ascii="Arial" w:hAnsi="Arial"/>
          <w:b/>
          <w:color w:val="000000"/>
          <w:sz w:val="20"/>
        </w:rPr>
        <w:t>Social</w:t>
      </w:r>
      <w:proofErr w:type="spellEnd"/>
      <w:r w:rsidR="00EA3F70">
        <w:rPr>
          <w:rFonts w:ascii="Arial" w:hAnsi="Arial"/>
          <w:b/>
          <w:color w:val="000000"/>
          <w:sz w:val="20"/>
        </w:rPr>
        <w:t xml:space="preserve">, Mobile und </w:t>
      </w:r>
      <w:proofErr w:type="spellStart"/>
      <w:r w:rsidR="00EA3F70">
        <w:rPr>
          <w:rFonts w:ascii="Arial" w:hAnsi="Arial"/>
          <w:b/>
          <w:color w:val="000000"/>
          <w:sz w:val="20"/>
        </w:rPr>
        <w:t>Enduser</w:t>
      </w:r>
      <w:proofErr w:type="spellEnd"/>
      <w:r w:rsidR="00EA3F70">
        <w:rPr>
          <w:rFonts w:ascii="Arial" w:hAnsi="Arial"/>
          <w:b/>
          <w:color w:val="000000"/>
          <w:sz w:val="20"/>
        </w:rPr>
        <w:t xml:space="preserve"> Computing), „Data Center“, „IT Management &amp; Betrieb“ sowie „SAP Solutions &amp; Technology“: Diese zentralen „Growth Areas“ der IT</w:t>
      </w:r>
      <w:r w:rsidR="00947768">
        <w:rPr>
          <w:rFonts w:ascii="Arial" w:hAnsi="Arial"/>
          <w:b/>
          <w:color w:val="000000"/>
          <w:sz w:val="20"/>
        </w:rPr>
        <w:t xml:space="preserve"> </w:t>
      </w:r>
      <w:r w:rsidR="00A27096">
        <w:rPr>
          <w:rFonts w:ascii="Arial" w:hAnsi="Arial"/>
          <w:b/>
          <w:color w:val="000000"/>
          <w:sz w:val="20"/>
        </w:rPr>
        <w:t>ve</w:t>
      </w:r>
      <w:r w:rsidR="00F05A04">
        <w:rPr>
          <w:rFonts w:ascii="Arial" w:hAnsi="Arial"/>
          <w:b/>
          <w:color w:val="000000"/>
          <w:sz w:val="20"/>
        </w:rPr>
        <w:t>r</w:t>
      </w:r>
      <w:r w:rsidR="00A27096">
        <w:rPr>
          <w:rFonts w:ascii="Arial" w:hAnsi="Arial"/>
          <w:b/>
          <w:color w:val="000000"/>
          <w:sz w:val="20"/>
        </w:rPr>
        <w:t>bunden mit einem</w:t>
      </w:r>
      <w:r w:rsidR="00947768">
        <w:rPr>
          <w:rFonts w:ascii="Arial" w:hAnsi="Arial"/>
          <w:b/>
          <w:color w:val="000000"/>
          <w:sz w:val="20"/>
        </w:rPr>
        <w:t xml:space="preserve"> Cloud</w:t>
      </w:r>
      <w:r w:rsidR="00A27096">
        <w:rPr>
          <w:rFonts w:ascii="Arial" w:hAnsi="Arial"/>
          <w:b/>
          <w:color w:val="000000"/>
          <w:sz w:val="20"/>
        </w:rPr>
        <w:t>-A</w:t>
      </w:r>
      <w:r w:rsidR="00947768">
        <w:rPr>
          <w:rFonts w:ascii="Arial" w:hAnsi="Arial"/>
          <w:b/>
          <w:color w:val="000000"/>
          <w:sz w:val="20"/>
        </w:rPr>
        <w:t>nsatz</w:t>
      </w:r>
      <w:r w:rsidR="00A27096">
        <w:rPr>
          <w:rFonts w:ascii="Arial" w:hAnsi="Arial"/>
          <w:b/>
          <w:color w:val="000000"/>
          <w:sz w:val="20"/>
        </w:rPr>
        <w:t>, der alle Bereiche durchzieht,</w:t>
      </w:r>
      <w:r w:rsidR="00670835">
        <w:rPr>
          <w:rFonts w:ascii="Arial" w:hAnsi="Arial"/>
          <w:b/>
          <w:color w:val="000000"/>
          <w:sz w:val="20"/>
        </w:rPr>
        <w:t xml:space="preserve"> spiegeln </w:t>
      </w:r>
      <w:r w:rsidR="007139D2">
        <w:rPr>
          <w:rFonts w:ascii="Arial" w:hAnsi="Arial"/>
          <w:b/>
          <w:color w:val="000000"/>
          <w:sz w:val="20"/>
        </w:rPr>
        <w:t xml:space="preserve">sich </w:t>
      </w:r>
      <w:r w:rsidR="00EA3F70">
        <w:rPr>
          <w:rFonts w:ascii="Arial" w:hAnsi="Arial"/>
          <w:b/>
          <w:color w:val="000000"/>
          <w:sz w:val="20"/>
        </w:rPr>
        <w:t>in der</w:t>
      </w:r>
      <w:r w:rsidR="00A27096">
        <w:rPr>
          <w:rFonts w:ascii="Arial" w:hAnsi="Arial"/>
          <w:b/>
          <w:color w:val="000000"/>
          <w:sz w:val="20"/>
        </w:rPr>
        <w:t xml:space="preserve"> neuen</w:t>
      </w:r>
      <w:r w:rsidR="00EA3F70">
        <w:rPr>
          <w:rFonts w:ascii="Arial" w:hAnsi="Arial"/>
          <w:b/>
          <w:color w:val="000000"/>
          <w:sz w:val="20"/>
        </w:rPr>
        <w:t xml:space="preserve"> internen St</w:t>
      </w:r>
      <w:r w:rsidR="004C0C1B">
        <w:rPr>
          <w:rFonts w:ascii="Arial" w:hAnsi="Arial"/>
          <w:b/>
          <w:color w:val="000000"/>
          <w:sz w:val="20"/>
        </w:rPr>
        <w:t xml:space="preserve">ruktur der FRITZ &amp; MACZIOL </w:t>
      </w:r>
      <w:r w:rsidR="00BD79F3">
        <w:rPr>
          <w:rFonts w:ascii="Arial" w:hAnsi="Arial"/>
          <w:b/>
          <w:color w:val="000000"/>
          <w:sz w:val="20"/>
        </w:rPr>
        <w:t>wider</w:t>
      </w:r>
      <w:r w:rsidR="00EA3F70">
        <w:rPr>
          <w:rFonts w:ascii="Arial" w:hAnsi="Arial"/>
          <w:b/>
          <w:color w:val="000000"/>
          <w:sz w:val="20"/>
        </w:rPr>
        <w:t xml:space="preserve">. </w:t>
      </w:r>
      <w:r w:rsidR="00EA3F70" w:rsidRPr="00EA3F70">
        <w:rPr>
          <w:rFonts w:ascii="Arial" w:hAnsi="Arial"/>
          <w:b/>
          <w:color w:val="000000"/>
          <w:sz w:val="20"/>
        </w:rPr>
        <w:t xml:space="preserve">„Die </w:t>
      </w:r>
      <w:r w:rsidR="00F7468A">
        <w:rPr>
          <w:rFonts w:ascii="Arial" w:hAnsi="Arial"/>
          <w:b/>
          <w:color w:val="000000"/>
          <w:sz w:val="20"/>
        </w:rPr>
        <w:t>Orientierung an Herstellern,</w:t>
      </w:r>
      <w:r w:rsidR="007139D2">
        <w:rPr>
          <w:rFonts w:ascii="Arial" w:hAnsi="Arial"/>
          <w:b/>
          <w:color w:val="000000"/>
          <w:sz w:val="20"/>
        </w:rPr>
        <w:t xml:space="preserve"> </w:t>
      </w:r>
      <w:r w:rsidR="00EA3F70" w:rsidRPr="00EA3F70">
        <w:rPr>
          <w:rFonts w:ascii="Arial" w:hAnsi="Arial"/>
          <w:b/>
          <w:color w:val="000000"/>
          <w:sz w:val="20"/>
        </w:rPr>
        <w:t>Produkten</w:t>
      </w:r>
      <w:r w:rsidR="00F7468A">
        <w:rPr>
          <w:rFonts w:ascii="Arial" w:hAnsi="Arial"/>
          <w:b/>
          <w:color w:val="000000"/>
          <w:sz w:val="20"/>
        </w:rPr>
        <w:t xml:space="preserve"> und den damit zusammenhängenden </w:t>
      </w:r>
      <w:r w:rsidR="00947768">
        <w:rPr>
          <w:rFonts w:ascii="Arial" w:hAnsi="Arial"/>
          <w:b/>
          <w:color w:val="000000"/>
          <w:sz w:val="20"/>
        </w:rPr>
        <w:t>IT-</w:t>
      </w:r>
      <w:r w:rsidR="00F7468A">
        <w:rPr>
          <w:rFonts w:ascii="Arial" w:hAnsi="Arial"/>
          <w:b/>
          <w:color w:val="000000"/>
          <w:sz w:val="20"/>
        </w:rPr>
        <w:t>Services</w:t>
      </w:r>
      <w:r w:rsidR="00EA3F70" w:rsidRPr="00EA3F70">
        <w:rPr>
          <w:rFonts w:ascii="Arial" w:hAnsi="Arial"/>
          <w:b/>
          <w:color w:val="000000"/>
          <w:sz w:val="20"/>
        </w:rPr>
        <w:t>, wie sie im klassischen Systemhaus üblich war</w:t>
      </w:r>
      <w:r w:rsidR="00947768">
        <w:rPr>
          <w:rFonts w:ascii="Arial" w:hAnsi="Arial"/>
          <w:b/>
          <w:color w:val="000000"/>
          <w:sz w:val="20"/>
        </w:rPr>
        <w:t>en</w:t>
      </w:r>
      <w:r w:rsidR="00EA3F70" w:rsidRPr="00EA3F70">
        <w:rPr>
          <w:rFonts w:ascii="Arial" w:hAnsi="Arial"/>
          <w:b/>
          <w:color w:val="000000"/>
          <w:sz w:val="20"/>
        </w:rPr>
        <w:t xml:space="preserve">, </w:t>
      </w:r>
      <w:r w:rsidR="00A27096">
        <w:rPr>
          <w:rFonts w:ascii="Arial" w:hAnsi="Arial"/>
          <w:b/>
          <w:color w:val="000000"/>
          <w:sz w:val="20"/>
        </w:rPr>
        <w:t>entsprechen</w:t>
      </w:r>
      <w:r w:rsidR="00947768">
        <w:rPr>
          <w:rFonts w:ascii="Arial" w:hAnsi="Arial"/>
          <w:b/>
          <w:color w:val="000000"/>
          <w:sz w:val="20"/>
        </w:rPr>
        <w:t xml:space="preserve"> nicht</w:t>
      </w:r>
      <w:r w:rsidR="0095085A">
        <w:rPr>
          <w:rFonts w:ascii="Arial" w:hAnsi="Arial"/>
          <w:b/>
          <w:color w:val="000000"/>
          <w:sz w:val="20"/>
        </w:rPr>
        <w:t xml:space="preserve"> mehr</w:t>
      </w:r>
      <w:r w:rsidR="00947768">
        <w:rPr>
          <w:rFonts w:ascii="Arial" w:hAnsi="Arial"/>
          <w:b/>
          <w:color w:val="000000"/>
          <w:sz w:val="20"/>
        </w:rPr>
        <w:t xml:space="preserve"> </w:t>
      </w:r>
      <w:r w:rsidR="00A27096">
        <w:rPr>
          <w:rFonts w:ascii="Arial" w:hAnsi="Arial"/>
          <w:b/>
          <w:color w:val="000000"/>
          <w:sz w:val="20"/>
        </w:rPr>
        <w:t>dem</w:t>
      </w:r>
      <w:r w:rsidR="00F7468A">
        <w:rPr>
          <w:rFonts w:ascii="Arial" w:hAnsi="Arial"/>
          <w:b/>
          <w:color w:val="000000"/>
          <w:sz w:val="20"/>
        </w:rPr>
        <w:t xml:space="preserve"> primäre</w:t>
      </w:r>
      <w:r w:rsidR="00F05A04">
        <w:rPr>
          <w:rFonts w:ascii="Arial" w:hAnsi="Arial"/>
          <w:b/>
          <w:color w:val="000000"/>
          <w:sz w:val="20"/>
        </w:rPr>
        <w:t>n</w:t>
      </w:r>
      <w:r w:rsidR="00F7468A">
        <w:rPr>
          <w:rFonts w:ascii="Arial" w:hAnsi="Arial"/>
          <w:b/>
          <w:color w:val="000000"/>
          <w:sz w:val="20"/>
        </w:rPr>
        <w:t xml:space="preserve"> </w:t>
      </w:r>
      <w:r w:rsidR="0095085A">
        <w:rPr>
          <w:rFonts w:ascii="Arial" w:hAnsi="Arial"/>
          <w:b/>
          <w:color w:val="000000"/>
          <w:sz w:val="20"/>
        </w:rPr>
        <w:t>Wunsch des Kunden</w:t>
      </w:r>
      <w:r w:rsidR="00EA3F70" w:rsidRPr="00EA3F70">
        <w:rPr>
          <w:rFonts w:ascii="Arial" w:hAnsi="Arial"/>
          <w:b/>
          <w:color w:val="000000"/>
          <w:sz w:val="20"/>
        </w:rPr>
        <w:t xml:space="preserve">. Wir haben unser Business </w:t>
      </w:r>
      <w:r w:rsidR="00F7468A">
        <w:rPr>
          <w:rFonts w:ascii="Arial" w:hAnsi="Arial"/>
          <w:b/>
          <w:color w:val="000000"/>
          <w:sz w:val="20"/>
        </w:rPr>
        <w:t>Model</w:t>
      </w:r>
      <w:r w:rsidR="00861A12">
        <w:rPr>
          <w:rFonts w:ascii="Arial" w:hAnsi="Arial"/>
          <w:b/>
          <w:color w:val="000000"/>
          <w:sz w:val="20"/>
        </w:rPr>
        <w:t>l</w:t>
      </w:r>
      <w:r w:rsidR="00F7468A">
        <w:rPr>
          <w:rFonts w:ascii="Arial" w:hAnsi="Arial"/>
          <w:b/>
          <w:color w:val="000000"/>
          <w:sz w:val="20"/>
        </w:rPr>
        <w:t xml:space="preserve"> </w:t>
      </w:r>
      <w:r w:rsidR="00A27096">
        <w:rPr>
          <w:rFonts w:ascii="Arial" w:hAnsi="Arial"/>
          <w:b/>
          <w:color w:val="000000"/>
          <w:sz w:val="20"/>
        </w:rPr>
        <w:t>deswegen</w:t>
      </w:r>
      <w:r w:rsidR="00861A12">
        <w:rPr>
          <w:rFonts w:ascii="Arial" w:hAnsi="Arial"/>
          <w:b/>
          <w:color w:val="000000"/>
          <w:sz w:val="20"/>
        </w:rPr>
        <w:t xml:space="preserve"> service- und lösungsorientiert </w:t>
      </w:r>
      <w:r w:rsidR="00F7468A">
        <w:rPr>
          <w:rFonts w:ascii="Arial" w:hAnsi="Arial"/>
          <w:b/>
          <w:color w:val="000000"/>
          <w:sz w:val="20"/>
        </w:rPr>
        <w:t>angepasst</w:t>
      </w:r>
      <w:r w:rsidR="00EA3F70" w:rsidRPr="00EA3F70">
        <w:rPr>
          <w:rFonts w:ascii="Arial" w:hAnsi="Arial"/>
          <w:b/>
          <w:color w:val="000000"/>
          <w:sz w:val="20"/>
        </w:rPr>
        <w:t xml:space="preserve"> und unsere Strukturen konsequent an de</w:t>
      </w:r>
      <w:r w:rsidR="00F7468A">
        <w:rPr>
          <w:rFonts w:ascii="Arial" w:hAnsi="Arial"/>
          <w:b/>
          <w:color w:val="000000"/>
          <w:sz w:val="20"/>
        </w:rPr>
        <w:t>n zentral</w:t>
      </w:r>
      <w:r w:rsidR="00861A12">
        <w:rPr>
          <w:rFonts w:ascii="Arial" w:hAnsi="Arial"/>
          <w:b/>
          <w:color w:val="000000"/>
          <w:sz w:val="20"/>
        </w:rPr>
        <w:t>en Themenfelder</w:t>
      </w:r>
      <w:r w:rsidR="007139D2">
        <w:rPr>
          <w:rFonts w:ascii="Arial" w:hAnsi="Arial"/>
          <w:b/>
          <w:color w:val="000000"/>
          <w:sz w:val="20"/>
        </w:rPr>
        <w:t>n</w:t>
      </w:r>
      <w:r w:rsidR="00861A12">
        <w:rPr>
          <w:rFonts w:ascii="Arial" w:hAnsi="Arial"/>
          <w:b/>
          <w:color w:val="000000"/>
          <w:sz w:val="20"/>
        </w:rPr>
        <w:t xml:space="preserve"> unserer Kunden </w:t>
      </w:r>
      <w:r w:rsidR="00EA3F70" w:rsidRPr="00EA3F70">
        <w:rPr>
          <w:rFonts w:ascii="Arial" w:hAnsi="Arial"/>
          <w:b/>
          <w:color w:val="000000"/>
          <w:sz w:val="20"/>
        </w:rPr>
        <w:t>ausgerichtet</w:t>
      </w:r>
      <w:r w:rsidR="004837FA">
        <w:rPr>
          <w:rFonts w:ascii="Arial" w:hAnsi="Arial"/>
          <w:b/>
          <w:color w:val="000000"/>
          <w:sz w:val="20"/>
        </w:rPr>
        <w:t>“, beschreib</w:t>
      </w:r>
      <w:r w:rsidR="00FF5E9C">
        <w:rPr>
          <w:rFonts w:ascii="Arial" w:hAnsi="Arial"/>
          <w:b/>
          <w:color w:val="000000"/>
          <w:sz w:val="20"/>
        </w:rPr>
        <w:t>t</w:t>
      </w:r>
      <w:r w:rsidR="00EA3F70" w:rsidRPr="00EA3F70">
        <w:rPr>
          <w:rFonts w:ascii="Arial" w:hAnsi="Arial"/>
          <w:b/>
          <w:color w:val="000000"/>
          <w:sz w:val="20"/>
        </w:rPr>
        <w:t xml:space="preserve"> Oliver Schallhorn, Geschäftsführer der FRITZ &amp; M</w:t>
      </w:r>
      <w:r w:rsidR="004837FA">
        <w:rPr>
          <w:rFonts w:ascii="Arial" w:hAnsi="Arial"/>
          <w:b/>
          <w:color w:val="000000"/>
          <w:sz w:val="20"/>
        </w:rPr>
        <w:t>ACZIOL Deutschland</w:t>
      </w:r>
      <w:r w:rsidR="00861A12">
        <w:rPr>
          <w:rFonts w:ascii="Arial" w:hAnsi="Arial"/>
          <w:b/>
          <w:color w:val="000000"/>
          <w:sz w:val="20"/>
        </w:rPr>
        <w:t>, die Notwendigkeit der Transformation</w:t>
      </w:r>
      <w:r w:rsidR="00947768">
        <w:rPr>
          <w:rFonts w:ascii="Arial" w:hAnsi="Arial"/>
          <w:b/>
          <w:color w:val="000000"/>
          <w:sz w:val="20"/>
        </w:rPr>
        <w:t xml:space="preserve"> für IT-Häuser</w:t>
      </w:r>
      <w:r w:rsidR="00EA3F70" w:rsidRPr="00EA3F70">
        <w:rPr>
          <w:rFonts w:ascii="Arial" w:hAnsi="Arial"/>
          <w:b/>
          <w:color w:val="000000"/>
          <w:sz w:val="20"/>
        </w:rPr>
        <w:t>.</w:t>
      </w:r>
      <w:r w:rsidR="00EA3F70">
        <w:rPr>
          <w:rFonts w:ascii="Arial" w:hAnsi="Arial"/>
          <w:b/>
          <w:color w:val="000000"/>
          <w:sz w:val="20"/>
        </w:rPr>
        <w:t xml:space="preserve"> Das Thema „Cloud“</w:t>
      </w:r>
      <w:r w:rsidR="00F7468A">
        <w:rPr>
          <w:rFonts w:ascii="Arial" w:hAnsi="Arial"/>
          <w:b/>
          <w:color w:val="000000"/>
          <w:sz w:val="20"/>
        </w:rPr>
        <w:t xml:space="preserve"> ist nicht nur ein Betriebskonzept</w:t>
      </w:r>
      <w:r w:rsidR="00A27096">
        <w:rPr>
          <w:rFonts w:ascii="Arial" w:hAnsi="Arial"/>
          <w:b/>
          <w:color w:val="000000"/>
          <w:sz w:val="20"/>
        </w:rPr>
        <w:t>, sondern</w:t>
      </w:r>
      <w:r w:rsidR="00F7468A">
        <w:rPr>
          <w:rFonts w:ascii="Arial" w:hAnsi="Arial"/>
          <w:b/>
          <w:color w:val="000000"/>
          <w:sz w:val="20"/>
        </w:rPr>
        <w:t xml:space="preserve"> </w:t>
      </w:r>
      <w:r w:rsidR="00EA3F70">
        <w:rPr>
          <w:rFonts w:ascii="Arial" w:hAnsi="Arial"/>
          <w:b/>
          <w:color w:val="000000"/>
          <w:sz w:val="20"/>
        </w:rPr>
        <w:t>durchzie</w:t>
      </w:r>
      <w:r w:rsidR="00947768">
        <w:rPr>
          <w:rFonts w:ascii="Arial" w:hAnsi="Arial"/>
          <w:b/>
          <w:color w:val="000000"/>
          <w:sz w:val="20"/>
        </w:rPr>
        <w:t xml:space="preserve">ht als zentraler Bestandteil </w:t>
      </w:r>
      <w:r w:rsidR="00A27096">
        <w:rPr>
          <w:rFonts w:ascii="Arial" w:hAnsi="Arial"/>
          <w:b/>
          <w:color w:val="000000"/>
          <w:sz w:val="20"/>
        </w:rPr>
        <w:t>die</w:t>
      </w:r>
      <w:r w:rsidR="00EA3F70">
        <w:rPr>
          <w:rFonts w:ascii="Arial" w:hAnsi="Arial"/>
          <w:b/>
          <w:color w:val="000000"/>
          <w:sz w:val="20"/>
        </w:rPr>
        <w:t xml:space="preserve"> Strategie sämtliche</w:t>
      </w:r>
      <w:r w:rsidR="00F05A04">
        <w:rPr>
          <w:rFonts w:ascii="Arial" w:hAnsi="Arial"/>
          <w:b/>
          <w:color w:val="000000"/>
          <w:sz w:val="20"/>
        </w:rPr>
        <w:t>r</w:t>
      </w:r>
      <w:r w:rsidR="00EA3F70">
        <w:rPr>
          <w:rFonts w:ascii="Arial" w:hAnsi="Arial"/>
          <w:b/>
          <w:color w:val="000000"/>
          <w:sz w:val="20"/>
        </w:rPr>
        <w:t xml:space="preserve"> Bereiche. </w:t>
      </w:r>
      <w:r w:rsidR="00F7468A">
        <w:rPr>
          <w:rFonts w:ascii="Arial" w:hAnsi="Arial"/>
          <w:b/>
          <w:color w:val="000000"/>
          <w:sz w:val="20"/>
        </w:rPr>
        <w:t>Dazu kommt neu das breite</w:t>
      </w:r>
      <w:r w:rsidR="00EA3F70" w:rsidRPr="00EA3F70">
        <w:rPr>
          <w:rFonts w:ascii="Arial" w:hAnsi="Arial"/>
          <w:b/>
          <w:color w:val="000000"/>
          <w:sz w:val="20"/>
        </w:rPr>
        <w:t xml:space="preserve"> Angebot für „Networking &amp; Security“, das von den</w:t>
      </w:r>
      <w:r w:rsidR="00861A12">
        <w:rPr>
          <w:rFonts w:ascii="Arial" w:hAnsi="Arial"/>
          <w:b/>
          <w:color w:val="000000"/>
          <w:sz w:val="20"/>
        </w:rPr>
        <w:t xml:space="preserve"> darauf spezialisierten</w:t>
      </w:r>
      <w:r w:rsidR="00EA3F70" w:rsidRPr="00EA3F70">
        <w:rPr>
          <w:rFonts w:ascii="Arial" w:hAnsi="Arial"/>
          <w:b/>
          <w:color w:val="000000"/>
          <w:sz w:val="20"/>
        </w:rPr>
        <w:t xml:space="preserve"> Schwesterunternehmen </w:t>
      </w:r>
      <w:proofErr w:type="spellStart"/>
      <w:r w:rsidR="00EA3F70" w:rsidRPr="00EA3F70">
        <w:rPr>
          <w:rFonts w:ascii="Arial" w:hAnsi="Arial"/>
          <w:b/>
          <w:color w:val="000000"/>
          <w:sz w:val="20"/>
        </w:rPr>
        <w:t>Axians</w:t>
      </w:r>
      <w:proofErr w:type="spellEnd"/>
      <w:r w:rsidR="00EA3F70" w:rsidRPr="00EA3F70">
        <w:rPr>
          <w:rFonts w:ascii="Arial" w:hAnsi="Arial"/>
          <w:b/>
          <w:color w:val="000000"/>
          <w:sz w:val="20"/>
        </w:rPr>
        <w:t xml:space="preserve"> und </w:t>
      </w:r>
      <w:proofErr w:type="spellStart"/>
      <w:r w:rsidR="00EA3F70" w:rsidRPr="00EA3F70">
        <w:rPr>
          <w:rFonts w:ascii="Arial" w:hAnsi="Arial"/>
          <w:b/>
          <w:color w:val="000000"/>
          <w:sz w:val="20"/>
        </w:rPr>
        <w:t>Crocodial</w:t>
      </w:r>
      <w:proofErr w:type="spellEnd"/>
      <w:r w:rsidR="00F7468A">
        <w:rPr>
          <w:rFonts w:ascii="Arial" w:hAnsi="Arial"/>
          <w:b/>
          <w:color w:val="000000"/>
          <w:sz w:val="20"/>
        </w:rPr>
        <w:t xml:space="preserve"> über FRITZ</w:t>
      </w:r>
      <w:r w:rsidR="00A27096">
        <w:rPr>
          <w:rFonts w:ascii="Arial" w:hAnsi="Arial"/>
          <w:b/>
          <w:color w:val="000000"/>
          <w:sz w:val="20"/>
        </w:rPr>
        <w:t xml:space="preserve"> </w:t>
      </w:r>
      <w:r w:rsidR="00F7468A">
        <w:rPr>
          <w:rFonts w:ascii="Arial" w:hAnsi="Arial"/>
          <w:b/>
          <w:color w:val="000000"/>
          <w:sz w:val="20"/>
        </w:rPr>
        <w:t>&amp;</w:t>
      </w:r>
      <w:r w:rsidR="00A27096">
        <w:rPr>
          <w:rFonts w:ascii="Arial" w:hAnsi="Arial"/>
          <w:b/>
          <w:color w:val="000000"/>
          <w:sz w:val="20"/>
        </w:rPr>
        <w:t xml:space="preserve"> </w:t>
      </w:r>
      <w:r w:rsidR="00F7468A">
        <w:rPr>
          <w:rFonts w:ascii="Arial" w:hAnsi="Arial"/>
          <w:b/>
          <w:color w:val="000000"/>
          <w:sz w:val="20"/>
        </w:rPr>
        <w:t>MACZIOL</w:t>
      </w:r>
      <w:r w:rsidR="00EA3F70" w:rsidRPr="00EA3F70">
        <w:rPr>
          <w:rFonts w:ascii="Arial" w:hAnsi="Arial"/>
          <w:b/>
          <w:color w:val="000000"/>
          <w:sz w:val="20"/>
        </w:rPr>
        <w:t xml:space="preserve"> abgedeckt wird.</w:t>
      </w:r>
      <w:r w:rsidR="00F7468A">
        <w:rPr>
          <w:rFonts w:ascii="Arial" w:hAnsi="Arial"/>
          <w:b/>
          <w:color w:val="000000"/>
          <w:sz w:val="20"/>
        </w:rPr>
        <w:t xml:space="preserve"> „Ganz wichtig ist</w:t>
      </w:r>
      <w:r w:rsidR="00EA3F70">
        <w:rPr>
          <w:rFonts w:ascii="Arial" w:hAnsi="Arial"/>
          <w:b/>
          <w:color w:val="000000"/>
          <w:sz w:val="20"/>
        </w:rPr>
        <w:t>, dass wir nicht nur das</w:t>
      </w:r>
      <w:r w:rsidR="00947768">
        <w:rPr>
          <w:rFonts w:ascii="Arial" w:hAnsi="Arial"/>
          <w:b/>
          <w:color w:val="000000"/>
          <w:sz w:val="20"/>
        </w:rPr>
        <w:t xml:space="preserve"> sogenannte</w:t>
      </w:r>
      <w:r w:rsidR="00EA3F70">
        <w:rPr>
          <w:rFonts w:ascii="Arial" w:hAnsi="Arial"/>
          <w:b/>
          <w:color w:val="000000"/>
          <w:sz w:val="20"/>
        </w:rPr>
        <w:t xml:space="preserve"> </w:t>
      </w:r>
      <w:r w:rsidR="00A27096">
        <w:rPr>
          <w:rFonts w:ascii="Arial" w:hAnsi="Arial"/>
          <w:b/>
          <w:color w:val="000000"/>
          <w:sz w:val="20"/>
        </w:rPr>
        <w:t>'</w:t>
      </w:r>
      <w:r w:rsidR="00EA3F70">
        <w:rPr>
          <w:rFonts w:ascii="Arial" w:hAnsi="Arial"/>
          <w:b/>
          <w:color w:val="000000"/>
          <w:sz w:val="20"/>
        </w:rPr>
        <w:t>Neue</w:t>
      </w:r>
      <w:r w:rsidR="00A27096">
        <w:rPr>
          <w:rFonts w:ascii="Arial" w:hAnsi="Arial"/>
          <w:b/>
          <w:color w:val="000000"/>
          <w:sz w:val="20"/>
        </w:rPr>
        <w:t>'</w:t>
      </w:r>
      <w:r w:rsidR="00EA3F70">
        <w:rPr>
          <w:rFonts w:ascii="Arial" w:hAnsi="Arial"/>
          <w:b/>
          <w:color w:val="000000"/>
          <w:sz w:val="20"/>
        </w:rPr>
        <w:t xml:space="preserve"> nach vorne bringen, sondern dabei </w:t>
      </w:r>
      <w:r w:rsidR="0041100F">
        <w:rPr>
          <w:rFonts w:ascii="Arial" w:hAnsi="Arial"/>
          <w:b/>
          <w:color w:val="000000"/>
          <w:sz w:val="20"/>
        </w:rPr>
        <w:t xml:space="preserve">auch </w:t>
      </w:r>
      <w:r w:rsidR="00EA3F70">
        <w:rPr>
          <w:rFonts w:ascii="Arial" w:hAnsi="Arial"/>
          <w:b/>
          <w:color w:val="000000"/>
          <w:sz w:val="20"/>
        </w:rPr>
        <w:t>das Bekannte weiter intensiv betreiben. Das klassische Data Center</w:t>
      </w:r>
      <w:r w:rsidR="00861A12">
        <w:rPr>
          <w:rFonts w:ascii="Arial" w:hAnsi="Arial"/>
          <w:b/>
          <w:color w:val="000000"/>
          <w:sz w:val="20"/>
        </w:rPr>
        <w:t xml:space="preserve"> </w:t>
      </w:r>
      <w:r w:rsidR="00A27096">
        <w:rPr>
          <w:rFonts w:ascii="Arial" w:hAnsi="Arial"/>
          <w:b/>
          <w:color w:val="000000"/>
          <w:sz w:val="20"/>
        </w:rPr>
        <w:t>und</w:t>
      </w:r>
      <w:r w:rsidR="00861A12">
        <w:rPr>
          <w:rFonts w:ascii="Arial" w:hAnsi="Arial"/>
          <w:b/>
          <w:color w:val="000000"/>
          <w:sz w:val="20"/>
        </w:rPr>
        <w:t xml:space="preserve"> das Lösungs</w:t>
      </w:r>
      <w:r w:rsidR="00A27096">
        <w:rPr>
          <w:rFonts w:ascii="Arial" w:hAnsi="Arial"/>
          <w:b/>
          <w:color w:val="000000"/>
          <w:sz w:val="20"/>
        </w:rPr>
        <w:t>geschäft</w:t>
      </w:r>
      <w:r w:rsidR="00861A12">
        <w:rPr>
          <w:rFonts w:ascii="Arial" w:hAnsi="Arial"/>
          <w:b/>
          <w:color w:val="000000"/>
          <w:sz w:val="20"/>
        </w:rPr>
        <w:t xml:space="preserve"> </w:t>
      </w:r>
      <w:r w:rsidR="00A27096">
        <w:rPr>
          <w:rFonts w:ascii="Arial" w:hAnsi="Arial"/>
          <w:b/>
          <w:color w:val="000000"/>
          <w:sz w:val="20"/>
        </w:rPr>
        <w:t>mit</w:t>
      </w:r>
      <w:r w:rsidR="00861A12">
        <w:rPr>
          <w:rFonts w:ascii="Arial" w:hAnsi="Arial"/>
          <w:b/>
          <w:color w:val="000000"/>
          <w:sz w:val="20"/>
        </w:rPr>
        <w:t xml:space="preserve"> SAP oder </w:t>
      </w:r>
      <w:r w:rsidR="00A27096">
        <w:rPr>
          <w:rFonts w:ascii="Arial" w:hAnsi="Arial"/>
          <w:b/>
          <w:color w:val="000000"/>
          <w:sz w:val="20"/>
        </w:rPr>
        <w:t xml:space="preserve">im </w:t>
      </w:r>
      <w:proofErr w:type="spellStart"/>
      <w:r w:rsidR="00861A12">
        <w:rPr>
          <w:rFonts w:ascii="Arial" w:hAnsi="Arial"/>
          <w:b/>
          <w:color w:val="000000"/>
          <w:sz w:val="20"/>
        </w:rPr>
        <w:t>Collaboration</w:t>
      </w:r>
      <w:proofErr w:type="spellEnd"/>
      <w:r w:rsidR="00A27096">
        <w:rPr>
          <w:rFonts w:ascii="Arial" w:hAnsi="Arial"/>
          <w:b/>
          <w:color w:val="000000"/>
          <w:sz w:val="20"/>
        </w:rPr>
        <w:t>-B</w:t>
      </w:r>
      <w:r w:rsidR="00861A12">
        <w:rPr>
          <w:rFonts w:ascii="Arial" w:hAnsi="Arial"/>
          <w:b/>
          <w:color w:val="000000"/>
          <w:sz w:val="20"/>
        </w:rPr>
        <w:t xml:space="preserve">ereich </w:t>
      </w:r>
      <w:r w:rsidR="00947768">
        <w:rPr>
          <w:rFonts w:ascii="Arial" w:hAnsi="Arial"/>
          <w:b/>
          <w:color w:val="000000"/>
          <w:sz w:val="20"/>
        </w:rPr>
        <w:t>stehen</w:t>
      </w:r>
      <w:r w:rsidR="004837FA">
        <w:rPr>
          <w:rFonts w:ascii="Arial" w:hAnsi="Arial"/>
          <w:b/>
          <w:color w:val="000000"/>
          <w:sz w:val="20"/>
        </w:rPr>
        <w:t xml:space="preserve"> mindestens genauso stark im F</w:t>
      </w:r>
      <w:r w:rsidR="00947768">
        <w:rPr>
          <w:rFonts w:ascii="Arial" w:hAnsi="Arial"/>
          <w:b/>
          <w:color w:val="000000"/>
          <w:sz w:val="20"/>
        </w:rPr>
        <w:t>o</w:t>
      </w:r>
      <w:r w:rsidR="00A27096">
        <w:rPr>
          <w:rFonts w:ascii="Arial" w:hAnsi="Arial"/>
          <w:b/>
          <w:color w:val="000000"/>
          <w:sz w:val="20"/>
        </w:rPr>
        <w:t>k</w:t>
      </w:r>
      <w:r w:rsidR="00947768">
        <w:rPr>
          <w:rFonts w:ascii="Arial" w:hAnsi="Arial"/>
          <w:b/>
          <w:color w:val="000000"/>
          <w:sz w:val="20"/>
        </w:rPr>
        <w:t>us</w:t>
      </w:r>
      <w:r w:rsidR="00EA3F70">
        <w:rPr>
          <w:rFonts w:ascii="Arial" w:hAnsi="Arial"/>
          <w:b/>
          <w:color w:val="000000"/>
          <w:sz w:val="20"/>
        </w:rPr>
        <w:t xml:space="preserve"> wie die Cloud</w:t>
      </w:r>
      <w:r w:rsidR="00F7468A">
        <w:rPr>
          <w:rFonts w:ascii="Arial" w:hAnsi="Arial"/>
          <w:b/>
          <w:color w:val="000000"/>
          <w:sz w:val="20"/>
        </w:rPr>
        <w:t xml:space="preserve"> oder Industrie 4.0</w:t>
      </w:r>
      <w:r w:rsidR="00EA3F70">
        <w:rPr>
          <w:rFonts w:ascii="Arial" w:hAnsi="Arial"/>
          <w:b/>
          <w:color w:val="000000"/>
          <w:sz w:val="20"/>
        </w:rPr>
        <w:t>“, so Schallhorn weiter.</w:t>
      </w:r>
      <w:r w:rsidR="0041100F">
        <w:rPr>
          <w:rFonts w:ascii="Arial" w:hAnsi="Arial"/>
          <w:b/>
          <w:color w:val="000000"/>
          <w:sz w:val="20"/>
        </w:rPr>
        <w:t xml:space="preserve"> </w:t>
      </w:r>
    </w:p>
    <w:p w14:paraId="2B461D43" w14:textId="77777777" w:rsidR="00A27096" w:rsidRDefault="00A27096" w:rsidP="00487E72">
      <w:pPr>
        <w:widowControl w:val="0"/>
        <w:autoSpaceDE w:val="0"/>
        <w:autoSpaceDN w:val="0"/>
        <w:adjustRightInd w:val="0"/>
        <w:spacing w:line="312" w:lineRule="auto"/>
        <w:ind w:right="1985"/>
        <w:rPr>
          <w:rFonts w:ascii="Arial" w:hAnsi="Arial"/>
          <w:b/>
          <w:color w:val="000000"/>
          <w:sz w:val="20"/>
        </w:rPr>
      </w:pPr>
    </w:p>
    <w:p w14:paraId="3BDD5BCC" w14:textId="77777777" w:rsidR="00537676" w:rsidRPr="00A27096" w:rsidRDefault="0041100F" w:rsidP="00487E72">
      <w:pPr>
        <w:widowControl w:val="0"/>
        <w:autoSpaceDE w:val="0"/>
        <w:autoSpaceDN w:val="0"/>
        <w:adjustRightInd w:val="0"/>
        <w:spacing w:line="312" w:lineRule="auto"/>
        <w:ind w:right="1985"/>
        <w:rPr>
          <w:rFonts w:ascii="Arial" w:hAnsi="Arial"/>
          <w:color w:val="000000"/>
          <w:sz w:val="20"/>
        </w:rPr>
      </w:pPr>
      <w:r w:rsidRPr="00A27096">
        <w:rPr>
          <w:rFonts w:ascii="Arial" w:hAnsi="Arial"/>
          <w:color w:val="000000"/>
          <w:sz w:val="20"/>
        </w:rPr>
        <w:t>Insgesamt b</w:t>
      </w:r>
      <w:r w:rsidR="004837FA" w:rsidRPr="00A27096">
        <w:rPr>
          <w:rFonts w:ascii="Arial" w:hAnsi="Arial"/>
          <w:color w:val="000000"/>
          <w:sz w:val="20"/>
        </w:rPr>
        <w:t xml:space="preserve">ietet FRITZ &amp; MACZIOL </w:t>
      </w:r>
      <w:r w:rsidRPr="00A27096">
        <w:rPr>
          <w:rFonts w:ascii="Arial" w:hAnsi="Arial"/>
          <w:color w:val="000000"/>
          <w:sz w:val="20"/>
        </w:rPr>
        <w:t xml:space="preserve">ein </w:t>
      </w:r>
      <w:r w:rsidR="00ED6AD9" w:rsidRPr="00A27096">
        <w:rPr>
          <w:rFonts w:ascii="Arial" w:hAnsi="Arial"/>
          <w:color w:val="000000"/>
          <w:sz w:val="20"/>
        </w:rPr>
        <w:t xml:space="preserve">ganzheitliches Portfolio, wie es kein anderes </w:t>
      </w:r>
      <w:r w:rsidR="0095085A" w:rsidRPr="00A27096">
        <w:rPr>
          <w:rFonts w:ascii="Arial" w:hAnsi="Arial"/>
          <w:color w:val="000000"/>
          <w:sz w:val="20"/>
        </w:rPr>
        <w:t>IT-H</w:t>
      </w:r>
      <w:r w:rsidR="00ED6AD9" w:rsidRPr="00A27096">
        <w:rPr>
          <w:rFonts w:ascii="Arial" w:hAnsi="Arial"/>
          <w:color w:val="000000"/>
          <w:sz w:val="20"/>
        </w:rPr>
        <w:t>aus in Deutschland</w:t>
      </w:r>
      <w:r w:rsidR="004837FA" w:rsidRPr="00A27096">
        <w:rPr>
          <w:rFonts w:ascii="Arial" w:hAnsi="Arial"/>
          <w:color w:val="000000"/>
          <w:sz w:val="20"/>
        </w:rPr>
        <w:t xml:space="preserve"> in dieser Tiefe und Breite seinen Kunden </w:t>
      </w:r>
      <w:r w:rsidR="00F05A04">
        <w:rPr>
          <w:rFonts w:ascii="Arial" w:hAnsi="Arial"/>
          <w:color w:val="000000"/>
          <w:sz w:val="20"/>
        </w:rPr>
        <w:t>zur Verfügung stellen</w:t>
      </w:r>
      <w:r w:rsidR="00F05A04" w:rsidRPr="00A27096">
        <w:rPr>
          <w:rFonts w:ascii="Arial" w:hAnsi="Arial"/>
          <w:color w:val="000000"/>
          <w:sz w:val="20"/>
        </w:rPr>
        <w:t xml:space="preserve"> kann</w:t>
      </w:r>
      <w:r w:rsidR="00ED6AD9" w:rsidRPr="00A27096">
        <w:rPr>
          <w:rFonts w:ascii="Arial" w:hAnsi="Arial"/>
          <w:color w:val="000000"/>
          <w:sz w:val="20"/>
        </w:rPr>
        <w:t xml:space="preserve">. </w:t>
      </w:r>
      <w:r w:rsidRPr="00A27096">
        <w:rPr>
          <w:rFonts w:ascii="Arial" w:hAnsi="Arial"/>
          <w:color w:val="000000"/>
          <w:sz w:val="20"/>
        </w:rPr>
        <w:t>„</w:t>
      </w:r>
      <w:r w:rsidR="00ED6AD9" w:rsidRPr="00A27096">
        <w:rPr>
          <w:rFonts w:ascii="Arial" w:hAnsi="Arial"/>
          <w:color w:val="000000"/>
          <w:sz w:val="20"/>
        </w:rPr>
        <w:t>Und das ist kein Marketing-Gewäsch</w:t>
      </w:r>
      <w:r w:rsidR="00487E72">
        <w:rPr>
          <w:rFonts w:ascii="Arial" w:hAnsi="Arial"/>
          <w:color w:val="000000"/>
          <w:sz w:val="20"/>
        </w:rPr>
        <w:t>.</w:t>
      </w:r>
      <w:r w:rsidR="00ED6AD9" w:rsidRPr="00A27096">
        <w:rPr>
          <w:rFonts w:ascii="Arial" w:hAnsi="Arial"/>
          <w:color w:val="000000"/>
          <w:sz w:val="20"/>
        </w:rPr>
        <w:t xml:space="preserve"> Denn </w:t>
      </w:r>
      <w:r w:rsidR="00941A3A" w:rsidRPr="00A27096">
        <w:rPr>
          <w:rFonts w:ascii="Arial" w:hAnsi="Arial"/>
          <w:color w:val="000000"/>
          <w:sz w:val="20"/>
        </w:rPr>
        <w:t>hinter jedem</w:t>
      </w:r>
      <w:r w:rsidR="00ED6AD9" w:rsidRPr="00A27096">
        <w:rPr>
          <w:rFonts w:ascii="Arial" w:hAnsi="Arial"/>
          <w:color w:val="000000"/>
          <w:sz w:val="20"/>
        </w:rPr>
        <w:t xml:space="preserve"> Thema stehen Teams mit jeweils </w:t>
      </w:r>
      <w:r w:rsidR="00941A3A" w:rsidRPr="00A27096">
        <w:rPr>
          <w:rFonts w:ascii="Arial" w:hAnsi="Arial"/>
          <w:color w:val="000000"/>
          <w:sz w:val="20"/>
        </w:rPr>
        <w:t>mindestens</w:t>
      </w:r>
      <w:r w:rsidR="00ED6AD9" w:rsidRPr="00A27096">
        <w:rPr>
          <w:rFonts w:ascii="Arial" w:hAnsi="Arial"/>
          <w:color w:val="000000"/>
          <w:sz w:val="20"/>
        </w:rPr>
        <w:t xml:space="preserve"> 100 zertifizierten Spezialisten</w:t>
      </w:r>
      <w:r w:rsidR="00941A3A" w:rsidRPr="00A27096">
        <w:rPr>
          <w:rFonts w:ascii="Arial" w:hAnsi="Arial"/>
          <w:color w:val="000000"/>
          <w:sz w:val="20"/>
        </w:rPr>
        <w:t xml:space="preserve"> sowie </w:t>
      </w:r>
      <w:r w:rsidR="0095085A" w:rsidRPr="00A27096">
        <w:rPr>
          <w:rFonts w:ascii="Arial" w:hAnsi="Arial"/>
          <w:color w:val="000000"/>
          <w:sz w:val="20"/>
        </w:rPr>
        <w:t>sehr viele</w:t>
      </w:r>
      <w:r w:rsidR="00941A3A" w:rsidRPr="00A27096">
        <w:rPr>
          <w:rFonts w:ascii="Arial" w:hAnsi="Arial"/>
          <w:color w:val="000000"/>
          <w:sz w:val="20"/>
        </w:rPr>
        <w:t xml:space="preserve"> erfolgreich umgesetzte</w:t>
      </w:r>
      <w:r w:rsidR="00A829ED" w:rsidRPr="00A27096">
        <w:rPr>
          <w:rFonts w:ascii="Arial" w:hAnsi="Arial"/>
          <w:color w:val="000000"/>
          <w:sz w:val="20"/>
        </w:rPr>
        <w:t xml:space="preserve"> </w:t>
      </w:r>
      <w:r w:rsidR="00941A3A" w:rsidRPr="00A27096">
        <w:rPr>
          <w:rFonts w:ascii="Arial" w:hAnsi="Arial"/>
          <w:color w:val="000000"/>
          <w:sz w:val="20"/>
        </w:rPr>
        <w:t>Kundenprojekte</w:t>
      </w:r>
      <w:r w:rsidR="00A829ED" w:rsidRPr="00A27096">
        <w:rPr>
          <w:rFonts w:ascii="Arial" w:hAnsi="Arial"/>
          <w:color w:val="000000"/>
          <w:sz w:val="20"/>
        </w:rPr>
        <w:t xml:space="preserve"> – viele davon</w:t>
      </w:r>
      <w:r w:rsidR="00647DD7" w:rsidRPr="00A27096">
        <w:rPr>
          <w:rFonts w:ascii="Arial" w:hAnsi="Arial"/>
          <w:color w:val="000000"/>
          <w:sz w:val="20"/>
        </w:rPr>
        <w:t xml:space="preserve"> nachlesbar auf unserer Website</w:t>
      </w:r>
      <w:r w:rsidR="0095085A" w:rsidRPr="00A27096">
        <w:rPr>
          <w:rFonts w:ascii="Arial" w:hAnsi="Arial"/>
          <w:color w:val="000000"/>
          <w:sz w:val="20"/>
        </w:rPr>
        <w:t>. Am besten aber fragt man unsere Kunden selbst</w:t>
      </w:r>
      <w:r w:rsidR="00941A3A" w:rsidRPr="00A27096">
        <w:rPr>
          <w:rFonts w:ascii="Arial" w:hAnsi="Arial"/>
          <w:color w:val="000000"/>
          <w:sz w:val="20"/>
        </w:rPr>
        <w:t>“,</w:t>
      </w:r>
      <w:r w:rsidR="00FC641E" w:rsidRPr="00A27096">
        <w:rPr>
          <w:rFonts w:ascii="Arial" w:hAnsi="Arial"/>
          <w:color w:val="000000"/>
          <w:sz w:val="20"/>
        </w:rPr>
        <w:t xml:space="preserve"> betont </w:t>
      </w:r>
      <w:r w:rsidRPr="00A27096">
        <w:rPr>
          <w:rFonts w:ascii="Arial" w:hAnsi="Arial"/>
          <w:color w:val="000000"/>
          <w:sz w:val="20"/>
        </w:rPr>
        <w:t xml:space="preserve">Oliver </w:t>
      </w:r>
      <w:r w:rsidR="00FC641E" w:rsidRPr="00A27096">
        <w:rPr>
          <w:rFonts w:ascii="Arial" w:hAnsi="Arial"/>
          <w:color w:val="000000"/>
          <w:sz w:val="20"/>
        </w:rPr>
        <w:t xml:space="preserve">Schallhorn. </w:t>
      </w:r>
    </w:p>
    <w:p w14:paraId="36176D63" w14:textId="77777777" w:rsidR="00537676" w:rsidRPr="00C45493" w:rsidRDefault="00537676" w:rsidP="00487E72">
      <w:pPr>
        <w:widowControl w:val="0"/>
        <w:autoSpaceDE w:val="0"/>
        <w:autoSpaceDN w:val="0"/>
        <w:adjustRightInd w:val="0"/>
        <w:spacing w:line="312" w:lineRule="auto"/>
        <w:ind w:right="1985"/>
        <w:rPr>
          <w:rFonts w:ascii="Arial" w:hAnsi="Arial"/>
          <w:b/>
          <w:color w:val="000000"/>
          <w:sz w:val="20"/>
        </w:rPr>
      </w:pPr>
    </w:p>
    <w:p w14:paraId="3BCC455C" w14:textId="77777777" w:rsidR="002B52BB" w:rsidRDefault="00670835" w:rsidP="00487E72">
      <w:pPr>
        <w:widowControl w:val="0"/>
        <w:spacing w:line="312" w:lineRule="auto"/>
        <w:ind w:right="1985"/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</w:rPr>
        <w:t>Die</w:t>
      </w:r>
      <w:r w:rsidR="004837FA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einzelnen Business Units sind </w:t>
      </w:r>
      <w:r w:rsidR="00B91097">
        <w:rPr>
          <w:rFonts w:ascii="Arial" w:hAnsi="Arial" w:cs="Arial"/>
          <w:sz w:val="20"/>
        </w:rPr>
        <w:t>künf</w:t>
      </w:r>
      <w:r w:rsidR="001026E2">
        <w:rPr>
          <w:rFonts w:ascii="Arial" w:hAnsi="Arial" w:cs="Arial"/>
          <w:sz w:val="20"/>
        </w:rPr>
        <w:t>tig komplett für</w:t>
      </w:r>
      <w:r w:rsidR="00B91097">
        <w:rPr>
          <w:rFonts w:ascii="Arial" w:hAnsi="Arial" w:cs="Arial"/>
          <w:sz w:val="20"/>
        </w:rPr>
        <w:t xml:space="preserve"> Services,</w:t>
      </w:r>
      <w:r w:rsidR="00A2709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Produkte</w:t>
      </w:r>
      <w:r w:rsidR="001026E2">
        <w:rPr>
          <w:rFonts w:ascii="Arial" w:hAnsi="Arial" w:cs="Arial"/>
          <w:sz w:val="20"/>
        </w:rPr>
        <w:t xml:space="preserve"> sowie</w:t>
      </w:r>
      <w:r>
        <w:rPr>
          <w:rFonts w:ascii="Arial" w:hAnsi="Arial" w:cs="Arial"/>
          <w:sz w:val="20"/>
        </w:rPr>
        <w:t xml:space="preserve"> </w:t>
      </w:r>
      <w:r w:rsidR="00B91097">
        <w:rPr>
          <w:rFonts w:ascii="Arial" w:hAnsi="Arial" w:cs="Arial"/>
          <w:sz w:val="20"/>
        </w:rPr>
        <w:t>Marketing</w:t>
      </w:r>
      <w:r w:rsidR="001026E2">
        <w:rPr>
          <w:rFonts w:ascii="Arial" w:hAnsi="Arial" w:cs="Arial"/>
          <w:sz w:val="20"/>
        </w:rPr>
        <w:t xml:space="preserve"> verantwortlich und </w:t>
      </w:r>
      <w:r w:rsidR="00F05A04">
        <w:rPr>
          <w:rFonts w:ascii="Arial" w:hAnsi="Arial" w:cs="Arial"/>
          <w:sz w:val="20"/>
        </w:rPr>
        <w:t>definieren, wie</w:t>
      </w:r>
      <w:r w:rsidR="001026E2">
        <w:rPr>
          <w:rFonts w:ascii="Arial" w:hAnsi="Arial" w:cs="Arial"/>
          <w:sz w:val="20"/>
        </w:rPr>
        <w:t xml:space="preserve"> ihre Themen über den Vertrieb zum Kunden </w:t>
      </w:r>
      <w:r w:rsidR="00F05A04">
        <w:rPr>
          <w:rFonts w:ascii="Arial" w:hAnsi="Arial" w:cs="Arial"/>
          <w:sz w:val="20"/>
        </w:rPr>
        <w:t>kommen</w:t>
      </w:r>
      <w:r w:rsidR="001026E2">
        <w:rPr>
          <w:rFonts w:ascii="Arial" w:hAnsi="Arial" w:cs="Arial"/>
          <w:sz w:val="20"/>
        </w:rPr>
        <w:t xml:space="preserve"> </w:t>
      </w:r>
      <w:r w:rsidR="00A27096">
        <w:rPr>
          <w:rFonts w:ascii="Arial" w:hAnsi="Arial" w:cs="Arial"/>
          <w:sz w:val="20"/>
        </w:rPr>
        <w:t>–</w:t>
      </w:r>
      <w:r w:rsidR="00B91097">
        <w:rPr>
          <w:rFonts w:ascii="Arial" w:hAnsi="Arial" w:cs="Arial"/>
          <w:sz w:val="20"/>
        </w:rPr>
        <w:t xml:space="preserve"> unabhängig von den Herstellerpartnerschaften, die natürlich weiter</w:t>
      </w:r>
      <w:r w:rsidR="00861A12">
        <w:rPr>
          <w:rFonts w:ascii="Arial" w:hAnsi="Arial" w:cs="Arial"/>
          <w:sz w:val="20"/>
        </w:rPr>
        <w:t xml:space="preserve"> existen</w:t>
      </w:r>
      <w:r w:rsidR="00F05A04">
        <w:rPr>
          <w:rFonts w:ascii="Arial" w:hAnsi="Arial" w:cs="Arial"/>
          <w:sz w:val="20"/>
        </w:rPr>
        <w:t>z</w:t>
      </w:r>
      <w:r w:rsidR="00861A12">
        <w:rPr>
          <w:rFonts w:ascii="Arial" w:hAnsi="Arial" w:cs="Arial"/>
          <w:sz w:val="20"/>
        </w:rPr>
        <w:t>iell und sehr wichtig sind</w:t>
      </w:r>
      <w:r w:rsidR="00B91097">
        <w:rPr>
          <w:rFonts w:ascii="Arial" w:hAnsi="Arial" w:cs="Arial"/>
          <w:sz w:val="20"/>
        </w:rPr>
        <w:t>. „Die richtige Lösung</w:t>
      </w:r>
      <w:r w:rsidR="00861A12">
        <w:rPr>
          <w:rFonts w:ascii="Arial" w:hAnsi="Arial" w:cs="Arial"/>
          <w:sz w:val="20"/>
        </w:rPr>
        <w:t xml:space="preserve"> </w:t>
      </w:r>
      <w:r w:rsidR="00A27096">
        <w:rPr>
          <w:rFonts w:ascii="Arial" w:hAnsi="Arial" w:cs="Arial"/>
          <w:sz w:val="20"/>
        </w:rPr>
        <w:t>und der da</w:t>
      </w:r>
      <w:r w:rsidR="00861A12">
        <w:rPr>
          <w:rFonts w:ascii="Arial" w:hAnsi="Arial" w:cs="Arial"/>
          <w:sz w:val="20"/>
        </w:rPr>
        <w:t xml:space="preserve">rauf </w:t>
      </w:r>
      <w:r w:rsidR="00A27096">
        <w:rPr>
          <w:rFonts w:ascii="Arial" w:hAnsi="Arial" w:cs="Arial"/>
          <w:sz w:val="20"/>
        </w:rPr>
        <w:t>basierende</w:t>
      </w:r>
      <w:r w:rsidR="00861A12">
        <w:rPr>
          <w:rFonts w:ascii="Arial" w:hAnsi="Arial" w:cs="Arial"/>
          <w:sz w:val="20"/>
        </w:rPr>
        <w:t xml:space="preserve"> IT- oder Betriebsservice</w:t>
      </w:r>
      <w:r w:rsidR="00B91097">
        <w:rPr>
          <w:rFonts w:ascii="Arial" w:hAnsi="Arial" w:cs="Arial"/>
          <w:sz w:val="20"/>
        </w:rPr>
        <w:t xml:space="preserve"> für den Kunden steht im Fokus!</w:t>
      </w:r>
      <w:r w:rsidR="00861A12">
        <w:rPr>
          <w:rFonts w:ascii="Arial" w:hAnsi="Arial" w:cs="Arial"/>
          <w:sz w:val="20"/>
        </w:rPr>
        <w:t xml:space="preserve"> </w:t>
      </w:r>
      <w:r w:rsidR="00B91097">
        <w:rPr>
          <w:rFonts w:ascii="Arial" w:hAnsi="Arial" w:cs="Arial"/>
          <w:sz w:val="20"/>
        </w:rPr>
        <w:t xml:space="preserve">Ziel ist es, dieses </w:t>
      </w:r>
      <w:r w:rsidR="00A829ED">
        <w:rPr>
          <w:rFonts w:ascii="Arial" w:hAnsi="Arial" w:cs="Arial"/>
          <w:sz w:val="20"/>
        </w:rPr>
        <w:t>J</w:t>
      </w:r>
      <w:r w:rsidR="00B91097">
        <w:rPr>
          <w:rFonts w:ascii="Arial" w:hAnsi="Arial" w:cs="Arial"/>
          <w:sz w:val="20"/>
        </w:rPr>
        <w:t xml:space="preserve">ahr nicht nur die Zahl der Neukunden substanziell zu erhöhen, sondern auch unsere Bestandskunden </w:t>
      </w:r>
      <w:r w:rsidR="002B52BB">
        <w:rPr>
          <w:rFonts w:ascii="Arial" w:hAnsi="Arial" w:cs="Arial"/>
          <w:sz w:val="20"/>
        </w:rPr>
        <w:t>mit noch mehr Lösungen</w:t>
      </w:r>
      <w:r w:rsidR="00647DD7">
        <w:rPr>
          <w:rFonts w:ascii="Arial" w:hAnsi="Arial" w:cs="Arial"/>
          <w:sz w:val="20"/>
        </w:rPr>
        <w:t xml:space="preserve"> zu bedienen</w:t>
      </w:r>
      <w:r>
        <w:rPr>
          <w:rFonts w:ascii="Arial" w:hAnsi="Arial" w:cs="Arial"/>
          <w:sz w:val="20"/>
        </w:rPr>
        <w:t xml:space="preserve"> als </w:t>
      </w:r>
      <w:r>
        <w:rPr>
          <w:rFonts w:ascii="Arial" w:hAnsi="Arial" w:cs="Arial"/>
          <w:sz w:val="20"/>
        </w:rPr>
        <w:lastRenderedPageBreak/>
        <w:t>bisher“, erklär</w:t>
      </w:r>
      <w:r w:rsidR="00F05A04">
        <w:rPr>
          <w:rFonts w:ascii="Arial" w:hAnsi="Arial" w:cs="Arial"/>
          <w:sz w:val="20"/>
        </w:rPr>
        <w:t>t</w:t>
      </w:r>
      <w:r>
        <w:rPr>
          <w:rFonts w:ascii="Arial" w:hAnsi="Arial" w:cs="Arial"/>
          <w:sz w:val="20"/>
        </w:rPr>
        <w:t xml:space="preserve"> </w:t>
      </w:r>
      <w:r w:rsidR="00F05A04">
        <w:rPr>
          <w:rFonts w:ascii="Arial" w:hAnsi="Arial" w:cs="Arial"/>
          <w:sz w:val="20"/>
        </w:rPr>
        <w:t>Schallhorn</w:t>
      </w:r>
      <w:r w:rsidR="00B91097">
        <w:rPr>
          <w:rFonts w:ascii="Arial" w:hAnsi="Arial" w:cs="Arial"/>
          <w:sz w:val="20"/>
        </w:rPr>
        <w:t xml:space="preserve">. </w:t>
      </w:r>
      <w:r w:rsidR="002B52BB">
        <w:rPr>
          <w:rFonts w:ascii="Arial" w:hAnsi="Arial" w:cs="Arial"/>
          <w:sz w:val="20"/>
        </w:rPr>
        <w:t xml:space="preserve">Dies unterstützt auch eine neue </w:t>
      </w:r>
      <w:proofErr w:type="spellStart"/>
      <w:r w:rsidR="002B52BB">
        <w:rPr>
          <w:rFonts w:ascii="Arial" w:hAnsi="Arial" w:cs="Arial"/>
          <w:sz w:val="20"/>
        </w:rPr>
        <w:t>PreSales</w:t>
      </w:r>
      <w:proofErr w:type="spellEnd"/>
      <w:r w:rsidR="002B52BB">
        <w:rPr>
          <w:rFonts w:ascii="Arial" w:hAnsi="Arial" w:cs="Arial"/>
          <w:sz w:val="20"/>
        </w:rPr>
        <w:t xml:space="preserve">-Einheit mit Querschnittsfunktion, die über alle Business Units hinweg Geschäfte generieren </w:t>
      </w:r>
      <w:r w:rsidR="0095085A">
        <w:rPr>
          <w:rFonts w:ascii="Arial" w:hAnsi="Arial" w:cs="Arial"/>
          <w:sz w:val="20"/>
        </w:rPr>
        <w:t>wird</w:t>
      </w:r>
      <w:r w:rsidR="002B52BB">
        <w:rPr>
          <w:rFonts w:ascii="Arial" w:hAnsi="Arial" w:cs="Arial"/>
          <w:sz w:val="20"/>
        </w:rPr>
        <w:t xml:space="preserve">. Dass FRITZ &amp; MACZIOL mit dieser Strategie ganz vorne mit dabei ist, bestätigen auch alle wichtigen Herstellerpartner, wie etwa </w:t>
      </w:r>
      <w:r w:rsidR="003B2187">
        <w:rPr>
          <w:rFonts w:ascii="Arial" w:hAnsi="Arial" w:cs="Arial"/>
          <w:sz w:val="20"/>
        </w:rPr>
        <w:t xml:space="preserve">Ivo Körner, IBM </w:t>
      </w:r>
      <w:proofErr w:type="spellStart"/>
      <w:r w:rsidR="003B2187">
        <w:rPr>
          <w:rFonts w:ascii="Arial" w:hAnsi="Arial" w:cs="Arial"/>
          <w:sz w:val="20"/>
        </w:rPr>
        <w:t>Vice</w:t>
      </w:r>
      <w:proofErr w:type="spellEnd"/>
      <w:r w:rsidR="003B2187">
        <w:rPr>
          <w:rFonts w:ascii="Arial" w:hAnsi="Arial" w:cs="Arial"/>
          <w:sz w:val="20"/>
        </w:rPr>
        <w:t xml:space="preserve"> </w:t>
      </w:r>
      <w:proofErr w:type="spellStart"/>
      <w:r w:rsidR="003B2187" w:rsidRPr="0013503E">
        <w:rPr>
          <w:rFonts w:ascii="Arial" w:hAnsi="Arial" w:cs="Arial"/>
          <w:sz w:val="20"/>
        </w:rPr>
        <w:t>President</w:t>
      </w:r>
      <w:proofErr w:type="spellEnd"/>
      <w:r w:rsidR="003B2187" w:rsidRPr="0013503E">
        <w:rPr>
          <w:rFonts w:ascii="Arial" w:hAnsi="Arial" w:cs="Arial"/>
          <w:sz w:val="20"/>
        </w:rPr>
        <w:t xml:space="preserve"> Enterprise </w:t>
      </w:r>
      <w:proofErr w:type="spellStart"/>
      <w:r w:rsidR="003B2187" w:rsidRPr="0013503E">
        <w:rPr>
          <w:rFonts w:ascii="Arial" w:hAnsi="Arial" w:cs="Arial"/>
          <w:sz w:val="20"/>
        </w:rPr>
        <w:t>Sales</w:t>
      </w:r>
      <w:proofErr w:type="spellEnd"/>
      <w:r w:rsidR="003B2187" w:rsidRPr="0013503E">
        <w:rPr>
          <w:rFonts w:ascii="Arial" w:hAnsi="Arial" w:cs="Arial"/>
          <w:sz w:val="20"/>
        </w:rPr>
        <w:t xml:space="preserve"> DACH IMT: „FRITZ &amp; MACZIOL hat</w:t>
      </w:r>
      <w:r w:rsidR="00512B14" w:rsidRPr="0013503E">
        <w:rPr>
          <w:rFonts w:ascii="Arial" w:hAnsi="Arial" w:cs="Arial"/>
          <w:sz w:val="20"/>
        </w:rPr>
        <w:t xml:space="preserve"> mit dieser konsequenten Neuorientierung </w:t>
      </w:r>
      <w:r w:rsidR="0013503E" w:rsidRPr="0013503E">
        <w:rPr>
          <w:rFonts w:ascii="Arial" w:hAnsi="Arial" w:cs="Arial"/>
          <w:bCs/>
          <w:sz w:val="20"/>
        </w:rPr>
        <w:t xml:space="preserve">an den strategischen Themen der IBM und des Marktes </w:t>
      </w:r>
      <w:r w:rsidR="00512B14" w:rsidRPr="0013503E">
        <w:rPr>
          <w:rFonts w:ascii="Arial" w:hAnsi="Arial" w:cs="Arial"/>
          <w:sz w:val="20"/>
        </w:rPr>
        <w:t xml:space="preserve">sicherlich eine Vorreiterrolle für </w:t>
      </w:r>
      <w:r w:rsidR="00647DD7" w:rsidRPr="0013503E">
        <w:rPr>
          <w:rFonts w:ascii="Arial" w:hAnsi="Arial" w:cs="Arial"/>
          <w:sz w:val="20"/>
        </w:rPr>
        <w:t>die ganze Branche eingeno</w:t>
      </w:r>
      <w:r w:rsidR="00512B14" w:rsidRPr="0013503E">
        <w:rPr>
          <w:rFonts w:ascii="Arial" w:hAnsi="Arial" w:cs="Arial"/>
          <w:sz w:val="20"/>
        </w:rPr>
        <w:t>mmen“, so sein Urteil</w:t>
      </w:r>
      <w:r w:rsidR="0013503E" w:rsidRPr="0013503E">
        <w:rPr>
          <w:rFonts w:ascii="Arial" w:hAnsi="Arial" w:cs="Arial"/>
          <w:bCs/>
          <w:sz w:val="20"/>
        </w:rPr>
        <w:t>.</w:t>
      </w:r>
    </w:p>
    <w:p w14:paraId="268D9E75" w14:textId="77777777" w:rsidR="0013503E" w:rsidRDefault="0013503E" w:rsidP="00487E72">
      <w:pPr>
        <w:widowControl w:val="0"/>
        <w:spacing w:line="312" w:lineRule="auto"/>
        <w:ind w:right="1985"/>
        <w:rPr>
          <w:rFonts w:ascii="Arial" w:hAnsi="Arial" w:cs="Arial"/>
          <w:sz w:val="20"/>
        </w:rPr>
      </w:pPr>
    </w:p>
    <w:p w14:paraId="2204C5A6" w14:textId="77777777" w:rsidR="00670835" w:rsidRDefault="00B91097" w:rsidP="00487E72">
      <w:pPr>
        <w:widowControl w:val="0"/>
        <w:spacing w:line="312" w:lineRule="auto"/>
        <w:ind w:right="198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Wie ernst</w:t>
      </w:r>
      <w:r w:rsidR="005D2A19">
        <w:rPr>
          <w:rFonts w:ascii="Arial" w:hAnsi="Arial" w:cs="Arial"/>
          <w:sz w:val="20"/>
        </w:rPr>
        <w:t xml:space="preserve"> es FRITZ &amp; MACZIOL </w:t>
      </w:r>
      <w:r>
        <w:rPr>
          <w:rFonts w:ascii="Arial" w:hAnsi="Arial" w:cs="Arial"/>
          <w:sz w:val="20"/>
        </w:rPr>
        <w:t xml:space="preserve">mit dieser </w:t>
      </w:r>
      <w:r w:rsidR="002B52BB">
        <w:rPr>
          <w:rFonts w:ascii="Arial" w:hAnsi="Arial" w:cs="Arial"/>
          <w:sz w:val="20"/>
        </w:rPr>
        <w:t xml:space="preserve">breitangelegten Marktoffensive </w:t>
      </w:r>
      <w:r>
        <w:rPr>
          <w:rFonts w:ascii="Arial" w:hAnsi="Arial" w:cs="Arial"/>
          <w:sz w:val="20"/>
        </w:rPr>
        <w:t>ist</w:t>
      </w:r>
      <w:r w:rsidR="005D2A19">
        <w:rPr>
          <w:rFonts w:ascii="Arial" w:hAnsi="Arial" w:cs="Arial"/>
          <w:sz w:val="20"/>
        </w:rPr>
        <w:t xml:space="preserve">, belegt auch die Zahl der Zertifizierungen, die die Mitarbeiter bei allen wesentlichen Herstellern durchlaufen haben. „Wir </w:t>
      </w:r>
      <w:r w:rsidR="00647DD7">
        <w:rPr>
          <w:rFonts w:ascii="Arial" w:hAnsi="Arial" w:cs="Arial"/>
          <w:sz w:val="20"/>
        </w:rPr>
        <w:t>verfügen</w:t>
      </w:r>
      <w:r w:rsidR="005D2A19">
        <w:rPr>
          <w:rFonts w:ascii="Arial" w:hAnsi="Arial" w:cs="Arial"/>
          <w:sz w:val="20"/>
        </w:rPr>
        <w:t xml:space="preserve"> aktuell </w:t>
      </w:r>
      <w:r w:rsidR="00647DD7">
        <w:rPr>
          <w:rFonts w:ascii="Arial" w:hAnsi="Arial" w:cs="Arial"/>
          <w:sz w:val="20"/>
        </w:rPr>
        <w:t xml:space="preserve">über </w:t>
      </w:r>
      <w:r w:rsidR="005D2A19">
        <w:rPr>
          <w:rFonts w:ascii="Arial" w:hAnsi="Arial" w:cs="Arial"/>
          <w:sz w:val="20"/>
        </w:rPr>
        <w:t>mehr als 7.000 Zertifizierungen</w:t>
      </w:r>
      <w:r>
        <w:rPr>
          <w:rFonts w:ascii="Arial" w:hAnsi="Arial" w:cs="Arial"/>
          <w:sz w:val="20"/>
        </w:rPr>
        <w:t xml:space="preserve"> – eigentlich ein kompletter Wahnsinn. Aber damit haben wir ein fachliches Fundament, </w:t>
      </w:r>
      <w:r w:rsidR="002B52BB">
        <w:rPr>
          <w:rFonts w:ascii="Arial" w:hAnsi="Arial" w:cs="Arial"/>
          <w:sz w:val="20"/>
        </w:rPr>
        <w:t>das so kein anderer Mitbewerber vorweisen kann</w:t>
      </w:r>
      <w:r>
        <w:rPr>
          <w:rFonts w:ascii="Arial" w:hAnsi="Arial" w:cs="Arial"/>
          <w:sz w:val="20"/>
        </w:rPr>
        <w:t xml:space="preserve">“, </w:t>
      </w:r>
      <w:r w:rsidR="002B52BB">
        <w:rPr>
          <w:rFonts w:ascii="Arial" w:hAnsi="Arial" w:cs="Arial"/>
          <w:sz w:val="20"/>
        </w:rPr>
        <w:t>erläutert</w:t>
      </w:r>
      <w:r w:rsidR="00670835">
        <w:rPr>
          <w:rFonts w:ascii="Arial" w:hAnsi="Arial" w:cs="Arial"/>
          <w:sz w:val="20"/>
        </w:rPr>
        <w:t xml:space="preserve"> </w:t>
      </w:r>
      <w:r w:rsidR="00FF5E9C">
        <w:rPr>
          <w:rFonts w:ascii="Arial" w:hAnsi="Arial" w:cs="Arial"/>
          <w:sz w:val="20"/>
        </w:rPr>
        <w:t>Oliver Schallhorn</w:t>
      </w:r>
      <w:r>
        <w:rPr>
          <w:rFonts w:ascii="Arial" w:hAnsi="Arial" w:cs="Arial"/>
          <w:sz w:val="20"/>
        </w:rPr>
        <w:t>.</w:t>
      </w:r>
      <w:r w:rsidR="00A27096">
        <w:rPr>
          <w:rFonts w:ascii="Arial" w:hAnsi="Arial" w:cs="Arial"/>
          <w:sz w:val="20"/>
        </w:rPr>
        <w:t xml:space="preserve"> </w:t>
      </w:r>
      <w:r w:rsidR="00670835">
        <w:rPr>
          <w:rFonts w:ascii="Arial" w:hAnsi="Arial" w:cs="Arial"/>
          <w:sz w:val="20"/>
        </w:rPr>
        <w:t xml:space="preserve">Die neue Struktur bedingt auch eine neue Führungsstruktur. Das neue Business </w:t>
      </w:r>
      <w:proofErr w:type="spellStart"/>
      <w:r w:rsidR="00670835">
        <w:rPr>
          <w:rFonts w:ascii="Arial" w:hAnsi="Arial" w:cs="Arial"/>
          <w:sz w:val="20"/>
        </w:rPr>
        <w:t>Leadershipboard</w:t>
      </w:r>
      <w:proofErr w:type="spellEnd"/>
      <w:r w:rsidR="00670835">
        <w:rPr>
          <w:rFonts w:ascii="Arial" w:hAnsi="Arial" w:cs="Arial"/>
          <w:sz w:val="20"/>
        </w:rPr>
        <w:t xml:space="preserve"> der F</w:t>
      </w:r>
      <w:r w:rsidR="00A27096">
        <w:rPr>
          <w:rFonts w:ascii="Arial" w:hAnsi="Arial" w:cs="Arial"/>
          <w:sz w:val="20"/>
        </w:rPr>
        <w:t xml:space="preserve">RITZ </w:t>
      </w:r>
      <w:r w:rsidR="00670835">
        <w:rPr>
          <w:rFonts w:ascii="Arial" w:hAnsi="Arial" w:cs="Arial"/>
          <w:sz w:val="20"/>
        </w:rPr>
        <w:t>&amp;</w:t>
      </w:r>
      <w:r w:rsidR="00A27096">
        <w:rPr>
          <w:rFonts w:ascii="Arial" w:hAnsi="Arial" w:cs="Arial"/>
          <w:sz w:val="20"/>
        </w:rPr>
        <w:t xml:space="preserve"> </w:t>
      </w:r>
      <w:r w:rsidR="00670835">
        <w:rPr>
          <w:rFonts w:ascii="Arial" w:hAnsi="Arial" w:cs="Arial"/>
          <w:sz w:val="20"/>
        </w:rPr>
        <w:t>M</w:t>
      </w:r>
      <w:r w:rsidR="00A27096">
        <w:rPr>
          <w:rFonts w:ascii="Arial" w:hAnsi="Arial" w:cs="Arial"/>
          <w:sz w:val="20"/>
        </w:rPr>
        <w:t>ACZIOL</w:t>
      </w:r>
      <w:r w:rsidR="00670835">
        <w:rPr>
          <w:rFonts w:ascii="Arial" w:hAnsi="Arial" w:cs="Arial"/>
          <w:sz w:val="20"/>
        </w:rPr>
        <w:t xml:space="preserve"> Deutschland setzt sich aus den beiden Geschäftsführern Heribert Fritz und Oliver Schallhorn, sowie Dagmar Ziegler, Jörg Mecke, Holger Müller, Armin Heigl, Stefan Gierl, </w:t>
      </w:r>
      <w:r w:rsidR="00D91C11">
        <w:rPr>
          <w:rFonts w:ascii="Arial" w:hAnsi="Arial" w:cs="Arial"/>
          <w:sz w:val="20"/>
        </w:rPr>
        <w:t xml:space="preserve">Gernot Hafner, Jens Beier, </w:t>
      </w:r>
      <w:r w:rsidR="00670835">
        <w:rPr>
          <w:rFonts w:ascii="Arial" w:hAnsi="Arial" w:cs="Arial"/>
          <w:sz w:val="20"/>
        </w:rPr>
        <w:t>Ulrich Hampe, Stephan Pawlowski sowie Wolfgang Kredig zusammen.</w:t>
      </w:r>
    </w:p>
    <w:p w14:paraId="2C1F2E4C" w14:textId="77777777" w:rsidR="002B52BB" w:rsidRDefault="002B52BB" w:rsidP="00487E72">
      <w:pPr>
        <w:widowControl w:val="0"/>
        <w:spacing w:line="312" w:lineRule="auto"/>
        <w:ind w:right="1985"/>
        <w:rPr>
          <w:rFonts w:ascii="Arial" w:hAnsi="Arial" w:cs="Arial"/>
          <w:sz w:val="20"/>
        </w:rPr>
      </w:pPr>
    </w:p>
    <w:p w14:paraId="433FEDE7" w14:textId="77777777" w:rsidR="00B91097" w:rsidRPr="00422174" w:rsidRDefault="002B52BB" w:rsidP="00487E72">
      <w:pPr>
        <w:widowControl w:val="0"/>
        <w:spacing w:line="312" w:lineRule="auto"/>
        <w:ind w:right="198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Nicht betroffen von der Neuorganisation ist das Geschäft mit </w:t>
      </w:r>
      <w:r w:rsidR="00D07B32">
        <w:rPr>
          <w:rFonts w:ascii="Arial" w:hAnsi="Arial" w:cs="Arial"/>
          <w:sz w:val="20"/>
        </w:rPr>
        <w:t>Anwendungen</w:t>
      </w:r>
      <w:r w:rsidR="009F0E77">
        <w:rPr>
          <w:rFonts w:ascii="Arial" w:hAnsi="Arial" w:cs="Arial"/>
          <w:sz w:val="20"/>
        </w:rPr>
        <w:t>. Dazu gehören</w:t>
      </w:r>
      <w:r>
        <w:rPr>
          <w:rFonts w:ascii="Arial" w:hAnsi="Arial" w:cs="Arial"/>
          <w:sz w:val="20"/>
        </w:rPr>
        <w:t xml:space="preserve"> INFOMA im Bereich der Öffentlichen Verwaltung</w:t>
      </w:r>
      <w:r w:rsidR="009F0E77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VAS, </w:t>
      </w:r>
      <w:r w:rsidR="009F0E77">
        <w:rPr>
          <w:rFonts w:ascii="Arial" w:hAnsi="Arial" w:cs="Arial"/>
          <w:sz w:val="20"/>
        </w:rPr>
        <w:t>das</w:t>
      </w:r>
      <w:r>
        <w:rPr>
          <w:rFonts w:ascii="Arial" w:hAnsi="Arial" w:cs="Arial"/>
          <w:sz w:val="20"/>
        </w:rPr>
        <w:t xml:space="preserve"> IT-Logistiksystem für die Zement- und Schüttgutindustrie </w:t>
      </w:r>
      <w:r w:rsidR="009F0E77">
        <w:rPr>
          <w:rFonts w:ascii="Arial" w:hAnsi="Arial" w:cs="Arial"/>
          <w:sz w:val="20"/>
        </w:rPr>
        <w:t>sowie der</w:t>
      </w:r>
      <w:r>
        <w:rPr>
          <w:rFonts w:ascii="Arial" w:hAnsi="Arial" w:cs="Arial"/>
          <w:sz w:val="20"/>
        </w:rPr>
        <w:t xml:space="preserve"> Bereich der </w:t>
      </w:r>
      <w:bookmarkStart w:id="0" w:name="_GoBack"/>
      <w:bookmarkEnd w:id="0"/>
      <w:r>
        <w:rPr>
          <w:rFonts w:ascii="Arial" w:hAnsi="Arial" w:cs="Arial"/>
          <w:sz w:val="20"/>
        </w:rPr>
        <w:t>Softwarelösungen für die Abfallwirtschaft.</w:t>
      </w:r>
    </w:p>
    <w:p w14:paraId="06969E06" w14:textId="77777777" w:rsidR="003509E3" w:rsidRDefault="003509E3" w:rsidP="00E44547">
      <w:pPr>
        <w:widowControl w:val="0"/>
        <w:autoSpaceDE w:val="0"/>
        <w:autoSpaceDN w:val="0"/>
        <w:adjustRightInd w:val="0"/>
        <w:ind w:right="1985"/>
        <w:rPr>
          <w:rFonts w:ascii="Arial" w:hAnsi="Arial" w:cs="Arial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4605"/>
      </w:tblGrid>
      <w:tr w:rsidR="003509E3" w:rsidRPr="00F727E1" w14:paraId="16993FC4" w14:textId="77777777" w:rsidTr="00623783">
        <w:tc>
          <w:tcPr>
            <w:tcW w:w="3652" w:type="dxa"/>
            <w:shd w:val="clear" w:color="auto" w:fill="auto"/>
          </w:tcPr>
          <w:p w14:paraId="5B38FD42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Weitere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Informationen:</w:t>
            </w:r>
          </w:p>
          <w:p w14:paraId="3458A5D8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FRITZ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&amp;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MACZIOL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Software</w:t>
            </w:r>
            <w:r w:rsidRPr="00F727E1">
              <w:rPr>
                <w:rFonts w:ascii="Arial" w:hAnsi="Arial"/>
                <w:sz w:val="16"/>
                <w:szCs w:val="16"/>
              </w:rPr>
              <w:br/>
              <w:t>und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Computervertrieb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</w:p>
          <w:p w14:paraId="47DF1347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136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Hörvelsinger</w:t>
            </w:r>
            <w:proofErr w:type="spellEnd"/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Weg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17,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D-89081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53F37364" w14:textId="77777777" w:rsidR="003509E3" w:rsidRDefault="003509E3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www.fum.de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3D9EB30C" w14:textId="77777777" w:rsidR="00487E72" w:rsidRPr="00F727E1" w:rsidRDefault="00487E72" w:rsidP="008A194A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</w:p>
          <w:p w14:paraId="0C47A689" w14:textId="77777777" w:rsidR="004F0233" w:rsidRPr="004F0233" w:rsidRDefault="004F0233" w:rsidP="004F0233">
            <w:pPr>
              <w:pStyle w:val="Kopfzeile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>Sandra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Bohnaker</w:t>
            </w:r>
          </w:p>
          <w:p w14:paraId="33CC7AB6" w14:textId="77777777" w:rsidR="003509E3" w:rsidRPr="00F727E1" w:rsidRDefault="004F0233" w:rsidP="004F0233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 w:rsidRPr="004F0233">
              <w:rPr>
                <w:rFonts w:ascii="Arial" w:hAnsi="Arial"/>
                <w:sz w:val="16"/>
                <w:szCs w:val="16"/>
              </w:rPr>
              <w:t>Leitung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Unternehmensmarketing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Tel.: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/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1551-248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Fax: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/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1551-555</w:t>
            </w:r>
            <w:r w:rsidRPr="004F0233">
              <w:rPr>
                <w:rFonts w:ascii="Arial" w:hAnsi="Arial"/>
                <w:sz w:val="16"/>
                <w:szCs w:val="16"/>
              </w:rPr>
              <w:br/>
              <w:t>E-Mail: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4F0233">
              <w:rPr>
                <w:rFonts w:ascii="Arial" w:hAnsi="Arial"/>
                <w:sz w:val="16"/>
                <w:szCs w:val="16"/>
              </w:rPr>
              <w:t>sbohnaker@fum.de</w:t>
            </w:r>
          </w:p>
        </w:tc>
        <w:tc>
          <w:tcPr>
            <w:tcW w:w="4605" w:type="dxa"/>
            <w:shd w:val="clear" w:color="auto" w:fill="auto"/>
          </w:tcPr>
          <w:p w14:paraId="468C60A6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b/>
                <w:sz w:val="16"/>
                <w:szCs w:val="16"/>
              </w:rPr>
            </w:pPr>
            <w:r w:rsidRPr="00F727E1">
              <w:rPr>
                <w:rFonts w:ascii="Arial" w:hAnsi="Arial"/>
                <w:b/>
                <w:sz w:val="16"/>
                <w:szCs w:val="16"/>
              </w:rPr>
              <w:t>Presse-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und</w:t>
            </w:r>
            <w:r w:rsidR="00E20D07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b/>
                <w:sz w:val="16"/>
                <w:szCs w:val="16"/>
              </w:rPr>
              <w:t>Öffentlichkeitsarbeit:</w:t>
            </w:r>
          </w:p>
          <w:p w14:paraId="1264938E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proofErr w:type="spellStart"/>
            <w:r w:rsidRPr="00F727E1">
              <w:rPr>
                <w:rFonts w:ascii="Arial" w:hAnsi="Arial"/>
                <w:sz w:val="16"/>
                <w:szCs w:val="16"/>
              </w:rPr>
              <w:t>Press'n'Relations</w:t>
            </w:r>
            <w:proofErr w:type="spellEnd"/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GmbH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Uwe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Pagel</w:t>
            </w:r>
          </w:p>
          <w:p w14:paraId="377D5A7F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Magirusstr.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33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-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89077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Ulm</w:t>
            </w:r>
          </w:p>
          <w:p w14:paraId="5F057E8B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Tel.: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96287-29</w:t>
            </w:r>
          </w:p>
          <w:p w14:paraId="70D4947A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Fax: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+49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(0)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731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r w:rsidRPr="00F727E1">
              <w:rPr>
                <w:rFonts w:ascii="Arial" w:hAnsi="Arial"/>
                <w:sz w:val="16"/>
                <w:szCs w:val="16"/>
              </w:rPr>
              <w:t>96287-97</w:t>
            </w:r>
          </w:p>
          <w:p w14:paraId="2651016F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E-Mail:</w:t>
            </w:r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  <w:hyperlink r:id="rId8" w:history="1">
              <w:r w:rsidRPr="00F727E1">
                <w:rPr>
                  <w:rStyle w:val="Link"/>
                  <w:rFonts w:ascii="Arial" w:hAnsi="Arial"/>
                  <w:sz w:val="16"/>
                  <w:szCs w:val="16"/>
                </w:rPr>
                <w:t>upa@press-n-relations.de</w:t>
              </w:r>
            </w:hyperlink>
            <w:r w:rsidR="00E20D07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14:paraId="0CB0D592" w14:textId="77777777" w:rsidR="003509E3" w:rsidRPr="00F727E1" w:rsidRDefault="003509E3" w:rsidP="00623783">
            <w:pPr>
              <w:pStyle w:val="Kopfzeile"/>
              <w:tabs>
                <w:tab w:val="left" w:pos="4751"/>
              </w:tabs>
              <w:ind w:left="-494" w:right="205" w:firstLine="494"/>
              <w:rPr>
                <w:rFonts w:ascii="Arial" w:hAnsi="Arial"/>
                <w:sz w:val="16"/>
                <w:szCs w:val="16"/>
              </w:rPr>
            </w:pPr>
            <w:r w:rsidRPr="00F727E1">
              <w:rPr>
                <w:rFonts w:ascii="Arial" w:hAnsi="Arial"/>
                <w:sz w:val="16"/>
                <w:szCs w:val="16"/>
              </w:rPr>
              <w:t>www.press-n-relations.de</w:t>
            </w:r>
          </w:p>
          <w:p w14:paraId="76FDF822" w14:textId="77777777" w:rsidR="003509E3" w:rsidRPr="00F727E1" w:rsidRDefault="003509E3" w:rsidP="00623783">
            <w:pPr>
              <w:pStyle w:val="Kopfzeile"/>
              <w:tabs>
                <w:tab w:val="clear" w:pos="4536"/>
                <w:tab w:val="clear" w:pos="9072"/>
              </w:tabs>
              <w:ind w:right="2412"/>
              <w:rPr>
                <w:rFonts w:ascii="Arial" w:hAnsi="Arial"/>
                <w:sz w:val="16"/>
                <w:szCs w:val="16"/>
              </w:rPr>
            </w:pPr>
          </w:p>
          <w:p w14:paraId="0825361A" w14:textId="77777777" w:rsidR="003509E3" w:rsidRPr="00F727E1" w:rsidRDefault="003509E3" w:rsidP="00623783">
            <w:pPr>
              <w:spacing w:line="360" w:lineRule="auto"/>
              <w:ind w:right="2234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02FFE26" w14:textId="77777777" w:rsidR="003509E3" w:rsidRDefault="003509E3" w:rsidP="003509E3">
      <w:pPr>
        <w:widowControl w:val="0"/>
        <w:autoSpaceDE w:val="0"/>
        <w:autoSpaceDN w:val="0"/>
        <w:adjustRightInd w:val="0"/>
        <w:ind w:right="1415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14:paraId="1C35B745" w14:textId="77777777" w:rsidR="00AE4B70" w:rsidRPr="00AE4B70" w:rsidRDefault="00AE4B70" w:rsidP="00AE4B70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AE4B70">
        <w:rPr>
          <w:rFonts w:ascii="Arial" w:eastAsia="Calibri" w:hAnsi="Arial" w:cs="Arial"/>
          <w:b/>
          <w:bCs/>
          <w:sz w:val="16"/>
          <w:szCs w:val="16"/>
          <w:lang w:eastAsia="en-US"/>
        </w:rPr>
        <w:t>Hintergrundinformation</w:t>
      </w:r>
    </w:p>
    <w:p w14:paraId="53C4A623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Zur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group</w:t>
      </w:r>
      <w:proofErr w:type="spellEnd"/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Hauptsitz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Ulm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gehören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Software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Computervertrieb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GmbH,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INFOMA®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Software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Consulting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GmbH,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Inc.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IT&amp;T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AG.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mehr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1.000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Mitarbeitern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18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Standorten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sechs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Servicestandorten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weltweit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erzielte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Unternehmensgruppe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im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Jahr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2013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einen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Gesamtumsatz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knapp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400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Mio.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Euro.</w:t>
      </w:r>
    </w:p>
    <w:p w14:paraId="3A265EE9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14:paraId="6D13F472" w14:textId="77777777" w:rsidR="00465AB7" w:rsidRPr="00465AB7" w:rsidRDefault="00465AB7" w:rsidP="00465AB7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bCs/>
          <w:sz w:val="16"/>
          <w:szCs w:val="16"/>
          <w:lang w:eastAsia="en-US"/>
        </w:rPr>
      </w:pP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hat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sich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Deutschland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Schweiz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proofErr w:type="spellStart"/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Asia</w:t>
      </w:r>
      <w:proofErr w:type="spellEnd"/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Inc.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Servicebüros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verschiedenen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Ländern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weltweit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positioniert.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Gleichermaßen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Spezialist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wie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Generalist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bietet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als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System-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Beratungshaus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ein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ganzheitliches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Portfolio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aus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Hardware,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Software,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Services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Consulting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ausgewählten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Bereichen.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Unternehmen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FRITZ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&amp;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MACZIOL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Gruppe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entwickeln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vertreiben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Software-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Systemlösungen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für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öffentliche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Auftraggeber,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Mittelstand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Großunternehmen.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Unternehmensgruppe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ist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Top-Partner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von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IBM,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Microsoft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SAP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EMC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Cisco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mit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höchsten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Zertifizierungen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und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stellt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Kunden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das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komplette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Spektrum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der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relevanten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IT-Themen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auf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Basis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neuester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Technologien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dieser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Weltmarktführer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sowie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ergänzender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Hersteller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zur</w:t>
      </w:r>
      <w:r w:rsidR="00E20D07">
        <w:rPr>
          <w:rFonts w:ascii="Arial" w:eastAsia="Calibri" w:hAnsi="Arial" w:cs="Arial"/>
          <w:bCs/>
          <w:sz w:val="16"/>
          <w:szCs w:val="16"/>
          <w:lang w:eastAsia="en-US"/>
        </w:rPr>
        <w:t xml:space="preserve"> </w:t>
      </w:r>
      <w:r w:rsidRPr="00465AB7">
        <w:rPr>
          <w:rFonts w:ascii="Arial" w:eastAsia="Calibri" w:hAnsi="Arial" w:cs="Arial"/>
          <w:bCs/>
          <w:sz w:val="16"/>
          <w:szCs w:val="16"/>
          <w:lang w:eastAsia="en-US"/>
        </w:rPr>
        <w:t>Verfügung.</w:t>
      </w:r>
    </w:p>
    <w:p w14:paraId="3195B785" w14:textId="77777777" w:rsidR="00AE4B70" w:rsidRPr="00FE1FAF" w:rsidRDefault="00AE4B70" w:rsidP="002F0711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sectPr w:rsidR="00AE4B70" w:rsidRPr="00FE1FAF" w:rsidSect="00C8721E">
      <w:headerReference w:type="default" r:id="rId9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89E5A4" w14:textId="77777777" w:rsidR="000D66D7" w:rsidRDefault="000D66D7">
      <w:r>
        <w:separator/>
      </w:r>
    </w:p>
  </w:endnote>
  <w:endnote w:type="continuationSeparator" w:id="0">
    <w:p w14:paraId="44D98B56" w14:textId="77777777" w:rsidR="000D66D7" w:rsidRDefault="000D6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alibri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Black">
    <w:panose1 w:val="020B0A04020102020204"/>
    <w:charset w:val="A1"/>
    <w:family w:val="auto"/>
    <w:pitch w:val="variable"/>
    <w:sig w:usb0="A00002AF" w:usb1="400078FB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85834D" w14:textId="77777777" w:rsidR="000D66D7" w:rsidRDefault="000D66D7">
      <w:r>
        <w:separator/>
      </w:r>
    </w:p>
  </w:footnote>
  <w:footnote w:type="continuationSeparator" w:id="0">
    <w:p w14:paraId="56F1F584" w14:textId="77777777" w:rsidR="000D66D7" w:rsidRDefault="000D66D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C6551" w14:textId="77777777" w:rsidR="007375A2" w:rsidRDefault="007375A2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9EF8B9D" wp14:editId="65CBE03F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14:paraId="39F7B083" w14:textId="77777777" w:rsidR="007375A2" w:rsidRDefault="007375A2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14:paraId="6E3B747E" w14:textId="77777777" w:rsidR="007375A2" w:rsidRDefault="007375A2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>
      <w:rPr>
        <w:rStyle w:val="Seitenzahl"/>
        <w:rFonts w:ascii="Arial" w:hAnsi="Arial"/>
        <w:sz w:val="20"/>
      </w:rPr>
      <w:fldChar w:fldCharType="separate"/>
    </w:r>
    <w:r w:rsidR="00FF1B19">
      <w:rPr>
        <w:rStyle w:val="Seitenzahl"/>
        <w:rFonts w:ascii="Arial" w:hAnsi="Arial"/>
        <w:noProof/>
        <w:sz w:val="20"/>
      </w:rPr>
      <w:t>1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>
      <w:rPr>
        <w:rStyle w:val="Seitenzahl"/>
        <w:rFonts w:ascii="Arial" w:hAnsi="Arial"/>
        <w:sz w:val="20"/>
      </w:rPr>
      <w:fldChar w:fldCharType="separate"/>
    </w:r>
    <w:r w:rsidR="00FF1B19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</w:p>
  <w:p w14:paraId="79F0FCFB" w14:textId="77777777" w:rsidR="007375A2" w:rsidRDefault="007375A2">
    <w:pPr>
      <w:pStyle w:val="Kopfzeile"/>
      <w:rPr>
        <w:sz w:val="20"/>
      </w:rPr>
    </w:pPr>
  </w:p>
  <w:p w14:paraId="2D262916" w14:textId="77777777" w:rsidR="007375A2" w:rsidRDefault="007375A2">
    <w:pPr>
      <w:pStyle w:val="Kopfzeile"/>
      <w:rPr>
        <w:sz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17CBF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3A10435D"/>
    <w:multiLevelType w:val="hybridMultilevel"/>
    <w:tmpl w:val="33AEE446"/>
    <w:lvl w:ilvl="0" w:tplc="DFF458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627CBE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9560B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8E0C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B8EA1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724D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AFC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F0FD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E8A30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854B0B"/>
    <w:multiLevelType w:val="hybridMultilevel"/>
    <w:tmpl w:val="C72EA80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6A3A0AB6"/>
    <w:multiLevelType w:val="hybridMultilevel"/>
    <w:tmpl w:val="3056CB60"/>
    <w:lvl w:ilvl="0" w:tplc="16F4D8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7C7054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5A15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209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6A99F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BF4A5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9AFA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25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DE74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807457"/>
    <w:multiLevelType w:val="hybridMultilevel"/>
    <w:tmpl w:val="F0EADF9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7F0236FE"/>
    <w:multiLevelType w:val="hybridMultilevel"/>
    <w:tmpl w:val="CC6E1C7E"/>
    <w:lvl w:ilvl="0" w:tplc="DE0E7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02E8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7E86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22E0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589D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7CAA8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56B0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E47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9071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autoHyphenation/>
  <w:hyphenationZone w:val="425"/>
  <w:doNotHyphenateCap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BCC"/>
    <w:rsid w:val="000013ED"/>
    <w:rsid w:val="00010CC1"/>
    <w:rsid w:val="00011B54"/>
    <w:rsid w:val="00026544"/>
    <w:rsid w:val="000265BA"/>
    <w:rsid w:val="000342E4"/>
    <w:rsid w:val="000427D4"/>
    <w:rsid w:val="000437E0"/>
    <w:rsid w:val="000527DD"/>
    <w:rsid w:val="00055061"/>
    <w:rsid w:val="00055247"/>
    <w:rsid w:val="00056FE8"/>
    <w:rsid w:val="00060BB6"/>
    <w:rsid w:val="00060DF2"/>
    <w:rsid w:val="00062E14"/>
    <w:rsid w:val="000643E2"/>
    <w:rsid w:val="00067421"/>
    <w:rsid w:val="00067FE3"/>
    <w:rsid w:val="00070766"/>
    <w:rsid w:val="00071ECA"/>
    <w:rsid w:val="0007383D"/>
    <w:rsid w:val="00073FA1"/>
    <w:rsid w:val="000748F7"/>
    <w:rsid w:val="00082974"/>
    <w:rsid w:val="0008470A"/>
    <w:rsid w:val="00086ACA"/>
    <w:rsid w:val="00090165"/>
    <w:rsid w:val="00093CC0"/>
    <w:rsid w:val="00094AE3"/>
    <w:rsid w:val="000A7BCC"/>
    <w:rsid w:val="000B091A"/>
    <w:rsid w:val="000B2E3A"/>
    <w:rsid w:val="000B73E0"/>
    <w:rsid w:val="000C7713"/>
    <w:rsid w:val="000D10A0"/>
    <w:rsid w:val="000D3933"/>
    <w:rsid w:val="000D3D7D"/>
    <w:rsid w:val="000D66D7"/>
    <w:rsid w:val="000D6D39"/>
    <w:rsid w:val="000E2526"/>
    <w:rsid w:val="000E372C"/>
    <w:rsid w:val="000E485D"/>
    <w:rsid w:val="000E5A67"/>
    <w:rsid w:val="000E6A9A"/>
    <w:rsid w:val="000E7700"/>
    <w:rsid w:val="000F318E"/>
    <w:rsid w:val="000F3350"/>
    <w:rsid w:val="000F3B00"/>
    <w:rsid w:val="000F53BC"/>
    <w:rsid w:val="000F5856"/>
    <w:rsid w:val="000F6A60"/>
    <w:rsid w:val="001010F4"/>
    <w:rsid w:val="0010197B"/>
    <w:rsid w:val="001026E2"/>
    <w:rsid w:val="0011178F"/>
    <w:rsid w:val="00112D88"/>
    <w:rsid w:val="001147CF"/>
    <w:rsid w:val="0011590A"/>
    <w:rsid w:val="0012325A"/>
    <w:rsid w:val="00123953"/>
    <w:rsid w:val="001312F9"/>
    <w:rsid w:val="001331F5"/>
    <w:rsid w:val="00134706"/>
    <w:rsid w:val="0013503E"/>
    <w:rsid w:val="001368AE"/>
    <w:rsid w:val="00136AE4"/>
    <w:rsid w:val="001370DD"/>
    <w:rsid w:val="00137F8E"/>
    <w:rsid w:val="001405B6"/>
    <w:rsid w:val="001427AE"/>
    <w:rsid w:val="001434AE"/>
    <w:rsid w:val="001435BB"/>
    <w:rsid w:val="001462D8"/>
    <w:rsid w:val="001479BC"/>
    <w:rsid w:val="00151474"/>
    <w:rsid w:val="0015655E"/>
    <w:rsid w:val="00157155"/>
    <w:rsid w:val="001612D1"/>
    <w:rsid w:val="00162A15"/>
    <w:rsid w:val="0016398C"/>
    <w:rsid w:val="00171950"/>
    <w:rsid w:val="00172365"/>
    <w:rsid w:val="00172497"/>
    <w:rsid w:val="001736ED"/>
    <w:rsid w:val="0017373C"/>
    <w:rsid w:val="00173B20"/>
    <w:rsid w:val="001752B2"/>
    <w:rsid w:val="00176308"/>
    <w:rsid w:val="00176617"/>
    <w:rsid w:val="00177675"/>
    <w:rsid w:val="001827BE"/>
    <w:rsid w:val="00182F24"/>
    <w:rsid w:val="00183EC3"/>
    <w:rsid w:val="00185C69"/>
    <w:rsid w:val="0018679E"/>
    <w:rsid w:val="00190660"/>
    <w:rsid w:val="00193508"/>
    <w:rsid w:val="00196E6A"/>
    <w:rsid w:val="001A456B"/>
    <w:rsid w:val="001A5E62"/>
    <w:rsid w:val="001A7C25"/>
    <w:rsid w:val="001B2036"/>
    <w:rsid w:val="001B2140"/>
    <w:rsid w:val="001B2612"/>
    <w:rsid w:val="001B3FEF"/>
    <w:rsid w:val="001C0687"/>
    <w:rsid w:val="001C1FCC"/>
    <w:rsid w:val="001C2A20"/>
    <w:rsid w:val="001C4D99"/>
    <w:rsid w:val="001C5C7D"/>
    <w:rsid w:val="001C5E6B"/>
    <w:rsid w:val="001D2EC1"/>
    <w:rsid w:val="001D5BE4"/>
    <w:rsid w:val="001D77F3"/>
    <w:rsid w:val="001E0838"/>
    <w:rsid w:val="001E0ACA"/>
    <w:rsid w:val="001E1833"/>
    <w:rsid w:val="001E295B"/>
    <w:rsid w:val="001E2D3B"/>
    <w:rsid w:val="001E6591"/>
    <w:rsid w:val="001E6A98"/>
    <w:rsid w:val="001F008A"/>
    <w:rsid w:val="001F05A6"/>
    <w:rsid w:val="001F327A"/>
    <w:rsid w:val="001F4F07"/>
    <w:rsid w:val="001F6400"/>
    <w:rsid w:val="001F7858"/>
    <w:rsid w:val="001F798D"/>
    <w:rsid w:val="00201C6F"/>
    <w:rsid w:val="00201C94"/>
    <w:rsid w:val="00203DBD"/>
    <w:rsid w:val="00210F22"/>
    <w:rsid w:val="00213A08"/>
    <w:rsid w:val="00224339"/>
    <w:rsid w:val="00225C05"/>
    <w:rsid w:val="002279E6"/>
    <w:rsid w:val="00231FCC"/>
    <w:rsid w:val="00234C68"/>
    <w:rsid w:val="00240226"/>
    <w:rsid w:val="0024031A"/>
    <w:rsid w:val="002406C9"/>
    <w:rsid w:val="00244731"/>
    <w:rsid w:val="00244FDD"/>
    <w:rsid w:val="00246EA7"/>
    <w:rsid w:val="002471F2"/>
    <w:rsid w:val="00251159"/>
    <w:rsid w:val="00251E3E"/>
    <w:rsid w:val="00252679"/>
    <w:rsid w:val="0025524F"/>
    <w:rsid w:val="00255F75"/>
    <w:rsid w:val="00256821"/>
    <w:rsid w:val="002572EA"/>
    <w:rsid w:val="002575A9"/>
    <w:rsid w:val="00262F8A"/>
    <w:rsid w:val="00264F34"/>
    <w:rsid w:val="002650EE"/>
    <w:rsid w:val="002660FF"/>
    <w:rsid w:val="0026632C"/>
    <w:rsid w:val="0026671C"/>
    <w:rsid w:val="002670BB"/>
    <w:rsid w:val="002733BC"/>
    <w:rsid w:val="00274DBA"/>
    <w:rsid w:val="0028156A"/>
    <w:rsid w:val="00282081"/>
    <w:rsid w:val="00282612"/>
    <w:rsid w:val="00282621"/>
    <w:rsid w:val="00283696"/>
    <w:rsid w:val="002901F6"/>
    <w:rsid w:val="002909E4"/>
    <w:rsid w:val="002939DD"/>
    <w:rsid w:val="00294527"/>
    <w:rsid w:val="002967CA"/>
    <w:rsid w:val="00296F87"/>
    <w:rsid w:val="00297CBA"/>
    <w:rsid w:val="002A0118"/>
    <w:rsid w:val="002A1A35"/>
    <w:rsid w:val="002A58AD"/>
    <w:rsid w:val="002A6650"/>
    <w:rsid w:val="002A7EEC"/>
    <w:rsid w:val="002B25A1"/>
    <w:rsid w:val="002B2C35"/>
    <w:rsid w:val="002B52BB"/>
    <w:rsid w:val="002C5E02"/>
    <w:rsid w:val="002C6C9E"/>
    <w:rsid w:val="002C7200"/>
    <w:rsid w:val="002D11E4"/>
    <w:rsid w:val="002D211F"/>
    <w:rsid w:val="002D51EE"/>
    <w:rsid w:val="002E2901"/>
    <w:rsid w:val="002E3B32"/>
    <w:rsid w:val="002E6E6B"/>
    <w:rsid w:val="002E6F06"/>
    <w:rsid w:val="002F0711"/>
    <w:rsid w:val="002F0DEE"/>
    <w:rsid w:val="002F1967"/>
    <w:rsid w:val="002F3A2D"/>
    <w:rsid w:val="00300FB5"/>
    <w:rsid w:val="00302777"/>
    <w:rsid w:val="003047AA"/>
    <w:rsid w:val="00305E1B"/>
    <w:rsid w:val="003075FD"/>
    <w:rsid w:val="00310801"/>
    <w:rsid w:val="0031189F"/>
    <w:rsid w:val="00312BB0"/>
    <w:rsid w:val="00315A15"/>
    <w:rsid w:val="00316631"/>
    <w:rsid w:val="00320008"/>
    <w:rsid w:val="00320551"/>
    <w:rsid w:val="0032227D"/>
    <w:rsid w:val="00323555"/>
    <w:rsid w:val="00330878"/>
    <w:rsid w:val="003354A5"/>
    <w:rsid w:val="0033746E"/>
    <w:rsid w:val="0033769F"/>
    <w:rsid w:val="003378B6"/>
    <w:rsid w:val="00337AB5"/>
    <w:rsid w:val="00340F34"/>
    <w:rsid w:val="00344861"/>
    <w:rsid w:val="003468F2"/>
    <w:rsid w:val="00346D85"/>
    <w:rsid w:val="00347DF0"/>
    <w:rsid w:val="0035025D"/>
    <w:rsid w:val="003509E3"/>
    <w:rsid w:val="00354C3A"/>
    <w:rsid w:val="003571E5"/>
    <w:rsid w:val="00357511"/>
    <w:rsid w:val="00357BF1"/>
    <w:rsid w:val="00361C1B"/>
    <w:rsid w:val="003627C6"/>
    <w:rsid w:val="00366571"/>
    <w:rsid w:val="00366BA1"/>
    <w:rsid w:val="003705C8"/>
    <w:rsid w:val="003723C2"/>
    <w:rsid w:val="00372700"/>
    <w:rsid w:val="00375992"/>
    <w:rsid w:val="00377143"/>
    <w:rsid w:val="00380EDA"/>
    <w:rsid w:val="003870E2"/>
    <w:rsid w:val="003900D1"/>
    <w:rsid w:val="0039078E"/>
    <w:rsid w:val="0039108F"/>
    <w:rsid w:val="00392021"/>
    <w:rsid w:val="00392A77"/>
    <w:rsid w:val="00392F44"/>
    <w:rsid w:val="00393020"/>
    <w:rsid w:val="0039311A"/>
    <w:rsid w:val="003972E8"/>
    <w:rsid w:val="003A040C"/>
    <w:rsid w:val="003A2E8D"/>
    <w:rsid w:val="003A639E"/>
    <w:rsid w:val="003A7544"/>
    <w:rsid w:val="003B2187"/>
    <w:rsid w:val="003B5BDA"/>
    <w:rsid w:val="003B7503"/>
    <w:rsid w:val="003B7607"/>
    <w:rsid w:val="003C05AC"/>
    <w:rsid w:val="003C2EFA"/>
    <w:rsid w:val="003C59BD"/>
    <w:rsid w:val="003D0898"/>
    <w:rsid w:val="003D464D"/>
    <w:rsid w:val="003E055C"/>
    <w:rsid w:val="003E142C"/>
    <w:rsid w:val="003E1490"/>
    <w:rsid w:val="003E1685"/>
    <w:rsid w:val="003E2187"/>
    <w:rsid w:val="003E2536"/>
    <w:rsid w:val="003E54F1"/>
    <w:rsid w:val="003E7214"/>
    <w:rsid w:val="003E7778"/>
    <w:rsid w:val="003F223F"/>
    <w:rsid w:val="003F2A36"/>
    <w:rsid w:val="003F2ABF"/>
    <w:rsid w:val="003F40EA"/>
    <w:rsid w:val="003F4E7E"/>
    <w:rsid w:val="003F6AB2"/>
    <w:rsid w:val="003F7924"/>
    <w:rsid w:val="00400142"/>
    <w:rsid w:val="004008F8"/>
    <w:rsid w:val="00400B88"/>
    <w:rsid w:val="00401030"/>
    <w:rsid w:val="004030DE"/>
    <w:rsid w:val="00406F2E"/>
    <w:rsid w:val="00410419"/>
    <w:rsid w:val="0041044F"/>
    <w:rsid w:val="0041100F"/>
    <w:rsid w:val="00411B59"/>
    <w:rsid w:val="00415391"/>
    <w:rsid w:val="00422174"/>
    <w:rsid w:val="00422335"/>
    <w:rsid w:val="00427139"/>
    <w:rsid w:val="004301C8"/>
    <w:rsid w:val="0043136B"/>
    <w:rsid w:val="00434089"/>
    <w:rsid w:val="00437202"/>
    <w:rsid w:val="0044057D"/>
    <w:rsid w:val="0044245E"/>
    <w:rsid w:val="004442D1"/>
    <w:rsid w:val="00450F4C"/>
    <w:rsid w:val="00453B30"/>
    <w:rsid w:val="00465AB7"/>
    <w:rsid w:val="00465CCF"/>
    <w:rsid w:val="00467A18"/>
    <w:rsid w:val="00470345"/>
    <w:rsid w:val="00473FC7"/>
    <w:rsid w:val="00476F57"/>
    <w:rsid w:val="004770D7"/>
    <w:rsid w:val="004800ED"/>
    <w:rsid w:val="004837FA"/>
    <w:rsid w:val="0048416D"/>
    <w:rsid w:val="00487B50"/>
    <w:rsid w:val="00487E72"/>
    <w:rsid w:val="00492FB4"/>
    <w:rsid w:val="00494494"/>
    <w:rsid w:val="00495EC2"/>
    <w:rsid w:val="004A12C0"/>
    <w:rsid w:val="004A1F3B"/>
    <w:rsid w:val="004A24F7"/>
    <w:rsid w:val="004A2726"/>
    <w:rsid w:val="004A5AA8"/>
    <w:rsid w:val="004A706E"/>
    <w:rsid w:val="004B323E"/>
    <w:rsid w:val="004B332D"/>
    <w:rsid w:val="004B474D"/>
    <w:rsid w:val="004B4847"/>
    <w:rsid w:val="004C0040"/>
    <w:rsid w:val="004C0C1B"/>
    <w:rsid w:val="004C1792"/>
    <w:rsid w:val="004C2F30"/>
    <w:rsid w:val="004C3A71"/>
    <w:rsid w:val="004C40FB"/>
    <w:rsid w:val="004D3C61"/>
    <w:rsid w:val="004D4D93"/>
    <w:rsid w:val="004D5DF5"/>
    <w:rsid w:val="004E0427"/>
    <w:rsid w:val="004E3DB0"/>
    <w:rsid w:val="004E72E8"/>
    <w:rsid w:val="004F0233"/>
    <w:rsid w:val="004F3204"/>
    <w:rsid w:val="004F36DF"/>
    <w:rsid w:val="004F4518"/>
    <w:rsid w:val="004F68C6"/>
    <w:rsid w:val="004F6FDD"/>
    <w:rsid w:val="00500026"/>
    <w:rsid w:val="0050102A"/>
    <w:rsid w:val="005023CC"/>
    <w:rsid w:val="00503312"/>
    <w:rsid w:val="00503E4A"/>
    <w:rsid w:val="00504252"/>
    <w:rsid w:val="005049D0"/>
    <w:rsid w:val="00505641"/>
    <w:rsid w:val="005060DB"/>
    <w:rsid w:val="005062B1"/>
    <w:rsid w:val="00510965"/>
    <w:rsid w:val="005109DE"/>
    <w:rsid w:val="0051226D"/>
    <w:rsid w:val="00512B14"/>
    <w:rsid w:val="00513E2C"/>
    <w:rsid w:val="005154BA"/>
    <w:rsid w:val="00516937"/>
    <w:rsid w:val="00521885"/>
    <w:rsid w:val="00530297"/>
    <w:rsid w:val="00532BD5"/>
    <w:rsid w:val="00535BB7"/>
    <w:rsid w:val="00537676"/>
    <w:rsid w:val="00540A18"/>
    <w:rsid w:val="00547A09"/>
    <w:rsid w:val="00547C8A"/>
    <w:rsid w:val="0055175E"/>
    <w:rsid w:val="00552B2A"/>
    <w:rsid w:val="00553B41"/>
    <w:rsid w:val="00556D73"/>
    <w:rsid w:val="0055728B"/>
    <w:rsid w:val="005629D7"/>
    <w:rsid w:val="0056420F"/>
    <w:rsid w:val="005654D7"/>
    <w:rsid w:val="0057772C"/>
    <w:rsid w:val="005864CC"/>
    <w:rsid w:val="005916E8"/>
    <w:rsid w:val="00591D10"/>
    <w:rsid w:val="00595EA8"/>
    <w:rsid w:val="005A1880"/>
    <w:rsid w:val="005A195D"/>
    <w:rsid w:val="005A19C8"/>
    <w:rsid w:val="005A2856"/>
    <w:rsid w:val="005A44C7"/>
    <w:rsid w:val="005A581B"/>
    <w:rsid w:val="005A582B"/>
    <w:rsid w:val="005A5D1D"/>
    <w:rsid w:val="005A6D87"/>
    <w:rsid w:val="005B1F2B"/>
    <w:rsid w:val="005B3955"/>
    <w:rsid w:val="005B3A66"/>
    <w:rsid w:val="005B6C46"/>
    <w:rsid w:val="005C1743"/>
    <w:rsid w:val="005C2ABC"/>
    <w:rsid w:val="005C38F6"/>
    <w:rsid w:val="005C4FA7"/>
    <w:rsid w:val="005D0E47"/>
    <w:rsid w:val="005D2415"/>
    <w:rsid w:val="005D2A19"/>
    <w:rsid w:val="005D6BF7"/>
    <w:rsid w:val="005D6DFC"/>
    <w:rsid w:val="005E467E"/>
    <w:rsid w:val="005E5B95"/>
    <w:rsid w:val="005E66CD"/>
    <w:rsid w:val="005F2F67"/>
    <w:rsid w:val="005F39EC"/>
    <w:rsid w:val="005F7B69"/>
    <w:rsid w:val="00604146"/>
    <w:rsid w:val="006053AF"/>
    <w:rsid w:val="00610FF6"/>
    <w:rsid w:val="00612426"/>
    <w:rsid w:val="00613076"/>
    <w:rsid w:val="00613D40"/>
    <w:rsid w:val="00615003"/>
    <w:rsid w:val="00617BB2"/>
    <w:rsid w:val="00621BBC"/>
    <w:rsid w:val="00623783"/>
    <w:rsid w:val="00623B1C"/>
    <w:rsid w:val="00623F24"/>
    <w:rsid w:val="006248A3"/>
    <w:rsid w:val="006258B6"/>
    <w:rsid w:val="00627CB9"/>
    <w:rsid w:val="0063188C"/>
    <w:rsid w:val="0063309B"/>
    <w:rsid w:val="00634288"/>
    <w:rsid w:val="00634566"/>
    <w:rsid w:val="0064095D"/>
    <w:rsid w:val="00642009"/>
    <w:rsid w:val="00644626"/>
    <w:rsid w:val="0064549B"/>
    <w:rsid w:val="00647DD7"/>
    <w:rsid w:val="006509BA"/>
    <w:rsid w:val="00654E57"/>
    <w:rsid w:val="00660B07"/>
    <w:rsid w:val="006645B0"/>
    <w:rsid w:val="00665E26"/>
    <w:rsid w:val="0066735A"/>
    <w:rsid w:val="00670835"/>
    <w:rsid w:val="0067224A"/>
    <w:rsid w:val="00672473"/>
    <w:rsid w:val="00673BC4"/>
    <w:rsid w:val="0067479C"/>
    <w:rsid w:val="0067543B"/>
    <w:rsid w:val="00677467"/>
    <w:rsid w:val="006777B7"/>
    <w:rsid w:val="006814DB"/>
    <w:rsid w:val="006829BF"/>
    <w:rsid w:val="00685532"/>
    <w:rsid w:val="00687050"/>
    <w:rsid w:val="00691197"/>
    <w:rsid w:val="006928B9"/>
    <w:rsid w:val="006930B8"/>
    <w:rsid w:val="00693CCA"/>
    <w:rsid w:val="00697340"/>
    <w:rsid w:val="006976CC"/>
    <w:rsid w:val="006A0691"/>
    <w:rsid w:val="006A101F"/>
    <w:rsid w:val="006A11FD"/>
    <w:rsid w:val="006A19C1"/>
    <w:rsid w:val="006A1DF8"/>
    <w:rsid w:val="006A28A2"/>
    <w:rsid w:val="006A2DC3"/>
    <w:rsid w:val="006A438E"/>
    <w:rsid w:val="006A5127"/>
    <w:rsid w:val="006A7A23"/>
    <w:rsid w:val="006A7ACF"/>
    <w:rsid w:val="006B1600"/>
    <w:rsid w:val="006C12A7"/>
    <w:rsid w:val="006C1A92"/>
    <w:rsid w:val="006C3792"/>
    <w:rsid w:val="006C4B52"/>
    <w:rsid w:val="006C67E4"/>
    <w:rsid w:val="006D1AA1"/>
    <w:rsid w:val="006D33B3"/>
    <w:rsid w:val="006D3975"/>
    <w:rsid w:val="006D3A17"/>
    <w:rsid w:val="006D4DD7"/>
    <w:rsid w:val="006D5436"/>
    <w:rsid w:val="006D6369"/>
    <w:rsid w:val="006D7F10"/>
    <w:rsid w:val="006E3D96"/>
    <w:rsid w:val="006E40F4"/>
    <w:rsid w:val="006F45E2"/>
    <w:rsid w:val="006F515D"/>
    <w:rsid w:val="007033F3"/>
    <w:rsid w:val="007139D2"/>
    <w:rsid w:val="0071484C"/>
    <w:rsid w:val="007158E1"/>
    <w:rsid w:val="00716C71"/>
    <w:rsid w:val="007201B3"/>
    <w:rsid w:val="00723A1C"/>
    <w:rsid w:val="00723E82"/>
    <w:rsid w:val="00726CFD"/>
    <w:rsid w:val="007273E1"/>
    <w:rsid w:val="0073073B"/>
    <w:rsid w:val="007375A2"/>
    <w:rsid w:val="007403EE"/>
    <w:rsid w:val="0074194F"/>
    <w:rsid w:val="007437B5"/>
    <w:rsid w:val="00743DBA"/>
    <w:rsid w:val="00744133"/>
    <w:rsid w:val="007442F8"/>
    <w:rsid w:val="007455D9"/>
    <w:rsid w:val="007461FD"/>
    <w:rsid w:val="00751636"/>
    <w:rsid w:val="00756EBC"/>
    <w:rsid w:val="00764EAE"/>
    <w:rsid w:val="0076516B"/>
    <w:rsid w:val="00771D5A"/>
    <w:rsid w:val="00773D6A"/>
    <w:rsid w:val="00776284"/>
    <w:rsid w:val="007770EB"/>
    <w:rsid w:val="00781533"/>
    <w:rsid w:val="00784670"/>
    <w:rsid w:val="00784F79"/>
    <w:rsid w:val="007928C4"/>
    <w:rsid w:val="00793353"/>
    <w:rsid w:val="007934D9"/>
    <w:rsid w:val="00793BF5"/>
    <w:rsid w:val="00795CDA"/>
    <w:rsid w:val="00796000"/>
    <w:rsid w:val="00796DE9"/>
    <w:rsid w:val="007A2386"/>
    <w:rsid w:val="007A2A34"/>
    <w:rsid w:val="007A3149"/>
    <w:rsid w:val="007A51D3"/>
    <w:rsid w:val="007A5DCC"/>
    <w:rsid w:val="007A64EC"/>
    <w:rsid w:val="007B003F"/>
    <w:rsid w:val="007B35AA"/>
    <w:rsid w:val="007B3694"/>
    <w:rsid w:val="007B3C28"/>
    <w:rsid w:val="007B49F0"/>
    <w:rsid w:val="007B73DF"/>
    <w:rsid w:val="007C20FF"/>
    <w:rsid w:val="007C452D"/>
    <w:rsid w:val="007C47B1"/>
    <w:rsid w:val="007C59F1"/>
    <w:rsid w:val="007C5A4E"/>
    <w:rsid w:val="007C65FB"/>
    <w:rsid w:val="007C7B91"/>
    <w:rsid w:val="007D02B0"/>
    <w:rsid w:val="007D1354"/>
    <w:rsid w:val="007D1F4A"/>
    <w:rsid w:val="007D3D05"/>
    <w:rsid w:val="007D3D65"/>
    <w:rsid w:val="007D5823"/>
    <w:rsid w:val="007D5C54"/>
    <w:rsid w:val="007D7038"/>
    <w:rsid w:val="007D7C61"/>
    <w:rsid w:val="007E02E2"/>
    <w:rsid w:val="007E0C9D"/>
    <w:rsid w:val="007E0CC5"/>
    <w:rsid w:val="007E0EF4"/>
    <w:rsid w:val="007E28D2"/>
    <w:rsid w:val="007E2AF9"/>
    <w:rsid w:val="007E3360"/>
    <w:rsid w:val="007E3C8D"/>
    <w:rsid w:val="007E7C4F"/>
    <w:rsid w:val="007F13FD"/>
    <w:rsid w:val="007F2107"/>
    <w:rsid w:val="007F246A"/>
    <w:rsid w:val="007F26BB"/>
    <w:rsid w:val="007F2932"/>
    <w:rsid w:val="008034A7"/>
    <w:rsid w:val="0080395B"/>
    <w:rsid w:val="008055FF"/>
    <w:rsid w:val="008075E4"/>
    <w:rsid w:val="00811AA0"/>
    <w:rsid w:val="00814D6B"/>
    <w:rsid w:val="00816469"/>
    <w:rsid w:val="00824A91"/>
    <w:rsid w:val="008264BE"/>
    <w:rsid w:val="0082740C"/>
    <w:rsid w:val="00827B2C"/>
    <w:rsid w:val="008301E5"/>
    <w:rsid w:val="00835FCD"/>
    <w:rsid w:val="0084091D"/>
    <w:rsid w:val="00842117"/>
    <w:rsid w:val="00842C18"/>
    <w:rsid w:val="0084334D"/>
    <w:rsid w:val="00844E01"/>
    <w:rsid w:val="00845D0D"/>
    <w:rsid w:val="00847B2D"/>
    <w:rsid w:val="00847BD9"/>
    <w:rsid w:val="008508EA"/>
    <w:rsid w:val="00850F8E"/>
    <w:rsid w:val="00861A12"/>
    <w:rsid w:val="0086381E"/>
    <w:rsid w:val="008645FD"/>
    <w:rsid w:val="00864754"/>
    <w:rsid w:val="00870005"/>
    <w:rsid w:val="0087287C"/>
    <w:rsid w:val="00873204"/>
    <w:rsid w:val="00876F80"/>
    <w:rsid w:val="00877AC5"/>
    <w:rsid w:val="00880A4D"/>
    <w:rsid w:val="008827BB"/>
    <w:rsid w:val="0088366D"/>
    <w:rsid w:val="008863C2"/>
    <w:rsid w:val="00892052"/>
    <w:rsid w:val="008951C4"/>
    <w:rsid w:val="00896F8C"/>
    <w:rsid w:val="008A0877"/>
    <w:rsid w:val="008A0CC1"/>
    <w:rsid w:val="008A194A"/>
    <w:rsid w:val="008B21D3"/>
    <w:rsid w:val="008B3AD0"/>
    <w:rsid w:val="008B7DF2"/>
    <w:rsid w:val="008C49CB"/>
    <w:rsid w:val="008C50E6"/>
    <w:rsid w:val="008C67D8"/>
    <w:rsid w:val="008C6FA0"/>
    <w:rsid w:val="008D159F"/>
    <w:rsid w:val="008D2235"/>
    <w:rsid w:val="008D31C2"/>
    <w:rsid w:val="008D3AED"/>
    <w:rsid w:val="008D40CC"/>
    <w:rsid w:val="008D4737"/>
    <w:rsid w:val="008E26B7"/>
    <w:rsid w:val="008E5671"/>
    <w:rsid w:val="008E62F6"/>
    <w:rsid w:val="008E6C86"/>
    <w:rsid w:val="008F3397"/>
    <w:rsid w:val="008F62A4"/>
    <w:rsid w:val="008F68CB"/>
    <w:rsid w:val="008F6F92"/>
    <w:rsid w:val="00901079"/>
    <w:rsid w:val="00901621"/>
    <w:rsid w:val="009044CB"/>
    <w:rsid w:val="00905194"/>
    <w:rsid w:val="009059E8"/>
    <w:rsid w:val="009137F1"/>
    <w:rsid w:val="00913F3F"/>
    <w:rsid w:val="00915897"/>
    <w:rsid w:val="009179B7"/>
    <w:rsid w:val="00923A51"/>
    <w:rsid w:val="009252D3"/>
    <w:rsid w:val="00926223"/>
    <w:rsid w:val="00930273"/>
    <w:rsid w:val="0093035B"/>
    <w:rsid w:val="00931BA8"/>
    <w:rsid w:val="00932D31"/>
    <w:rsid w:val="00933F26"/>
    <w:rsid w:val="009348E1"/>
    <w:rsid w:val="00934931"/>
    <w:rsid w:val="009365A4"/>
    <w:rsid w:val="0093799C"/>
    <w:rsid w:val="00940612"/>
    <w:rsid w:val="00941A3A"/>
    <w:rsid w:val="00943137"/>
    <w:rsid w:val="00944429"/>
    <w:rsid w:val="00945894"/>
    <w:rsid w:val="00947431"/>
    <w:rsid w:val="00947768"/>
    <w:rsid w:val="00950456"/>
    <w:rsid w:val="0095085A"/>
    <w:rsid w:val="00953212"/>
    <w:rsid w:val="00960E48"/>
    <w:rsid w:val="0096176A"/>
    <w:rsid w:val="009621C4"/>
    <w:rsid w:val="00963DFB"/>
    <w:rsid w:val="00971632"/>
    <w:rsid w:val="009729A7"/>
    <w:rsid w:val="009807B0"/>
    <w:rsid w:val="00982147"/>
    <w:rsid w:val="00982423"/>
    <w:rsid w:val="009858C7"/>
    <w:rsid w:val="00985FEC"/>
    <w:rsid w:val="009872C8"/>
    <w:rsid w:val="009873B7"/>
    <w:rsid w:val="0098790A"/>
    <w:rsid w:val="00990F2D"/>
    <w:rsid w:val="0099133E"/>
    <w:rsid w:val="00995048"/>
    <w:rsid w:val="00995288"/>
    <w:rsid w:val="009963B5"/>
    <w:rsid w:val="009973E5"/>
    <w:rsid w:val="009A0905"/>
    <w:rsid w:val="009A0B48"/>
    <w:rsid w:val="009A1450"/>
    <w:rsid w:val="009A3944"/>
    <w:rsid w:val="009A614B"/>
    <w:rsid w:val="009A6A45"/>
    <w:rsid w:val="009A6B71"/>
    <w:rsid w:val="009A78C1"/>
    <w:rsid w:val="009A7A71"/>
    <w:rsid w:val="009A7EF4"/>
    <w:rsid w:val="009B011E"/>
    <w:rsid w:val="009B1679"/>
    <w:rsid w:val="009B2ADD"/>
    <w:rsid w:val="009B3176"/>
    <w:rsid w:val="009B31A9"/>
    <w:rsid w:val="009B3796"/>
    <w:rsid w:val="009B4DE1"/>
    <w:rsid w:val="009B5069"/>
    <w:rsid w:val="009B6B99"/>
    <w:rsid w:val="009C0231"/>
    <w:rsid w:val="009C1FB2"/>
    <w:rsid w:val="009C261C"/>
    <w:rsid w:val="009C704A"/>
    <w:rsid w:val="009D1529"/>
    <w:rsid w:val="009D22CC"/>
    <w:rsid w:val="009D5E0A"/>
    <w:rsid w:val="009E41A0"/>
    <w:rsid w:val="009E6112"/>
    <w:rsid w:val="009E65A1"/>
    <w:rsid w:val="009E7B1C"/>
    <w:rsid w:val="009F0E77"/>
    <w:rsid w:val="009F73BC"/>
    <w:rsid w:val="009F75AF"/>
    <w:rsid w:val="009F7621"/>
    <w:rsid w:val="00A01C5D"/>
    <w:rsid w:val="00A033BA"/>
    <w:rsid w:val="00A0428D"/>
    <w:rsid w:val="00A05D47"/>
    <w:rsid w:val="00A108CE"/>
    <w:rsid w:val="00A11B1E"/>
    <w:rsid w:val="00A1208F"/>
    <w:rsid w:val="00A14984"/>
    <w:rsid w:val="00A1708A"/>
    <w:rsid w:val="00A22153"/>
    <w:rsid w:val="00A23418"/>
    <w:rsid w:val="00A27096"/>
    <w:rsid w:val="00A27BA0"/>
    <w:rsid w:val="00A27EA8"/>
    <w:rsid w:val="00A31402"/>
    <w:rsid w:val="00A326BE"/>
    <w:rsid w:val="00A334D3"/>
    <w:rsid w:val="00A34C8A"/>
    <w:rsid w:val="00A50523"/>
    <w:rsid w:val="00A5186D"/>
    <w:rsid w:val="00A5322C"/>
    <w:rsid w:val="00A53301"/>
    <w:rsid w:val="00A53B75"/>
    <w:rsid w:val="00A53F53"/>
    <w:rsid w:val="00A57A25"/>
    <w:rsid w:val="00A601C0"/>
    <w:rsid w:val="00A61940"/>
    <w:rsid w:val="00A66C66"/>
    <w:rsid w:val="00A67A42"/>
    <w:rsid w:val="00A70264"/>
    <w:rsid w:val="00A72635"/>
    <w:rsid w:val="00A72748"/>
    <w:rsid w:val="00A73A87"/>
    <w:rsid w:val="00A775F2"/>
    <w:rsid w:val="00A80191"/>
    <w:rsid w:val="00A81650"/>
    <w:rsid w:val="00A829ED"/>
    <w:rsid w:val="00A87FD2"/>
    <w:rsid w:val="00A90CDD"/>
    <w:rsid w:val="00A91F2C"/>
    <w:rsid w:val="00A92445"/>
    <w:rsid w:val="00A92E89"/>
    <w:rsid w:val="00A93C20"/>
    <w:rsid w:val="00A9446F"/>
    <w:rsid w:val="00A94555"/>
    <w:rsid w:val="00AA3E1A"/>
    <w:rsid w:val="00AA61D6"/>
    <w:rsid w:val="00AA629F"/>
    <w:rsid w:val="00AB121C"/>
    <w:rsid w:val="00AB1EDF"/>
    <w:rsid w:val="00AC0CB5"/>
    <w:rsid w:val="00AC454B"/>
    <w:rsid w:val="00AD3F5F"/>
    <w:rsid w:val="00AD7937"/>
    <w:rsid w:val="00AE095A"/>
    <w:rsid w:val="00AE165B"/>
    <w:rsid w:val="00AE30D3"/>
    <w:rsid w:val="00AE3F22"/>
    <w:rsid w:val="00AE4B70"/>
    <w:rsid w:val="00AF2A2F"/>
    <w:rsid w:val="00AF42F1"/>
    <w:rsid w:val="00AF457F"/>
    <w:rsid w:val="00AF49FF"/>
    <w:rsid w:val="00AF7EAC"/>
    <w:rsid w:val="00B02C66"/>
    <w:rsid w:val="00B02E2B"/>
    <w:rsid w:val="00B03590"/>
    <w:rsid w:val="00B0371E"/>
    <w:rsid w:val="00B03EFF"/>
    <w:rsid w:val="00B05CFA"/>
    <w:rsid w:val="00B060FC"/>
    <w:rsid w:val="00B10CF4"/>
    <w:rsid w:val="00B11BC3"/>
    <w:rsid w:val="00B151A7"/>
    <w:rsid w:val="00B179D2"/>
    <w:rsid w:val="00B203D0"/>
    <w:rsid w:val="00B21678"/>
    <w:rsid w:val="00B21F27"/>
    <w:rsid w:val="00B2318B"/>
    <w:rsid w:val="00B26020"/>
    <w:rsid w:val="00B26BA9"/>
    <w:rsid w:val="00B270D1"/>
    <w:rsid w:val="00B33941"/>
    <w:rsid w:val="00B3591A"/>
    <w:rsid w:val="00B372BB"/>
    <w:rsid w:val="00B40DB9"/>
    <w:rsid w:val="00B41A80"/>
    <w:rsid w:val="00B41B74"/>
    <w:rsid w:val="00B4433C"/>
    <w:rsid w:val="00B452B5"/>
    <w:rsid w:val="00B45820"/>
    <w:rsid w:val="00B47288"/>
    <w:rsid w:val="00B47468"/>
    <w:rsid w:val="00B50F3D"/>
    <w:rsid w:val="00B51C62"/>
    <w:rsid w:val="00B55271"/>
    <w:rsid w:val="00B56739"/>
    <w:rsid w:val="00B57A24"/>
    <w:rsid w:val="00B60644"/>
    <w:rsid w:val="00B6364B"/>
    <w:rsid w:val="00B661B0"/>
    <w:rsid w:val="00B67559"/>
    <w:rsid w:val="00B77344"/>
    <w:rsid w:val="00B8230F"/>
    <w:rsid w:val="00B824E2"/>
    <w:rsid w:val="00B82D04"/>
    <w:rsid w:val="00B84516"/>
    <w:rsid w:val="00B85728"/>
    <w:rsid w:val="00B8744E"/>
    <w:rsid w:val="00B90C2E"/>
    <w:rsid w:val="00B91097"/>
    <w:rsid w:val="00B920FD"/>
    <w:rsid w:val="00B940FF"/>
    <w:rsid w:val="00B9610A"/>
    <w:rsid w:val="00B968BD"/>
    <w:rsid w:val="00BA0302"/>
    <w:rsid w:val="00BA0C5D"/>
    <w:rsid w:val="00BA0E8A"/>
    <w:rsid w:val="00BA522C"/>
    <w:rsid w:val="00BA5754"/>
    <w:rsid w:val="00BA5AEF"/>
    <w:rsid w:val="00BA60C5"/>
    <w:rsid w:val="00BB2EB0"/>
    <w:rsid w:val="00BB7AAE"/>
    <w:rsid w:val="00BC0E52"/>
    <w:rsid w:val="00BC0F7B"/>
    <w:rsid w:val="00BC13A5"/>
    <w:rsid w:val="00BC1C08"/>
    <w:rsid w:val="00BC3431"/>
    <w:rsid w:val="00BC3804"/>
    <w:rsid w:val="00BC5ECD"/>
    <w:rsid w:val="00BC69CA"/>
    <w:rsid w:val="00BD3A0B"/>
    <w:rsid w:val="00BD664E"/>
    <w:rsid w:val="00BD79F3"/>
    <w:rsid w:val="00BE08ED"/>
    <w:rsid w:val="00BE0CA8"/>
    <w:rsid w:val="00BE0D39"/>
    <w:rsid w:val="00BE48FD"/>
    <w:rsid w:val="00BE4F37"/>
    <w:rsid w:val="00BE5CAE"/>
    <w:rsid w:val="00BE6197"/>
    <w:rsid w:val="00BF0C3F"/>
    <w:rsid w:val="00BF0F68"/>
    <w:rsid w:val="00BF19DE"/>
    <w:rsid w:val="00BF2D0C"/>
    <w:rsid w:val="00BF4495"/>
    <w:rsid w:val="00BF52C7"/>
    <w:rsid w:val="00C00D4F"/>
    <w:rsid w:val="00C03E5D"/>
    <w:rsid w:val="00C06533"/>
    <w:rsid w:val="00C06E90"/>
    <w:rsid w:val="00C137F4"/>
    <w:rsid w:val="00C1393B"/>
    <w:rsid w:val="00C159A0"/>
    <w:rsid w:val="00C15CB2"/>
    <w:rsid w:val="00C1765C"/>
    <w:rsid w:val="00C1770A"/>
    <w:rsid w:val="00C20589"/>
    <w:rsid w:val="00C208C6"/>
    <w:rsid w:val="00C22687"/>
    <w:rsid w:val="00C22E42"/>
    <w:rsid w:val="00C231C2"/>
    <w:rsid w:val="00C2371A"/>
    <w:rsid w:val="00C2788B"/>
    <w:rsid w:val="00C32958"/>
    <w:rsid w:val="00C33D79"/>
    <w:rsid w:val="00C35DBB"/>
    <w:rsid w:val="00C37479"/>
    <w:rsid w:val="00C37B3A"/>
    <w:rsid w:val="00C40A96"/>
    <w:rsid w:val="00C44CA0"/>
    <w:rsid w:val="00C45493"/>
    <w:rsid w:val="00C47B4E"/>
    <w:rsid w:val="00C51256"/>
    <w:rsid w:val="00C52517"/>
    <w:rsid w:val="00C56326"/>
    <w:rsid w:val="00C6128C"/>
    <w:rsid w:val="00C62EBB"/>
    <w:rsid w:val="00C67C6A"/>
    <w:rsid w:val="00C704E5"/>
    <w:rsid w:val="00C74BC8"/>
    <w:rsid w:val="00C75A16"/>
    <w:rsid w:val="00C768AF"/>
    <w:rsid w:val="00C80C7D"/>
    <w:rsid w:val="00C8198E"/>
    <w:rsid w:val="00C822CA"/>
    <w:rsid w:val="00C84C40"/>
    <w:rsid w:val="00C8721E"/>
    <w:rsid w:val="00C87F52"/>
    <w:rsid w:val="00C9050D"/>
    <w:rsid w:val="00C90A24"/>
    <w:rsid w:val="00C91010"/>
    <w:rsid w:val="00C93686"/>
    <w:rsid w:val="00C93C40"/>
    <w:rsid w:val="00CA039C"/>
    <w:rsid w:val="00CA10FE"/>
    <w:rsid w:val="00CA2D4E"/>
    <w:rsid w:val="00CA42AF"/>
    <w:rsid w:val="00CA5C71"/>
    <w:rsid w:val="00CA663A"/>
    <w:rsid w:val="00CB1065"/>
    <w:rsid w:val="00CB4C7E"/>
    <w:rsid w:val="00CC14CF"/>
    <w:rsid w:val="00CC5C0A"/>
    <w:rsid w:val="00CC6EBE"/>
    <w:rsid w:val="00CD0FA0"/>
    <w:rsid w:val="00CD1BFD"/>
    <w:rsid w:val="00CD27BD"/>
    <w:rsid w:val="00CD383A"/>
    <w:rsid w:val="00CE0FCB"/>
    <w:rsid w:val="00CE2715"/>
    <w:rsid w:val="00CE3A89"/>
    <w:rsid w:val="00CE5666"/>
    <w:rsid w:val="00CE57D5"/>
    <w:rsid w:val="00CE7057"/>
    <w:rsid w:val="00CF4CE6"/>
    <w:rsid w:val="00CF5A69"/>
    <w:rsid w:val="00CF5F79"/>
    <w:rsid w:val="00CF6F50"/>
    <w:rsid w:val="00D03BCE"/>
    <w:rsid w:val="00D07B32"/>
    <w:rsid w:val="00D10309"/>
    <w:rsid w:val="00D111EA"/>
    <w:rsid w:val="00D11C4A"/>
    <w:rsid w:val="00D14112"/>
    <w:rsid w:val="00D1460F"/>
    <w:rsid w:val="00D15D8D"/>
    <w:rsid w:val="00D16E17"/>
    <w:rsid w:val="00D170D2"/>
    <w:rsid w:val="00D20288"/>
    <w:rsid w:val="00D20CB9"/>
    <w:rsid w:val="00D221D3"/>
    <w:rsid w:val="00D23D07"/>
    <w:rsid w:val="00D27451"/>
    <w:rsid w:val="00D30D7C"/>
    <w:rsid w:val="00D31DC3"/>
    <w:rsid w:val="00D34FDB"/>
    <w:rsid w:val="00D3552E"/>
    <w:rsid w:val="00D358F5"/>
    <w:rsid w:val="00D36D09"/>
    <w:rsid w:val="00D371FC"/>
    <w:rsid w:val="00D4297F"/>
    <w:rsid w:val="00D4314B"/>
    <w:rsid w:val="00D44D7C"/>
    <w:rsid w:val="00D458F0"/>
    <w:rsid w:val="00D45D30"/>
    <w:rsid w:val="00D50D5A"/>
    <w:rsid w:val="00D52D71"/>
    <w:rsid w:val="00D532FE"/>
    <w:rsid w:val="00D55815"/>
    <w:rsid w:val="00D56F27"/>
    <w:rsid w:val="00D61D2A"/>
    <w:rsid w:val="00D62138"/>
    <w:rsid w:val="00D65981"/>
    <w:rsid w:val="00D67C7C"/>
    <w:rsid w:val="00D705AB"/>
    <w:rsid w:val="00D70DDC"/>
    <w:rsid w:val="00D7145C"/>
    <w:rsid w:val="00D8487F"/>
    <w:rsid w:val="00D91C11"/>
    <w:rsid w:val="00D9381B"/>
    <w:rsid w:val="00D93CA0"/>
    <w:rsid w:val="00D94B1E"/>
    <w:rsid w:val="00D95DFC"/>
    <w:rsid w:val="00DA078E"/>
    <w:rsid w:val="00DA7C7D"/>
    <w:rsid w:val="00DB016D"/>
    <w:rsid w:val="00DB02B0"/>
    <w:rsid w:val="00DB1637"/>
    <w:rsid w:val="00DB1EA3"/>
    <w:rsid w:val="00DB4733"/>
    <w:rsid w:val="00DB6622"/>
    <w:rsid w:val="00DB7874"/>
    <w:rsid w:val="00DB7CC0"/>
    <w:rsid w:val="00DC2259"/>
    <w:rsid w:val="00DC4F6C"/>
    <w:rsid w:val="00DC76D6"/>
    <w:rsid w:val="00DD2101"/>
    <w:rsid w:val="00DD6D9C"/>
    <w:rsid w:val="00DE01F8"/>
    <w:rsid w:val="00DE0ACD"/>
    <w:rsid w:val="00DE278E"/>
    <w:rsid w:val="00DE42CD"/>
    <w:rsid w:val="00DE4ACA"/>
    <w:rsid w:val="00DF1D13"/>
    <w:rsid w:val="00DF2442"/>
    <w:rsid w:val="00DF26B0"/>
    <w:rsid w:val="00DF424F"/>
    <w:rsid w:val="00DF6721"/>
    <w:rsid w:val="00DF699D"/>
    <w:rsid w:val="00DF7164"/>
    <w:rsid w:val="00DF7CF9"/>
    <w:rsid w:val="00E04366"/>
    <w:rsid w:val="00E142D4"/>
    <w:rsid w:val="00E14FE2"/>
    <w:rsid w:val="00E17311"/>
    <w:rsid w:val="00E20370"/>
    <w:rsid w:val="00E20D07"/>
    <w:rsid w:val="00E23DB1"/>
    <w:rsid w:val="00E24310"/>
    <w:rsid w:val="00E25016"/>
    <w:rsid w:val="00E26D8E"/>
    <w:rsid w:val="00E31D50"/>
    <w:rsid w:val="00E32AE7"/>
    <w:rsid w:val="00E335B0"/>
    <w:rsid w:val="00E341B2"/>
    <w:rsid w:val="00E350FC"/>
    <w:rsid w:val="00E35F55"/>
    <w:rsid w:val="00E42801"/>
    <w:rsid w:val="00E44547"/>
    <w:rsid w:val="00E4586A"/>
    <w:rsid w:val="00E45C64"/>
    <w:rsid w:val="00E460B6"/>
    <w:rsid w:val="00E470D1"/>
    <w:rsid w:val="00E503AE"/>
    <w:rsid w:val="00E5368F"/>
    <w:rsid w:val="00E55E08"/>
    <w:rsid w:val="00E6063A"/>
    <w:rsid w:val="00E6261F"/>
    <w:rsid w:val="00E63EBD"/>
    <w:rsid w:val="00E64C59"/>
    <w:rsid w:val="00E65865"/>
    <w:rsid w:val="00E670F0"/>
    <w:rsid w:val="00E67574"/>
    <w:rsid w:val="00E67C09"/>
    <w:rsid w:val="00E72256"/>
    <w:rsid w:val="00E72CFD"/>
    <w:rsid w:val="00E73FD7"/>
    <w:rsid w:val="00E75213"/>
    <w:rsid w:val="00E759B6"/>
    <w:rsid w:val="00E75FF9"/>
    <w:rsid w:val="00E76691"/>
    <w:rsid w:val="00E806A5"/>
    <w:rsid w:val="00E81B22"/>
    <w:rsid w:val="00E845EC"/>
    <w:rsid w:val="00E85823"/>
    <w:rsid w:val="00E86A6B"/>
    <w:rsid w:val="00E873E8"/>
    <w:rsid w:val="00E90141"/>
    <w:rsid w:val="00E9015F"/>
    <w:rsid w:val="00E920DC"/>
    <w:rsid w:val="00E9296C"/>
    <w:rsid w:val="00E958F4"/>
    <w:rsid w:val="00E96D4F"/>
    <w:rsid w:val="00EA27A2"/>
    <w:rsid w:val="00EA34DF"/>
    <w:rsid w:val="00EA38D2"/>
    <w:rsid w:val="00EA3C7D"/>
    <w:rsid w:val="00EA3F70"/>
    <w:rsid w:val="00EA4D0E"/>
    <w:rsid w:val="00EA6F8E"/>
    <w:rsid w:val="00EA7CF0"/>
    <w:rsid w:val="00EB00BA"/>
    <w:rsid w:val="00EB2948"/>
    <w:rsid w:val="00EB2FC8"/>
    <w:rsid w:val="00EB351F"/>
    <w:rsid w:val="00EB5FEB"/>
    <w:rsid w:val="00EC120D"/>
    <w:rsid w:val="00EC22C9"/>
    <w:rsid w:val="00EC4E71"/>
    <w:rsid w:val="00EC5E3E"/>
    <w:rsid w:val="00EC6637"/>
    <w:rsid w:val="00EC7237"/>
    <w:rsid w:val="00ED091C"/>
    <w:rsid w:val="00ED239F"/>
    <w:rsid w:val="00ED2F26"/>
    <w:rsid w:val="00ED596F"/>
    <w:rsid w:val="00ED659D"/>
    <w:rsid w:val="00ED6AD9"/>
    <w:rsid w:val="00EE341B"/>
    <w:rsid w:val="00EE3C5C"/>
    <w:rsid w:val="00EE7F0E"/>
    <w:rsid w:val="00EF00E7"/>
    <w:rsid w:val="00EF0F06"/>
    <w:rsid w:val="00EF27D5"/>
    <w:rsid w:val="00EF5E2D"/>
    <w:rsid w:val="00EF707D"/>
    <w:rsid w:val="00F008E2"/>
    <w:rsid w:val="00F0256B"/>
    <w:rsid w:val="00F053B4"/>
    <w:rsid w:val="00F05A04"/>
    <w:rsid w:val="00F062D2"/>
    <w:rsid w:val="00F06F09"/>
    <w:rsid w:val="00F0785E"/>
    <w:rsid w:val="00F07A3F"/>
    <w:rsid w:val="00F11050"/>
    <w:rsid w:val="00F126EB"/>
    <w:rsid w:val="00F12854"/>
    <w:rsid w:val="00F16467"/>
    <w:rsid w:val="00F17F12"/>
    <w:rsid w:val="00F26684"/>
    <w:rsid w:val="00F269B1"/>
    <w:rsid w:val="00F307D9"/>
    <w:rsid w:val="00F30DE8"/>
    <w:rsid w:val="00F3100F"/>
    <w:rsid w:val="00F319BA"/>
    <w:rsid w:val="00F327DB"/>
    <w:rsid w:val="00F32BB1"/>
    <w:rsid w:val="00F33287"/>
    <w:rsid w:val="00F342DE"/>
    <w:rsid w:val="00F409E3"/>
    <w:rsid w:val="00F42FD5"/>
    <w:rsid w:val="00F43F66"/>
    <w:rsid w:val="00F45C64"/>
    <w:rsid w:val="00F47EDC"/>
    <w:rsid w:val="00F52E88"/>
    <w:rsid w:val="00F532FA"/>
    <w:rsid w:val="00F556F4"/>
    <w:rsid w:val="00F60875"/>
    <w:rsid w:val="00F632BA"/>
    <w:rsid w:val="00F6438A"/>
    <w:rsid w:val="00F65BBD"/>
    <w:rsid w:val="00F7006D"/>
    <w:rsid w:val="00F727E1"/>
    <w:rsid w:val="00F7468A"/>
    <w:rsid w:val="00F762B7"/>
    <w:rsid w:val="00F7704E"/>
    <w:rsid w:val="00F774B8"/>
    <w:rsid w:val="00F77FE4"/>
    <w:rsid w:val="00F80578"/>
    <w:rsid w:val="00F84705"/>
    <w:rsid w:val="00F85A8D"/>
    <w:rsid w:val="00F8798A"/>
    <w:rsid w:val="00FA0D1B"/>
    <w:rsid w:val="00FA0EA5"/>
    <w:rsid w:val="00FA1647"/>
    <w:rsid w:val="00FA16C2"/>
    <w:rsid w:val="00FA5650"/>
    <w:rsid w:val="00FB0755"/>
    <w:rsid w:val="00FB128A"/>
    <w:rsid w:val="00FB2A22"/>
    <w:rsid w:val="00FB2C5F"/>
    <w:rsid w:val="00FB4B61"/>
    <w:rsid w:val="00FB5223"/>
    <w:rsid w:val="00FB6759"/>
    <w:rsid w:val="00FB7D14"/>
    <w:rsid w:val="00FC0AD2"/>
    <w:rsid w:val="00FC18B2"/>
    <w:rsid w:val="00FC209F"/>
    <w:rsid w:val="00FC31B8"/>
    <w:rsid w:val="00FC3636"/>
    <w:rsid w:val="00FC641E"/>
    <w:rsid w:val="00FC7C91"/>
    <w:rsid w:val="00FD1442"/>
    <w:rsid w:val="00FD177D"/>
    <w:rsid w:val="00FD359C"/>
    <w:rsid w:val="00FD392B"/>
    <w:rsid w:val="00FD4759"/>
    <w:rsid w:val="00FD5A44"/>
    <w:rsid w:val="00FE05C9"/>
    <w:rsid w:val="00FE09A7"/>
    <w:rsid w:val="00FE1FAF"/>
    <w:rsid w:val="00FE557B"/>
    <w:rsid w:val="00FE686C"/>
    <w:rsid w:val="00FF021E"/>
    <w:rsid w:val="00FF15E4"/>
    <w:rsid w:val="00FF1B19"/>
    <w:rsid w:val="00FF5E9C"/>
    <w:rsid w:val="00FF662F"/>
    <w:rsid w:val="00FF6C37"/>
    <w:rsid w:val="00FF7C2A"/>
    <w:rsid w:val="00FF7D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6AFC533"/>
  <w15:docId w15:val="{1C7055CE-EC8D-44C5-905B-59C9C81E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 w:qFormat="1"/>
    <w:lsdException w:name="Colorful Grid" w:qFormat="1"/>
    <w:lsdException w:name="Light Shading Accent 1" w:qFormat="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 w:qFormat="1"/>
    <w:lsdException w:name="Medium List 2 Accent 6" w:uiPriority="62" w:qFormat="1"/>
    <w:lsdException w:name="Medium Grid 1 Accent 6" w:uiPriority="63" w:qFormat="1"/>
    <w:lsdException w:name="Medium Grid 2 Accent 6" w:uiPriority="64" w:qFormat="1"/>
    <w:lsdException w:name="Medium Grid 3 Accent 6" w:uiPriority="65" w:qFormat="1"/>
    <w:lsdException w:name="Dark List Accent 6" w:uiPriority="66"/>
    <w:lsdException w:name="Colorful Shading Accent 6" w:uiPriority="67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</w:rPr>
  </w:style>
  <w:style w:type="paragraph" w:styleId="berschrift1">
    <w:name w:val="heading 1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outlineLvl w:val="0"/>
    </w:pPr>
    <w:rPr>
      <w:rFonts w:ascii="Univers 45 Light" w:hAnsi="Univers 45 Light"/>
      <w:b/>
      <w:color w:val="000000"/>
      <w:sz w:val="20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ind w:right="2234"/>
      <w:outlineLvl w:val="1"/>
    </w:pPr>
    <w:rPr>
      <w:rFonts w:ascii="Arial" w:hAnsi="Arial"/>
      <w:b/>
      <w:sz w:val="20"/>
      <w:lang w:val="it-IT"/>
    </w:rPr>
  </w:style>
  <w:style w:type="paragraph" w:styleId="berschrift3">
    <w:name w:val="heading 3"/>
    <w:basedOn w:val="Standard"/>
    <w:next w:val="Standard"/>
    <w:qFormat/>
    <w:pPr>
      <w:keepNext/>
      <w:autoSpaceDE w:val="0"/>
      <w:autoSpaceDN w:val="0"/>
      <w:adjustRightInd w:val="0"/>
      <w:spacing w:line="240" w:lineRule="atLeast"/>
      <w:ind w:right="1106"/>
      <w:outlineLvl w:val="2"/>
    </w:pPr>
    <w:rPr>
      <w:rFonts w:ascii="Arial" w:hAnsi="Arial"/>
      <w:b/>
      <w:color w:val="000000"/>
      <w:sz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Link">
    <w:name w:val="Hyperlink"/>
    <w:rPr>
      <w:color w:val="0000FF"/>
      <w:u w:val="single"/>
    </w:rPr>
  </w:style>
  <w:style w:type="paragraph" w:styleId="Textkrper">
    <w:name w:val="Body Text"/>
    <w:basedOn w:val="Standard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paragraph" w:styleId="Textkrper2">
    <w:name w:val="Body Text 2"/>
    <w:basedOn w:val="Standard"/>
    <w:pPr>
      <w:ind w:right="2234"/>
    </w:pPr>
    <w:rPr>
      <w:rFonts w:ascii="Arial" w:hAnsi="Arial"/>
      <w:i/>
      <w:sz w:val="20"/>
    </w:rPr>
  </w:style>
  <w:style w:type="character" w:customStyle="1" w:styleId="headernews1">
    <w:name w:val="header_news1"/>
    <w:rPr>
      <w:rFonts w:ascii="Verdana" w:hAnsi="Verdana" w:hint="default"/>
      <w:color w:val="2B8DB9"/>
      <w:sz w:val="21"/>
    </w:rPr>
  </w:style>
  <w:style w:type="paragraph" w:styleId="Textkrper3">
    <w:name w:val="Body Text 3"/>
    <w:basedOn w:val="Standard"/>
    <w:pPr>
      <w:tabs>
        <w:tab w:val="left" w:pos="6840"/>
      </w:tabs>
      <w:autoSpaceDE w:val="0"/>
      <w:autoSpaceDN w:val="0"/>
      <w:adjustRightInd w:val="0"/>
      <w:spacing w:line="360" w:lineRule="auto"/>
      <w:ind w:right="2230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Pr>
      <w:rFonts w:ascii="Tahoma" w:hAnsi="Tahoma"/>
      <w:sz w:val="16"/>
    </w:rPr>
  </w:style>
  <w:style w:type="character" w:styleId="Besuch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character" w:customStyle="1" w:styleId="KopfzeileZchn">
    <w:name w:val="Kopfzeile Zchn"/>
    <w:link w:val="Kopfzeile"/>
    <w:rsid w:val="0028380B"/>
    <w:rPr>
      <w:sz w:val="24"/>
    </w:rPr>
  </w:style>
  <w:style w:type="character" w:styleId="Kommentarzeichen">
    <w:name w:val="annotation reference"/>
    <w:uiPriority w:val="99"/>
    <w:semiHidden/>
    <w:unhideWhenUsed/>
    <w:rsid w:val="004018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01827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0182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0182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01827"/>
    <w:rPr>
      <w:b/>
      <w:bCs/>
    </w:rPr>
  </w:style>
  <w:style w:type="table" w:styleId="Tabellenraster">
    <w:name w:val="Table Grid"/>
    <w:basedOn w:val="NormaleTabelle"/>
    <w:uiPriority w:val="59"/>
    <w:rsid w:val="0031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upa@press-n-relations.de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paulus\Anwendungsdaten\Microsoft\Vorlagen\Presse-Info%20FUM.dot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D8B2F8-83B0-BF47-B7A1-288DF400C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C:\Dokumente und Einstellungen\mpaulus\Anwendungsdaten\Microsoft\Vorlagen\Presse-Info FUM.dot</Template>
  <TotalTime>0</TotalTime>
  <Pages>2</Pages>
  <Words>816</Words>
  <Characters>5146</Characters>
  <Application>Microsoft Macintosh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Press'n'Relations GmbH</Company>
  <LinksUpToDate>false</LinksUpToDate>
  <CharactersWithSpaces>5951</CharactersWithSpaces>
  <SharedDoc>false</SharedDoc>
  <HyperlinkBase/>
  <HLinks>
    <vt:vector size="6" baseType="variant">
      <vt:variant>
        <vt:i4>7077939</vt:i4>
      </vt:variant>
      <vt:variant>
        <vt:i4>0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Ein Microsoft Office-Anwender</cp:lastModifiedBy>
  <cp:revision>2</cp:revision>
  <cp:lastPrinted>2015-03-16T11:49:00Z</cp:lastPrinted>
  <dcterms:created xsi:type="dcterms:W3CDTF">2015-03-16T13:59:00Z</dcterms:created>
  <dcterms:modified xsi:type="dcterms:W3CDTF">2015-03-16T13:59:00Z</dcterms:modified>
</cp:coreProperties>
</file>