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639D8" w14:textId="77777777" w:rsidR="003509E3" w:rsidRPr="00D714E0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Helvetica" w:hAnsi="Helvetica"/>
          <w:b/>
          <w:color w:val="000000"/>
          <w:u w:val="single"/>
        </w:rPr>
      </w:pPr>
      <w:bookmarkStart w:id="0" w:name="_GoBack"/>
      <w:bookmarkEnd w:id="0"/>
    </w:p>
    <w:p w14:paraId="5865DF25" w14:textId="77777777" w:rsidR="003509E3" w:rsidRPr="00D714E0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Helvetica" w:hAnsi="Helvetica"/>
          <w:b/>
          <w:color w:val="000000"/>
          <w:u w:val="single"/>
        </w:rPr>
      </w:pPr>
    </w:p>
    <w:p w14:paraId="572E79D0" w14:textId="0D7C9420" w:rsidR="003509E3" w:rsidRPr="00845FB7" w:rsidRDefault="00776FA9" w:rsidP="003509E3">
      <w:pPr>
        <w:tabs>
          <w:tab w:val="left" w:pos="9070"/>
        </w:tabs>
        <w:ind w:right="-2"/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Nicht nur ein Trend, sondern bald ein Standard im Rechenzentrum</w:t>
      </w:r>
    </w:p>
    <w:p w14:paraId="2D040591" w14:textId="77777777" w:rsidR="003509E3" w:rsidRPr="00D714E0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Helvetica" w:hAnsi="Helvetica"/>
          <w:b/>
          <w:color w:val="000000"/>
          <w:u w:val="single"/>
        </w:rPr>
      </w:pPr>
    </w:p>
    <w:p w14:paraId="46085AC3" w14:textId="77777777" w:rsidR="00776FA9" w:rsidRPr="00776FA9" w:rsidRDefault="00776FA9" w:rsidP="00776FA9">
      <w:pPr>
        <w:tabs>
          <w:tab w:val="left" w:pos="7230"/>
          <w:tab w:val="left" w:pos="9070"/>
        </w:tabs>
        <w:autoSpaceDE w:val="0"/>
        <w:autoSpaceDN w:val="0"/>
        <w:adjustRightInd w:val="0"/>
        <w:spacing w:line="240" w:lineRule="atLeast"/>
        <w:ind w:right="-144"/>
        <w:rPr>
          <w:rFonts w:ascii="Helvetica" w:hAnsi="Helvetica"/>
          <w:b/>
          <w:sz w:val="27"/>
          <w:szCs w:val="27"/>
          <w:lang w:val="en-GB"/>
        </w:rPr>
      </w:pPr>
      <w:r w:rsidRPr="00776FA9">
        <w:rPr>
          <w:rFonts w:ascii="Helvetica" w:hAnsi="Helvetica"/>
          <w:b/>
          <w:sz w:val="27"/>
          <w:szCs w:val="27"/>
          <w:lang w:val="en-GB"/>
        </w:rPr>
        <w:t>FRITZ &amp; MACZIOL stellt Hyper-converged Systems vor</w:t>
      </w:r>
    </w:p>
    <w:p w14:paraId="22A6D475" w14:textId="77777777" w:rsidR="003509E3" w:rsidRPr="007319EC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Helvetica" w:hAnsi="Helvetica"/>
          <w:b/>
          <w:sz w:val="27"/>
          <w:szCs w:val="27"/>
          <w:lang w:val="en-GB"/>
        </w:rPr>
      </w:pPr>
    </w:p>
    <w:p w14:paraId="292F9FB3" w14:textId="658914E9" w:rsidR="00AF7461" w:rsidRPr="00AF7461" w:rsidRDefault="003509E3" w:rsidP="00AF7461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Helvetica" w:hAnsi="Helvetica"/>
          <w:b/>
          <w:color w:val="000000"/>
          <w:sz w:val="20"/>
        </w:rPr>
      </w:pPr>
      <w:r w:rsidRPr="007319EC">
        <w:rPr>
          <w:rFonts w:ascii="Helvetica" w:hAnsi="Helvetica"/>
          <w:b/>
          <w:color w:val="000000"/>
          <w:sz w:val="20"/>
          <w:lang w:val="en-GB"/>
        </w:rPr>
        <w:t>Ulm</w:t>
      </w:r>
      <w:r w:rsidRPr="007319EC">
        <w:rPr>
          <w:rFonts w:ascii="Helvetica" w:hAnsi="Helvetica"/>
          <w:b/>
          <w:sz w:val="20"/>
          <w:lang w:val="en-GB"/>
        </w:rPr>
        <w:t xml:space="preserve">, </w:t>
      </w:r>
      <w:r w:rsidR="00A72748" w:rsidRPr="007319EC">
        <w:rPr>
          <w:rFonts w:ascii="Helvetica" w:hAnsi="Helvetica"/>
          <w:b/>
          <w:color w:val="FF0000"/>
          <w:sz w:val="20"/>
          <w:lang w:val="en-GB"/>
        </w:rPr>
        <w:t>XX</w:t>
      </w:r>
      <w:r w:rsidRPr="007319EC">
        <w:rPr>
          <w:rFonts w:ascii="Helvetica" w:hAnsi="Helvetica"/>
          <w:b/>
          <w:color w:val="000000"/>
          <w:sz w:val="20"/>
          <w:lang w:val="en-GB"/>
        </w:rPr>
        <w:t xml:space="preserve">. </w:t>
      </w:r>
      <w:r w:rsidR="0027725D" w:rsidRPr="00D714E0">
        <w:rPr>
          <w:rFonts w:ascii="Helvetica" w:hAnsi="Helvetica"/>
          <w:b/>
          <w:color w:val="000000"/>
          <w:sz w:val="20"/>
        </w:rPr>
        <w:t>August</w:t>
      </w:r>
      <w:r w:rsidR="00203DBD" w:rsidRPr="00D714E0">
        <w:rPr>
          <w:rFonts w:ascii="Helvetica" w:hAnsi="Helvetica"/>
          <w:b/>
          <w:color w:val="000000"/>
          <w:sz w:val="20"/>
        </w:rPr>
        <w:t xml:space="preserve"> 201</w:t>
      </w:r>
      <w:r w:rsidR="009A1450" w:rsidRPr="00D714E0">
        <w:rPr>
          <w:rFonts w:ascii="Helvetica" w:hAnsi="Helvetica"/>
          <w:b/>
          <w:color w:val="000000"/>
          <w:sz w:val="20"/>
        </w:rPr>
        <w:t>4</w:t>
      </w:r>
      <w:r w:rsidRPr="00D714E0">
        <w:rPr>
          <w:rFonts w:ascii="Helvetica" w:hAnsi="Helvetica"/>
          <w:b/>
          <w:color w:val="000000"/>
          <w:sz w:val="20"/>
        </w:rPr>
        <w:t>.</w:t>
      </w:r>
      <w:r w:rsidR="001F008A" w:rsidRPr="00D714E0">
        <w:rPr>
          <w:rFonts w:ascii="Helvetica" w:hAnsi="Helvetica"/>
          <w:b/>
          <w:color w:val="000000"/>
          <w:sz w:val="20"/>
        </w:rPr>
        <w:t xml:space="preserve"> </w:t>
      </w:r>
      <w:r w:rsidR="00CA6F81" w:rsidRPr="00D714E0">
        <w:rPr>
          <w:rFonts w:ascii="Helvetica" w:hAnsi="Helvetica"/>
          <w:b/>
          <w:color w:val="000000"/>
          <w:sz w:val="20"/>
        </w:rPr>
        <w:t xml:space="preserve">FRITZ &amp; MACZIOL </w:t>
      </w:r>
      <w:r w:rsidR="00C84D77">
        <w:rPr>
          <w:rFonts w:ascii="Helvetica" w:hAnsi="Helvetica"/>
          <w:b/>
          <w:color w:val="000000"/>
          <w:sz w:val="20"/>
        </w:rPr>
        <w:t>bietet</w:t>
      </w:r>
      <w:r w:rsidR="00845A52">
        <w:rPr>
          <w:rFonts w:ascii="Helvetica" w:hAnsi="Helvetica"/>
          <w:b/>
          <w:color w:val="000000"/>
          <w:sz w:val="20"/>
        </w:rPr>
        <w:t xml:space="preserve"> </w:t>
      </w:r>
      <w:r w:rsidR="00C84D77">
        <w:rPr>
          <w:rFonts w:ascii="Helvetica" w:hAnsi="Helvetica"/>
          <w:b/>
          <w:color w:val="000000"/>
          <w:sz w:val="20"/>
        </w:rPr>
        <w:t xml:space="preserve">Unternehmen </w:t>
      </w:r>
      <w:r w:rsidR="00CA6F81">
        <w:rPr>
          <w:rFonts w:ascii="Helvetica" w:hAnsi="Helvetica"/>
          <w:b/>
          <w:color w:val="000000"/>
          <w:sz w:val="20"/>
        </w:rPr>
        <w:t>mit</w:t>
      </w:r>
      <w:r w:rsidR="00253277">
        <w:rPr>
          <w:rFonts w:ascii="Helvetica" w:hAnsi="Helvetica"/>
          <w:b/>
          <w:color w:val="000000"/>
          <w:sz w:val="20"/>
        </w:rPr>
        <w:t xml:space="preserve"> </w:t>
      </w:r>
      <w:r w:rsidR="004651A5">
        <w:rPr>
          <w:rFonts w:ascii="Helvetica" w:hAnsi="Helvetica"/>
          <w:b/>
          <w:color w:val="000000"/>
          <w:sz w:val="20"/>
        </w:rPr>
        <w:t>frei</w:t>
      </w:r>
      <w:r w:rsidR="00CB3B86">
        <w:rPr>
          <w:rFonts w:ascii="Helvetica" w:hAnsi="Helvetica"/>
          <w:b/>
          <w:color w:val="000000"/>
          <w:sz w:val="20"/>
        </w:rPr>
        <w:t xml:space="preserve"> </w:t>
      </w:r>
      <w:r w:rsidR="006F6012">
        <w:rPr>
          <w:rFonts w:ascii="Helvetica" w:hAnsi="Helvetica"/>
          <w:b/>
          <w:color w:val="000000"/>
          <w:sz w:val="20"/>
        </w:rPr>
        <w:t>ko</w:t>
      </w:r>
      <w:r w:rsidR="006F6012">
        <w:rPr>
          <w:rFonts w:ascii="Helvetica" w:hAnsi="Helvetica"/>
          <w:b/>
          <w:color w:val="000000"/>
          <w:sz w:val="20"/>
        </w:rPr>
        <w:t>n</w:t>
      </w:r>
      <w:r w:rsidR="006F6012">
        <w:rPr>
          <w:rFonts w:ascii="Helvetica" w:hAnsi="Helvetica"/>
          <w:b/>
          <w:color w:val="000000"/>
          <w:sz w:val="20"/>
        </w:rPr>
        <w:t>figurierbare</w:t>
      </w:r>
      <w:r w:rsidR="00D17B60">
        <w:rPr>
          <w:rFonts w:ascii="Helvetica" w:hAnsi="Helvetica"/>
          <w:b/>
          <w:color w:val="000000"/>
          <w:sz w:val="20"/>
        </w:rPr>
        <w:t>n</w:t>
      </w:r>
      <w:r w:rsidR="00CB3B86">
        <w:rPr>
          <w:rFonts w:ascii="Helvetica" w:hAnsi="Helvetica"/>
          <w:b/>
          <w:color w:val="000000"/>
          <w:sz w:val="20"/>
        </w:rPr>
        <w:t xml:space="preserve"> </w:t>
      </w:r>
      <w:r w:rsidR="00297941">
        <w:rPr>
          <w:rFonts w:ascii="Helvetica" w:hAnsi="Helvetica"/>
          <w:b/>
          <w:color w:val="000000"/>
          <w:sz w:val="20"/>
        </w:rPr>
        <w:t xml:space="preserve">Hyper-converged Infrastructures </w:t>
      </w:r>
      <w:r w:rsidR="00845A52">
        <w:rPr>
          <w:rFonts w:ascii="Helvetica" w:hAnsi="Helvetica"/>
          <w:b/>
          <w:color w:val="000000"/>
          <w:sz w:val="20"/>
        </w:rPr>
        <w:t>mehr Flexibilität und Sk</w:t>
      </w:r>
      <w:r w:rsidR="00845A52">
        <w:rPr>
          <w:rFonts w:ascii="Helvetica" w:hAnsi="Helvetica"/>
          <w:b/>
          <w:color w:val="000000"/>
          <w:sz w:val="20"/>
        </w:rPr>
        <w:t>a</w:t>
      </w:r>
      <w:r w:rsidR="00845A52">
        <w:rPr>
          <w:rFonts w:ascii="Helvetica" w:hAnsi="Helvetica"/>
          <w:b/>
          <w:color w:val="000000"/>
          <w:sz w:val="20"/>
        </w:rPr>
        <w:t xml:space="preserve">lierbarkeit im Rechenzentrum. </w:t>
      </w:r>
      <w:r w:rsidR="00C05FCE" w:rsidRPr="00567C1E">
        <w:rPr>
          <w:rFonts w:ascii="Helvetica" w:hAnsi="Helvetica"/>
          <w:b/>
          <w:color w:val="000000"/>
          <w:sz w:val="20"/>
        </w:rPr>
        <w:t>E</w:t>
      </w:r>
      <w:r w:rsidR="00BE6581" w:rsidRPr="00567C1E">
        <w:rPr>
          <w:rFonts w:ascii="Helvetica" w:hAnsi="Helvetica"/>
          <w:b/>
          <w:color w:val="000000"/>
          <w:sz w:val="20"/>
        </w:rPr>
        <w:t>r</w:t>
      </w:r>
      <w:r w:rsidR="00C05FCE" w:rsidRPr="00567C1E">
        <w:rPr>
          <w:rFonts w:ascii="Helvetica" w:hAnsi="Helvetica"/>
          <w:b/>
          <w:color w:val="000000"/>
          <w:sz w:val="20"/>
        </w:rPr>
        <w:t>möglicht</w:t>
      </w:r>
      <w:r w:rsidR="00A94C67" w:rsidRPr="00567C1E">
        <w:rPr>
          <w:rFonts w:ascii="Helvetica" w:hAnsi="Helvetica"/>
          <w:b/>
          <w:color w:val="000000"/>
          <w:sz w:val="20"/>
        </w:rPr>
        <w:t xml:space="preserve"> wird dies durch die </w:t>
      </w:r>
      <w:r w:rsidR="00DC349D">
        <w:rPr>
          <w:rFonts w:ascii="Helvetica" w:hAnsi="Helvetica"/>
          <w:b/>
          <w:color w:val="000000"/>
          <w:sz w:val="20"/>
        </w:rPr>
        <w:t>Zusamme</w:t>
      </w:r>
      <w:r w:rsidR="00DC349D">
        <w:rPr>
          <w:rFonts w:ascii="Helvetica" w:hAnsi="Helvetica"/>
          <w:b/>
          <w:color w:val="000000"/>
          <w:sz w:val="20"/>
        </w:rPr>
        <w:t>n</w:t>
      </w:r>
      <w:r w:rsidR="00DC349D">
        <w:rPr>
          <w:rFonts w:ascii="Helvetica" w:hAnsi="Helvetica"/>
          <w:b/>
          <w:color w:val="000000"/>
          <w:sz w:val="20"/>
        </w:rPr>
        <w:t>führung</w:t>
      </w:r>
      <w:r w:rsidR="00A94C67" w:rsidRPr="00567C1E">
        <w:rPr>
          <w:rFonts w:ascii="Helvetica" w:hAnsi="Helvetica"/>
          <w:b/>
          <w:color w:val="000000"/>
          <w:sz w:val="20"/>
        </w:rPr>
        <w:t xml:space="preserve"> </w:t>
      </w:r>
      <w:r w:rsidR="003A14AC">
        <w:rPr>
          <w:rFonts w:ascii="Helvetica" w:hAnsi="Helvetica"/>
          <w:b/>
          <w:color w:val="000000"/>
          <w:sz w:val="20"/>
        </w:rPr>
        <w:t>von</w:t>
      </w:r>
      <w:r w:rsidR="00C92634" w:rsidRPr="00567C1E">
        <w:rPr>
          <w:rFonts w:ascii="Helvetica" w:hAnsi="Helvetica"/>
          <w:b/>
          <w:color w:val="000000"/>
          <w:sz w:val="20"/>
        </w:rPr>
        <w:t xml:space="preserve"> </w:t>
      </w:r>
      <w:r w:rsidR="001374B4" w:rsidRPr="00567C1E">
        <w:rPr>
          <w:rFonts w:ascii="Helvetica" w:hAnsi="Helvetica"/>
          <w:b/>
          <w:color w:val="000000"/>
          <w:sz w:val="20"/>
        </w:rPr>
        <w:t>Compute</w:t>
      </w:r>
      <w:r w:rsidR="0098477F" w:rsidRPr="00567C1E">
        <w:rPr>
          <w:rFonts w:ascii="Helvetica" w:hAnsi="Helvetica"/>
          <w:b/>
          <w:color w:val="000000"/>
          <w:sz w:val="20"/>
        </w:rPr>
        <w:t>-</w:t>
      </w:r>
      <w:r w:rsidR="001374B4" w:rsidRPr="00567C1E">
        <w:rPr>
          <w:rFonts w:ascii="Helvetica" w:hAnsi="Helvetica"/>
          <w:b/>
          <w:color w:val="000000"/>
          <w:sz w:val="20"/>
        </w:rPr>
        <w:t>, Virtualisierung</w:t>
      </w:r>
      <w:r w:rsidR="0098477F" w:rsidRPr="00567C1E">
        <w:rPr>
          <w:rFonts w:ascii="Helvetica" w:hAnsi="Helvetica"/>
          <w:b/>
          <w:color w:val="000000"/>
          <w:sz w:val="20"/>
        </w:rPr>
        <w:t>s-</w:t>
      </w:r>
      <w:r w:rsidR="001374B4" w:rsidRPr="00567C1E">
        <w:rPr>
          <w:rFonts w:ascii="Helvetica" w:hAnsi="Helvetica"/>
          <w:b/>
          <w:color w:val="000000"/>
          <w:sz w:val="20"/>
        </w:rPr>
        <w:t>, Storage</w:t>
      </w:r>
      <w:r w:rsidR="0098477F" w:rsidRPr="00567C1E">
        <w:rPr>
          <w:rFonts w:ascii="Helvetica" w:hAnsi="Helvetica"/>
          <w:b/>
          <w:color w:val="000000"/>
          <w:sz w:val="20"/>
        </w:rPr>
        <w:t>-</w:t>
      </w:r>
      <w:r w:rsidR="001374B4" w:rsidRPr="00567C1E">
        <w:rPr>
          <w:rFonts w:ascii="Helvetica" w:hAnsi="Helvetica"/>
          <w:b/>
          <w:color w:val="000000"/>
          <w:sz w:val="20"/>
        </w:rPr>
        <w:t xml:space="preserve"> und Netzwerk</w:t>
      </w:r>
      <w:r w:rsidR="0098477F" w:rsidRPr="00567C1E">
        <w:rPr>
          <w:rFonts w:ascii="Helvetica" w:hAnsi="Helvetica"/>
          <w:b/>
          <w:color w:val="000000"/>
          <w:sz w:val="20"/>
        </w:rPr>
        <w:t>komp</w:t>
      </w:r>
      <w:r w:rsidR="0098477F" w:rsidRPr="00567C1E">
        <w:rPr>
          <w:rFonts w:ascii="Helvetica" w:hAnsi="Helvetica"/>
          <w:b/>
          <w:color w:val="000000"/>
          <w:sz w:val="20"/>
        </w:rPr>
        <w:t>o</w:t>
      </w:r>
      <w:r w:rsidR="0098477F" w:rsidRPr="00567C1E">
        <w:rPr>
          <w:rFonts w:ascii="Helvetica" w:hAnsi="Helvetica"/>
          <w:b/>
          <w:color w:val="000000"/>
          <w:sz w:val="20"/>
        </w:rPr>
        <w:t>nenten</w:t>
      </w:r>
      <w:r w:rsidR="00C92634" w:rsidRPr="00567C1E">
        <w:rPr>
          <w:rFonts w:ascii="Helvetica" w:hAnsi="Helvetica"/>
          <w:b/>
          <w:color w:val="000000"/>
          <w:sz w:val="20"/>
        </w:rPr>
        <w:t xml:space="preserve"> </w:t>
      </w:r>
      <w:r w:rsidR="00F90109">
        <w:rPr>
          <w:rFonts w:ascii="Helvetica" w:hAnsi="Helvetica"/>
          <w:b/>
          <w:color w:val="000000"/>
          <w:sz w:val="20"/>
        </w:rPr>
        <w:t>sowie</w:t>
      </w:r>
      <w:r w:rsidR="004E7ED5">
        <w:rPr>
          <w:rFonts w:ascii="Helvetica" w:hAnsi="Helvetica"/>
          <w:b/>
          <w:color w:val="000000"/>
          <w:sz w:val="20"/>
        </w:rPr>
        <w:t xml:space="preserve"> </w:t>
      </w:r>
      <w:r w:rsidR="008E2AC9" w:rsidRPr="009B4B47">
        <w:rPr>
          <w:rFonts w:ascii="Helvetica" w:hAnsi="Helvetica"/>
          <w:b/>
          <w:sz w:val="20"/>
        </w:rPr>
        <w:t>der</w:t>
      </w:r>
      <w:r w:rsidR="004E7ED5" w:rsidRPr="009B4B47">
        <w:rPr>
          <w:rFonts w:ascii="Helvetica" w:hAnsi="Helvetica"/>
          <w:b/>
          <w:sz w:val="20"/>
        </w:rPr>
        <w:t xml:space="preserve"> Management</w:t>
      </w:r>
      <w:r w:rsidR="00053F40" w:rsidRPr="009B4B47">
        <w:rPr>
          <w:rFonts w:ascii="Helvetica" w:hAnsi="Helvetica"/>
          <w:b/>
          <w:sz w:val="20"/>
        </w:rPr>
        <w:t>funktionalitäten</w:t>
      </w:r>
      <w:r w:rsidR="004E7ED5" w:rsidRPr="009B4B47">
        <w:rPr>
          <w:rFonts w:ascii="Helvetica" w:hAnsi="Helvetica"/>
          <w:b/>
          <w:sz w:val="20"/>
        </w:rPr>
        <w:t xml:space="preserve"> in ein</w:t>
      </w:r>
      <w:r w:rsidR="005566C2">
        <w:rPr>
          <w:rFonts w:ascii="Helvetica" w:hAnsi="Helvetica"/>
          <w:b/>
          <w:sz w:val="20"/>
        </w:rPr>
        <w:t>em</w:t>
      </w:r>
      <w:r w:rsidR="004E7ED5" w:rsidRPr="009B4B47">
        <w:rPr>
          <w:rFonts w:ascii="Helvetica" w:hAnsi="Helvetica"/>
          <w:b/>
          <w:sz w:val="20"/>
        </w:rPr>
        <w:t xml:space="preserve"> System. </w:t>
      </w:r>
      <w:r w:rsidR="00280374" w:rsidRPr="009B4B47">
        <w:rPr>
          <w:rFonts w:ascii="Helvetica" w:hAnsi="Helvetica"/>
          <w:b/>
          <w:sz w:val="20"/>
        </w:rPr>
        <w:t xml:space="preserve">FRITZ &amp; MACZIOL </w:t>
      </w:r>
      <w:r w:rsidR="00FB285B">
        <w:rPr>
          <w:rFonts w:ascii="Helvetica" w:hAnsi="Helvetica"/>
          <w:b/>
          <w:sz w:val="20"/>
        </w:rPr>
        <w:t>deckt</w:t>
      </w:r>
      <w:r w:rsidR="00821E21" w:rsidRPr="009B4B47">
        <w:rPr>
          <w:rFonts w:ascii="Helvetica" w:hAnsi="Helvetica"/>
          <w:b/>
          <w:sz w:val="20"/>
        </w:rPr>
        <w:t xml:space="preserve"> </w:t>
      </w:r>
      <w:r w:rsidR="00F138CA" w:rsidRPr="009B4B47">
        <w:rPr>
          <w:rFonts w:ascii="Helvetica" w:hAnsi="Helvetica"/>
          <w:b/>
          <w:sz w:val="20"/>
        </w:rPr>
        <w:t xml:space="preserve">die </w:t>
      </w:r>
      <w:r w:rsidR="00F138CA">
        <w:rPr>
          <w:rFonts w:ascii="Helvetica" w:hAnsi="Helvetica"/>
          <w:b/>
          <w:sz w:val="20"/>
        </w:rPr>
        <w:t xml:space="preserve">Kundenanforderungen </w:t>
      </w:r>
      <w:r w:rsidR="00F90109" w:rsidRPr="009B4B47">
        <w:rPr>
          <w:rFonts w:ascii="Helvetica" w:hAnsi="Helvetica"/>
          <w:b/>
          <w:sz w:val="20"/>
        </w:rPr>
        <w:t xml:space="preserve">über </w:t>
      </w:r>
      <w:r w:rsidR="00FB285B">
        <w:rPr>
          <w:rFonts w:ascii="Helvetica" w:hAnsi="Helvetica"/>
          <w:b/>
          <w:sz w:val="20"/>
        </w:rPr>
        <w:t>einen</w:t>
      </w:r>
      <w:r w:rsidR="00053F40" w:rsidRPr="009B4B47">
        <w:rPr>
          <w:rFonts w:ascii="Helvetica" w:hAnsi="Helvetica"/>
          <w:b/>
          <w:sz w:val="20"/>
        </w:rPr>
        <w:t xml:space="preserve"> </w:t>
      </w:r>
      <w:r w:rsidR="00821E21" w:rsidRPr="009B4B47">
        <w:rPr>
          <w:rFonts w:ascii="Helvetica" w:hAnsi="Helvetica"/>
          <w:b/>
          <w:sz w:val="20"/>
        </w:rPr>
        <w:t>„Build your own“-</w:t>
      </w:r>
      <w:r w:rsidR="00F90109" w:rsidRPr="009B4B47">
        <w:rPr>
          <w:rFonts w:ascii="Helvetica" w:hAnsi="Helvetica"/>
          <w:b/>
          <w:sz w:val="20"/>
        </w:rPr>
        <w:t>Ansatz mit</w:t>
      </w:r>
      <w:r w:rsidR="00821E21" w:rsidRPr="009B4B47">
        <w:rPr>
          <w:rFonts w:ascii="Helvetica" w:hAnsi="Helvetica"/>
          <w:b/>
          <w:sz w:val="20"/>
        </w:rPr>
        <w:t xml:space="preserve"> Technologien von Partnern wie IBM, Cisco, EMC und VMware sowie der </w:t>
      </w:r>
      <w:r w:rsidR="00871B68">
        <w:rPr>
          <w:rFonts w:ascii="Helvetica" w:hAnsi="Helvetica"/>
          <w:b/>
          <w:sz w:val="20"/>
        </w:rPr>
        <w:t>„All-in-one“-</w:t>
      </w:r>
      <w:r w:rsidR="00821E21" w:rsidRPr="009B4B47">
        <w:rPr>
          <w:rFonts w:ascii="Helvetica" w:hAnsi="Helvetica"/>
          <w:b/>
          <w:sz w:val="20"/>
        </w:rPr>
        <w:t>Appliance von Simpli</w:t>
      </w:r>
      <w:r w:rsidR="00807CBD">
        <w:rPr>
          <w:rFonts w:ascii="Helvetica" w:hAnsi="Helvetica"/>
          <w:b/>
          <w:sz w:val="20"/>
        </w:rPr>
        <w:t>V</w:t>
      </w:r>
      <w:r w:rsidR="00821E21" w:rsidRPr="009B4B47">
        <w:rPr>
          <w:rFonts w:ascii="Helvetica" w:hAnsi="Helvetica"/>
          <w:b/>
          <w:sz w:val="20"/>
        </w:rPr>
        <w:t xml:space="preserve">ity </w:t>
      </w:r>
      <w:r w:rsidR="003C5DD0">
        <w:rPr>
          <w:rFonts w:ascii="Helvetica" w:hAnsi="Helvetica"/>
          <w:b/>
          <w:sz w:val="20"/>
        </w:rPr>
        <w:t>individuell</w:t>
      </w:r>
      <w:r w:rsidR="002F4807" w:rsidRPr="009B4B47">
        <w:rPr>
          <w:rFonts w:ascii="Helvetica" w:hAnsi="Helvetica"/>
          <w:b/>
          <w:sz w:val="20"/>
        </w:rPr>
        <w:t xml:space="preserve"> </w:t>
      </w:r>
      <w:r w:rsidR="00280374" w:rsidRPr="009B4B47">
        <w:rPr>
          <w:rFonts w:ascii="Helvetica" w:hAnsi="Helvetica"/>
          <w:b/>
          <w:sz w:val="20"/>
        </w:rPr>
        <w:t>ab</w:t>
      </w:r>
      <w:r w:rsidR="00AE2F11">
        <w:rPr>
          <w:rFonts w:ascii="Helvetica" w:hAnsi="Helvetica"/>
          <w:b/>
          <w:sz w:val="20"/>
        </w:rPr>
        <w:t xml:space="preserve">. </w:t>
      </w:r>
      <w:r w:rsidR="00A739BE">
        <w:rPr>
          <w:rFonts w:ascii="Helvetica" w:hAnsi="Helvetica"/>
          <w:b/>
          <w:sz w:val="20"/>
        </w:rPr>
        <w:t>Die</w:t>
      </w:r>
      <w:r w:rsidR="00FB285B">
        <w:rPr>
          <w:rFonts w:ascii="Helvetica" w:hAnsi="Helvetica"/>
          <w:b/>
          <w:sz w:val="20"/>
        </w:rPr>
        <w:t xml:space="preserve"> gen</w:t>
      </w:r>
      <w:r w:rsidR="00FB285B">
        <w:rPr>
          <w:rFonts w:ascii="Helvetica" w:hAnsi="Helvetica"/>
          <w:b/>
          <w:sz w:val="20"/>
        </w:rPr>
        <w:t>e</w:t>
      </w:r>
      <w:r w:rsidR="00FB285B">
        <w:rPr>
          <w:rFonts w:ascii="Helvetica" w:hAnsi="Helvetica"/>
          <w:b/>
          <w:sz w:val="20"/>
        </w:rPr>
        <w:t>rellen</w:t>
      </w:r>
      <w:r w:rsidR="00353F90" w:rsidRPr="009B4B47">
        <w:rPr>
          <w:rFonts w:ascii="Helvetica" w:hAnsi="Helvetica"/>
          <w:b/>
          <w:sz w:val="20"/>
        </w:rPr>
        <w:t xml:space="preserve"> Vorteile einer Hyper-converged Infrastructure </w:t>
      </w:r>
      <w:r w:rsidR="003901C7">
        <w:rPr>
          <w:rFonts w:ascii="Helvetica" w:hAnsi="Helvetica"/>
          <w:b/>
          <w:sz w:val="20"/>
        </w:rPr>
        <w:t>zeigen</w:t>
      </w:r>
      <w:r w:rsidR="00EB7539">
        <w:rPr>
          <w:rFonts w:ascii="Helvetica" w:hAnsi="Helvetica"/>
          <w:b/>
          <w:sz w:val="20"/>
        </w:rPr>
        <w:t xml:space="preserve"> sich</w:t>
      </w:r>
      <w:r w:rsidR="00353F90" w:rsidRPr="009B4B47">
        <w:rPr>
          <w:rFonts w:ascii="Helvetica" w:hAnsi="Helvetica"/>
          <w:b/>
          <w:sz w:val="20"/>
        </w:rPr>
        <w:t xml:space="preserve"> vor allem im Storage-Bereich.</w:t>
      </w:r>
      <w:r w:rsidR="008157F3">
        <w:rPr>
          <w:rFonts w:ascii="Helvetica" w:hAnsi="Helvetica"/>
          <w:b/>
          <w:sz w:val="20"/>
        </w:rPr>
        <w:t xml:space="preserve"> </w:t>
      </w:r>
      <w:r w:rsidR="008157F3" w:rsidRPr="008157F3">
        <w:rPr>
          <w:rFonts w:ascii="Helvetica" w:hAnsi="Helvetica"/>
          <w:b/>
          <w:sz w:val="20"/>
        </w:rPr>
        <w:t>Die Leistung und Kapazität</w:t>
      </w:r>
      <w:r w:rsidR="008157F3">
        <w:rPr>
          <w:rFonts w:ascii="Helvetica" w:hAnsi="Helvetica"/>
          <w:b/>
          <w:sz w:val="20"/>
        </w:rPr>
        <w:t xml:space="preserve"> müssen</w:t>
      </w:r>
      <w:r w:rsidR="00FB285B">
        <w:rPr>
          <w:rFonts w:ascii="Helvetica" w:hAnsi="Helvetica"/>
          <w:b/>
          <w:color w:val="000000"/>
          <w:sz w:val="20"/>
        </w:rPr>
        <w:t xml:space="preserve"> hier</w:t>
      </w:r>
      <w:r w:rsidR="003901C7">
        <w:rPr>
          <w:rFonts w:ascii="Helvetica" w:hAnsi="Helvetica"/>
          <w:b/>
          <w:color w:val="000000"/>
          <w:sz w:val="20"/>
        </w:rPr>
        <w:t xml:space="preserve"> </w:t>
      </w:r>
      <w:r w:rsidR="007D28F0">
        <w:rPr>
          <w:rFonts w:ascii="Helvetica" w:hAnsi="Helvetica"/>
          <w:b/>
          <w:color w:val="000000"/>
          <w:sz w:val="20"/>
        </w:rPr>
        <w:t>nicht mehr</w:t>
      </w:r>
      <w:r w:rsidR="009F7CF1">
        <w:rPr>
          <w:rFonts w:ascii="Helvetica" w:hAnsi="Helvetica"/>
          <w:b/>
          <w:color w:val="000000"/>
          <w:sz w:val="20"/>
        </w:rPr>
        <w:t xml:space="preserve"> </w:t>
      </w:r>
      <w:r w:rsidR="00112E06">
        <w:rPr>
          <w:rFonts w:ascii="Helvetica" w:hAnsi="Helvetica"/>
          <w:b/>
          <w:color w:val="000000"/>
          <w:sz w:val="20"/>
        </w:rPr>
        <w:t>auf Jahre hinaus</w:t>
      </w:r>
      <w:r w:rsidR="009F7CF1">
        <w:rPr>
          <w:rFonts w:ascii="Helvetica" w:hAnsi="Helvetica"/>
          <w:b/>
          <w:color w:val="000000"/>
          <w:sz w:val="20"/>
        </w:rPr>
        <w:t xml:space="preserve"> </w:t>
      </w:r>
      <w:r w:rsidR="00112E06">
        <w:rPr>
          <w:rFonts w:ascii="Helvetica" w:hAnsi="Helvetica"/>
          <w:b/>
          <w:color w:val="000000"/>
          <w:sz w:val="20"/>
        </w:rPr>
        <w:t xml:space="preserve">im Voraus </w:t>
      </w:r>
      <w:r w:rsidR="009F7CF1">
        <w:rPr>
          <w:rFonts w:ascii="Helvetica" w:hAnsi="Helvetica"/>
          <w:b/>
          <w:color w:val="000000"/>
          <w:sz w:val="20"/>
        </w:rPr>
        <w:t>ge</w:t>
      </w:r>
      <w:r w:rsidR="00112E06">
        <w:rPr>
          <w:rFonts w:ascii="Helvetica" w:hAnsi="Helvetica"/>
          <w:b/>
          <w:color w:val="000000"/>
          <w:sz w:val="20"/>
        </w:rPr>
        <w:t>schätz</w:t>
      </w:r>
      <w:r w:rsidR="009F7CF1">
        <w:rPr>
          <w:rFonts w:ascii="Helvetica" w:hAnsi="Helvetica"/>
          <w:b/>
          <w:color w:val="000000"/>
          <w:sz w:val="20"/>
        </w:rPr>
        <w:t>t</w:t>
      </w:r>
      <w:r w:rsidR="00F138CA">
        <w:rPr>
          <w:rFonts w:ascii="Helvetica" w:hAnsi="Helvetica"/>
          <w:b/>
          <w:color w:val="000000"/>
          <w:sz w:val="20"/>
        </w:rPr>
        <w:t xml:space="preserve"> </w:t>
      </w:r>
      <w:r w:rsidR="009F7CF1">
        <w:rPr>
          <w:rFonts w:ascii="Helvetica" w:hAnsi="Helvetica"/>
          <w:b/>
          <w:color w:val="000000"/>
          <w:sz w:val="20"/>
        </w:rPr>
        <w:t>werden</w:t>
      </w:r>
      <w:r w:rsidR="008157F3">
        <w:rPr>
          <w:rFonts w:ascii="Helvetica" w:hAnsi="Helvetica"/>
          <w:b/>
          <w:color w:val="000000"/>
          <w:sz w:val="20"/>
        </w:rPr>
        <w:t xml:space="preserve">. </w:t>
      </w:r>
      <w:r w:rsidR="008157F3" w:rsidRPr="008157F3">
        <w:rPr>
          <w:rFonts w:ascii="Helvetica" w:hAnsi="Helvetica"/>
          <w:b/>
          <w:color w:val="000000"/>
          <w:sz w:val="20"/>
        </w:rPr>
        <w:t>Die integrierte Scale-out</w:t>
      </w:r>
      <w:r w:rsidR="0080467E">
        <w:rPr>
          <w:rFonts w:ascii="Helvetica" w:hAnsi="Helvetica"/>
          <w:b/>
          <w:color w:val="000000"/>
          <w:sz w:val="20"/>
        </w:rPr>
        <w:t>-</w:t>
      </w:r>
      <w:r w:rsidR="008157F3" w:rsidRPr="008157F3">
        <w:rPr>
          <w:rFonts w:ascii="Helvetica" w:hAnsi="Helvetica"/>
          <w:b/>
          <w:color w:val="000000"/>
          <w:sz w:val="20"/>
        </w:rPr>
        <w:t>Architektur ermöglicht eine lineare Leistungssteigerung sowohl bei der Kapazität als auch bei der Performance</w:t>
      </w:r>
      <w:r w:rsidR="0080467E">
        <w:rPr>
          <w:rFonts w:ascii="Helvetica" w:hAnsi="Helvetica"/>
          <w:b/>
          <w:color w:val="000000"/>
          <w:sz w:val="20"/>
        </w:rPr>
        <w:t xml:space="preserve">. </w:t>
      </w:r>
      <w:r w:rsidR="000F265D" w:rsidRPr="00807CBD">
        <w:rPr>
          <w:rFonts w:ascii="Helvetica" w:hAnsi="Helvetica"/>
          <w:b/>
          <w:sz w:val="20"/>
        </w:rPr>
        <w:t>B</w:t>
      </w:r>
      <w:r w:rsidR="001828E5" w:rsidRPr="00807CBD">
        <w:rPr>
          <w:rFonts w:ascii="Helvetica" w:hAnsi="Helvetica"/>
          <w:b/>
          <w:sz w:val="20"/>
        </w:rPr>
        <w:t>ei einer Hyper-converged Infr</w:t>
      </w:r>
      <w:r w:rsidR="001828E5" w:rsidRPr="00807CBD">
        <w:rPr>
          <w:rFonts w:ascii="Helvetica" w:hAnsi="Helvetica"/>
          <w:b/>
          <w:sz w:val="20"/>
        </w:rPr>
        <w:t>a</w:t>
      </w:r>
      <w:r w:rsidR="001828E5" w:rsidRPr="00807CBD">
        <w:rPr>
          <w:rFonts w:ascii="Helvetica" w:hAnsi="Helvetica"/>
          <w:b/>
          <w:sz w:val="20"/>
        </w:rPr>
        <w:t>structure</w:t>
      </w:r>
      <w:r w:rsidR="000F265D" w:rsidRPr="00807CBD">
        <w:rPr>
          <w:rFonts w:ascii="Helvetica" w:hAnsi="Helvetica"/>
          <w:b/>
          <w:sz w:val="20"/>
        </w:rPr>
        <w:t xml:space="preserve"> werden </w:t>
      </w:r>
      <w:r w:rsidR="00D5178A" w:rsidRPr="00807CBD">
        <w:rPr>
          <w:rFonts w:ascii="Helvetica" w:hAnsi="Helvetica"/>
          <w:b/>
          <w:sz w:val="20"/>
        </w:rPr>
        <w:t>–</w:t>
      </w:r>
      <w:r w:rsidR="001828E5" w:rsidRPr="00807CBD">
        <w:rPr>
          <w:rFonts w:ascii="Helvetica" w:hAnsi="Helvetica"/>
          <w:b/>
          <w:sz w:val="20"/>
        </w:rPr>
        <w:t xml:space="preserve"> i</w:t>
      </w:r>
      <w:r w:rsidR="003901C7" w:rsidRPr="00807CBD">
        <w:rPr>
          <w:rFonts w:ascii="Helvetica" w:hAnsi="Helvetica"/>
          <w:b/>
          <w:sz w:val="20"/>
        </w:rPr>
        <w:t>m Gegensatz zu</w:t>
      </w:r>
      <w:r w:rsidR="00D568B5" w:rsidRPr="00807CBD">
        <w:rPr>
          <w:rFonts w:ascii="Helvetica" w:hAnsi="Helvetica"/>
          <w:b/>
          <w:sz w:val="20"/>
        </w:rPr>
        <w:t xml:space="preserve"> den</w:t>
      </w:r>
      <w:r w:rsidR="003901C7" w:rsidRPr="00807CBD">
        <w:rPr>
          <w:rFonts w:ascii="Helvetica" w:hAnsi="Helvetica"/>
          <w:b/>
          <w:sz w:val="20"/>
        </w:rPr>
        <w:t xml:space="preserve"> eher monolithisch orientierten IT-Architekturen</w:t>
      </w:r>
      <w:r w:rsidR="00D5178A" w:rsidRPr="00807CBD">
        <w:rPr>
          <w:rFonts w:ascii="Helvetica" w:hAnsi="Helvetica"/>
          <w:b/>
          <w:sz w:val="20"/>
        </w:rPr>
        <w:t xml:space="preserve"> –</w:t>
      </w:r>
      <w:r w:rsidR="003901C7" w:rsidRPr="00807CBD">
        <w:rPr>
          <w:rFonts w:ascii="Helvetica" w:hAnsi="Helvetica"/>
          <w:b/>
          <w:sz w:val="20"/>
        </w:rPr>
        <w:t xml:space="preserve"> </w:t>
      </w:r>
      <w:r w:rsidR="00142CFB" w:rsidRPr="00807CBD">
        <w:rPr>
          <w:rFonts w:ascii="Helvetica" w:hAnsi="Helvetica"/>
          <w:b/>
          <w:sz w:val="20"/>
        </w:rPr>
        <w:t>separate</w:t>
      </w:r>
      <w:r w:rsidR="003901C7" w:rsidRPr="00807CBD">
        <w:rPr>
          <w:rFonts w:ascii="Helvetica" w:hAnsi="Helvetica"/>
          <w:b/>
          <w:sz w:val="20"/>
        </w:rPr>
        <w:t xml:space="preserve"> Storage</w:t>
      </w:r>
      <w:r w:rsidR="001828E5" w:rsidRPr="00807CBD">
        <w:rPr>
          <w:rFonts w:ascii="Helvetica" w:hAnsi="Helvetica"/>
          <w:b/>
          <w:sz w:val="20"/>
        </w:rPr>
        <w:t>-</w:t>
      </w:r>
      <w:r w:rsidR="003901C7" w:rsidRPr="00807CBD">
        <w:rPr>
          <w:rFonts w:ascii="Helvetica" w:hAnsi="Helvetica"/>
          <w:b/>
          <w:sz w:val="20"/>
        </w:rPr>
        <w:t>Controller und SAN-Switche übe</w:t>
      </w:r>
      <w:r w:rsidR="003901C7" w:rsidRPr="00807CBD">
        <w:rPr>
          <w:rFonts w:ascii="Helvetica" w:hAnsi="Helvetica"/>
          <w:b/>
          <w:sz w:val="20"/>
        </w:rPr>
        <w:t>r</w:t>
      </w:r>
      <w:r w:rsidR="003901C7" w:rsidRPr="00807CBD">
        <w:rPr>
          <w:rFonts w:ascii="Helvetica" w:hAnsi="Helvetica"/>
          <w:b/>
          <w:sz w:val="20"/>
        </w:rPr>
        <w:t xml:space="preserve">flüssig. </w:t>
      </w:r>
      <w:r w:rsidR="0002601A" w:rsidRPr="00807CBD">
        <w:rPr>
          <w:rFonts w:ascii="Helvetica" w:hAnsi="Helvetica"/>
          <w:b/>
          <w:sz w:val="20"/>
        </w:rPr>
        <w:t>Das</w:t>
      </w:r>
      <w:r w:rsidR="00947C19" w:rsidRPr="00807CBD">
        <w:rPr>
          <w:rFonts w:ascii="Helvetica" w:hAnsi="Helvetica"/>
          <w:b/>
          <w:sz w:val="20"/>
        </w:rPr>
        <w:t xml:space="preserve"> </w:t>
      </w:r>
      <w:r w:rsidR="00172670" w:rsidRPr="00807CBD">
        <w:rPr>
          <w:rFonts w:ascii="Helvetica" w:hAnsi="Helvetica"/>
          <w:b/>
          <w:sz w:val="20"/>
        </w:rPr>
        <w:t>sorgt für eine geringere</w:t>
      </w:r>
      <w:r w:rsidR="002D4E0A" w:rsidRPr="00807CBD">
        <w:rPr>
          <w:rFonts w:ascii="Helvetica" w:hAnsi="Helvetica"/>
          <w:b/>
          <w:sz w:val="20"/>
        </w:rPr>
        <w:t xml:space="preserve"> Komplexität</w:t>
      </w:r>
      <w:r w:rsidR="002D4E0A">
        <w:rPr>
          <w:rFonts w:ascii="Helvetica" w:hAnsi="Helvetica"/>
          <w:b/>
          <w:color w:val="000000"/>
          <w:sz w:val="20"/>
        </w:rPr>
        <w:t xml:space="preserve"> </w:t>
      </w:r>
      <w:r w:rsidR="002764DC">
        <w:rPr>
          <w:rFonts w:ascii="Helvetica" w:hAnsi="Helvetica"/>
          <w:b/>
          <w:color w:val="000000"/>
          <w:sz w:val="20"/>
        </w:rPr>
        <w:t>der IT</w:t>
      </w:r>
      <w:r w:rsidR="004F1135">
        <w:rPr>
          <w:rFonts w:ascii="Helvetica" w:hAnsi="Helvetica"/>
          <w:b/>
          <w:color w:val="000000"/>
          <w:sz w:val="20"/>
        </w:rPr>
        <w:t>,</w:t>
      </w:r>
      <w:r w:rsidR="002764DC">
        <w:rPr>
          <w:rFonts w:ascii="Helvetica" w:hAnsi="Helvetica"/>
          <w:b/>
          <w:color w:val="000000"/>
          <w:sz w:val="20"/>
        </w:rPr>
        <w:t xml:space="preserve"> </w:t>
      </w:r>
      <w:r w:rsidR="00172670">
        <w:rPr>
          <w:rFonts w:ascii="Helvetica" w:hAnsi="Helvetica"/>
          <w:b/>
          <w:color w:val="000000"/>
          <w:sz w:val="20"/>
        </w:rPr>
        <w:t>weniger</w:t>
      </w:r>
      <w:r w:rsidR="000C4BE0">
        <w:rPr>
          <w:rFonts w:ascii="Helvetica" w:hAnsi="Helvetica"/>
          <w:b/>
          <w:color w:val="000000"/>
          <w:sz w:val="20"/>
        </w:rPr>
        <w:t xml:space="preserve"> Adm</w:t>
      </w:r>
      <w:r w:rsidR="000C4BE0">
        <w:rPr>
          <w:rFonts w:ascii="Helvetica" w:hAnsi="Helvetica"/>
          <w:b/>
          <w:color w:val="000000"/>
          <w:sz w:val="20"/>
        </w:rPr>
        <w:t>i</w:t>
      </w:r>
      <w:r w:rsidR="000C4BE0">
        <w:rPr>
          <w:rFonts w:ascii="Helvetica" w:hAnsi="Helvetica"/>
          <w:b/>
          <w:color w:val="000000"/>
          <w:sz w:val="20"/>
        </w:rPr>
        <w:t>nistration</w:t>
      </w:r>
      <w:r w:rsidR="002764DC">
        <w:rPr>
          <w:rFonts w:ascii="Helvetica" w:hAnsi="Helvetica"/>
          <w:b/>
          <w:color w:val="000000"/>
          <w:sz w:val="20"/>
        </w:rPr>
        <w:t xml:space="preserve">saufwand und </w:t>
      </w:r>
      <w:r w:rsidR="00D5178A">
        <w:rPr>
          <w:rFonts w:ascii="Helvetica" w:hAnsi="Helvetica"/>
          <w:b/>
          <w:color w:val="000000"/>
          <w:sz w:val="20"/>
        </w:rPr>
        <w:t>reduziert</w:t>
      </w:r>
      <w:r w:rsidR="00142CFB">
        <w:rPr>
          <w:rFonts w:ascii="Helvetica" w:hAnsi="Helvetica"/>
          <w:b/>
          <w:color w:val="000000"/>
          <w:sz w:val="20"/>
        </w:rPr>
        <w:t>e</w:t>
      </w:r>
      <w:r w:rsidR="000C4BE0">
        <w:rPr>
          <w:rFonts w:ascii="Helvetica" w:hAnsi="Helvetica"/>
          <w:b/>
          <w:color w:val="000000"/>
          <w:sz w:val="20"/>
        </w:rPr>
        <w:t xml:space="preserve"> Kosten</w:t>
      </w:r>
      <w:r w:rsidR="00671088">
        <w:rPr>
          <w:rFonts w:ascii="Helvetica" w:hAnsi="Helvetica"/>
          <w:b/>
          <w:color w:val="000000"/>
          <w:sz w:val="20"/>
        </w:rPr>
        <w:t>.</w:t>
      </w:r>
      <w:r w:rsidR="000C4BE0">
        <w:rPr>
          <w:rFonts w:ascii="Helvetica" w:hAnsi="Helvetica"/>
          <w:b/>
          <w:color w:val="000000"/>
          <w:sz w:val="20"/>
        </w:rPr>
        <w:t xml:space="preserve"> </w:t>
      </w:r>
      <w:r w:rsidR="00E17975">
        <w:rPr>
          <w:rFonts w:ascii="Helvetica" w:hAnsi="Helvetica"/>
          <w:b/>
          <w:color w:val="000000"/>
          <w:sz w:val="20"/>
        </w:rPr>
        <w:t xml:space="preserve">Gernot Hafner, CTO bei FRITZ &amp; MACZIOL, </w:t>
      </w:r>
      <w:r w:rsidR="002455BB">
        <w:rPr>
          <w:rFonts w:ascii="Helvetica" w:hAnsi="Helvetica"/>
          <w:b/>
          <w:color w:val="000000"/>
          <w:sz w:val="20"/>
        </w:rPr>
        <w:t>nimmt Stellung</w:t>
      </w:r>
      <w:r w:rsidR="00E17975">
        <w:rPr>
          <w:rFonts w:ascii="Helvetica" w:hAnsi="Helvetica"/>
          <w:b/>
          <w:color w:val="000000"/>
          <w:sz w:val="20"/>
        </w:rPr>
        <w:t>: „</w:t>
      </w:r>
      <w:r w:rsidR="00955C7C">
        <w:rPr>
          <w:rFonts w:ascii="Helvetica" w:hAnsi="Helvetica"/>
          <w:b/>
          <w:color w:val="000000"/>
          <w:sz w:val="20"/>
        </w:rPr>
        <w:t>Man muss in der IT n</w:t>
      </w:r>
      <w:r w:rsidR="00955C7C" w:rsidRPr="00955C7C">
        <w:rPr>
          <w:rFonts w:ascii="Helvetica" w:hAnsi="Helvetica"/>
          <w:b/>
          <w:color w:val="000000"/>
          <w:sz w:val="20"/>
        </w:rPr>
        <w:t>icht jedem Hype hi</w:t>
      </w:r>
      <w:r w:rsidR="00955C7C" w:rsidRPr="00955C7C">
        <w:rPr>
          <w:rFonts w:ascii="Helvetica" w:hAnsi="Helvetica"/>
          <w:b/>
          <w:color w:val="000000"/>
          <w:sz w:val="20"/>
        </w:rPr>
        <w:t>n</w:t>
      </w:r>
      <w:r w:rsidR="00955C7C" w:rsidRPr="00955C7C">
        <w:rPr>
          <w:rFonts w:ascii="Helvetica" w:hAnsi="Helvetica"/>
          <w:b/>
          <w:color w:val="000000"/>
          <w:sz w:val="20"/>
        </w:rPr>
        <w:t xml:space="preserve">terherlaufen, aber die entscheidenden darf man nicht verpassen: </w:t>
      </w:r>
      <w:r w:rsidR="00755791">
        <w:rPr>
          <w:rFonts w:ascii="Helvetica" w:hAnsi="Helvetica"/>
          <w:b/>
          <w:color w:val="000000"/>
          <w:sz w:val="20"/>
        </w:rPr>
        <w:t xml:space="preserve">Eine </w:t>
      </w:r>
      <w:r w:rsidR="00412BEB">
        <w:rPr>
          <w:rFonts w:ascii="Helvetica" w:hAnsi="Helvetica"/>
          <w:b/>
          <w:color w:val="000000"/>
          <w:sz w:val="20"/>
        </w:rPr>
        <w:t>Hyper-converged Infrastru</w:t>
      </w:r>
      <w:r w:rsidR="00755791">
        <w:rPr>
          <w:rFonts w:ascii="Helvetica" w:hAnsi="Helvetica"/>
          <w:b/>
          <w:color w:val="000000"/>
          <w:sz w:val="20"/>
        </w:rPr>
        <w:t>c</w:t>
      </w:r>
      <w:r w:rsidR="00412BEB">
        <w:rPr>
          <w:rFonts w:ascii="Helvetica" w:hAnsi="Helvetica"/>
          <w:b/>
          <w:color w:val="000000"/>
          <w:sz w:val="20"/>
        </w:rPr>
        <w:t xml:space="preserve">ture </w:t>
      </w:r>
      <w:r w:rsidR="00755791">
        <w:rPr>
          <w:rFonts w:ascii="Helvetica" w:hAnsi="Helvetica"/>
          <w:b/>
          <w:color w:val="000000"/>
          <w:sz w:val="20"/>
        </w:rPr>
        <w:t>stellt</w:t>
      </w:r>
      <w:r w:rsidR="00A80486">
        <w:rPr>
          <w:rFonts w:ascii="Helvetica" w:hAnsi="Helvetica"/>
          <w:b/>
          <w:color w:val="000000"/>
          <w:sz w:val="20"/>
        </w:rPr>
        <w:t xml:space="preserve"> aus unserer Sicht</w:t>
      </w:r>
      <w:r w:rsidR="00412BEB">
        <w:rPr>
          <w:rFonts w:ascii="Helvetica" w:hAnsi="Helvetica"/>
          <w:b/>
          <w:color w:val="000000"/>
          <w:sz w:val="20"/>
        </w:rPr>
        <w:t xml:space="preserve"> </w:t>
      </w:r>
      <w:r w:rsidR="005A2A85">
        <w:rPr>
          <w:rFonts w:ascii="Helvetica" w:hAnsi="Helvetica"/>
          <w:b/>
          <w:color w:val="000000"/>
          <w:sz w:val="20"/>
        </w:rPr>
        <w:t>aufgrund ihrer linearen Skalierbarkeit</w:t>
      </w:r>
      <w:r w:rsidR="007D28F0">
        <w:rPr>
          <w:rFonts w:ascii="Helvetica" w:hAnsi="Helvetica"/>
          <w:b/>
          <w:color w:val="000000"/>
          <w:sz w:val="20"/>
        </w:rPr>
        <w:t xml:space="preserve"> und</w:t>
      </w:r>
      <w:r w:rsidR="00412BEB">
        <w:rPr>
          <w:rFonts w:ascii="Helvetica" w:hAnsi="Helvetica"/>
          <w:b/>
          <w:color w:val="000000"/>
          <w:sz w:val="20"/>
        </w:rPr>
        <w:t xml:space="preserve"> </w:t>
      </w:r>
      <w:r w:rsidR="007D28F0">
        <w:rPr>
          <w:rFonts w:ascii="Helvetica" w:hAnsi="Helvetica"/>
          <w:b/>
          <w:color w:val="000000"/>
          <w:sz w:val="20"/>
        </w:rPr>
        <w:t xml:space="preserve">des ganzheitlichen Ansatzes </w:t>
      </w:r>
      <w:r w:rsidR="00142CFB">
        <w:rPr>
          <w:rFonts w:ascii="Helvetica" w:hAnsi="Helvetica"/>
          <w:b/>
          <w:color w:val="000000"/>
          <w:sz w:val="20"/>
        </w:rPr>
        <w:t>bei der Adminis</w:t>
      </w:r>
      <w:r w:rsidR="00142CFB">
        <w:rPr>
          <w:rFonts w:ascii="Helvetica" w:hAnsi="Helvetica"/>
          <w:b/>
          <w:color w:val="000000"/>
          <w:sz w:val="20"/>
        </w:rPr>
        <w:t>t</w:t>
      </w:r>
      <w:r w:rsidR="00142CFB">
        <w:rPr>
          <w:rFonts w:ascii="Helvetica" w:hAnsi="Helvetica"/>
          <w:b/>
          <w:color w:val="000000"/>
          <w:sz w:val="20"/>
        </w:rPr>
        <w:t xml:space="preserve">ration </w:t>
      </w:r>
      <w:r w:rsidR="00755791">
        <w:rPr>
          <w:rFonts w:ascii="Helvetica" w:hAnsi="Helvetica"/>
          <w:b/>
          <w:color w:val="000000"/>
          <w:sz w:val="20"/>
        </w:rPr>
        <w:t>den</w:t>
      </w:r>
      <w:r w:rsidR="00873E3C">
        <w:rPr>
          <w:rFonts w:ascii="Helvetica" w:hAnsi="Helvetica"/>
          <w:b/>
          <w:color w:val="000000"/>
          <w:sz w:val="20"/>
        </w:rPr>
        <w:t xml:space="preserve"> neuen Standard</w:t>
      </w:r>
      <w:r w:rsidR="00412BEB">
        <w:rPr>
          <w:rFonts w:ascii="Helvetica" w:hAnsi="Helvetica"/>
          <w:b/>
          <w:color w:val="000000"/>
          <w:sz w:val="20"/>
        </w:rPr>
        <w:t xml:space="preserve"> im Rechenzentrum</w:t>
      </w:r>
      <w:r w:rsidR="00257217">
        <w:rPr>
          <w:rFonts w:ascii="Helvetica" w:hAnsi="Helvetica"/>
          <w:b/>
          <w:color w:val="000000"/>
          <w:sz w:val="20"/>
        </w:rPr>
        <w:t xml:space="preserve"> dar</w:t>
      </w:r>
      <w:r w:rsidR="008D017E">
        <w:rPr>
          <w:rFonts w:ascii="Helvetica" w:hAnsi="Helvetica"/>
          <w:b/>
          <w:color w:val="000000"/>
          <w:sz w:val="20"/>
        </w:rPr>
        <w:t xml:space="preserve"> </w:t>
      </w:r>
      <w:r w:rsidR="000E4A21">
        <w:rPr>
          <w:rFonts w:ascii="Helvetica" w:hAnsi="Helvetica"/>
          <w:b/>
          <w:color w:val="000000"/>
          <w:sz w:val="20"/>
        </w:rPr>
        <w:t>– insbesondere bei Private Cloud-Modellen</w:t>
      </w:r>
      <w:r w:rsidR="00412BEB">
        <w:rPr>
          <w:rFonts w:ascii="Helvetica" w:hAnsi="Helvetica"/>
          <w:b/>
          <w:color w:val="000000"/>
          <w:sz w:val="20"/>
        </w:rPr>
        <w:t xml:space="preserve">. </w:t>
      </w:r>
      <w:r w:rsidR="00811D23">
        <w:rPr>
          <w:rFonts w:ascii="Helvetica" w:hAnsi="Helvetica"/>
          <w:b/>
          <w:color w:val="000000"/>
          <w:sz w:val="20"/>
        </w:rPr>
        <w:t>Kunden</w:t>
      </w:r>
      <w:r w:rsidR="00282B67">
        <w:rPr>
          <w:rFonts w:ascii="Helvetica" w:hAnsi="Helvetica"/>
          <w:b/>
          <w:color w:val="000000"/>
          <w:sz w:val="20"/>
        </w:rPr>
        <w:t xml:space="preserve"> wie ekom21</w:t>
      </w:r>
      <w:r w:rsidR="00A33248">
        <w:rPr>
          <w:rFonts w:ascii="Helvetica" w:hAnsi="Helvetica"/>
          <w:b/>
          <w:color w:val="000000"/>
          <w:sz w:val="20"/>
        </w:rPr>
        <w:t xml:space="preserve"> </w:t>
      </w:r>
      <w:r w:rsidR="006E00D8">
        <w:rPr>
          <w:rFonts w:ascii="Helvetica" w:hAnsi="Helvetica"/>
          <w:b/>
          <w:color w:val="000000"/>
          <w:sz w:val="20"/>
        </w:rPr>
        <w:t>beweisen die Praxistau</w:t>
      </w:r>
      <w:r w:rsidR="006E00D8">
        <w:rPr>
          <w:rFonts w:ascii="Helvetica" w:hAnsi="Helvetica"/>
          <w:b/>
          <w:color w:val="000000"/>
          <w:sz w:val="20"/>
        </w:rPr>
        <w:t>g</w:t>
      </w:r>
      <w:r w:rsidR="006E00D8">
        <w:rPr>
          <w:rFonts w:ascii="Helvetica" w:hAnsi="Helvetica"/>
          <w:b/>
          <w:color w:val="000000"/>
          <w:sz w:val="20"/>
        </w:rPr>
        <w:t xml:space="preserve">lichkeit </w:t>
      </w:r>
      <w:r w:rsidR="00C73D98">
        <w:rPr>
          <w:rFonts w:ascii="Helvetica" w:hAnsi="Helvetica"/>
          <w:b/>
          <w:color w:val="000000"/>
          <w:sz w:val="20"/>
        </w:rPr>
        <w:t>dieses Konzepts</w:t>
      </w:r>
      <w:r w:rsidR="00261559">
        <w:rPr>
          <w:rFonts w:ascii="Helvetica" w:hAnsi="Helvetica"/>
          <w:b/>
          <w:color w:val="000000"/>
          <w:sz w:val="20"/>
        </w:rPr>
        <w:t>.</w:t>
      </w:r>
      <w:r w:rsidR="00A80486">
        <w:rPr>
          <w:rFonts w:ascii="Helvetica" w:hAnsi="Helvetica"/>
          <w:b/>
          <w:color w:val="000000"/>
          <w:sz w:val="20"/>
        </w:rPr>
        <w:t xml:space="preserve"> </w:t>
      </w:r>
      <w:r w:rsidR="00911BB7">
        <w:rPr>
          <w:rFonts w:ascii="Helvetica" w:hAnsi="Helvetica"/>
          <w:b/>
          <w:color w:val="000000"/>
          <w:sz w:val="20"/>
        </w:rPr>
        <w:t xml:space="preserve">Unternehmen </w:t>
      </w:r>
      <w:r w:rsidR="001E0545">
        <w:rPr>
          <w:rFonts w:ascii="Helvetica" w:hAnsi="Helvetica"/>
          <w:b/>
          <w:color w:val="000000"/>
          <w:sz w:val="20"/>
        </w:rPr>
        <w:t xml:space="preserve">bietet sich </w:t>
      </w:r>
      <w:r w:rsidR="00D1200D">
        <w:rPr>
          <w:rFonts w:ascii="Helvetica" w:hAnsi="Helvetica"/>
          <w:b/>
          <w:color w:val="000000"/>
          <w:sz w:val="20"/>
        </w:rPr>
        <w:t>mit dieser Technologie die</w:t>
      </w:r>
      <w:r w:rsidR="00A80486">
        <w:rPr>
          <w:rFonts w:ascii="Helvetica" w:hAnsi="Helvetica"/>
          <w:b/>
          <w:color w:val="000000"/>
          <w:sz w:val="20"/>
        </w:rPr>
        <w:t xml:space="preserve"> Chance, </w:t>
      </w:r>
      <w:r w:rsidR="00040598">
        <w:rPr>
          <w:rFonts w:ascii="Helvetica" w:hAnsi="Helvetica"/>
          <w:b/>
          <w:color w:val="000000"/>
          <w:sz w:val="20"/>
        </w:rPr>
        <w:t xml:space="preserve">die Komplexität </w:t>
      </w:r>
      <w:r w:rsidR="00C73D98">
        <w:rPr>
          <w:rFonts w:ascii="Helvetica" w:hAnsi="Helvetica"/>
          <w:b/>
          <w:color w:val="000000"/>
          <w:sz w:val="20"/>
        </w:rPr>
        <w:t>in ihrem</w:t>
      </w:r>
      <w:r w:rsidR="00FE1B58">
        <w:rPr>
          <w:rFonts w:ascii="Helvetica" w:hAnsi="Helvetica"/>
          <w:b/>
          <w:color w:val="000000"/>
          <w:sz w:val="20"/>
        </w:rPr>
        <w:t xml:space="preserve"> Rechenzentrum </w:t>
      </w:r>
      <w:r w:rsidR="00040598">
        <w:rPr>
          <w:rFonts w:ascii="Helvetica" w:hAnsi="Helvetica"/>
          <w:b/>
          <w:color w:val="000000"/>
          <w:sz w:val="20"/>
        </w:rPr>
        <w:t xml:space="preserve">zu reduzieren und </w:t>
      </w:r>
      <w:r w:rsidR="00A80486">
        <w:rPr>
          <w:rFonts w:ascii="Helvetica" w:hAnsi="Helvetica"/>
          <w:b/>
          <w:color w:val="000000"/>
          <w:sz w:val="20"/>
        </w:rPr>
        <w:t xml:space="preserve">von </w:t>
      </w:r>
      <w:r w:rsidR="00D1200D">
        <w:rPr>
          <w:rFonts w:ascii="Helvetica" w:hAnsi="Helvetica"/>
          <w:b/>
          <w:color w:val="000000"/>
          <w:sz w:val="20"/>
        </w:rPr>
        <w:t>ganz</w:t>
      </w:r>
      <w:r w:rsidR="001A637D">
        <w:rPr>
          <w:rFonts w:ascii="Helvetica" w:hAnsi="Helvetica"/>
          <w:b/>
          <w:color w:val="000000"/>
          <w:sz w:val="20"/>
        </w:rPr>
        <w:t xml:space="preserve"> neuen </w:t>
      </w:r>
      <w:r w:rsidR="00C73D98">
        <w:rPr>
          <w:rFonts w:ascii="Helvetica" w:hAnsi="Helvetica"/>
          <w:b/>
          <w:color w:val="000000"/>
          <w:sz w:val="20"/>
        </w:rPr>
        <w:t>Skalierungsm</w:t>
      </w:r>
      <w:r w:rsidR="001A637D">
        <w:rPr>
          <w:rFonts w:ascii="Helvetica" w:hAnsi="Helvetica"/>
          <w:b/>
          <w:color w:val="000000"/>
          <w:sz w:val="20"/>
        </w:rPr>
        <w:t xml:space="preserve">öglichkeiten </w:t>
      </w:r>
      <w:r w:rsidR="002575C0">
        <w:rPr>
          <w:rFonts w:ascii="Helvetica" w:hAnsi="Helvetica"/>
          <w:b/>
          <w:color w:val="000000"/>
          <w:sz w:val="20"/>
        </w:rPr>
        <w:t>zu profitieren.</w:t>
      </w:r>
      <w:r w:rsidR="00282B67">
        <w:rPr>
          <w:rFonts w:ascii="Helvetica" w:hAnsi="Helvetica"/>
          <w:b/>
          <w:color w:val="000000"/>
          <w:sz w:val="20"/>
        </w:rPr>
        <w:t>“</w:t>
      </w:r>
    </w:p>
    <w:p w14:paraId="7E5087C4" w14:textId="77777777" w:rsidR="00537676" w:rsidRPr="00D714E0" w:rsidRDefault="00537676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Helvetica" w:hAnsi="Helvetica"/>
          <w:b/>
          <w:color w:val="000000"/>
          <w:sz w:val="20"/>
        </w:rPr>
      </w:pPr>
    </w:p>
    <w:p w14:paraId="5EB75B2C" w14:textId="0E5CB3E6" w:rsidR="009473D8" w:rsidRPr="002061AE" w:rsidRDefault="004E3693" w:rsidP="003509E3">
      <w:pPr>
        <w:widowControl w:val="0"/>
        <w:spacing w:line="360" w:lineRule="auto"/>
        <w:ind w:right="1982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Aus technischer Sicht integrieren Hyper-converged Infrastructures x86-</w:t>
      </w:r>
      <w:r w:rsidRPr="004E3693">
        <w:rPr>
          <w:rFonts w:ascii="Helvetica" w:hAnsi="Helvetica" w:cs="Arial"/>
          <w:sz w:val="20"/>
        </w:rPr>
        <w:t>Ser</w:t>
      </w:r>
      <w:r w:rsidR="00E068F4">
        <w:rPr>
          <w:rFonts w:ascii="Helvetica" w:hAnsi="Helvetica" w:cs="Arial"/>
          <w:sz w:val="20"/>
        </w:rPr>
        <w:t>ver mit einem Virtualisierungs-Layer</w:t>
      </w:r>
      <w:r w:rsidR="009B77B6">
        <w:rPr>
          <w:rFonts w:ascii="Helvetica" w:hAnsi="Helvetica" w:cs="Arial"/>
          <w:sz w:val="20"/>
        </w:rPr>
        <w:t xml:space="preserve"> (Hypervisor)</w:t>
      </w:r>
      <w:r w:rsidR="00E068F4">
        <w:rPr>
          <w:rFonts w:ascii="Helvetica" w:hAnsi="Helvetica" w:cs="Arial"/>
          <w:sz w:val="20"/>
        </w:rPr>
        <w:t xml:space="preserve"> sowie lokalen SSDs/HDDs. Ein </w:t>
      </w:r>
      <w:r w:rsidRPr="004E3693">
        <w:rPr>
          <w:rFonts w:ascii="Helvetica" w:hAnsi="Helvetica" w:cs="Arial"/>
          <w:sz w:val="20"/>
        </w:rPr>
        <w:t>Software-defined Stora</w:t>
      </w:r>
      <w:r w:rsidR="00E068F4">
        <w:rPr>
          <w:rFonts w:ascii="Helvetica" w:hAnsi="Helvetica" w:cs="Arial"/>
          <w:sz w:val="20"/>
        </w:rPr>
        <w:t xml:space="preserve">ge (SDS) </w:t>
      </w:r>
      <w:r w:rsidR="009B77B6">
        <w:rPr>
          <w:rFonts w:ascii="Helvetica" w:hAnsi="Helvetica" w:cs="Arial"/>
          <w:sz w:val="20"/>
        </w:rPr>
        <w:t>ersetzt die bisher</w:t>
      </w:r>
      <w:r w:rsidR="00F713AD">
        <w:rPr>
          <w:rFonts w:ascii="Helvetica" w:hAnsi="Helvetica" w:cs="Arial"/>
          <w:sz w:val="20"/>
        </w:rPr>
        <w:t xml:space="preserve"> separat nötigen Speiche</w:t>
      </w:r>
      <w:r w:rsidR="00F713AD">
        <w:rPr>
          <w:rFonts w:ascii="Helvetica" w:hAnsi="Helvetica" w:cs="Arial"/>
          <w:sz w:val="20"/>
        </w:rPr>
        <w:t>r</w:t>
      </w:r>
      <w:r w:rsidR="00EA2635">
        <w:rPr>
          <w:rFonts w:ascii="Helvetica" w:hAnsi="Helvetica" w:cs="Arial"/>
          <w:sz w:val="20"/>
        </w:rPr>
        <w:t>komponenten, v</w:t>
      </w:r>
      <w:r w:rsidR="00F605E3">
        <w:rPr>
          <w:rFonts w:ascii="Helvetica" w:hAnsi="Helvetica" w:cs="Arial"/>
          <w:sz w:val="20"/>
        </w:rPr>
        <w:t>erwalt</w:t>
      </w:r>
      <w:r w:rsidR="00EA2635">
        <w:rPr>
          <w:rFonts w:ascii="Helvetica" w:hAnsi="Helvetica" w:cs="Arial"/>
          <w:sz w:val="20"/>
        </w:rPr>
        <w:t>et</w:t>
      </w:r>
      <w:r w:rsidR="00F605E3">
        <w:rPr>
          <w:rFonts w:ascii="Helvetica" w:hAnsi="Helvetica" w:cs="Arial"/>
          <w:sz w:val="20"/>
        </w:rPr>
        <w:t xml:space="preserve"> </w:t>
      </w:r>
      <w:r w:rsidR="00EA2635">
        <w:rPr>
          <w:rFonts w:ascii="Helvetica" w:hAnsi="Helvetica" w:cs="Arial"/>
          <w:sz w:val="20"/>
        </w:rPr>
        <w:t>die</w:t>
      </w:r>
      <w:r w:rsidR="00F605E3">
        <w:rPr>
          <w:rFonts w:ascii="Helvetica" w:hAnsi="Helvetica" w:cs="Arial"/>
          <w:sz w:val="20"/>
        </w:rPr>
        <w:t xml:space="preserve"> Ressourcen </w:t>
      </w:r>
      <w:r w:rsidR="00EA2635">
        <w:rPr>
          <w:rFonts w:ascii="Helvetica" w:hAnsi="Helvetica" w:cs="Arial"/>
          <w:sz w:val="20"/>
        </w:rPr>
        <w:t>und stellt beispielsweise</w:t>
      </w:r>
      <w:r w:rsidR="001F0582">
        <w:rPr>
          <w:rFonts w:ascii="Helvetica" w:hAnsi="Helvetica" w:cs="Arial"/>
          <w:sz w:val="20"/>
        </w:rPr>
        <w:t xml:space="preserve"> integrierte Backup-</w:t>
      </w:r>
      <w:r w:rsidR="00A91101">
        <w:rPr>
          <w:rFonts w:ascii="Helvetica" w:hAnsi="Helvetica" w:cs="Arial"/>
          <w:sz w:val="20"/>
        </w:rPr>
        <w:t xml:space="preserve"> und Restore-</w:t>
      </w:r>
      <w:r w:rsidR="001F0582">
        <w:rPr>
          <w:rFonts w:ascii="Helvetica" w:hAnsi="Helvetica" w:cs="Arial"/>
          <w:sz w:val="20"/>
        </w:rPr>
        <w:t>Funktionalitäten</w:t>
      </w:r>
      <w:r w:rsidR="00807CBD">
        <w:rPr>
          <w:rFonts w:ascii="Helvetica" w:hAnsi="Helvetica" w:cs="Arial"/>
          <w:sz w:val="20"/>
        </w:rPr>
        <w:t>, Storage-Sp</w:t>
      </w:r>
      <w:r w:rsidR="005323ED">
        <w:rPr>
          <w:rFonts w:ascii="Helvetica" w:hAnsi="Helvetica" w:cs="Arial"/>
          <w:sz w:val="20"/>
        </w:rPr>
        <w:t>i</w:t>
      </w:r>
      <w:r w:rsidR="00807CBD">
        <w:rPr>
          <w:rFonts w:ascii="Helvetica" w:hAnsi="Helvetica" w:cs="Arial"/>
          <w:sz w:val="20"/>
        </w:rPr>
        <w:t>e</w:t>
      </w:r>
      <w:r w:rsidR="005323ED">
        <w:rPr>
          <w:rFonts w:ascii="Helvetica" w:hAnsi="Helvetica" w:cs="Arial"/>
          <w:sz w:val="20"/>
        </w:rPr>
        <w:t>gelung und Replikation</w:t>
      </w:r>
      <w:r w:rsidR="0074251B">
        <w:rPr>
          <w:rFonts w:ascii="Helvetica" w:hAnsi="Helvetica" w:cs="Arial"/>
          <w:sz w:val="20"/>
        </w:rPr>
        <w:t xml:space="preserve"> </w:t>
      </w:r>
      <w:r w:rsidR="0074251B">
        <w:rPr>
          <w:rFonts w:ascii="Helvetica" w:hAnsi="Helvetica" w:cs="Arial"/>
          <w:sz w:val="20"/>
        </w:rPr>
        <w:lastRenderedPageBreak/>
        <w:t xml:space="preserve">sowie eine </w:t>
      </w:r>
      <w:r w:rsidR="0074251B" w:rsidRPr="0074251B">
        <w:rPr>
          <w:rFonts w:ascii="Helvetica" w:hAnsi="Helvetica" w:cs="Arial"/>
          <w:sz w:val="20"/>
        </w:rPr>
        <w:t>Datendeduplizierung</w:t>
      </w:r>
      <w:r w:rsidR="005323ED">
        <w:rPr>
          <w:rFonts w:ascii="Helvetica" w:hAnsi="Helvetica" w:cs="Arial"/>
          <w:sz w:val="20"/>
        </w:rPr>
        <w:t xml:space="preserve"> und Komprimierung zur Verfügung</w:t>
      </w:r>
      <w:r w:rsidR="001F0582">
        <w:rPr>
          <w:rFonts w:ascii="Helvetica" w:hAnsi="Helvetica" w:cs="Arial"/>
          <w:sz w:val="20"/>
        </w:rPr>
        <w:t>.</w:t>
      </w:r>
      <w:r w:rsidR="000D51E9">
        <w:rPr>
          <w:rFonts w:ascii="Helvetica" w:hAnsi="Helvetica" w:cs="Arial"/>
          <w:sz w:val="20"/>
        </w:rPr>
        <w:t xml:space="preserve"> </w:t>
      </w:r>
      <w:r w:rsidR="00EA2635">
        <w:rPr>
          <w:rFonts w:ascii="Helvetica" w:hAnsi="Helvetica" w:cs="Arial"/>
          <w:sz w:val="20"/>
        </w:rPr>
        <w:t>Da d</w:t>
      </w:r>
      <w:r w:rsidR="000D51E9">
        <w:rPr>
          <w:rFonts w:ascii="Helvetica" w:hAnsi="Helvetica" w:cs="Arial"/>
          <w:sz w:val="20"/>
        </w:rPr>
        <w:t>ie Administration in den Hypervisor inte</w:t>
      </w:r>
      <w:r w:rsidR="00EA2635">
        <w:rPr>
          <w:rFonts w:ascii="Helvetica" w:hAnsi="Helvetica" w:cs="Arial"/>
          <w:sz w:val="20"/>
        </w:rPr>
        <w:t xml:space="preserve">griert ist, reduzieren sich die Aufwände für die </w:t>
      </w:r>
      <w:r w:rsidR="00F85B9F">
        <w:rPr>
          <w:rFonts w:ascii="Helvetica" w:hAnsi="Helvetica" w:cs="Arial"/>
          <w:sz w:val="20"/>
        </w:rPr>
        <w:t>Betreuung</w:t>
      </w:r>
      <w:r w:rsidR="00EA2635">
        <w:rPr>
          <w:rFonts w:ascii="Helvetica" w:hAnsi="Helvetica" w:cs="Arial"/>
          <w:sz w:val="20"/>
        </w:rPr>
        <w:t xml:space="preserve"> des</w:t>
      </w:r>
      <w:r w:rsidR="000B664E">
        <w:rPr>
          <w:rFonts w:ascii="Helvetica" w:hAnsi="Helvetica" w:cs="Arial"/>
          <w:sz w:val="20"/>
        </w:rPr>
        <w:t xml:space="preserve"> kompletten</w:t>
      </w:r>
      <w:r w:rsidR="00EA2635">
        <w:rPr>
          <w:rFonts w:ascii="Helvetica" w:hAnsi="Helvetica" w:cs="Arial"/>
          <w:sz w:val="20"/>
        </w:rPr>
        <w:t xml:space="preserve"> </w:t>
      </w:r>
      <w:r w:rsidR="00EA2635" w:rsidRPr="002061AE">
        <w:rPr>
          <w:rFonts w:ascii="Helvetica" w:hAnsi="Helvetica" w:cs="Arial"/>
          <w:sz w:val="20"/>
        </w:rPr>
        <w:t xml:space="preserve">Systems. </w:t>
      </w:r>
      <w:r w:rsidR="00D4658E" w:rsidRPr="002061AE">
        <w:rPr>
          <w:rFonts w:ascii="Helvetica" w:hAnsi="Helvetica" w:cs="Arial"/>
          <w:sz w:val="20"/>
        </w:rPr>
        <w:t>Die von FRITZ &amp; MACZIOL a</w:t>
      </w:r>
      <w:r w:rsidR="00807CBD">
        <w:rPr>
          <w:rFonts w:ascii="Helvetica" w:hAnsi="Helvetica" w:cs="Arial"/>
          <w:sz w:val="20"/>
        </w:rPr>
        <w:t>n</w:t>
      </w:r>
      <w:r w:rsidR="00D4658E" w:rsidRPr="002061AE">
        <w:rPr>
          <w:rFonts w:ascii="Helvetica" w:hAnsi="Helvetica" w:cs="Arial"/>
          <w:sz w:val="20"/>
        </w:rPr>
        <w:t>gebot</w:t>
      </w:r>
      <w:r w:rsidR="00D4658E" w:rsidRPr="002061AE">
        <w:rPr>
          <w:rFonts w:ascii="Helvetica" w:hAnsi="Helvetica" w:cs="Arial"/>
          <w:sz w:val="20"/>
        </w:rPr>
        <w:t>e</w:t>
      </w:r>
      <w:r w:rsidR="00D4658E" w:rsidRPr="002061AE">
        <w:rPr>
          <w:rFonts w:ascii="Helvetica" w:hAnsi="Helvetica" w:cs="Arial"/>
          <w:sz w:val="20"/>
        </w:rPr>
        <w:t>nen Hyper-converged Infrastru</w:t>
      </w:r>
      <w:r w:rsidR="009D1DEB" w:rsidRPr="002061AE">
        <w:rPr>
          <w:rFonts w:ascii="Helvetica" w:hAnsi="Helvetica" w:cs="Arial"/>
          <w:sz w:val="20"/>
        </w:rPr>
        <w:t>c</w:t>
      </w:r>
      <w:r w:rsidR="00D4658E" w:rsidRPr="002061AE">
        <w:rPr>
          <w:rFonts w:ascii="Helvetica" w:hAnsi="Helvetica" w:cs="Arial"/>
          <w:sz w:val="20"/>
        </w:rPr>
        <w:t>tur</w:t>
      </w:r>
      <w:r w:rsidR="009D1DEB" w:rsidRPr="002061AE">
        <w:rPr>
          <w:rFonts w:ascii="Helvetica" w:hAnsi="Helvetica" w:cs="Arial"/>
          <w:sz w:val="20"/>
        </w:rPr>
        <w:t>e-L</w:t>
      </w:r>
      <w:r w:rsidR="00D4658E" w:rsidRPr="002061AE">
        <w:rPr>
          <w:rFonts w:ascii="Helvetica" w:hAnsi="Helvetica" w:cs="Arial"/>
          <w:sz w:val="20"/>
        </w:rPr>
        <w:t xml:space="preserve">ösungen </w:t>
      </w:r>
      <w:r w:rsidR="000F6749" w:rsidRPr="002061AE">
        <w:rPr>
          <w:rFonts w:ascii="Helvetica" w:hAnsi="Helvetica" w:cs="Arial"/>
          <w:sz w:val="20"/>
        </w:rPr>
        <w:t>werden in Zusa</w:t>
      </w:r>
      <w:r w:rsidR="00D43C02" w:rsidRPr="002061AE">
        <w:rPr>
          <w:rFonts w:ascii="Helvetica" w:hAnsi="Helvetica" w:cs="Arial"/>
          <w:sz w:val="20"/>
        </w:rPr>
        <w:t xml:space="preserve">mmenarbeit mit Partnern wie </w:t>
      </w:r>
      <w:r w:rsidR="001E1FA8" w:rsidRPr="001E1FA8">
        <w:rPr>
          <w:rFonts w:ascii="Helvetica" w:hAnsi="Helvetica" w:cs="Arial"/>
          <w:sz w:val="20"/>
        </w:rPr>
        <w:t>IBM, Cisco, EMC und VMware</w:t>
      </w:r>
      <w:r w:rsidR="00040598" w:rsidRPr="002061AE">
        <w:rPr>
          <w:rFonts w:ascii="Helvetica" w:hAnsi="Helvetica" w:cs="Arial"/>
          <w:sz w:val="20"/>
        </w:rPr>
        <w:t xml:space="preserve"> </w:t>
      </w:r>
      <w:r w:rsidR="00985F5D">
        <w:rPr>
          <w:rFonts w:ascii="Helvetica" w:hAnsi="Helvetica" w:cs="Arial"/>
          <w:sz w:val="20"/>
        </w:rPr>
        <w:t>sowie</w:t>
      </w:r>
      <w:r w:rsidR="00040598" w:rsidRPr="002061AE">
        <w:rPr>
          <w:rFonts w:ascii="Helvetica" w:hAnsi="Helvetica" w:cs="Arial"/>
          <w:sz w:val="20"/>
        </w:rPr>
        <w:t xml:space="preserve"> Simpli</w:t>
      </w:r>
      <w:r w:rsidR="00807CBD">
        <w:rPr>
          <w:rFonts w:ascii="Helvetica" w:hAnsi="Helvetica" w:cs="Arial"/>
          <w:sz w:val="20"/>
        </w:rPr>
        <w:t>V</w:t>
      </w:r>
      <w:r w:rsidR="00040598" w:rsidRPr="002061AE">
        <w:rPr>
          <w:rFonts w:ascii="Helvetica" w:hAnsi="Helvetica" w:cs="Arial"/>
          <w:sz w:val="20"/>
        </w:rPr>
        <w:t>ity</w:t>
      </w:r>
      <w:r w:rsidR="00D43C02" w:rsidRPr="002061AE">
        <w:rPr>
          <w:rFonts w:ascii="Helvetica" w:hAnsi="Helvetica" w:cs="Arial"/>
          <w:sz w:val="20"/>
        </w:rPr>
        <w:t xml:space="preserve"> </w:t>
      </w:r>
      <w:r w:rsidR="00D4658E" w:rsidRPr="002061AE">
        <w:rPr>
          <w:rFonts w:ascii="Helvetica" w:hAnsi="Helvetica" w:cs="Arial"/>
          <w:sz w:val="20"/>
        </w:rPr>
        <w:t>kundenindividuell zusammengestellt</w:t>
      </w:r>
      <w:r w:rsidR="00985F5D">
        <w:rPr>
          <w:rFonts w:ascii="Helvetica" w:hAnsi="Helvetica" w:cs="Arial"/>
          <w:sz w:val="20"/>
        </w:rPr>
        <w:t xml:space="preserve"> bzw. konfiguriert</w:t>
      </w:r>
      <w:r w:rsidR="00D4658E" w:rsidRPr="002061AE">
        <w:rPr>
          <w:rFonts w:ascii="Helvetica" w:hAnsi="Helvetica" w:cs="Arial"/>
          <w:sz w:val="20"/>
        </w:rPr>
        <w:t xml:space="preserve"> und auf die jeweiligen </w:t>
      </w:r>
      <w:r w:rsidR="009D1DEB" w:rsidRPr="002061AE">
        <w:rPr>
          <w:rFonts w:ascii="Helvetica" w:hAnsi="Helvetica" w:cs="Arial"/>
          <w:sz w:val="20"/>
        </w:rPr>
        <w:t>Unternehmensa</w:t>
      </w:r>
      <w:r w:rsidR="00D4658E" w:rsidRPr="002061AE">
        <w:rPr>
          <w:rFonts w:ascii="Helvetica" w:hAnsi="Helvetica" w:cs="Arial"/>
          <w:sz w:val="20"/>
        </w:rPr>
        <w:t>nfo</w:t>
      </w:r>
      <w:r w:rsidR="00D4658E" w:rsidRPr="002061AE">
        <w:rPr>
          <w:rFonts w:ascii="Helvetica" w:hAnsi="Helvetica" w:cs="Arial"/>
          <w:sz w:val="20"/>
        </w:rPr>
        <w:t>r</w:t>
      </w:r>
      <w:r w:rsidR="00D4658E" w:rsidRPr="002061AE">
        <w:rPr>
          <w:rFonts w:ascii="Helvetica" w:hAnsi="Helvetica" w:cs="Arial"/>
          <w:sz w:val="20"/>
        </w:rPr>
        <w:t xml:space="preserve">derungen optimiert. </w:t>
      </w:r>
      <w:r w:rsidR="008D703D" w:rsidRPr="002061AE">
        <w:rPr>
          <w:rFonts w:ascii="Helvetica" w:hAnsi="Helvetica" w:cs="Arial"/>
          <w:sz w:val="20"/>
        </w:rPr>
        <w:t>Bei Bedarf können sie jederzeit um weitere Komponenten erweitert werden.</w:t>
      </w:r>
    </w:p>
    <w:p w14:paraId="7E93F23F" w14:textId="77777777" w:rsidR="002B63C1" w:rsidRDefault="002B63C1" w:rsidP="003509E3">
      <w:pPr>
        <w:widowControl w:val="0"/>
        <w:spacing w:line="360" w:lineRule="auto"/>
        <w:ind w:right="1982"/>
        <w:rPr>
          <w:rFonts w:ascii="Helvetica" w:hAnsi="Helvetica" w:cs="Arial"/>
          <w:sz w:val="20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652"/>
        <w:gridCol w:w="5670"/>
      </w:tblGrid>
      <w:tr w:rsidR="003509E3" w:rsidRPr="00D714E0" w14:paraId="2D594AF4" w14:textId="77777777" w:rsidTr="00B67A8B">
        <w:tc>
          <w:tcPr>
            <w:tcW w:w="3652" w:type="dxa"/>
            <w:shd w:val="clear" w:color="auto" w:fill="auto"/>
          </w:tcPr>
          <w:p w14:paraId="3BFC30D7" w14:textId="341154F8" w:rsidR="003509E3" w:rsidRPr="00B739B5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Weitere Informationen:</w:t>
            </w:r>
          </w:p>
          <w:p w14:paraId="54EA7DE6" w14:textId="77777777" w:rsidR="003509E3" w:rsidRPr="00D714E0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FRITZ &amp; MACZIOL Software</w:t>
            </w:r>
            <w:r w:rsidRPr="00D714E0">
              <w:rPr>
                <w:rFonts w:ascii="Helvetica" w:hAnsi="Helvetica"/>
                <w:sz w:val="16"/>
                <w:szCs w:val="16"/>
              </w:rPr>
              <w:br/>
              <w:t>und Computervertrieb GmbH</w:t>
            </w:r>
          </w:p>
          <w:p w14:paraId="45FA72C2" w14:textId="77777777" w:rsidR="00B67A8B" w:rsidRDefault="00B67A8B" w:rsidP="00B67A8B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Hörvelsinger Weg 17</w:t>
            </w:r>
          </w:p>
          <w:p w14:paraId="09373ADB" w14:textId="49D9DCDA" w:rsidR="00B67A8B" w:rsidRDefault="003509E3" w:rsidP="00B67A8B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D-89081 Ulm</w:t>
            </w:r>
          </w:p>
          <w:p w14:paraId="0610B419" w14:textId="77777777" w:rsidR="00B67A8B" w:rsidRDefault="00B67A8B" w:rsidP="00B67A8B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  <w:p w14:paraId="387FEE84" w14:textId="26D9A160" w:rsidR="00A166BF" w:rsidRDefault="00A166BF" w:rsidP="00B67A8B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  <w:r w:rsidRPr="00A166BF">
              <w:rPr>
                <w:rFonts w:ascii="Helvetica" w:hAnsi="Helvetica"/>
                <w:sz w:val="16"/>
                <w:szCs w:val="16"/>
              </w:rPr>
              <w:t>Sandra Bohnaker</w:t>
            </w:r>
          </w:p>
          <w:p w14:paraId="2D5B9B7D" w14:textId="240243CC" w:rsidR="00B67A8B" w:rsidRPr="00B67A8B" w:rsidRDefault="00B67A8B" w:rsidP="00B67A8B">
            <w:pPr>
              <w:tabs>
                <w:tab w:val="left" w:pos="851"/>
              </w:tabs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Leitung Unternehmensmarketing</w:t>
            </w:r>
            <w:r w:rsidR="00A166BF" w:rsidRPr="00A166BF">
              <w:rPr>
                <w:rFonts w:ascii="Helvetica" w:hAnsi="Helvetica"/>
                <w:sz w:val="16"/>
                <w:szCs w:val="16"/>
              </w:rPr>
              <w:br/>
            </w:r>
            <w:r w:rsidRPr="00B67A8B">
              <w:rPr>
                <w:rFonts w:ascii="Helvetica" w:hAnsi="Helvetica"/>
                <w:sz w:val="16"/>
                <w:szCs w:val="16"/>
              </w:rPr>
              <w:t>Telefon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1551-248</w:t>
            </w:r>
            <w:r w:rsidR="00A166BF" w:rsidRPr="00A166BF">
              <w:rPr>
                <w:rFonts w:ascii="Helvetica" w:hAnsi="Helvetica"/>
                <w:sz w:val="16"/>
                <w:szCs w:val="16"/>
              </w:rPr>
              <w:br/>
            </w:r>
            <w:r w:rsidR="00B739B5">
              <w:rPr>
                <w:rFonts w:ascii="Helvetica" w:hAnsi="Helvetica"/>
                <w:sz w:val="16"/>
                <w:szCs w:val="16"/>
              </w:rPr>
              <w:t>Telefax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r w:rsidR="00B739B5">
              <w:rPr>
                <w:rFonts w:ascii="Helvetica" w:hAnsi="Helvetica"/>
                <w:sz w:val="16"/>
                <w:szCs w:val="16"/>
              </w:rPr>
              <w:t>+49 731 1551-555</w:t>
            </w:r>
            <w:r w:rsidR="00B739B5">
              <w:rPr>
                <w:rFonts w:ascii="Helvetica" w:hAnsi="Helvetica"/>
                <w:sz w:val="16"/>
                <w:szCs w:val="16"/>
              </w:rPr>
              <w:br/>
              <w:t>E-Mail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r>
              <w:rPr>
                <w:rFonts w:ascii="Helvetica" w:hAnsi="Helvetica"/>
                <w:sz w:val="16"/>
                <w:szCs w:val="16"/>
              </w:rPr>
              <w:t>sbohnaker@fum.de</w:t>
            </w:r>
            <w:r>
              <w:rPr>
                <w:rFonts w:ascii="Helvetica" w:hAnsi="Helvetica"/>
                <w:sz w:val="16"/>
                <w:szCs w:val="16"/>
              </w:rPr>
              <w:br/>
              <w:t>Web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hyperlink r:id="rId9" w:history="1">
              <w:r w:rsidRPr="00B67A8B">
                <w:rPr>
                  <w:rFonts w:ascii="Helvetica" w:hAnsi="Helvetica"/>
                  <w:sz w:val="16"/>
                  <w:szCs w:val="16"/>
                </w:rPr>
                <w:t>www.fum.de</w:t>
              </w:r>
            </w:hyperlink>
          </w:p>
          <w:p w14:paraId="033E744E" w14:textId="32EC468F" w:rsidR="003509E3" w:rsidRPr="00D714E0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0E0084BE" w14:textId="77777777" w:rsidR="003509E3" w:rsidRPr="00B739B5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/>
                <w:sz w:val="16"/>
                <w:szCs w:val="16"/>
              </w:rPr>
            </w:pPr>
            <w:r w:rsidRPr="00B739B5">
              <w:rPr>
                <w:rFonts w:ascii="Helvetica" w:hAnsi="Helvetica"/>
                <w:b/>
                <w:sz w:val="16"/>
                <w:szCs w:val="16"/>
              </w:rPr>
              <w:t>Presse- und Öffentlichkeitsarbeit:</w:t>
            </w:r>
          </w:p>
          <w:p w14:paraId="44F12D8A" w14:textId="77777777" w:rsidR="003509E3" w:rsidRPr="00D714E0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D714E0">
              <w:rPr>
                <w:rFonts w:ascii="Helvetica" w:hAnsi="Helvetica"/>
                <w:sz w:val="16"/>
                <w:szCs w:val="16"/>
              </w:rPr>
              <w:t>Press'n'Relations GmbH - Uwe Pagel</w:t>
            </w:r>
          </w:p>
          <w:p w14:paraId="1445C361" w14:textId="77777777" w:rsidR="00B67A8B" w:rsidRDefault="00B67A8B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Magirusstr. 33</w:t>
            </w:r>
          </w:p>
          <w:p w14:paraId="736CE0AB" w14:textId="686A1CE0" w:rsidR="003509E3" w:rsidRPr="00D714E0" w:rsidRDefault="00B67A8B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D-</w:t>
            </w:r>
            <w:r w:rsidR="003509E3" w:rsidRPr="00D714E0">
              <w:rPr>
                <w:rFonts w:ascii="Helvetica" w:hAnsi="Helvetica"/>
                <w:sz w:val="16"/>
                <w:szCs w:val="16"/>
              </w:rPr>
              <w:t>89077 Ulm</w:t>
            </w:r>
          </w:p>
          <w:p w14:paraId="435C536F" w14:textId="0B272C43" w:rsidR="00B67A8B" w:rsidRPr="00B67A8B" w:rsidRDefault="00917EC9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bCs/>
                <w:iCs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Telefon: </w:t>
            </w:r>
            <w:r w:rsidR="00B67A8B" w:rsidRPr="00B67A8B">
              <w:rPr>
                <w:rFonts w:ascii="Helvetica" w:hAnsi="Helvetica"/>
                <w:sz w:val="16"/>
                <w:szCs w:val="16"/>
              </w:rPr>
              <w:t>+49 731 96287-29</w:t>
            </w:r>
          </w:p>
          <w:p w14:paraId="554D564A" w14:textId="4F3FFA4E" w:rsidR="00B67A8B" w:rsidRPr="00B67A8B" w:rsidRDefault="00B67A8B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Telefax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+49 731 96287-97</w:t>
            </w:r>
          </w:p>
          <w:p w14:paraId="600B3868" w14:textId="6803A667" w:rsidR="00B67A8B" w:rsidRDefault="00917EC9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 xml:space="preserve">E-Mail: </w:t>
            </w:r>
            <w:hyperlink r:id="rId10" w:history="1">
              <w:r w:rsidR="00B67A8B" w:rsidRPr="00A00B17">
                <w:rPr>
                  <w:rStyle w:val="Link"/>
                  <w:rFonts w:ascii="Helvetica" w:hAnsi="Helvetica"/>
                  <w:sz w:val="16"/>
                  <w:szCs w:val="16"/>
                </w:rPr>
                <w:t>upa@press-n-relations.de</w:t>
              </w:r>
            </w:hyperlink>
          </w:p>
          <w:p w14:paraId="359CAC4E" w14:textId="5F92BA25" w:rsidR="003509E3" w:rsidRPr="00D714E0" w:rsidRDefault="00B67A8B" w:rsidP="00B67A8B">
            <w:pPr>
              <w:pStyle w:val="Kopfzeile"/>
              <w:tabs>
                <w:tab w:val="clear" w:pos="4536"/>
                <w:tab w:val="clear" w:pos="9072"/>
                <w:tab w:val="left" w:pos="743"/>
              </w:tabs>
              <w:ind w:right="2412"/>
              <w:rPr>
                <w:rFonts w:ascii="Helvetica" w:hAnsi="Helvetica"/>
                <w:sz w:val="16"/>
                <w:szCs w:val="16"/>
              </w:rPr>
            </w:pPr>
            <w:r w:rsidRPr="00B67A8B">
              <w:rPr>
                <w:rFonts w:ascii="Helvetica" w:hAnsi="Helvetica"/>
                <w:sz w:val="16"/>
                <w:szCs w:val="16"/>
              </w:rPr>
              <w:t>Web</w:t>
            </w:r>
            <w:r w:rsidR="00917EC9">
              <w:rPr>
                <w:rFonts w:ascii="Helvetica" w:hAnsi="Helvetica"/>
                <w:sz w:val="16"/>
                <w:szCs w:val="16"/>
              </w:rPr>
              <w:t xml:space="preserve">: </w:t>
            </w:r>
            <w:r w:rsidRPr="00B67A8B">
              <w:rPr>
                <w:rFonts w:ascii="Helvetica" w:hAnsi="Helvetica"/>
                <w:sz w:val="16"/>
                <w:szCs w:val="16"/>
              </w:rPr>
              <w:t>www.press-n-relations.de</w:t>
            </w:r>
            <w:r w:rsidRPr="00D714E0">
              <w:rPr>
                <w:rFonts w:ascii="Helvetica" w:hAnsi="Helvetica"/>
                <w:sz w:val="16"/>
                <w:szCs w:val="16"/>
              </w:rPr>
              <w:t xml:space="preserve"> </w:t>
            </w:r>
          </w:p>
          <w:p w14:paraId="568AFEAE" w14:textId="77777777" w:rsidR="003509E3" w:rsidRPr="00D714E0" w:rsidRDefault="003509E3" w:rsidP="00623783">
            <w:pPr>
              <w:spacing w:line="360" w:lineRule="auto"/>
              <w:ind w:right="2234"/>
              <w:rPr>
                <w:rFonts w:ascii="Helvetica" w:hAnsi="Helvetica"/>
                <w:sz w:val="16"/>
                <w:szCs w:val="16"/>
              </w:rPr>
            </w:pPr>
          </w:p>
        </w:tc>
      </w:tr>
      <w:tr w:rsidR="00B67A8B" w:rsidRPr="00D714E0" w14:paraId="372F8665" w14:textId="77777777" w:rsidTr="00B67A8B">
        <w:tc>
          <w:tcPr>
            <w:tcW w:w="3652" w:type="dxa"/>
            <w:shd w:val="clear" w:color="auto" w:fill="auto"/>
          </w:tcPr>
          <w:p w14:paraId="75E55C3B" w14:textId="77777777" w:rsidR="00B67A8B" w:rsidRPr="00B67A8B" w:rsidRDefault="00B67A8B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Helvetica" w:hAnsi="Helvetica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7B1030DD" w14:textId="77777777" w:rsidR="00B67A8B" w:rsidRPr="00B67A8B" w:rsidRDefault="00B67A8B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Helvetica" w:hAnsi="Helvetica"/>
                <w:sz w:val="16"/>
                <w:szCs w:val="16"/>
              </w:rPr>
            </w:pPr>
          </w:p>
        </w:tc>
      </w:tr>
    </w:tbl>
    <w:p w14:paraId="559D4223" w14:textId="53651882" w:rsidR="003509E3" w:rsidRPr="00D714E0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Helvetica" w:eastAsia="Calibri" w:hAnsi="Helvetica" w:cs="Arial"/>
          <w:b/>
          <w:bCs/>
          <w:sz w:val="18"/>
          <w:szCs w:val="18"/>
          <w:lang w:eastAsia="en-US"/>
        </w:rPr>
      </w:pPr>
    </w:p>
    <w:p w14:paraId="4AFA32E4" w14:textId="77777777" w:rsidR="00B67A8B" w:rsidRPr="00B67A8B" w:rsidRDefault="00B67A8B" w:rsidP="00B67A8B">
      <w:pPr>
        <w:widowControl w:val="0"/>
        <w:autoSpaceDE w:val="0"/>
        <w:autoSpaceDN w:val="0"/>
        <w:adjustRightInd w:val="0"/>
        <w:ind w:right="139"/>
        <w:rPr>
          <w:rFonts w:ascii="Helvetica" w:eastAsia="Calibri" w:hAnsi="Helvetica" w:cs="Arial"/>
          <w:b/>
          <w:bCs/>
          <w:sz w:val="16"/>
          <w:szCs w:val="16"/>
          <w:lang w:eastAsia="en-US"/>
        </w:rPr>
      </w:pPr>
      <w:r w:rsidRPr="00B67A8B">
        <w:rPr>
          <w:rFonts w:ascii="Helvetica" w:eastAsia="Calibri" w:hAnsi="Helvetica" w:cs="Arial"/>
          <w:b/>
          <w:bCs/>
          <w:sz w:val="16"/>
          <w:szCs w:val="16"/>
          <w:lang w:eastAsia="en-US"/>
        </w:rPr>
        <w:t>Hintergrundinformation</w:t>
      </w:r>
    </w:p>
    <w:p w14:paraId="7B7F2C44" w14:textId="40844524" w:rsidR="00B67A8B" w:rsidRDefault="00B67A8B" w:rsidP="00B67A8B">
      <w:pPr>
        <w:widowControl w:val="0"/>
        <w:autoSpaceDE w:val="0"/>
        <w:autoSpaceDN w:val="0"/>
        <w:adjustRightInd w:val="0"/>
        <w:ind w:right="139"/>
        <w:rPr>
          <w:rFonts w:ascii="Helvetica" w:eastAsia="Calibri" w:hAnsi="Helvetica" w:cs="Arial"/>
          <w:bCs/>
          <w:sz w:val="16"/>
          <w:szCs w:val="16"/>
          <w:lang w:eastAsia="en-US"/>
        </w:rPr>
      </w:pP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Zur FRITZ &amp; MACZIOL group mit Hauptsitz Ulm gehören die Unternehmen FRITZ &amp; MACZIOL Software und Computerve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r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trieb GmbH, INFOMA® Software Consulting GmbH, FRITZ &amp; MACZIOL Schweiz AG, FRITZ &amp; MACZIOL Asia Inc. und IT&amp;T AG. Mit mehr als 1.000 Mitarbeitern an 19 Standorten sowie sechs Servicestandorten weltweit erzielte die Unternehmen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s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gruppe im Jahr 2013 einen Gesamtumsatz von</w:t>
      </w:r>
      <w:r w:rsidR="00776FA9">
        <w:rPr>
          <w:rFonts w:ascii="Helvetica" w:eastAsia="Calibri" w:hAnsi="Helvetica" w:cs="Arial"/>
          <w:bCs/>
          <w:sz w:val="16"/>
          <w:szCs w:val="16"/>
          <w:lang w:eastAsia="en-US"/>
        </w:rPr>
        <w:t xml:space="preserve"> knapp 400</w:t>
      </w:r>
      <w:r w:rsidR="00B739B5">
        <w:rPr>
          <w:rFonts w:ascii="Helvetica" w:eastAsia="Calibri" w:hAnsi="Helvetica" w:cs="Arial"/>
          <w:bCs/>
          <w:sz w:val="16"/>
          <w:szCs w:val="16"/>
          <w:lang w:eastAsia="en-US"/>
        </w:rPr>
        <w:t xml:space="preserve"> Mio. Euro.</w:t>
      </w:r>
    </w:p>
    <w:p w14:paraId="546EFA46" w14:textId="77777777" w:rsidR="00B739B5" w:rsidRPr="00B67A8B" w:rsidRDefault="00B739B5" w:rsidP="00B67A8B">
      <w:pPr>
        <w:widowControl w:val="0"/>
        <w:autoSpaceDE w:val="0"/>
        <w:autoSpaceDN w:val="0"/>
        <w:adjustRightInd w:val="0"/>
        <w:ind w:right="139"/>
        <w:rPr>
          <w:rFonts w:ascii="Helvetica" w:eastAsia="Calibri" w:hAnsi="Helvetica" w:cs="Arial"/>
          <w:bCs/>
          <w:sz w:val="16"/>
          <w:szCs w:val="16"/>
          <w:lang w:eastAsia="en-US"/>
        </w:rPr>
      </w:pPr>
    </w:p>
    <w:p w14:paraId="11B12333" w14:textId="1AFC02AC" w:rsidR="00121F2E" w:rsidRDefault="00B67A8B" w:rsidP="00B67A8B">
      <w:pPr>
        <w:widowControl w:val="0"/>
        <w:autoSpaceDE w:val="0"/>
        <w:autoSpaceDN w:val="0"/>
        <w:adjustRightInd w:val="0"/>
        <w:ind w:right="139"/>
        <w:rPr>
          <w:rFonts w:ascii="Helvetica" w:eastAsia="Calibri" w:hAnsi="Helvetica" w:cs="Arial"/>
          <w:bCs/>
          <w:sz w:val="16"/>
          <w:szCs w:val="16"/>
          <w:lang w:eastAsia="en-US"/>
        </w:rPr>
      </w:pP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Gleichermaßen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n</w:t>
      </w:r>
      <w:r w:rsidRPr="00B67A8B">
        <w:rPr>
          <w:rFonts w:ascii="Helvetica" w:eastAsia="Calibri" w:hAnsi="Helvetica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 dabei auch europäische Synergien.</w:t>
      </w:r>
    </w:p>
    <w:sectPr w:rsidR="00121F2E" w:rsidSect="00C8721E">
      <w:headerReference w:type="default" r:id="rId11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EAC6B2" w14:textId="77777777" w:rsidR="003F31BF" w:rsidRDefault="003F31BF">
      <w:r>
        <w:separator/>
      </w:r>
    </w:p>
  </w:endnote>
  <w:endnote w:type="continuationSeparator" w:id="0">
    <w:p w14:paraId="34FA7503" w14:textId="77777777" w:rsidR="003F31BF" w:rsidRDefault="003F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Helvetica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6C7A4" w14:textId="77777777" w:rsidR="003F31BF" w:rsidRDefault="003F31BF">
      <w:r>
        <w:separator/>
      </w:r>
    </w:p>
  </w:footnote>
  <w:footnote w:type="continuationSeparator" w:id="0">
    <w:p w14:paraId="4DE9D06F" w14:textId="77777777" w:rsidR="003F31BF" w:rsidRDefault="003F31B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3F31BF" w:rsidRDefault="003F31BF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3F31BF" w:rsidRDefault="003F31BF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77777777" w:rsidR="003F31BF" w:rsidRDefault="003F31BF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475E36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475E36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3F31BF" w:rsidRDefault="003F31BF">
    <w:pPr>
      <w:pStyle w:val="Kopfzeile"/>
      <w:rPr>
        <w:sz w:val="20"/>
      </w:rPr>
    </w:pPr>
  </w:p>
  <w:p w14:paraId="4E112994" w14:textId="77777777" w:rsidR="003F31BF" w:rsidRDefault="003F31BF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554C95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3ED"/>
    <w:rsid w:val="00010CC1"/>
    <w:rsid w:val="00011B54"/>
    <w:rsid w:val="0002601A"/>
    <w:rsid w:val="00026544"/>
    <w:rsid w:val="00032411"/>
    <w:rsid w:val="0003252A"/>
    <w:rsid w:val="000342E4"/>
    <w:rsid w:val="00040598"/>
    <w:rsid w:val="00041440"/>
    <w:rsid w:val="000427D4"/>
    <w:rsid w:val="000437E0"/>
    <w:rsid w:val="00047656"/>
    <w:rsid w:val="00053F40"/>
    <w:rsid w:val="00055061"/>
    <w:rsid w:val="00055247"/>
    <w:rsid w:val="00056FE8"/>
    <w:rsid w:val="00057BA5"/>
    <w:rsid w:val="00060BB6"/>
    <w:rsid w:val="00060DF2"/>
    <w:rsid w:val="00062E14"/>
    <w:rsid w:val="00063F5F"/>
    <w:rsid w:val="000643E2"/>
    <w:rsid w:val="00067421"/>
    <w:rsid w:val="00067FE3"/>
    <w:rsid w:val="00070766"/>
    <w:rsid w:val="00070D97"/>
    <w:rsid w:val="00071ECA"/>
    <w:rsid w:val="000741D1"/>
    <w:rsid w:val="000744C8"/>
    <w:rsid w:val="000748F7"/>
    <w:rsid w:val="00082974"/>
    <w:rsid w:val="0008470A"/>
    <w:rsid w:val="00086ACA"/>
    <w:rsid w:val="00090165"/>
    <w:rsid w:val="00094AE3"/>
    <w:rsid w:val="00097D30"/>
    <w:rsid w:val="000A7BCC"/>
    <w:rsid w:val="000B091A"/>
    <w:rsid w:val="000B2E3A"/>
    <w:rsid w:val="000B664E"/>
    <w:rsid w:val="000B6708"/>
    <w:rsid w:val="000B73E0"/>
    <w:rsid w:val="000C4BE0"/>
    <w:rsid w:val="000C4F2D"/>
    <w:rsid w:val="000C7713"/>
    <w:rsid w:val="000D3933"/>
    <w:rsid w:val="000D3D7D"/>
    <w:rsid w:val="000D51E9"/>
    <w:rsid w:val="000D6D39"/>
    <w:rsid w:val="000E2526"/>
    <w:rsid w:val="000E372C"/>
    <w:rsid w:val="000E485D"/>
    <w:rsid w:val="000E4A21"/>
    <w:rsid w:val="000E6A9A"/>
    <w:rsid w:val="000E7700"/>
    <w:rsid w:val="000F13DA"/>
    <w:rsid w:val="000F265D"/>
    <w:rsid w:val="000F318E"/>
    <w:rsid w:val="000F3350"/>
    <w:rsid w:val="000F3B00"/>
    <w:rsid w:val="000F53BC"/>
    <w:rsid w:val="000F5856"/>
    <w:rsid w:val="000F6749"/>
    <w:rsid w:val="0010197B"/>
    <w:rsid w:val="0011178F"/>
    <w:rsid w:val="00112D88"/>
    <w:rsid w:val="00112E06"/>
    <w:rsid w:val="001147CF"/>
    <w:rsid w:val="0011590A"/>
    <w:rsid w:val="00121F2E"/>
    <w:rsid w:val="0012325A"/>
    <w:rsid w:val="00123953"/>
    <w:rsid w:val="001312F9"/>
    <w:rsid w:val="001331F5"/>
    <w:rsid w:val="00134706"/>
    <w:rsid w:val="001368AE"/>
    <w:rsid w:val="00136AE4"/>
    <w:rsid w:val="001370DD"/>
    <w:rsid w:val="001374B4"/>
    <w:rsid w:val="00137F8E"/>
    <w:rsid w:val="001405B6"/>
    <w:rsid w:val="00141A9B"/>
    <w:rsid w:val="001427AE"/>
    <w:rsid w:val="00142CFB"/>
    <w:rsid w:val="001434AE"/>
    <w:rsid w:val="001435BB"/>
    <w:rsid w:val="001460DC"/>
    <w:rsid w:val="001462D8"/>
    <w:rsid w:val="001479BC"/>
    <w:rsid w:val="00151474"/>
    <w:rsid w:val="0015655E"/>
    <w:rsid w:val="00157155"/>
    <w:rsid w:val="001612D1"/>
    <w:rsid w:val="00162A15"/>
    <w:rsid w:val="00171950"/>
    <w:rsid w:val="00172365"/>
    <w:rsid w:val="00172497"/>
    <w:rsid w:val="00172670"/>
    <w:rsid w:val="0017373C"/>
    <w:rsid w:val="00173B20"/>
    <w:rsid w:val="001752B2"/>
    <w:rsid w:val="00176308"/>
    <w:rsid w:val="00176617"/>
    <w:rsid w:val="00177675"/>
    <w:rsid w:val="001827BE"/>
    <w:rsid w:val="001828E5"/>
    <w:rsid w:val="00183EC3"/>
    <w:rsid w:val="00185C69"/>
    <w:rsid w:val="00190660"/>
    <w:rsid w:val="00193508"/>
    <w:rsid w:val="00196530"/>
    <w:rsid w:val="00196E6A"/>
    <w:rsid w:val="001A456B"/>
    <w:rsid w:val="001A4981"/>
    <w:rsid w:val="001A5E62"/>
    <w:rsid w:val="001A637D"/>
    <w:rsid w:val="001A7045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367"/>
    <w:rsid w:val="001D5BE4"/>
    <w:rsid w:val="001D77F3"/>
    <w:rsid w:val="001E0545"/>
    <w:rsid w:val="001E0838"/>
    <w:rsid w:val="001E0ACA"/>
    <w:rsid w:val="001E0B92"/>
    <w:rsid w:val="001E1833"/>
    <w:rsid w:val="001E1FA8"/>
    <w:rsid w:val="001E2599"/>
    <w:rsid w:val="001E295B"/>
    <w:rsid w:val="001E2D3B"/>
    <w:rsid w:val="001E3888"/>
    <w:rsid w:val="001E5B4C"/>
    <w:rsid w:val="001E6591"/>
    <w:rsid w:val="001E6A98"/>
    <w:rsid w:val="001F008A"/>
    <w:rsid w:val="001F0582"/>
    <w:rsid w:val="001F05A6"/>
    <w:rsid w:val="001F0D26"/>
    <w:rsid w:val="001F327A"/>
    <w:rsid w:val="001F4F07"/>
    <w:rsid w:val="001F6400"/>
    <w:rsid w:val="001F7858"/>
    <w:rsid w:val="001F798D"/>
    <w:rsid w:val="0020041A"/>
    <w:rsid w:val="00201C6F"/>
    <w:rsid w:val="00201C94"/>
    <w:rsid w:val="00203DBD"/>
    <w:rsid w:val="002061AE"/>
    <w:rsid w:val="002065C4"/>
    <w:rsid w:val="00206760"/>
    <w:rsid w:val="00210F22"/>
    <w:rsid w:val="00213A08"/>
    <w:rsid w:val="00225C05"/>
    <w:rsid w:val="002279E6"/>
    <w:rsid w:val="00231FCC"/>
    <w:rsid w:val="00234C68"/>
    <w:rsid w:val="00240226"/>
    <w:rsid w:val="0024031A"/>
    <w:rsid w:val="002406C9"/>
    <w:rsid w:val="002429FE"/>
    <w:rsid w:val="00244159"/>
    <w:rsid w:val="00244731"/>
    <w:rsid w:val="00244C61"/>
    <w:rsid w:val="00244FDD"/>
    <w:rsid w:val="002455BB"/>
    <w:rsid w:val="00246EA7"/>
    <w:rsid w:val="002471F2"/>
    <w:rsid w:val="00251159"/>
    <w:rsid w:val="00251E3E"/>
    <w:rsid w:val="00253277"/>
    <w:rsid w:val="0025524F"/>
    <w:rsid w:val="00255F75"/>
    <w:rsid w:val="00256821"/>
    <w:rsid w:val="00257217"/>
    <w:rsid w:val="002572EA"/>
    <w:rsid w:val="00257357"/>
    <w:rsid w:val="002575A9"/>
    <w:rsid w:val="002575C0"/>
    <w:rsid w:val="0026155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DC"/>
    <w:rsid w:val="0027725D"/>
    <w:rsid w:val="00280374"/>
    <w:rsid w:val="0028156A"/>
    <w:rsid w:val="00282081"/>
    <w:rsid w:val="00282612"/>
    <w:rsid w:val="00282621"/>
    <w:rsid w:val="00282B67"/>
    <w:rsid w:val="00283696"/>
    <w:rsid w:val="00283C59"/>
    <w:rsid w:val="002901F6"/>
    <w:rsid w:val="002905B5"/>
    <w:rsid w:val="002909E4"/>
    <w:rsid w:val="00291544"/>
    <w:rsid w:val="002939DD"/>
    <w:rsid w:val="002967CA"/>
    <w:rsid w:val="00296CB6"/>
    <w:rsid w:val="00296F87"/>
    <w:rsid w:val="00297941"/>
    <w:rsid w:val="00297A81"/>
    <w:rsid w:val="00297CBA"/>
    <w:rsid w:val="002A0118"/>
    <w:rsid w:val="002A58AD"/>
    <w:rsid w:val="002A6650"/>
    <w:rsid w:val="002A7EEC"/>
    <w:rsid w:val="002B25A1"/>
    <w:rsid w:val="002B2C35"/>
    <w:rsid w:val="002B63C1"/>
    <w:rsid w:val="002B6706"/>
    <w:rsid w:val="002C5E02"/>
    <w:rsid w:val="002C6C9E"/>
    <w:rsid w:val="002D11E4"/>
    <w:rsid w:val="002D211F"/>
    <w:rsid w:val="002D4E0A"/>
    <w:rsid w:val="002D51EE"/>
    <w:rsid w:val="002D63C5"/>
    <w:rsid w:val="002E6F06"/>
    <w:rsid w:val="002F0DEE"/>
    <w:rsid w:val="002F1967"/>
    <w:rsid w:val="002F3A2D"/>
    <w:rsid w:val="002F3FBC"/>
    <w:rsid w:val="002F4807"/>
    <w:rsid w:val="00300FB5"/>
    <w:rsid w:val="00302777"/>
    <w:rsid w:val="003047AA"/>
    <w:rsid w:val="00305E1B"/>
    <w:rsid w:val="003075FD"/>
    <w:rsid w:val="00310801"/>
    <w:rsid w:val="0031189F"/>
    <w:rsid w:val="00312BB0"/>
    <w:rsid w:val="00312E98"/>
    <w:rsid w:val="0031546F"/>
    <w:rsid w:val="00315A15"/>
    <w:rsid w:val="00316631"/>
    <w:rsid w:val="00320008"/>
    <w:rsid w:val="00320551"/>
    <w:rsid w:val="00323555"/>
    <w:rsid w:val="00334A5E"/>
    <w:rsid w:val="003354A5"/>
    <w:rsid w:val="00336CFD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9E3"/>
    <w:rsid w:val="0035306D"/>
    <w:rsid w:val="00353F90"/>
    <w:rsid w:val="00354C3A"/>
    <w:rsid w:val="003571E5"/>
    <w:rsid w:val="00357511"/>
    <w:rsid w:val="00357BF1"/>
    <w:rsid w:val="00361C1B"/>
    <w:rsid w:val="003627C6"/>
    <w:rsid w:val="00367085"/>
    <w:rsid w:val="003705C8"/>
    <w:rsid w:val="003723C2"/>
    <w:rsid w:val="00372700"/>
    <w:rsid w:val="00375992"/>
    <w:rsid w:val="00376FC3"/>
    <w:rsid w:val="00377143"/>
    <w:rsid w:val="00380EDA"/>
    <w:rsid w:val="00386AF7"/>
    <w:rsid w:val="003870E2"/>
    <w:rsid w:val="003901C7"/>
    <w:rsid w:val="0039078E"/>
    <w:rsid w:val="0039108F"/>
    <w:rsid w:val="00392021"/>
    <w:rsid w:val="00392A77"/>
    <w:rsid w:val="00393020"/>
    <w:rsid w:val="0039311A"/>
    <w:rsid w:val="003972E8"/>
    <w:rsid w:val="003976AB"/>
    <w:rsid w:val="003A040C"/>
    <w:rsid w:val="003A14AC"/>
    <w:rsid w:val="003A639E"/>
    <w:rsid w:val="003A6811"/>
    <w:rsid w:val="003B594A"/>
    <w:rsid w:val="003B5BDA"/>
    <w:rsid w:val="003B7503"/>
    <w:rsid w:val="003B7607"/>
    <w:rsid w:val="003C05AC"/>
    <w:rsid w:val="003C2EB8"/>
    <w:rsid w:val="003C2EFA"/>
    <w:rsid w:val="003C3A87"/>
    <w:rsid w:val="003C59BD"/>
    <w:rsid w:val="003C5DD0"/>
    <w:rsid w:val="003D464D"/>
    <w:rsid w:val="003E055C"/>
    <w:rsid w:val="003E142C"/>
    <w:rsid w:val="003E1490"/>
    <w:rsid w:val="003E1685"/>
    <w:rsid w:val="003E2187"/>
    <w:rsid w:val="003E2536"/>
    <w:rsid w:val="003E31C4"/>
    <w:rsid w:val="003E54F1"/>
    <w:rsid w:val="003E58C0"/>
    <w:rsid w:val="003E7214"/>
    <w:rsid w:val="003E7778"/>
    <w:rsid w:val="003F223F"/>
    <w:rsid w:val="003F2A36"/>
    <w:rsid w:val="003F2ABF"/>
    <w:rsid w:val="003F31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5775"/>
    <w:rsid w:val="00406F2E"/>
    <w:rsid w:val="0041044F"/>
    <w:rsid w:val="00411B59"/>
    <w:rsid w:val="00412BEB"/>
    <w:rsid w:val="00415391"/>
    <w:rsid w:val="00422335"/>
    <w:rsid w:val="00423198"/>
    <w:rsid w:val="00427139"/>
    <w:rsid w:val="004301C8"/>
    <w:rsid w:val="0043136B"/>
    <w:rsid w:val="00431BEC"/>
    <w:rsid w:val="00434089"/>
    <w:rsid w:val="00437202"/>
    <w:rsid w:val="0044057D"/>
    <w:rsid w:val="0044245E"/>
    <w:rsid w:val="004442D1"/>
    <w:rsid w:val="00450F4C"/>
    <w:rsid w:val="00453B30"/>
    <w:rsid w:val="0045574F"/>
    <w:rsid w:val="00461C0D"/>
    <w:rsid w:val="004651A5"/>
    <w:rsid w:val="00465CCF"/>
    <w:rsid w:val="00467A18"/>
    <w:rsid w:val="00470345"/>
    <w:rsid w:val="00473FC7"/>
    <w:rsid w:val="00475E36"/>
    <w:rsid w:val="00476F57"/>
    <w:rsid w:val="004770D7"/>
    <w:rsid w:val="004800ED"/>
    <w:rsid w:val="0048416D"/>
    <w:rsid w:val="00492FB4"/>
    <w:rsid w:val="00494494"/>
    <w:rsid w:val="004A12C0"/>
    <w:rsid w:val="004A1F3B"/>
    <w:rsid w:val="004A24F7"/>
    <w:rsid w:val="004A2726"/>
    <w:rsid w:val="004A5AA8"/>
    <w:rsid w:val="004A706E"/>
    <w:rsid w:val="004B332D"/>
    <w:rsid w:val="004B474D"/>
    <w:rsid w:val="004C1792"/>
    <w:rsid w:val="004C3A71"/>
    <w:rsid w:val="004D3C61"/>
    <w:rsid w:val="004D4D93"/>
    <w:rsid w:val="004D5DF5"/>
    <w:rsid w:val="004D6806"/>
    <w:rsid w:val="004E0427"/>
    <w:rsid w:val="004E3693"/>
    <w:rsid w:val="004E3DB0"/>
    <w:rsid w:val="004E72E8"/>
    <w:rsid w:val="004E7ED5"/>
    <w:rsid w:val="004F1036"/>
    <w:rsid w:val="004F1135"/>
    <w:rsid w:val="004F3204"/>
    <w:rsid w:val="004F36DF"/>
    <w:rsid w:val="004F4518"/>
    <w:rsid w:val="004F68C6"/>
    <w:rsid w:val="004F6FDD"/>
    <w:rsid w:val="00500026"/>
    <w:rsid w:val="0050064A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06B"/>
    <w:rsid w:val="00513E2C"/>
    <w:rsid w:val="005154BA"/>
    <w:rsid w:val="00516937"/>
    <w:rsid w:val="00521885"/>
    <w:rsid w:val="00530297"/>
    <w:rsid w:val="005323ED"/>
    <w:rsid w:val="00532BD5"/>
    <w:rsid w:val="00535361"/>
    <w:rsid w:val="00535BB7"/>
    <w:rsid w:val="00537676"/>
    <w:rsid w:val="00540A18"/>
    <w:rsid w:val="00547A09"/>
    <w:rsid w:val="00547C8A"/>
    <w:rsid w:val="0055175E"/>
    <w:rsid w:val="00552B2A"/>
    <w:rsid w:val="00553B41"/>
    <w:rsid w:val="00555E20"/>
    <w:rsid w:val="005566C2"/>
    <w:rsid w:val="00556D73"/>
    <w:rsid w:val="0055728B"/>
    <w:rsid w:val="005629D7"/>
    <w:rsid w:val="0056420F"/>
    <w:rsid w:val="005654D7"/>
    <w:rsid w:val="00567C1E"/>
    <w:rsid w:val="00574173"/>
    <w:rsid w:val="005743C9"/>
    <w:rsid w:val="00577083"/>
    <w:rsid w:val="0057772C"/>
    <w:rsid w:val="005864CC"/>
    <w:rsid w:val="00591D10"/>
    <w:rsid w:val="00595EA8"/>
    <w:rsid w:val="005A1880"/>
    <w:rsid w:val="005A195D"/>
    <w:rsid w:val="005A2856"/>
    <w:rsid w:val="005A2A85"/>
    <w:rsid w:val="005A30D1"/>
    <w:rsid w:val="005A3371"/>
    <w:rsid w:val="005A44C7"/>
    <w:rsid w:val="005A581B"/>
    <w:rsid w:val="005A582B"/>
    <w:rsid w:val="005A5D1D"/>
    <w:rsid w:val="005A6D87"/>
    <w:rsid w:val="005B1F2B"/>
    <w:rsid w:val="005B3955"/>
    <w:rsid w:val="005B6C46"/>
    <w:rsid w:val="005C1743"/>
    <w:rsid w:val="005C2ABC"/>
    <w:rsid w:val="005C38F6"/>
    <w:rsid w:val="005C4FA7"/>
    <w:rsid w:val="005D0E47"/>
    <w:rsid w:val="005D2415"/>
    <w:rsid w:val="005D6B8E"/>
    <w:rsid w:val="005D6BF7"/>
    <w:rsid w:val="005D6DFC"/>
    <w:rsid w:val="005E467E"/>
    <w:rsid w:val="005E5B95"/>
    <w:rsid w:val="005E66CD"/>
    <w:rsid w:val="005E77A6"/>
    <w:rsid w:val="005F2F67"/>
    <w:rsid w:val="005F42E9"/>
    <w:rsid w:val="005F7B69"/>
    <w:rsid w:val="00604146"/>
    <w:rsid w:val="006053AF"/>
    <w:rsid w:val="00610DA2"/>
    <w:rsid w:val="00610FF6"/>
    <w:rsid w:val="00612426"/>
    <w:rsid w:val="00613076"/>
    <w:rsid w:val="00613D40"/>
    <w:rsid w:val="00615003"/>
    <w:rsid w:val="00617BB2"/>
    <w:rsid w:val="00621BBC"/>
    <w:rsid w:val="00623783"/>
    <w:rsid w:val="00623F24"/>
    <w:rsid w:val="006248A3"/>
    <w:rsid w:val="006258B6"/>
    <w:rsid w:val="00626957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6A23"/>
    <w:rsid w:val="006509BA"/>
    <w:rsid w:val="00650C1A"/>
    <w:rsid w:val="00654E57"/>
    <w:rsid w:val="00660B07"/>
    <w:rsid w:val="006645B0"/>
    <w:rsid w:val="00665E26"/>
    <w:rsid w:val="0066735A"/>
    <w:rsid w:val="00671088"/>
    <w:rsid w:val="0067224A"/>
    <w:rsid w:val="00672473"/>
    <w:rsid w:val="00673BC4"/>
    <w:rsid w:val="0067479C"/>
    <w:rsid w:val="0067543B"/>
    <w:rsid w:val="00677467"/>
    <w:rsid w:val="006777B7"/>
    <w:rsid w:val="006829BF"/>
    <w:rsid w:val="00685532"/>
    <w:rsid w:val="00687050"/>
    <w:rsid w:val="00691197"/>
    <w:rsid w:val="006928B9"/>
    <w:rsid w:val="006930B8"/>
    <w:rsid w:val="0069371A"/>
    <w:rsid w:val="00693CCA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7A23"/>
    <w:rsid w:val="006A7ACF"/>
    <w:rsid w:val="006B1600"/>
    <w:rsid w:val="006B4546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00D8"/>
    <w:rsid w:val="006E2BC8"/>
    <w:rsid w:val="006E3D96"/>
    <w:rsid w:val="006E40F4"/>
    <w:rsid w:val="006E7544"/>
    <w:rsid w:val="006F2DDC"/>
    <w:rsid w:val="006F45E2"/>
    <w:rsid w:val="006F515D"/>
    <w:rsid w:val="006F6012"/>
    <w:rsid w:val="00701661"/>
    <w:rsid w:val="007033F3"/>
    <w:rsid w:val="0070679A"/>
    <w:rsid w:val="007158E1"/>
    <w:rsid w:val="00716C71"/>
    <w:rsid w:val="007201B3"/>
    <w:rsid w:val="00723A1C"/>
    <w:rsid w:val="00723E82"/>
    <w:rsid w:val="00726CFD"/>
    <w:rsid w:val="007273E1"/>
    <w:rsid w:val="007306EA"/>
    <w:rsid w:val="0073073B"/>
    <w:rsid w:val="007319EC"/>
    <w:rsid w:val="0073356B"/>
    <w:rsid w:val="00737516"/>
    <w:rsid w:val="007403EE"/>
    <w:rsid w:val="0074251B"/>
    <w:rsid w:val="007437B5"/>
    <w:rsid w:val="00743DBA"/>
    <w:rsid w:val="00744133"/>
    <w:rsid w:val="007442F8"/>
    <w:rsid w:val="007461FD"/>
    <w:rsid w:val="007507B4"/>
    <w:rsid w:val="00751636"/>
    <w:rsid w:val="00755791"/>
    <w:rsid w:val="00756EBC"/>
    <w:rsid w:val="00764EAE"/>
    <w:rsid w:val="0076516B"/>
    <w:rsid w:val="00771D5A"/>
    <w:rsid w:val="00773D6A"/>
    <w:rsid w:val="00776284"/>
    <w:rsid w:val="00776FA9"/>
    <w:rsid w:val="007770EB"/>
    <w:rsid w:val="00781533"/>
    <w:rsid w:val="00784670"/>
    <w:rsid w:val="00784F79"/>
    <w:rsid w:val="00786F9F"/>
    <w:rsid w:val="007928C4"/>
    <w:rsid w:val="00793353"/>
    <w:rsid w:val="007934AF"/>
    <w:rsid w:val="007934D9"/>
    <w:rsid w:val="00793BF5"/>
    <w:rsid w:val="00796000"/>
    <w:rsid w:val="00796DE9"/>
    <w:rsid w:val="007A2386"/>
    <w:rsid w:val="007A51D3"/>
    <w:rsid w:val="007A5DCC"/>
    <w:rsid w:val="007A64EC"/>
    <w:rsid w:val="007A7D48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736"/>
    <w:rsid w:val="007C5A4E"/>
    <w:rsid w:val="007C5F12"/>
    <w:rsid w:val="007C65FB"/>
    <w:rsid w:val="007C7B91"/>
    <w:rsid w:val="007D02B0"/>
    <w:rsid w:val="007D125B"/>
    <w:rsid w:val="007D28F0"/>
    <w:rsid w:val="007D3D05"/>
    <w:rsid w:val="007D3D65"/>
    <w:rsid w:val="007D505D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021"/>
    <w:rsid w:val="007E3C8D"/>
    <w:rsid w:val="007E77B9"/>
    <w:rsid w:val="007E7C4F"/>
    <w:rsid w:val="007F13FD"/>
    <w:rsid w:val="007F2107"/>
    <w:rsid w:val="007F2932"/>
    <w:rsid w:val="00803142"/>
    <w:rsid w:val="0080395B"/>
    <w:rsid w:val="0080467E"/>
    <w:rsid w:val="008055FF"/>
    <w:rsid w:val="008075E4"/>
    <w:rsid w:val="00807CBD"/>
    <w:rsid w:val="00811AA0"/>
    <w:rsid w:val="00811D23"/>
    <w:rsid w:val="0081263D"/>
    <w:rsid w:val="00814D6B"/>
    <w:rsid w:val="008157F3"/>
    <w:rsid w:val="00816469"/>
    <w:rsid w:val="00821E21"/>
    <w:rsid w:val="00824A91"/>
    <w:rsid w:val="008264BE"/>
    <w:rsid w:val="0082740C"/>
    <w:rsid w:val="00827B2C"/>
    <w:rsid w:val="008301E5"/>
    <w:rsid w:val="00835FCD"/>
    <w:rsid w:val="00842117"/>
    <w:rsid w:val="00842C18"/>
    <w:rsid w:val="0084334D"/>
    <w:rsid w:val="00844E01"/>
    <w:rsid w:val="00845A2C"/>
    <w:rsid w:val="00845A52"/>
    <w:rsid w:val="00845FB7"/>
    <w:rsid w:val="00847B2D"/>
    <w:rsid w:val="00847BD9"/>
    <w:rsid w:val="008508EA"/>
    <w:rsid w:val="00850F8E"/>
    <w:rsid w:val="0086381E"/>
    <w:rsid w:val="008645FD"/>
    <w:rsid w:val="00864754"/>
    <w:rsid w:val="00870005"/>
    <w:rsid w:val="00871B68"/>
    <w:rsid w:val="008722C4"/>
    <w:rsid w:val="0087287C"/>
    <w:rsid w:val="00873318"/>
    <w:rsid w:val="00873E3C"/>
    <w:rsid w:val="00876F80"/>
    <w:rsid w:val="00877AC5"/>
    <w:rsid w:val="00880A4D"/>
    <w:rsid w:val="008827BB"/>
    <w:rsid w:val="008863C2"/>
    <w:rsid w:val="00892052"/>
    <w:rsid w:val="008951C4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C7889"/>
    <w:rsid w:val="008C7D15"/>
    <w:rsid w:val="008D017E"/>
    <w:rsid w:val="008D159F"/>
    <w:rsid w:val="008D2235"/>
    <w:rsid w:val="008D31C2"/>
    <w:rsid w:val="008D40CC"/>
    <w:rsid w:val="008D4737"/>
    <w:rsid w:val="008D703D"/>
    <w:rsid w:val="008E26B7"/>
    <w:rsid w:val="008E2905"/>
    <w:rsid w:val="008E2AC9"/>
    <w:rsid w:val="008E5671"/>
    <w:rsid w:val="008E62F6"/>
    <w:rsid w:val="008E6C86"/>
    <w:rsid w:val="008F3397"/>
    <w:rsid w:val="008F62A4"/>
    <w:rsid w:val="008F6F92"/>
    <w:rsid w:val="00901079"/>
    <w:rsid w:val="00901621"/>
    <w:rsid w:val="00905194"/>
    <w:rsid w:val="009059E8"/>
    <w:rsid w:val="00906969"/>
    <w:rsid w:val="00911BB7"/>
    <w:rsid w:val="00915897"/>
    <w:rsid w:val="009179B7"/>
    <w:rsid w:val="00917EC9"/>
    <w:rsid w:val="00921102"/>
    <w:rsid w:val="00923A51"/>
    <w:rsid w:val="009252D3"/>
    <w:rsid w:val="00926223"/>
    <w:rsid w:val="00927A66"/>
    <w:rsid w:val="00930273"/>
    <w:rsid w:val="0093035B"/>
    <w:rsid w:val="00931BA8"/>
    <w:rsid w:val="00933F26"/>
    <w:rsid w:val="009348E1"/>
    <w:rsid w:val="00934931"/>
    <w:rsid w:val="009365A4"/>
    <w:rsid w:val="0093799C"/>
    <w:rsid w:val="00945894"/>
    <w:rsid w:val="009473D8"/>
    <w:rsid w:val="00947431"/>
    <w:rsid w:val="00947C19"/>
    <w:rsid w:val="00950456"/>
    <w:rsid w:val="00953212"/>
    <w:rsid w:val="00955C7C"/>
    <w:rsid w:val="00960E48"/>
    <w:rsid w:val="0096176A"/>
    <w:rsid w:val="009621C4"/>
    <w:rsid w:val="00963DFB"/>
    <w:rsid w:val="00971632"/>
    <w:rsid w:val="00972189"/>
    <w:rsid w:val="009729A7"/>
    <w:rsid w:val="00977E55"/>
    <w:rsid w:val="009807B0"/>
    <w:rsid w:val="00982147"/>
    <w:rsid w:val="00982423"/>
    <w:rsid w:val="0098477F"/>
    <w:rsid w:val="009858C7"/>
    <w:rsid w:val="00985F5D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647A"/>
    <w:rsid w:val="009973E5"/>
    <w:rsid w:val="009A0905"/>
    <w:rsid w:val="009A0B48"/>
    <w:rsid w:val="009A1450"/>
    <w:rsid w:val="009A2E92"/>
    <w:rsid w:val="009A386E"/>
    <w:rsid w:val="009A3944"/>
    <w:rsid w:val="009A614B"/>
    <w:rsid w:val="009A6A45"/>
    <w:rsid w:val="009A6B71"/>
    <w:rsid w:val="009A7822"/>
    <w:rsid w:val="009A78C1"/>
    <w:rsid w:val="009A7A71"/>
    <w:rsid w:val="009A7EF4"/>
    <w:rsid w:val="009B011E"/>
    <w:rsid w:val="009B1679"/>
    <w:rsid w:val="009B3176"/>
    <w:rsid w:val="009B31A9"/>
    <w:rsid w:val="009B4B47"/>
    <w:rsid w:val="009B4DE1"/>
    <w:rsid w:val="009B5069"/>
    <w:rsid w:val="009B6B99"/>
    <w:rsid w:val="009B77B6"/>
    <w:rsid w:val="009C0231"/>
    <w:rsid w:val="009C1FB2"/>
    <w:rsid w:val="009C261C"/>
    <w:rsid w:val="009D1529"/>
    <w:rsid w:val="009D1DEB"/>
    <w:rsid w:val="009D22CC"/>
    <w:rsid w:val="009D5E0A"/>
    <w:rsid w:val="009E41A0"/>
    <w:rsid w:val="009E5069"/>
    <w:rsid w:val="009E6112"/>
    <w:rsid w:val="009E65A1"/>
    <w:rsid w:val="009E7B1C"/>
    <w:rsid w:val="009F40C8"/>
    <w:rsid w:val="009F5D71"/>
    <w:rsid w:val="009F73BC"/>
    <w:rsid w:val="009F75AF"/>
    <w:rsid w:val="009F7621"/>
    <w:rsid w:val="009F7CF1"/>
    <w:rsid w:val="00A0097F"/>
    <w:rsid w:val="00A01C5D"/>
    <w:rsid w:val="00A033BA"/>
    <w:rsid w:val="00A0428D"/>
    <w:rsid w:val="00A05D47"/>
    <w:rsid w:val="00A07405"/>
    <w:rsid w:val="00A11B1E"/>
    <w:rsid w:val="00A1208F"/>
    <w:rsid w:val="00A14984"/>
    <w:rsid w:val="00A166BF"/>
    <w:rsid w:val="00A1708A"/>
    <w:rsid w:val="00A22153"/>
    <w:rsid w:val="00A23418"/>
    <w:rsid w:val="00A265BE"/>
    <w:rsid w:val="00A270A6"/>
    <w:rsid w:val="00A27BA0"/>
    <w:rsid w:val="00A27EA8"/>
    <w:rsid w:val="00A31402"/>
    <w:rsid w:val="00A326BE"/>
    <w:rsid w:val="00A33248"/>
    <w:rsid w:val="00A334D3"/>
    <w:rsid w:val="00A34C8A"/>
    <w:rsid w:val="00A40ACD"/>
    <w:rsid w:val="00A50523"/>
    <w:rsid w:val="00A5186D"/>
    <w:rsid w:val="00A5322C"/>
    <w:rsid w:val="00A53301"/>
    <w:rsid w:val="00A53B75"/>
    <w:rsid w:val="00A53F53"/>
    <w:rsid w:val="00A57A25"/>
    <w:rsid w:val="00A601C0"/>
    <w:rsid w:val="00A66C66"/>
    <w:rsid w:val="00A67A42"/>
    <w:rsid w:val="00A70264"/>
    <w:rsid w:val="00A72635"/>
    <w:rsid w:val="00A72690"/>
    <w:rsid w:val="00A72748"/>
    <w:rsid w:val="00A72F4D"/>
    <w:rsid w:val="00A739BE"/>
    <w:rsid w:val="00A73A87"/>
    <w:rsid w:val="00A775F2"/>
    <w:rsid w:val="00A80191"/>
    <w:rsid w:val="00A80486"/>
    <w:rsid w:val="00A81650"/>
    <w:rsid w:val="00A86499"/>
    <w:rsid w:val="00A879A5"/>
    <w:rsid w:val="00A87FD2"/>
    <w:rsid w:val="00A90CDD"/>
    <w:rsid w:val="00A91101"/>
    <w:rsid w:val="00A91F2C"/>
    <w:rsid w:val="00A92445"/>
    <w:rsid w:val="00A93C20"/>
    <w:rsid w:val="00A9446F"/>
    <w:rsid w:val="00A94555"/>
    <w:rsid w:val="00A94C67"/>
    <w:rsid w:val="00AA3E1A"/>
    <w:rsid w:val="00AA61D6"/>
    <w:rsid w:val="00AA629F"/>
    <w:rsid w:val="00AB121C"/>
    <w:rsid w:val="00AB1EDF"/>
    <w:rsid w:val="00AC033E"/>
    <w:rsid w:val="00AC0CB5"/>
    <w:rsid w:val="00AC3DBC"/>
    <w:rsid w:val="00AC454B"/>
    <w:rsid w:val="00AD3F5F"/>
    <w:rsid w:val="00AD7937"/>
    <w:rsid w:val="00AE095A"/>
    <w:rsid w:val="00AE165B"/>
    <w:rsid w:val="00AE2F11"/>
    <w:rsid w:val="00AE30D3"/>
    <w:rsid w:val="00AE3F22"/>
    <w:rsid w:val="00AF42F1"/>
    <w:rsid w:val="00AF457F"/>
    <w:rsid w:val="00AF49FF"/>
    <w:rsid w:val="00AF7461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2412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5DA4"/>
    <w:rsid w:val="00B47288"/>
    <w:rsid w:val="00B47468"/>
    <w:rsid w:val="00B47535"/>
    <w:rsid w:val="00B51C62"/>
    <w:rsid w:val="00B52DC1"/>
    <w:rsid w:val="00B55271"/>
    <w:rsid w:val="00B57A24"/>
    <w:rsid w:val="00B60644"/>
    <w:rsid w:val="00B6364B"/>
    <w:rsid w:val="00B661B0"/>
    <w:rsid w:val="00B67559"/>
    <w:rsid w:val="00B67A8B"/>
    <w:rsid w:val="00B739B5"/>
    <w:rsid w:val="00B77344"/>
    <w:rsid w:val="00B8230F"/>
    <w:rsid w:val="00B824E2"/>
    <w:rsid w:val="00B82D04"/>
    <w:rsid w:val="00B8439F"/>
    <w:rsid w:val="00B84516"/>
    <w:rsid w:val="00B85728"/>
    <w:rsid w:val="00B8744E"/>
    <w:rsid w:val="00B90C2E"/>
    <w:rsid w:val="00B920FD"/>
    <w:rsid w:val="00B9610A"/>
    <w:rsid w:val="00B96266"/>
    <w:rsid w:val="00B968BD"/>
    <w:rsid w:val="00BA0302"/>
    <w:rsid w:val="00BA0C5D"/>
    <w:rsid w:val="00BA0E8A"/>
    <w:rsid w:val="00BA522C"/>
    <w:rsid w:val="00BA5AEF"/>
    <w:rsid w:val="00BA60C5"/>
    <w:rsid w:val="00BA621F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1BDA"/>
    <w:rsid w:val="00BE48FD"/>
    <w:rsid w:val="00BE4F37"/>
    <w:rsid w:val="00BE5CAE"/>
    <w:rsid w:val="00BE6197"/>
    <w:rsid w:val="00BE6581"/>
    <w:rsid w:val="00BF0C3F"/>
    <w:rsid w:val="00BF0F68"/>
    <w:rsid w:val="00BF19DE"/>
    <w:rsid w:val="00BF2691"/>
    <w:rsid w:val="00BF2D0C"/>
    <w:rsid w:val="00BF4495"/>
    <w:rsid w:val="00BF52C7"/>
    <w:rsid w:val="00C00D4F"/>
    <w:rsid w:val="00C03070"/>
    <w:rsid w:val="00C05FCE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CA6"/>
    <w:rsid w:val="00C22E42"/>
    <w:rsid w:val="00C2371A"/>
    <w:rsid w:val="00C2788B"/>
    <w:rsid w:val="00C32958"/>
    <w:rsid w:val="00C33D79"/>
    <w:rsid w:val="00C3458D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3D98"/>
    <w:rsid w:val="00C74BC8"/>
    <w:rsid w:val="00C75A16"/>
    <w:rsid w:val="00C768AF"/>
    <w:rsid w:val="00C77472"/>
    <w:rsid w:val="00C80C7D"/>
    <w:rsid w:val="00C8198E"/>
    <w:rsid w:val="00C822CA"/>
    <w:rsid w:val="00C84C40"/>
    <w:rsid w:val="00C84D77"/>
    <w:rsid w:val="00C8721E"/>
    <w:rsid w:val="00C90A24"/>
    <w:rsid w:val="00C91010"/>
    <w:rsid w:val="00C92634"/>
    <w:rsid w:val="00C93686"/>
    <w:rsid w:val="00C93C40"/>
    <w:rsid w:val="00C947F6"/>
    <w:rsid w:val="00CA10FE"/>
    <w:rsid w:val="00CA2D4E"/>
    <w:rsid w:val="00CA42AF"/>
    <w:rsid w:val="00CA495F"/>
    <w:rsid w:val="00CA5C71"/>
    <w:rsid w:val="00CA663A"/>
    <w:rsid w:val="00CA6F81"/>
    <w:rsid w:val="00CB1065"/>
    <w:rsid w:val="00CB3B86"/>
    <w:rsid w:val="00CB4A8E"/>
    <w:rsid w:val="00CB4C7E"/>
    <w:rsid w:val="00CC14CF"/>
    <w:rsid w:val="00CC5C0A"/>
    <w:rsid w:val="00CC6EBE"/>
    <w:rsid w:val="00CC7EB3"/>
    <w:rsid w:val="00CD0FA0"/>
    <w:rsid w:val="00CD1BFD"/>
    <w:rsid w:val="00CD383A"/>
    <w:rsid w:val="00CE0FCB"/>
    <w:rsid w:val="00CE2715"/>
    <w:rsid w:val="00CE3A89"/>
    <w:rsid w:val="00CE5666"/>
    <w:rsid w:val="00CE57D5"/>
    <w:rsid w:val="00CE7057"/>
    <w:rsid w:val="00CF1208"/>
    <w:rsid w:val="00CF3AE7"/>
    <w:rsid w:val="00CF4CE6"/>
    <w:rsid w:val="00CF5A69"/>
    <w:rsid w:val="00CF5F79"/>
    <w:rsid w:val="00CF6F50"/>
    <w:rsid w:val="00D03BCE"/>
    <w:rsid w:val="00D10309"/>
    <w:rsid w:val="00D111EA"/>
    <w:rsid w:val="00D11C4A"/>
    <w:rsid w:val="00D1200D"/>
    <w:rsid w:val="00D14112"/>
    <w:rsid w:val="00D1460F"/>
    <w:rsid w:val="00D15D8D"/>
    <w:rsid w:val="00D16CF1"/>
    <w:rsid w:val="00D16E17"/>
    <w:rsid w:val="00D170D2"/>
    <w:rsid w:val="00D17B60"/>
    <w:rsid w:val="00D20288"/>
    <w:rsid w:val="00D20CB9"/>
    <w:rsid w:val="00D221D3"/>
    <w:rsid w:val="00D23D07"/>
    <w:rsid w:val="00D27451"/>
    <w:rsid w:val="00D30D7C"/>
    <w:rsid w:val="00D31DC3"/>
    <w:rsid w:val="00D34FDB"/>
    <w:rsid w:val="00D36D09"/>
    <w:rsid w:val="00D371FC"/>
    <w:rsid w:val="00D41AA5"/>
    <w:rsid w:val="00D4297F"/>
    <w:rsid w:val="00D43C02"/>
    <w:rsid w:val="00D44D7C"/>
    <w:rsid w:val="00D458F0"/>
    <w:rsid w:val="00D45D30"/>
    <w:rsid w:val="00D4658E"/>
    <w:rsid w:val="00D50D5A"/>
    <w:rsid w:val="00D51168"/>
    <w:rsid w:val="00D5178A"/>
    <w:rsid w:val="00D52D71"/>
    <w:rsid w:val="00D532FE"/>
    <w:rsid w:val="00D55815"/>
    <w:rsid w:val="00D568B5"/>
    <w:rsid w:val="00D56F27"/>
    <w:rsid w:val="00D62138"/>
    <w:rsid w:val="00D65981"/>
    <w:rsid w:val="00D67C7C"/>
    <w:rsid w:val="00D7002A"/>
    <w:rsid w:val="00D705AB"/>
    <w:rsid w:val="00D70DDC"/>
    <w:rsid w:val="00D7145C"/>
    <w:rsid w:val="00D714E0"/>
    <w:rsid w:val="00D8487F"/>
    <w:rsid w:val="00D92ACF"/>
    <w:rsid w:val="00D9381B"/>
    <w:rsid w:val="00D94230"/>
    <w:rsid w:val="00D94B1E"/>
    <w:rsid w:val="00D95DFC"/>
    <w:rsid w:val="00DA078E"/>
    <w:rsid w:val="00DA58A2"/>
    <w:rsid w:val="00DA7C7D"/>
    <w:rsid w:val="00DB016D"/>
    <w:rsid w:val="00DB02B0"/>
    <w:rsid w:val="00DB1637"/>
    <w:rsid w:val="00DB1EA3"/>
    <w:rsid w:val="00DB4733"/>
    <w:rsid w:val="00DB7CC0"/>
    <w:rsid w:val="00DC2259"/>
    <w:rsid w:val="00DC349D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3EB1"/>
    <w:rsid w:val="00DF424F"/>
    <w:rsid w:val="00DF699D"/>
    <w:rsid w:val="00DF7164"/>
    <w:rsid w:val="00DF7CF9"/>
    <w:rsid w:val="00E04366"/>
    <w:rsid w:val="00E068F4"/>
    <w:rsid w:val="00E13FE0"/>
    <w:rsid w:val="00E142D4"/>
    <w:rsid w:val="00E14FE2"/>
    <w:rsid w:val="00E17311"/>
    <w:rsid w:val="00E17975"/>
    <w:rsid w:val="00E23DB1"/>
    <w:rsid w:val="00E24310"/>
    <w:rsid w:val="00E25016"/>
    <w:rsid w:val="00E26D8E"/>
    <w:rsid w:val="00E31D50"/>
    <w:rsid w:val="00E32AE7"/>
    <w:rsid w:val="00E32F40"/>
    <w:rsid w:val="00E335B0"/>
    <w:rsid w:val="00E34082"/>
    <w:rsid w:val="00E350FC"/>
    <w:rsid w:val="00E35F55"/>
    <w:rsid w:val="00E42801"/>
    <w:rsid w:val="00E4586A"/>
    <w:rsid w:val="00E45C64"/>
    <w:rsid w:val="00E460B6"/>
    <w:rsid w:val="00E470D1"/>
    <w:rsid w:val="00E503AE"/>
    <w:rsid w:val="00E5368F"/>
    <w:rsid w:val="00E55E08"/>
    <w:rsid w:val="00E57EE4"/>
    <w:rsid w:val="00E6063A"/>
    <w:rsid w:val="00E6261F"/>
    <w:rsid w:val="00E63EBD"/>
    <w:rsid w:val="00E64C59"/>
    <w:rsid w:val="00E670F0"/>
    <w:rsid w:val="00E67574"/>
    <w:rsid w:val="00E72256"/>
    <w:rsid w:val="00E72CFD"/>
    <w:rsid w:val="00E73FD7"/>
    <w:rsid w:val="00E75213"/>
    <w:rsid w:val="00E759B6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0765"/>
    <w:rsid w:val="00E920DC"/>
    <w:rsid w:val="00E9296C"/>
    <w:rsid w:val="00E94751"/>
    <w:rsid w:val="00E958F4"/>
    <w:rsid w:val="00E96D4F"/>
    <w:rsid w:val="00EA2635"/>
    <w:rsid w:val="00EA27A2"/>
    <w:rsid w:val="00EA34DF"/>
    <w:rsid w:val="00EA38D2"/>
    <w:rsid w:val="00EA3C7D"/>
    <w:rsid w:val="00EA4D0E"/>
    <w:rsid w:val="00EB00BA"/>
    <w:rsid w:val="00EB27F6"/>
    <w:rsid w:val="00EB2FC8"/>
    <w:rsid w:val="00EB351F"/>
    <w:rsid w:val="00EB5FEB"/>
    <w:rsid w:val="00EB7539"/>
    <w:rsid w:val="00EC120D"/>
    <w:rsid w:val="00EC22C9"/>
    <w:rsid w:val="00EC4E71"/>
    <w:rsid w:val="00EC55C4"/>
    <w:rsid w:val="00EC5E3E"/>
    <w:rsid w:val="00EC6637"/>
    <w:rsid w:val="00EC7237"/>
    <w:rsid w:val="00ED091C"/>
    <w:rsid w:val="00ED2275"/>
    <w:rsid w:val="00ED239F"/>
    <w:rsid w:val="00ED2F26"/>
    <w:rsid w:val="00ED596F"/>
    <w:rsid w:val="00ED659D"/>
    <w:rsid w:val="00EE0508"/>
    <w:rsid w:val="00EE192A"/>
    <w:rsid w:val="00EE341B"/>
    <w:rsid w:val="00EE3C5C"/>
    <w:rsid w:val="00EE7F0E"/>
    <w:rsid w:val="00EF00E7"/>
    <w:rsid w:val="00EF0F06"/>
    <w:rsid w:val="00EF27D5"/>
    <w:rsid w:val="00EF529E"/>
    <w:rsid w:val="00EF5E2D"/>
    <w:rsid w:val="00EF707D"/>
    <w:rsid w:val="00F008E2"/>
    <w:rsid w:val="00F01351"/>
    <w:rsid w:val="00F0256B"/>
    <w:rsid w:val="00F053B4"/>
    <w:rsid w:val="00F062D2"/>
    <w:rsid w:val="00F06F09"/>
    <w:rsid w:val="00F0785E"/>
    <w:rsid w:val="00F07A3F"/>
    <w:rsid w:val="00F126EB"/>
    <w:rsid w:val="00F12854"/>
    <w:rsid w:val="00F138CA"/>
    <w:rsid w:val="00F16467"/>
    <w:rsid w:val="00F17F12"/>
    <w:rsid w:val="00F242B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56285"/>
    <w:rsid w:val="00F605E3"/>
    <w:rsid w:val="00F60875"/>
    <w:rsid w:val="00F632BA"/>
    <w:rsid w:val="00F6438A"/>
    <w:rsid w:val="00F65BBD"/>
    <w:rsid w:val="00F7006D"/>
    <w:rsid w:val="00F713AD"/>
    <w:rsid w:val="00F727E1"/>
    <w:rsid w:val="00F762B7"/>
    <w:rsid w:val="00F7653C"/>
    <w:rsid w:val="00F76DBC"/>
    <w:rsid w:val="00F7704E"/>
    <w:rsid w:val="00F774B8"/>
    <w:rsid w:val="00F77FE4"/>
    <w:rsid w:val="00F80578"/>
    <w:rsid w:val="00F84705"/>
    <w:rsid w:val="00F85276"/>
    <w:rsid w:val="00F85A8D"/>
    <w:rsid w:val="00F85B9F"/>
    <w:rsid w:val="00F8798A"/>
    <w:rsid w:val="00F90109"/>
    <w:rsid w:val="00F904A2"/>
    <w:rsid w:val="00FA0D1B"/>
    <w:rsid w:val="00FA0EA5"/>
    <w:rsid w:val="00FA1647"/>
    <w:rsid w:val="00FA16C2"/>
    <w:rsid w:val="00FB0755"/>
    <w:rsid w:val="00FB128A"/>
    <w:rsid w:val="00FB285B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B58"/>
    <w:rsid w:val="00FE1FAF"/>
    <w:rsid w:val="00FE52CD"/>
    <w:rsid w:val="00FE557B"/>
    <w:rsid w:val="00FE686C"/>
    <w:rsid w:val="00FF021E"/>
    <w:rsid w:val="00FF15E4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B67A8B"/>
    <w:pPr>
      <w:spacing w:before="100" w:beforeAutospacing="1" w:after="100" w:afterAutospacing="1"/>
    </w:pPr>
    <w:rPr>
      <w:szCs w:val="24"/>
    </w:rPr>
  </w:style>
  <w:style w:type="character" w:styleId="Buchtitel">
    <w:name w:val="Book Title"/>
    <w:uiPriority w:val="33"/>
    <w:rsid w:val="00B67A8B"/>
    <w:rPr>
      <w:b/>
      <w:bCs/>
      <w:i/>
      <w:iCs/>
      <w:spacing w:val="5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unhideWhenUsed/>
    <w:rsid w:val="00B67A8B"/>
    <w:pPr>
      <w:spacing w:before="100" w:beforeAutospacing="1" w:after="100" w:afterAutospacing="1"/>
    </w:pPr>
    <w:rPr>
      <w:szCs w:val="24"/>
    </w:rPr>
  </w:style>
  <w:style w:type="character" w:styleId="Buchtitel">
    <w:name w:val="Book Title"/>
    <w:uiPriority w:val="33"/>
    <w:rsid w:val="00B67A8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www.fum.de" TargetMode="External"/><Relationship Id="rId10" Type="http://schemas.openxmlformats.org/officeDocument/2006/relationships/hyperlink" Target="mailto:upa@press-n-relations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4556B1-378F-8C40-9664-7D32D73C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663</Words>
  <Characters>4177</Characters>
  <Application>Microsoft Macintosh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4831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2</cp:revision>
  <cp:lastPrinted>2014-08-15T12:28:00Z</cp:lastPrinted>
  <dcterms:created xsi:type="dcterms:W3CDTF">2014-08-18T06:01:00Z</dcterms:created>
  <dcterms:modified xsi:type="dcterms:W3CDTF">2014-08-18T06:01:00Z</dcterms:modified>
</cp:coreProperties>
</file>