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64A50" w14:textId="77777777" w:rsidR="004424E3" w:rsidRDefault="004424E3" w:rsidP="004424E3">
      <w:pPr>
        <w:autoSpaceDE w:val="0"/>
        <w:autoSpaceDN w:val="0"/>
        <w:adjustRightInd w:val="0"/>
        <w:spacing w:line="240" w:lineRule="atLeast"/>
        <w:ind w:right="1106"/>
        <w:rPr>
          <w:rFonts w:ascii="Arial" w:hAnsi="Arial"/>
          <w:b/>
          <w:color w:val="000000"/>
          <w:u w:val="single"/>
        </w:rPr>
      </w:pPr>
    </w:p>
    <w:p w14:paraId="06FDD1EE" w14:textId="77777777" w:rsidR="004424E3" w:rsidRPr="00F727E1" w:rsidRDefault="004424E3" w:rsidP="004424E3">
      <w:pPr>
        <w:autoSpaceDE w:val="0"/>
        <w:autoSpaceDN w:val="0"/>
        <w:adjustRightInd w:val="0"/>
        <w:spacing w:line="240" w:lineRule="atLeast"/>
        <w:ind w:right="1106"/>
        <w:rPr>
          <w:rFonts w:ascii="Arial" w:hAnsi="Arial"/>
          <w:b/>
          <w:color w:val="000000"/>
          <w:u w:val="single"/>
        </w:rPr>
      </w:pPr>
    </w:p>
    <w:p w14:paraId="526B5C78" w14:textId="77777777" w:rsidR="004424E3" w:rsidRPr="00F727E1" w:rsidRDefault="004424E3" w:rsidP="004424E3">
      <w:pPr>
        <w:tabs>
          <w:tab w:val="left" w:pos="9070"/>
        </w:tabs>
        <w:ind w:right="-2"/>
        <w:rPr>
          <w:rFonts w:ascii="Arial" w:hAnsi="Arial"/>
          <w:b/>
          <w:color w:val="000000"/>
          <w:u w:val="single"/>
        </w:rPr>
      </w:pPr>
      <w:r w:rsidRPr="00F727E1">
        <w:rPr>
          <w:rFonts w:ascii="Arial" w:hAnsi="Arial"/>
          <w:b/>
          <w:color w:val="000000"/>
          <w:u w:val="single"/>
        </w:rPr>
        <w:t xml:space="preserve">FRITZ &amp; MACZIOL </w:t>
      </w:r>
      <w:proofErr w:type="spellStart"/>
      <w:r>
        <w:rPr>
          <w:rFonts w:ascii="Arial" w:hAnsi="Arial"/>
          <w:b/>
          <w:color w:val="000000"/>
          <w:u w:val="single"/>
        </w:rPr>
        <w:t>group</w:t>
      </w:r>
      <w:proofErr w:type="spellEnd"/>
      <w:r>
        <w:rPr>
          <w:rFonts w:ascii="Arial" w:hAnsi="Arial"/>
          <w:b/>
          <w:color w:val="000000"/>
          <w:u w:val="single"/>
        </w:rPr>
        <w:t xml:space="preserve"> mit erfolgreichstem 2. Halbjahr seit Bestehen</w:t>
      </w:r>
    </w:p>
    <w:p w14:paraId="7BC74C98" w14:textId="77777777" w:rsidR="004424E3" w:rsidRPr="00F727E1" w:rsidRDefault="004424E3" w:rsidP="004424E3">
      <w:pPr>
        <w:autoSpaceDE w:val="0"/>
        <w:autoSpaceDN w:val="0"/>
        <w:adjustRightInd w:val="0"/>
        <w:spacing w:line="240" w:lineRule="atLeast"/>
        <w:ind w:right="1106"/>
        <w:rPr>
          <w:rFonts w:ascii="Arial" w:hAnsi="Arial"/>
          <w:b/>
          <w:color w:val="000000"/>
          <w:u w:val="single"/>
        </w:rPr>
      </w:pPr>
    </w:p>
    <w:p w14:paraId="27D25DBA" w14:textId="77777777" w:rsidR="004424E3" w:rsidRDefault="004424E3" w:rsidP="004424E3">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 xml:space="preserve">Konsolidierung gelungen: </w:t>
      </w:r>
    </w:p>
    <w:p w14:paraId="4C6281CF" w14:textId="77777777" w:rsidR="004424E3" w:rsidRDefault="004424E3" w:rsidP="004424E3">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 xml:space="preserve">FRITZ &amp; MACZIOL </w:t>
      </w:r>
      <w:proofErr w:type="spellStart"/>
      <w:r>
        <w:rPr>
          <w:rFonts w:ascii="Arial" w:hAnsi="Arial"/>
          <w:b/>
          <w:sz w:val="27"/>
          <w:szCs w:val="27"/>
        </w:rPr>
        <w:t>group</w:t>
      </w:r>
      <w:proofErr w:type="spellEnd"/>
      <w:r>
        <w:rPr>
          <w:rFonts w:ascii="Arial" w:hAnsi="Arial"/>
          <w:b/>
          <w:sz w:val="27"/>
          <w:szCs w:val="27"/>
        </w:rPr>
        <w:t xml:space="preserve"> verzeichnet 2013 Umsatzplus von 9 Prozent</w:t>
      </w:r>
    </w:p>
    <w:p w14:paraId="7A1AC8D9" w14:textId="77777777" w:rsidR="004424E3" w:rsidRPr="00F727E1" w:rsidRDefault="004424E3" w:rsidP="004424E3">
      <w:pPr>
        <w:tabs>
          <w:tab w:val="left" w:pos="7230"/>
          <w:tab w:val="left" w:pos="9072"/>
        </w:tabs>
        <w:autoSpaceDE w:val="0"/>
        <w:autoSpaceDN w:val="0"/>
        <w:adjustRightInd w:val="0"/>
        <w:spacing w:line="240" w:lineRule="atLeast"/>
        <w:ind w:right="-144"/>
        <w:rPr>
          <w:rFonts w:ascii="Arial" w:hAnsi="Arial"/>
          <w:b/>
          <w:sz w:val="27"/>
          <w:szCs w:val="27"/>
        </w:rPr>
      </w:pPr>
    </w:p>
    <w:p w14:paraId="70982730" w14:textId="09B9384F" w:rsidR="004424E3" w:rsidRPr="00EF53E0" w:rsidRDefault="004424E3" w:rsidP="004424E3">
      <w:pPr>
        <w:widowControl w:val="0"/>
        <w:autoSpaceDE w:val="0"/>
        <w:autoSpaceDN w:val="0"/>
        <w:adjustRightInd w:val="0"/>
        <w:spacing w:line="360" w:lineRule="auto"/>
        <w:ind w:right="1982"/>
        <w:rPr>
          <w:rFonts w:ascii="Arial" w:hAnsi="Arial"/>
          <w:b/>
          <w:color w:val="000000"/>
          <w:sz w:val="20"/>
        </w:rPr>
      </w:pPr>
      <w:r w:rsidRPr="00F727E1">
        <w:rPr>
          <w:rFonts w:ascii="Arial" w:hAnsi="Arial"/>
          <w:b/>
          <w:color w:val="000000"/>
          <w:sz w:val="20"/>
        </w:rPr>
        <w:t>Ulm</w:t>
      </w:r>
      <w:r w:rsidRPr="00673BC4">
        <w:rPr>
          <w:rFonts w:ascii="Arial" w:hAnsi="Arial"/>
          <w:b/>
          <w:sz w:val="20"/>
        </w:rPr>
        <w:t xml:space="preserve">, </w:t>
      </w:r>
      <w:r>
        <w:rPr>
          <w:rFonts w:ascii="Arial" w:hAnsi="Arial"/>
          <w:b/>
          <w:color w:val="000000"/>
          <w:sz w:val="20"/>
        </w:rPr>
        <w:t>18.</w:t>
      </w:r>
      <w:r w:rsidRPr="00F727E1">
        <w:rPr>
          <w:rFonts w:ascii="Arial" w:hAnsi="Arial"/>
          <w:b/>
          <w:color w:val="000000"/>
          <w:sz w:val="20"/>
        </w:rPr>
        <w:t xml:space="preserve"> </w:t>
      </w:r>
      <w:r>
        <w:rPr>
          <w:rFonts w:ascii="Arial" w:hAnsi="Arial"/>
          <w:b/>
          <w:color w:val="000000"/>
          <w:sz w:val="20"/>
        </w:rPr>
        <w:t>März</w:t>
      </w:r>
      <w:r w:rsidRPr="00F727E1">
        <w:rPr>
          <w:rFonts w:ascii="Arial" w:hAnsi="Arial"/>
          <w:b/>
          <w:color w:val="000000"/>
          <w:sz w:val="20"/>
        </w:rPr>
        <w:t xml:space="preserve"> 201</w:t>
      </w:r>
      <w:r>
        <w:rPr>
          <w:rFonts w:ascii="Arial" w:hAnsi="Arial"/>
          <w:b/>
          <w:color w:val="000000"/>
          <w:sz w:val="20"/>
        </w:rPr>
        <w:t>4. Nach einem schwächeren ersten Halbjahr verzeichn</w:t>
      </w:r>
      <w:r>
        <w:rPr>
          <w:rFonts w:ascii="Arial" w:hAnsi="Arial"/>
          <w:b/>
          <w:color w:val="000000"/>
          <w:sz w:val="20"/>
        </w:rPr>
        <w:t>e</w:t>
      </w:r>
      <w:r>
        <w:rPr>
          <w:rFonts w:ascii="Arial" w:hAnsi="Arial"/>
          <w:b/>
          <w:color w:val="000000"/>
          <w:sz w:val="20"/>
        </w:rPr>
        <w:t xml:space="preserve">te die FRITZ &amp; MACZIOL </w:t>
      </w:r>
      <w:proofErr w:type="spellStart"/>
      <w:r>
        <w:rPr>
          <w:rFonts w:ascii="Arial" w:hAnsi="Arial"/>
          <w:b/>
          <w:color w:val="000000"/>
          <w:sz w:val="20"/>
        </w:rPr>
        <w:t>group</w:t>
      </w:r>
      <w:proofErr w:type="spellEnd"/>
      <w:r>
        <w:rPr>
          <w:rFonts w:ascii="Arial" w:hAnsi="Arial"/>
          <w:b/>
          <w:color w:val="000000"/>
          <w:sz w:val="20"/>
        </w:rPr>
        <w:t xml:space="preserve"> in den zweiten sechs Monaten des abg</w:t>
      </w:r>
      <w:r>
        <w:rPr>
          <w:rFonts w:ascii="Arial" w:hAnsi="Arial"/>
          <w:b/>
          <w:color w:val="000000"/>
          <w:sz w:val="20"/>
        </w:rPr>
        <w:t>e</w:t>
      </w:r>
      <w:r>
        <w:rPr>
          <w:rFonts w:ascii="Arial" w:hAnsi="Arial"/>
          <w:b/>
          <w:color w:val="000000"/>
          <w:sz w:val="20"/>
        </w:rPr>
        <w:t xml:space="preserve">laufenen Geschäftsjahrs 2013 das beste Halbjahr der Firmengeschichte. Am Ende lag der Gruppenumsatz bei 396 Millionen Euro und damit um </w:t>
      </w:r>
      <w:r w:rsidR="00BA0518">
        <w:rPr>
          <w:rFonts w:ascii="Arial" w:hAnsi="Arial"/>
          <w:b/>
          <w:color w:val="000000"/>
          <w:sz w:val="20"/>
        </w:rPr>
        <w:t xml:space="preserve">rund </w:t>
      </w:r>
      <w:bookmarkStart w:id="0" w:name="_GoBack"/>
      <w:bookmarkEnd w:id="0"/>
      <w:r w:rsidR="00CF57B7">
        <w:rPr>
          <w:rFonts w:ascii="Arial" w:hAnsi="Arial"/>
          <w:b/>
          <w:color w:val="000000"/>
          <w:sz w:val="20"/>
        </w:rPr>
        <w:t>9</w:t>
      </w:r>
      <w:r>
        <w:rPr>
          <w:rFonts w:ascii="Arial" w:hAnsi="Arial"/>
          <w:b/>
          <w:color w:val="000000"/>
          <w:sz w:val="20"/>
        </w:rPr>
        <w:t xml:space="preserve"> Prozent über dem des Jahres 2012 (364 Millionen Euro). Die Mita</w:t>
      </w:r>
      <w:r>
        <w:rPr>
          <w:rFonts w:ascii="Arial" w:hAnsi="Arial"/>
          <w:b/>
          <w:color w:val="000000"/>
          <w:sz w:val="20"/>
        </w:rPr>
        <w:t>r</w:t>
      </w:r>
      <w:r>
        <w:rPr>
          <w:rFonts w:ascii="Arial" w:hAnsi="Arial"/>
          <w:b/>
          <w:color w:val="000000"/>
          <w:sz w:val="20"/>
        </w:rPr>
        <w:t>beiterzahl blieb mit knapp über 1.000 konstant. „Dieses Ergebnis zeigt, dass sich die Konsolidierung und Neudefinition verschiedener interner Abläufe und Strukturen ausgezahlt hat. Aber natürlich dokumentiert di</w:t>
      </w:r>
      <w:r>
        <w:rPr>
          <w:rFonts w:ascii="Arial" w:hAnsi="Arial"/>
          <w:b/>
          <w:color w:val="000000"/>
          <w:sz w:val="20"/>
        </w:rPr>
        <w:t>e</w:t>
      </w:r>
      <w:r>
        <w:rPr>
          <w:rFonts w:ascii="Arial" w:hAnsi="Arial"/>
          <w:b/>
          <w:color w:val="000000"/>
          <w:sz w:val="20"/>
        </w:rPr>
        <w:t>ses Wachstum auch eine hervorragende Teamleistung, denn ohne die Einsatzbereitschaft aller Kolleginnen und Kollegen wäre dieses Rekorde</w:t>
      </w:r>
      <w:r>
        <w:rPr>
          <w:rFonts w:ascii="Arial" w:hAnsi="Arial"/>
          <w:b/>
          <w:color w:val="000000"/>
          <w:sz w:val="20"/>
        </w:rPr>
        <w:t>r</w:t>
      </w:r>
      <w:r>
        <w:rPr>
          <w:rFonts w:ascii="Arial" w:hAnsi="Arial"/>
          <w:b/>
          <w:color w:val="000000"/>
          <w:sz w:val="20"/>
        </w:rPr>
        <w:t xml:space="preserve">gebnis im zweiten Halbjahr kaum zu schultern gewesen“, fasst Heribert Fritz, CEO der FRITZ &amp; MACZIOL </w:t>
      </w:r>
      <w:proofErr w:type="spellStart"/>
      <w:r>
        <w:rPr>
          <w:rFonts w:ascii="Arial" w:hAnsi="Arial"/>
          <w:b/>
          <w:color w:val="000000"/>
          <w:sz w:val="20"/>
        </w:rPr>
        <w:t>group</w:t>
      </w:r>
      <w:proofErr w:type="spellEnd"/>
      <w:r>
        <w:rPr>
          <w:rFonts w:ascii="Arial" w:hAnsi="Arial"/>
          <w:b/>
          <w:color w:val="000000"/>
          <w:sz w:val="20"/>
        </w:rPr>
        <w:t>, die Bilanz 2013 zusammen. Auch 2014 will die Unternehmensgruppe diesen Weg konsequent weitergehen und unter dem Jahresmotto „Transformation - Evolution - Kommunikat</w:t>
      </w:r>
      <w:r>
        <w:rPr>
          <w:rFonts w:ascii="Arial" w:hAnsi="Arial"/>
          <w:b/>
          <w:color w:val="000000"/>
          <w:sz w:val="20"/>
        </w:rPr>
        <w:t>i</w:t>
      </w:r>
      <w:r>
        <w:rPr>
          <w:rFonts w:ascii="Arial" w:hAnsi="Arial"/>
          <w:b/>
          <w:color w:val="000000"/>
          <w:sz w:val="20"/>
        </w:rPr>
        <w:t>on“ die Positionierung auf dem Markt weiter schärfen.</w:t>
      </w:r>
    </w:p>
    <w:p w14:paraId="18244E1B" w14:textId="77777777" w:rsidR="004424E3" w:rsidRDefault="004424E3" w:rsidP="004424E3">
      <w:pPr>
        <w:widowControl w:val="0"/>
        <w:autoSpaceDE w:val="0"/>
        <w:autoSpaceDN w:val="0"/>
        <w:adjustRightInd w:val="0"/>
        <w:spacing w:line="360" w:lineRule="auto"/>
        <w:ind w:right="1982"/>
        <w:rPr>
          <w:rFonts w:ascii="Arial" w:hAnsi="Arial"/>
          <w:b/>
          <w:color w:val="000000"/>
          <w:sz w:val="20"/>
        </w:rPr>
      </w:pPr>
    </w:p>
    <w:p w14:paraId="43D52A6A" w14:textId="45485547" w:rsidR="004424E3" w:rsidRDefault="004424E3" w:rsidP="004424E3">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Für das laufende Geschäftsjahr erwartet FRITZ &amp; MACZIOL eine weiterhin positive Entwicklung. Grund dafür ist, dass das Unternehmen in allen aktuellen Trendthemen, wie etwa Big Data, </w:t>
      </w:r>
      <w:proofErr w:type="spellStart"/>
      <w:r>
        <w:rPr>
          <w:rFonts w:ascii="Arial" w:hAnsi="Arial" w:cs="Arial"/>
          <w:sz w:val="20"/>
        </w:rPr>
        <w:t>Cloud</w:t>
      </w:r>
      <w:proofErr w:type="spellEnd"/>
      <w:r>
        <w:rPr>
          <w:rFonts w:ascii="Arial" w:hAnsi="Arial" w:cs="Arial"/>
          <w:sz w:val="20"/>
        </w:rPr>
        <w:t xml:space="preserve"> Computing oder Mobile beziehung</w:t>
      </w:r>
      <w:r>
        <w:rPr>
          <w:rFonts w:ascii="Arial" w:hAnsi="Arial" w:cs="Arial"/>
          <w:sz w:val="20"/>
        </w:rPr>
        <w:t>s</w:t>
      </w:r>
      <w:r>
        <w:rPr>
          <w:rFonts w:ascii="Arial" w:hAnsi="Arial" w:cs="Arial"/>
          <w:sz w:val="20"/>
        </w:rPr>
        <w:t xml:space="preserve">weise </w:t>
      </w:r>
      <w:proofErr w:type="spellStart"/>
      <w:r>
        <w:rPr>
          <w:rFonts w:ascii="Arial" w:hAnsi="Arial" w:cs="Arial"/>
          <w:sz w:val="20"/>
        </w:rPr>
        <w:t>Collaboration</w:t>
      </w:r>
      <w:proofErr w:type="spellEnd"/>
      <w:r>
        <w:rPr>
          <w:rFonts w:ascii="Arial" w:hAnsi="Arial" w:cs="Arial"/>
          <w:sz w:val="20"/>
        </w:rPr>
        <w:t xml:space="preserve">, sehr gut aufgestellt ist. „Dies wurde mir in diesen Tagen auf der </w:t>
      </w:r>
      <w:proofErr w:type="spellStart"/>
      <w:r>
        <w:rPr>
          <w:rFonts w:ascii="Arial" w:hAnsi="Arial" w:cs="Arial"/>
          <w:sz w:val="20"/>
        </w:rPr>
        <w:t>CeBIT</w:t>
      </w:r>
      <w:proofErr w:type="spellEnd"/>
      <w:r>
        <w:rPr>
          <w:rFonts w:ascii="Arial" w:hAnsi="Arial" w:cs="Arial"/>
          <w:sz w:val="20"/>
        </w:rPr>
        <w:t xml:space="preserve"> in zahlreichen Gesprächen mit </w:t>
      </w:r>
      <w:r w:rsidR="00431BAD" w:rsidRPr="00431BAD">
        <w:rPr>
          <w:rFonts w:ascii="Arial" w:hAnsi="Arial" w:cs="Arial"/>
          <w:sz w:val="20"/>
        </w:rPr>
        <w:t>Kun</w:t>
      </w:r>
      <w:r w:rsidR="00431BAD">
        <w:rPr>
          <w:rFonts w:ascii="Arial" w:hAnsi="Arial" w:cs="Arial"/>
          <w:sz w:val="20"/>
        </w:rPr>
        <w:t>den und Partnern auf dem INFOMA-</w:t>
      </w:r>
      <w:r w:rsidR="00431BAD" w:rsidRPr="00431BAD">
        <w:rPr>
          <w:rFonts w:ascii="Arial" w:hAnsi="Arial" w:cs="Arial"/>
          <w:sz w:val="20"/>
        </w:rPr>
        <w:t xml:space="preserve">Stand </w:t>
      </w:r>
      <w:r w:rsidR="00431BAD">
        <w:rPr>
          <w:rFonts w:ascii="Arial" w:hAnsi="Arial" w:cs="Arial"/>
          <w:sz w:val="20"/>
        </w:rPr>
        <w:t xml:space="preserve">sowie </w:t>
      </w:r>
      <w:r>
        <w:rPr>
          <w:rFonts w:ascii="Arial" w:hAnsi="Arial" w:cs="Arial"/>
          <w:sz w:val="20"/>
        </w:rPr>
        <w:t xml:space="preserve">Herstellern wie </w:t>
      </w:r>
      <w:r w:rsidRPr="00ED5FF9">
        <w:rPr>
          <w:rFonts w:ascii="Arial" w:hAnsi="Arial" w:cs="Arial"/>
          <w:sz w:val="20"/>
        </w:rPr>
        <w:t>IBM, EMC, Cisco oder Microsoft</w:t>
      </w:r>
      <w:r>
        <w:rPr>
          <w:rFonts w:ascii="Arial" w:hAnsi="Arial" w:cs="Arial"/>
          <w:sz w:val="20"/>
        </w:rPr>
        <w:t xml:space="preserve"> bestätigt. Das zeigt sich aber auch in der Resonanz, die wir im Februar und März im Rahmen unserer ‚</w:t>
      </w:r>
      <w:proofErr w:type="spellStart"/>
      <w:r>
        <w:rPr>
          <w:rFonts w:ascii="Arial" w:hAnsi="Arial" w:cs="Arial"/>
          <w:sz w:val="20"/>
        </w:rPr>
        <w:t>Get</w:t>
      </w:r>
      <w:proofErr w:type="spellEnd"/>
      <w:r>
        <w:rPr>
          <w:rFonts w:ascii="Arial" w:hAnsi="Arial" w:cs="Arial"/>
          <w:sz w:val="20"/>
        </w:rPr>
        <w:t xml:space="preserve"> IT </w:t>
      </w:r>
      <w:proofErr w:type="spellStart"/>
      <w:r>
        <w:rPr>
          <w:rFonts w:ascii="Arial" w:hAnsi="Arial" w:cs="Arial"/>
          <w:sz w:val="20"/>
        </w:rPr>
        <w:t>Together</w:t>
      </w:r>
      <w:proofErr w:type="spellEnd"/>
      <w:r>
        <w:rPr>
          <w:rFonts w:ascii="Arial" w:hAnsi="Arial" w:cs="Arial"/>
          <w:sz w:val="20"/>
        </w:rPr>
        <w:t>’-Reihe von zahlreichen Kunden auf den Ve</w:t>
      </w:r>
      <w:r>
        <w:rPr>
          <w:rFonts w:ascii="Arial" w:hAnsi="Arial" w:cs="Arial"/>
          <w:sz w:val="20"/>
        </w:rPr>
        <w:t>r</w:t>
      </w:r>
      <w:r>
        <w:rPr>
          <w:rFonts w:ascii="Arial" w:hAnsi="Arial" w:cs="Arial"/>
          <w:sz w:val="20"/>
        </w:rPr>
        <w:t>anstaltu</w:t>
      </w:r>
      <w:r>
        <w:rPr>
          <w:rFonts w:ascii="Arial" w:hAnsi="Arial" w:cs="Arial"/>
          <w:sz w:val="20"/>
        </w:rPr>
        <w:t>n</w:t>
      </w:r>
      <w:r>
        <w:rPr>
          <w:rFonts w:ascii="Arial" w:hAnsi="Arial" w:cs="Arial"/>
          <w:sz w:val="20"/>
        </w:rPr>
        <w:t>gen vor Ort erhalten haben“, erläutert Heribert Fritz. Im ersten Quartal 2014 konnten so bereits zahlreiche neue große Projekte gewonnen werden.</w:t>
      </w:r>
    </w:p>
    <w:p w14:paraId="63C8FEB8" w14:textId="77777777" w:rsidR="004424E3" w:rsidRDefault="004424E3" w:rsidP="004424E3">
      <w:pPr>
        <w:widowControl w:val="0"/>
        <w:autoSpaceDE w:val="0"/>
        <w:autoSpaceDN w:val="0"/>
        <w:adjustRightInd w:val="0"/>
        <w:spacing w:line="360" w:lineRule="auto"/>
        <w:ind w:right="1982"/>
        <w:rPr>
          <w:rFonts w:ascii="Arial" w:hAnsi="Arial" w:cs="Arial"/>
          <w:sz w:val="20"/>
        </w:rPr>
      </w:pPr>
    </w:p>
    <w:p w14:paraId="30E0CD5C" w14:textId="0C0C0C81" w:rsidR="004424E3" w:rsidRPr="006E6508" w:rsidRDefault="004424E3" w:rsidP="004424E3">
      <w:pPr>
        <w:widowControl w:val="0"/>
        <w:autoSpaceDE w:val="0"/>
        <w:autoSpaceDN w:val="0"/>
        <w:adjustRightInd w:val="0"/>
        <w:spacing w:line="360" w:lineRule="auto"/>
        <w:ind w:right="1982"/>
        <w:rPr>
          <w:rFonts w:ascii="Arial" w:hAnsi="Arial"/>
          <w:sz w:val="20"/>
        </w:rPr>
      </w:pPr>
      <w:r w:rsidRPr="00BD001C">
        <w:rPr>
          <w:rFonts w:ascii="Arial" w:hAnsi="Arial"/>
          <w:b/>
          <w:color w:val="000000"/>
          <w:sz w:val="20"/>
        </w:rPr>
        <w:t>FRITZ &amp; MACZIOL Deutschland</w:t>
      </w:r>
      <w:r>
        <w:rPr>
          <w:rFonts w:ascii="Arial" w:hAnsi="Arial"/>
          <w:color w:val="000000"/>
          <w:sz w:val="20"/>
        </w:rPr>
        <w:t xml:space="preserve"> war 2013 weiterhin der wichtigste Umsatztr</w:t>
      </w:r>
      <w:r>
        <w:rPr>
          <w:rFonts w:ascii="Arial" w:hAnsi="Arial"/>
          <w:color w:val="000000"/>
          <w:sz w:val="20"/>
        </w:rPr>
        <w:t>ä</w:t>
      </w:r>
      <w:r>
        <w:rPr>
          <w:rFonts w:ascii="Arial" w:hAnsi="Arial"/>
          <w:color w:val="000000"/>
          <w:sz w:val="20"/>
        </w:rPr>
        <w:t xml:space="preserve">ger in der Gruppe. Durch die Integration des vormaligen Gruppenunternehmens STAS wurde der Bereich Business </w:t>
      </w:r>
      <w:proofErr w:type="spellStart"/>
      <w:r>
        <w:rPr>
          <w:rFonts w:ascii="Arial" w:hAnsi="Arial"/>
          <w:color w:val="000000"/>
          <w:sz w:val="20"/>
        </w:rPr>
        <w:t>Analytics</w:t>
      </w:r>
      <w:proofErr w:type="spellEnd"/>
      <w:r>
        <w:rPr>
          <w:rFonts w:ascii="Arial" w:hAnsi="Arial"/>
          <w:color w:val="000000"/>
          <w:sz w:val="20"/>
        </w:rPr>
        <w:t xml:space="preserve"> deutlich ausgebaut und umfasst inzwischen mehr als 60 Mitarbeiter. Das Thema Big Data war aber auch für andere Bereiche ein Wachstumsmotor, etwa bei den Themen Storage und Data Center. Auch die Integration der NEO Business Partners GmbH konnte erfol</w:t>
      </w:r>
      <w:r>
        <w:rPr>
          <w:rFonts w:ascii="Arial" w:hAnsi="Arial"/>
          <w:color w:val="000000"/>
          <w:sz w:val="20"/>
        </w:rPr>
        <w:t>g</w:t>
      </w:r>
      <w:r>
        <w:rPr>
          <w:rFonts w:ascii="Arial" w:hAnsi="Arial"/>
          <w:color w:val="000000"/>
          <w:sz w:val="20"/>
        </w:rPr>
        <w:lastRenderedPageBreak/>
        <w:t xml:space="preserve">reich abgeschlossen und der SAP-Bereich ganz neu formiert werden. Die Schwester </w:t>
      </w:r>
      <w:r w:rsidRPr="006C1762">
        <w:rPr>
          <w:rFonts w:ascii="Arial" w:hAnsi="Arial"/>
          <w:b/>
          <w:color w:val="000000"/>
          <w:sz w:val="20"/>
        </w:rPr>
        <w:t>INFOMA® Software Consulting</w:t>
      </w:r>
      <w:r>
        <w:rPr>
          <w:rFonts w:ascii="Arial" w:hAnsi="Arial"/>
          <w:b/>
          <w:color w:val="000000"/>
          <w:sz w:val="20"/>
        </w:rPr>
        <w:t xml:space="preserve"> GmbH</w:t>
      </w:r>
      <w:r>
        <w:rPr>
          <w:rFonts w:ascii="Arial" w:hAnsi="Arial"/>
          <w:color w:val="000000"/>
          <w:sz w:val="20"/>
        </w:rPr>
        <w:t xml:space="preserve"> etablierte im Jahr 2013 eine Tochtergesellschaft in Rumänien und verfügt damit nun über einen eig</w:t>
      </w:r>
      <w:r>
        <w:rPr>
          <w:rFonts w:ascii="Arial" w:hAnsi="Arial"/>
          <w:color w:val="000000"/>
          <w:sz w:val="20"/>
        </w:rPr>
        <w:t>e</w:t>
      </w:r>
      <w:r>
        <w:rPr>
          <w:rFonts w:ascii="Arial" w:hAnsi="Arial"/>
          <w:color w:val="000000"/>
          <w:sz w:val="20"/>
        </w:rPr>
        <w:t>nen Standort für die „</w:t>
      </w:r>
      <w:proofErr w:type="spellStart"/>
      <w:r>
        <w:rPr>
          <w:rFonts w:ascii="Arial" w:hAnsi="Arial"/>
          <w:color w:val="000000"/>
          <w:sz w:val="20"/>
        </w:rPr>
        <w:t>Nearshore</w:t>
      </w:r>
      <w:proofErr w:type="spellEnd"/>
      <w:r>
        <w:rPr>
          <w:rFonts w:ascii="Arial" w:hAnsi="Arial"/>
          <w:color w:val="000000"/>
          <w:sz w:val="20"/>
        </w:rPr>
        <w:t xml:space="preserve">-Programmierung“. Zudem profitierte INFOMA von der Tatsache, </w:t>
      </w:r>
      <w:r w:rsidR="00431BAD">
        <w:rPr>
          <w:rFonts w:ascii="Arial" w:hAnsi="Arial"/>
          <w:color w:val="000000"/>
          <w:sz w:val="20"/>
        </w:rPr>
        <w:t>d</w:t>
      </w:r>
      <w:r w:rsidR="00431BAD" w:rsidRPr="00431BAD">
        <w:rPr>
          <w:rFonts w:ascii="Arial" w:hAnsi="Arial"/>
          <w:color w:val="000000"/>
          <w:sz w:val="20"/>
        </w:rPr>
        <w:t>ass die Nachfrage nach Ulmer Softwarelösungen für das Finanzwesen</w:t>
      </w:r>
      <w:r w:rsidR="00431BAD">
        <w:rPr>
          <w:rFonts w:ascii="Arial" w:hAnsi="Arial"/>
          <w:color w:val="000000"/>
          <w:sz w:val="20"/>
        </w:rPr>
        <w:t>,</w:t>
      </w:r>
      <w:r w:rsidR="00431BAD" w:rsidRPr="00431BAD">
        <w:rPr>
          <w:rFonts w:ascii="Arial" w:hAnsi="Arial"/>
          <w:color w:val="000000"/>
          <w:sz w:val="20"/>
        </w:rPr>
        <w:t xml:space="preserve"> B</w:t>
      </w:r>
      <w:r w:rsidR="00431BAD">
        <w:rPr>
          <w:rFonts w:ascii="Arial" w:hAnsi="Arial"/>
          <w:color w:val="000000"/>
          <w:sz w:val="20"/>
        </w:rPr>
        <w:t xml:space="preserve">usiness </w:t>
      </w:r>
      <w:proofErr w:type="spellStart"/>
      <w:r w:rsidR="00431BAD">
        <w:rPr>
          <w:rFonts w:ascii="Arial" w:hAnsi="Arial"/>
          <w:color w:val="000000"/>
          <w:sz w:val="20"/>
        </w:rPr>
        <w:t>Intelligence</w:t>
      </w:r>
      <w:proofErr w:type="spellEnd"/>
      <w:r w:rsidR="00431BAD" w:rsidRPr="00431BAD">
        <w:rPr>
          <w:rFonts w:ascii="Arial" w:hAnsi="Arial"/>
          <w:color w:val="000000"/>
          <w:sz w:val="20"/>
        </w:rPr>
        <w:t xml:space="preserve"> und DMS ungebrochen hoch ist und wicht</w:t>
      </w:r>
      <w:r w:rsidR="00431BAD" w:rsidRPr="00431BAD">
        <w:rPr>
          <w:rFonts w:ascii="Arial" w:hAnsi="Arial"/>
          <w:color w:val="000000"/>
          <w:sz w:val="20"/>
        </w:rPr>
        <w:t>i</w:t>
      </w:r>
      <w:r w:rsidR="00431BAD" w:rsidRPr="00431BAD">
        <w:rPr>
          <w:rFonts w:ascii="Arial" w:hAnsi="Arial"/>
          <w:color w:val="000000"/>
          <w:sz w:val="20"/>
        </w:rPr>
        <w:t xml:space="preserve">ge Ausschreibungen in </w:t>
      </w:r>
      <w:r w:rsidR="00431BAD">
        <w:rPr>
          <w:rFonts w:ascii="Arial" w:hAnsi="Arial"/>
          <w:color w:val="000000"/>
          <w:sz w:val="20"/>
        </w:rPr>
        <w:t>Baden-Württemberg</w:t>
      </w:r>
      <w:r w:rsidR="00431BAD" w:rsidRPr="00431BAD">
        <w:rPr>
          <w:rFonts w:ascii="Arial" w:hAnsi="Arial"/>
          <w:color w:val="000000"/>
          <w:sz w:val="20"/>
        </w:rPr>
        <w:t xml:space="preserve"> und </w:t>
      </w:r>
      <w:r w:rsidR="00431BAD">
        <w:rPr>
          <w:rFonts w:ascii="Arial" w:hAnsi="Arial"/>
          <w:color w:val="000000"/>
          <w:sz w:val="20"/>
        </w:rPr>
        <w:t>Nordrhein-Westfalen</w:t>
      </w:r>
      <w:r w:rsidR="00431BAD" w:rsidRPr="00431BAD">
        <w:rPr>
          <w:rFonts w:ascii="Arial" w:hAnsi="Arial"/>
          <w:color w:val="000000"/>
          <w:sz w:val="20"/>
        </w:rPr>
        <w:t xml:space="preserve"> gewo</w:t>
      </w:r>
      <w:r w:rsidR="00431BAD" w:rsidRPr="00431BAD">
        <w:rPr>
          <w:rFonts w:ascii="Arial" w:hAnsi="Arial"/>
          <w:color w:val="000000"/>
          <w:sz w:val="20"/>
        </w:rPr>
        <w:t>n</w:t>
      </w:r>
      <w:r w:rsidR="00431BAD" w:rsidRPr="00431BAD">
        <w:rPr>
          <w:rFonts w:ascii="Arial" w:hAnsi="Arial"/>
          <w:color w:val="000000"/>
          <w:sz w:val="20"/>
        </w:rPr>
        <w:t>nen werden konnten.</w:t>
      </w:r>
      <w:r>
        <w:rPr>
          <w:rFonts w:ascii="Arial" w:hAnsi="Arial"/>
          <w:color w:val="000000"/>
          <w:sz w:val="20"/>
        </w:rPr>
        <w:t xml:space="preserve"> All das waren Gründe dafür, dass die gesetzten Wach</w:t>
      </w:r>
      <w:r>
        <w:rPr>
          <w:rFonts w:ascii="Arial" w:hAnsi="Arial"/>
          <w:color w:val="000000"/>
          <w:sz w:val="20"/>
        </w:rPr>
        <w:t>s</w:t>
      </w:r>
      <w:r>
        <w:rPr>
          <w:rFonts w:ascii="Arial" w:hAnsi="Arial"/>
          <w:color w:val="000000"/>
          <w:sz w:val="20"/>
        </w:rPr>
        <w:t>tum</w:t>
      </w:r>
      <w:r>
        <w:rPr>
          <w:rFonts w:ascii="Arial" w:hAnsi="Arial"/>
          <w:color w:val="000000"/>
          <w:sz w:val="20"/>
        </w:rPr>
        <w:t>s</w:t>
      </w:r>
      <w:r>
        <w:rPr>
          <w:rFonts w:ascii="Arial" w:hAnsi="Arial"/>
          <w:color w:val="000000"/>
          <w:sz w:val="20"/>
        </w:rPr>
        <w:t xml:space="preserve">ziele erreicht werden konnten. </w:t>
      </w:r>
      <w:r w:rsidRPr="006E6508">
        <w:rPr>
          <w:rFonts w:ascii="Arial" w:hAnsi="Arial"/>
          <w:b/>
          <w:color w:val="000000"/>
          <w:sz w:val="20"/>
        </w:rPr>
        <w:t xml:space="preserve">FRITZ &amp; MACZIOL </w:t>
      </w:r>
      <w:proofErr w:type="spellStart"/>
      <w:r w:rsidRPr="006E6508">
        <w:rPr>
          <w:rFonts w:ascii="Arial" w:hAnsi="Arial"/>
          <w:b/>
          <w:color w:val="000000"/>
          <w:sz w:val="20"/>
        </w:rPr>
        <w:t>Asia</w:t>
      </w:r>
      <w:proofErr w:type="spellEnd"/>
      <w:r w:rsidRPr="006E6508">
        <w:rPr>
          <w:rFonts w:ascii="Arial" w:hAnsi="Arial"/>
          <w:b/>
          <w:color w:val="000000"/>
          <w:sz w:val="20"/>
        </w:rPr>
        <w:t xml:space="preserve"> Inc.</w:t>
      </w:r>
      <w:r>
        <w:rPr>
          <w:rFonts w:ascii="Arial" w:hAnsi="Arial"/>
          <w:color w:val="000000"/>
          <w:sz w:val="20"/>
        </w:rPr>
        <w:t xml:space="preserve"> entwickelte sich im abgelaufenen Geschäftsjahr nicht mehr ganz so stürmisch wie in den vergangenen Jahren und konnte den Wandel zum akzeptierten Systemintegr</w:t>
      </w:r>
      <w:r>
        <w:rPr>
          <w:rFonts w:ascii="Arial" w:hAnsi="Arial"/>
          <w:color w:val="000000"/>
          <w:sz w:val="20"/>
        </w:rPr>
        <w:t>a</w:t>
      </w:r>
      <w:r>
        <w:rPr>
          <w:rFonts w:ascii="Arial" w:hAnsi="Arial"/>
          <w:color w:val="000000"/>
          <w:sz w:val="20"/>
        </w:rPr>
        <w:t>tor e</w:t>
      </w:r>
      <w:r>
        <w:rPr>
          <w:rFonts w:ascii="Arial" w:hAnsi="Arial"/>
          <w:color w:val="000000"/>
          <w:sz w:val="20"/>
        </w:rPr>
        <w:t>r</w:t>
      </w:r>
      <w:r>
        <w:rPr>
          <w:rFonts w:ascii="Arial" w:hAnsi="Arial"/>
          <w:color w:val="000000"/>
          <w:sz w:val="20"/>
        </w:rPr>
        <w:t>folgreich abschließen. Zudem wurde das Unternehmen erneut als „IBM Top Performer“ ausgezeic</w:t>
      </w:r>
      <w:r>
        <w:rPr>
          <w:rFonts w:ascii="Arial" w:hAnsi="Arial"/>
          <w:color w:val="000000"/>
          <w:sz w:val="20"/>
        </w:rPr>
        <w:t>h</w:t>
      </w:r>
      <w:r>
        <w:rPr>
          <w:rFonts w:ascii="Arial" w:hAnsi="Arial"/>
          <w:color w:val="000000"/>
          <w:sz w:val="20"/>
        </w:rPr>
        <w:t xml:space="preserve">net, dieses Mal in den Sparten „Smarter </w:t>
      </w:r>
      <w:proofErr w:type="spellStart"/>
      <w:r>
        <w:rPr>
          <w:rFonts w:ascii="Arial" w:hAnsi="Arial"/>
          <w:color w:val="000000"/>
          <w:sz w:val="20"/>
        </w:rPr>
        <w:t>Analytics</w:t>
      </w:r>
      <w:proofErr w:type="spellEnd"/>
      <w:r>
        <w:rPr>
          <w:rFonts w:ascii="Arial" w:hAnsi="Arial"/>
          <w:color w:val="000000"/>
          <w:sz w:val="20"/>
        </w:rPr>
        <w:t>“ sowie „Software Group“. Zur FRITZ &amp; MACZIOL (Schweiz) AG können wegen aktueller Entwicklungen im Moment keine Info</w:t>
      </w:r>
      <w:r>
        <w:rPr>
          <w:rFonts w:ascii="Arial" w:hAnsi="Arial"/>
          <w:color w:val="000000"/>
          <w:sz w:val="20"/>
        </w:rPr>
        <w:t>r</w:t>
      </w:r>
      <w:r>
        <w:rPr>
          <w:rFonts w:ascii="Arial" w:hAnsi="Arial"/>
          <w:color w:val="000000"/>
          <w:sz w:val="20"/>
        </w:rPr>
        <w:t xml:space="preserve">mationen veröffentlicht werden. </w:t>
      </w:r>
    </w:p>
    <w:p w14:paraId="3B330735" w14:textId="77777777" w:rsidR="004424E3" w:rsidRDefault="004424E3" w:rsidP="004424E3">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4424E3" w:rsidRPr="00F727E1" w14:paraId="11FF2D84" w14:textId="77777777" w:rsidTr="00BA0518">
        <w:tc>
          <w:tcPr>
            <w:tcW w:w="3652" w:type="dxa"/>
            <w:shd w:val="clear" w:color="auto" w:fill="auto"/>
          </w:tcPr>
          <w:p w14:paraId="2FA84C5B" w14:textId="77777777" w:rsidR="004424E3" w:rsidRPr="00F727E1" w:rsidRDefault="004424E3" w:rsidP="00BA0518">
            <w:pPr>
              <w:pStyle w:val="Kopfzeile"/>
              <w:tabs>
                <w:tab w:val="clear" w:pos="4536"/>
                <w:tab w:val="clear" w:pos="9072"/>
              </w:tabs>
              <w:ind w:right="136"/>
              <w:rPr>
                <w:rFonts w:ascii="Arial" w:hAnsi="Arial"/>
                <w:b/>
                <w:sz w:val="16"/>
                <w:szCs w:val="16"/>
              </w:rPr>
            </w:pPr>
            <w:r w:rsidRPr="00F727E1">
              <w:rPr>
                <w:rFonts w:ascii="Arial" w:hAnsi="Arial"/>
                <w:b/>
                <w:sz w:val="16"/>
                <w:szCs w:val="16"/>
              </w:rPr>
              <w:t>Weitere Informationen:</w:t>
            </w:r>
          </w:p>
          <w:p w14:paraId="6685F933" w14:textId="77777777" w:rsidR="004424E3" w:rsidRPr="00F727E1" w:rsidRDefault="004424E3" w:rsidP="00BA0518">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FRITZ &amp; MACZIOL Software</w:t>
            </w:r>
            <w:r w:rsidRPr="00F727E1">
              <w:rPr>
                <w:rFonts w:ascii="Arial" w:hAnsi="Arial"/>
                <w:sz w:val="16"/>
                <w:szCs w:val="16"/>
              </w:rPr>
              <w:br/>
              <w:t>und Computervertrieb GmbH</w:t>
            </w:r>
          </w:p>
          <w:p w14:paraId="3CB617EF" w14:textId="77777777" w:rsidR="004424E3" w:rsidRPr="00F727E1" w:rsidRDefault="004424E3" w:rsidP="00BA0518">
            <w:pPr>
              <w:pStyle w:val="Kopfzeile"/>
              <w:tabs>
                <w:tab w:val="clear" w:pos="4536"/>
                <w:tab w:val="clear" w:pos="9072"/>
              </w:tabs>
              <w:ind w:right="136"/>
              <w:rPr>
                <w:rFonts w:ascii="Arial" w:hAnsi="Arial"/>
                <w:sz w:val="16"/>
                <w:szCs w:val="16"/>
              </w:rPr>
            </w:pPr>
            <w:proofErr w:type="spellStart"/>
            <w:r w:rsidRPr="00F727E1">
              <w:rPr>
                <w:rFonts w:ascii="Arial" w:hAnsi="Arial"/>
                <w:sz w:val="16"/>
                <w:szCs w:val="16"/>
              </w:rPr>
              <w:t>Hörvelsinger</w:t>
            </w:r>
            <w:proofErr w:type="spellEnd"/>
            <w:r w:rsidRPr="00F727E1">
              <w:rPr>
                <w:rFonts w:ascii="Arial" w:hAnsi="Arial"/>
                <w:sz w:val="16"/>
                <w:szCs w:val="16"/>
              </w:rPr>
              <w:t xml:space="preserve"> Weg 17, D-89081 Ulm</w:t>
            </w:r>
          </w:p>
          <w:p w14:paraId="30C0EFB6" w14:textId="77777777" w:rsidR="004424E3" w:rsidRPr="00F727E1" w:rsidRDefault="004424E3" w:rsidP="00BA0518">
            <w:pPr>
              <w:pStyle w:val="Kopfzeile"/>
              <w:tabs>
                <w:tab w:val="clear" w:pos="4536"/>
                <w:tab w:val="clear" w:pos="9072"/>
              </w:tabs>
              <w:ind w:right="136"/>
              <w:rPr>
                <w:rFonts w:ascii="Arial" w:hAnsi="Arial"/>
                <w:sz w:val="16"/>
                <w:szCs w:val="16"/>
              </w:rPr>
            </w:pPr>
            <w:r w:rsidRPr="00F727E1">
              <w:rPr>
                <w:rFonts w:ascii="Arial" w:hAnsi="Arial"/>
                <w:sz w:val="16"/>
                <w:szCs w:val="16"/>
              </w:rPr>
              <w:t xml:space="preserve">www.fum.de </w:t>
            </w:r>
          </w:p>
          <w:p w14:paraId="74B8E252" w14:textId="77777777" w:rsidR="004424E3" w:rsidRDefault="004424E3" w:rsidP="00BA0518">
            <w:pPr>
              <w:pStyle w:val="Kopfzeile"/>
              <w:tabs>
                <w:tab w:val="clear" w:pos="4536"/>
                <w:tab w:val="clear" w:pos="9072"/>
              </w:tabs>
              <w:ind w:right="136"/>
              <w:rPr>
                <w:rFonts w:ascii="Arial" w:hAnsi="Arial"/>
                <w:sz w:val="16"/>
                <w:szCs w:val="16"/>
                <w:lang w:val="en-US"/>
              </w:rPr>
            </w:pPr>
          </w:p>
          <w:p w14:paraId="73CF4F62" w14:textId="77777777" w:rsidR="004424E3" w:rsidRPr="000047EE" w:rsidRDefault="004424E3" w:rsidP="00BA0518">
            <w:pPr>
              <w:pStyle w:val="Kopfzeile"/>
              <w:tabs>
                <w:tab w:val="clear" w:pos="4536"/>
                <w:tab w:val="clear" w:pos="9072"/>
              </w:tabs>
              <w:ind w:right="136"/>
              <w:rPr>
                <w:rFonts w:ascii="Arial" w:hAnsi="Arial"/>
                <w:sz w:val="16"/>
                <w:szCs w:val="16"/>
                <w:lang w:val="en-US"/>
              </w:rPr>
            </w:pPr>
            <w:r>
              <w:rPr>
                <w:rFonts w:ascii="Arial" w:hAnsi="Arial"/>
                <w:sz w:val="16"/>
                <w:szCs w:val="16"/>
                <w:lang w:val="en-US"/>
              </w:rPr>
              <w:t xml:space="preserve">Ulrich </w:t>
            </w:r>
            <w:proofErr w:type="spellStart"/>
            <w:r>
              <w:rPr>
                <w:rFonts w:ascii="Arial" w:hAnsi="Arial"/>
                <w:sz w:val="16"/>
                <w:szCs w:val="16"/>
                <w:lang w:val="en-US"/>
              </w:rPr>
              <w:t>Hampe</w:t>
            </w:r>
            <w:proofErr w:type="spellEnd"/>
          </w:p>
          <w:p w14:paraId="73255C82" w14:textId="77777777" w:rsidR="004424E3" w:rsidRDefault="004424E3" w:rsidP="00BA0518">
            <w:pPr>
              <w:pStyle w:val="Kopfzeile"/>
              <w:tabs>
                <w:tab w:val="clear" w:pos="4536"/>
                <w:tab w:val="clear" w:pos="9072"/>
              </w:tabs>
              <w:ind w:right="136"/>
              <w:rPr>
                <w:rFonts w:ascii="Arial" w:hAnsi="Arial"/>
                <w:sz w:val="16"/>
                <w:szCs w:val="16"/>
                <w:lang w:val="en-US"/>
              </w:rPr>
            </w:pPr>
            <w:r w:rsidRPr="000A4077">
              <w:rPr>
                <w:rFonts w:ascii="Arial" w:hAnsi="Arial"/>
                <w:sz w:val="16"/>
                <w:szCs w:val="16"/>
                <w:lang w:val="en-US"/>
              </w:rPr>
              <w:t xml:space="preserve">Chief Marketing Officer </w:t>
            </w:r>
          </w:p>
          <w:p w14:paraId="7B5AD571" w14:textId="77777777" w:rsidR="004424E3" w:rsidRPr="000047EE" w:rsidRDefault="004424E3" w:rsidP="00BA0518">
            <w:pPr>
              <w:pStyle w:val="Kopfzeile"/>
              <w:tabs>
                <w:tab w:val="clear" w:pos="4536"/>
                <w:tab w:val="clear" w:pos="9072"/>
              </w:tabs>
              <w:ind w:right="136"/>
              <w:rPr>
                <w:rFonts w:ascii="Arial" w:hAnsi="Arial"/>
                <w:sz w:val="16"/>
                <w:szCs w:val="16"/>
                <w:lang w:val="en-US"/>
              </w:rPr>
            </w:pPr>
            <w:r>
              <w:rPr>
                <w:rFonts w:ascii="Arial" w:hAnsi="Arial"/>
                <w:sz w:val="16"/>
                <w:szCs w:val="16"/>
                <w:lang w:val="en-US"/>
              </w:rPr>
              <w:t>Tel.: +49 (0) 731 / 1551-0</w:t>
            </w:r>
          </w:p>
          <w:p w14:paraId="66BB57BE" w14:textId="77777777" w:rsidR="004424E3" w:rsidRPr="0068601F" w:rsidRDefault="004424E3" w:rsidP="00BA0518">
            <w:pPr>
              <w:pStyle w:val="Kopfzeile"/>
              <w:tabs>
                <w:tab w:val="clear" w:pos="4536"/>
                <w:tab w:val="clear" w:pos="9072"/>
              </w:tabs>
              <w:ind w:right="136"/>
              <w:rPr>
                <w:rFonts w:ascii="Arial" w:hAnsi="Arial"/>
                <w:sz w:val="16"/>
                <w:szCs w:val="16"/>
              </w:rPr>
            </w:pPr>
            <w:r w:rsidRPr="0068601F">
              <w:rPr>
                <w:rFonts w:ascii="Arial" w:hAnsi="Arial"/>
                <w:sz w:val="16"/>
                <w:szCs w:val="16"/>
              </w:rPr>
              <w:t>Fax: +49 (0) 731 / 1551-555</w:t>
            </w:r>
          </w:p>
          <w:p w14:paraId="3C22126E" w14:textId="77777777" w:rsidR="004424E3" w:rsidRPr="0068601F" w:rsidRDefault="004424E3" w:rsidP="00BA0518">
            <w:pPr>
              <w:pStyle w:val="Kopfzeile"/>
              <w:tabs>
                <w:tab w:val="clear" w:pos="4536"/>
                <w:tab w:val="clear" w:pos="9072"/>
              </w:tabs>
              <w:ind w:right="136"/>
              <w:rPr>
                <w:rFonts w:ascii="Arial" w:hAnsi="Arial" w:cs="Arial"/>
                <w:sz w:val="16"/>
                <w:szCs w:val="16"/>
              </w:rPr>
            </w:pPr>
            <w:r>
              <w:rPr>
                <w:rFonts w:ascii="Arial" w:hAnsi="Arial" w:cs="Arial"/>
                <w:sz w:val="16"/>
                <w:szCs w:val="16"/>
              </w:rPr>
              <w:t>E-Mail: uhampe</w:t>
            </w:r>
            <w:r w:rsidRPr="0068601F">
              <w:rPr>
                <w:rFonts w:ascii="Arial" w:hAnsi="Arial" w:cs="Arial"/>
                <w:sz w:val="16"/>
                <w:szCs w:val="16"/>
              </w:rPr>
              <w:t>@fum.de</w:t>
            </w:r>
          </w:p>
          <w:p w14:paraId="0229C9DA" w14:textId="77777777" w:rsidR="004424E3" w:rsidRPr="00F727E1" w:rsidRDefault="004424E3" w:rsidP="00BA0518">
            <w:pPr>
              <w:spacing w:line="360" w:lineRule="auto"/>
              <w:ind w:right="2234"/>
              <w:rPr>
                <w:rFonts w:ascii="Arial" w:hAnsi="Arial"/>
                <w:sz w:val="16"/>
                <w:szCs w:val="16"/>
              </w:rPr>
            </w:pPr>
          </w:p>
        </w:tc>
        <w:tc>
          <w:tcPr>
            <w:tcW w:w="4605" w:type="dxa"/>
            <w:shd w:val="clear" w:color="auto" w:fill="auto"/>
          </w:tcPr>
          <w:p w14:paraId="1831530A" w14:textId="77777777" w:rsidR="004424E3" w:rsidRPr="00F727E1" w:rsidRDefault="004424E3" w:rsidP="00BA0518">
            <w:pPr>
              <w:pStyle w:val="Kopfzeile"/>
              <w:tabs>
                <w:tab w:val="left" w:pos="4751"/>
              </w:tabs>
              <w:ind w:left="-494" w:right="205" w:firstLine="494"/>
              <w:rPr>
                <w:rFonts w:ascii="Arial" w:hAnsi="Arial"/>
                <w:b/>
                <w:sz w:val="16"/>
                <w:szCs w:val="16"/>
              </w:rPr>
            </w:pPr>
            <w:r w:rsidRPr="00F727E1">
              <w:rPr>
                <w:rFonts w:ascii="Arial" w:hAnsi="Arial"/>
                <w:b/>
                <w:sz w:val="16"/>
                <w:szCs w:val="16"/>
              </w:rPr>
              <w:t>Presse- und Öffentlichkeitsarbeit:</w:t>
            </w:r>
          </w:p>
          <w:p w14:paraId="374B6BDF" w14:textId="77777777" w:rsidR="004424E3" w:rsidRPr="00F727E1" w:rsidRDefault="004424E3" w:rsidP="00BA0518">
            <w:pPr>
              <w:pStyle w:val="Kopfzeile"/>
              <w:tabs>
                <w:tab w:val="left" w:pos="4751"/>
              </w:tabs>
              <w:ind w:left="-494" w:right="205" w:firstLine="494"/>
              <w:rPr>
                <w:rFonts w:ascii="Arial" w:hAnsi="Arial"/>
                <w:sz w:val="16"/>
                <w:szCs w:val="16"/>
              </w:rPr>
            </w:pPr>
            <w:proofErr w:type="spellStart"/>
            <w:r w:rsidRPr="00F727E1">
              <w:rPr>
                <w:rFonts w:ascii="Arial" w:hAnsi="Arial"/>
                <w:sz w:val="16"/>
                <w:szCs w:val="16"/>
              </w:rPr>
              <w:t>Press'n'Relations</w:t>
            </w:r>
            <w:proofErr w:type="spellEnd"/>
            <w:r w:rsidRPr="00F727E1">
              <w:rPr>
                <w:rFonts w:ascii="Arial" w:hAnsi="Arial"/>
                <w:sz w:val="16"/>
                <w:szCs w:val="16"/>
              </w:rPr>
              <w:t xml:space="preserve"> GmbH - Uwe Pagel</w:t>
            </w:r>
          </w:p>
          <w:p w14:paraId="63760E32" w14:textId="77777777" w:rsidR="004424E3" w:rsidRPr="00F727E1" w:rsidRDefault="004424E3" w:rsidP="00BA0518">
            <w:pPr>
              <w:pStyle w:val="Kopfzeile"/>
              <w:tabs>
                <w:tab w:val="left" w:pos="4751"/>
              </w:tabs>
              <w:ind w:left="-494" w:right="205" w:firstLine="494"/>
              <w:rPr>
                <w:rFonts w:ascii="Arial" w:hAnsi="Arial"/>
                <w:sz w:val="16"/>
                <w:szCs w:val="16"/>
              </w:rPr>
            </w:pPr>
            <w:r w:rsidRPr="00F727E1">
              <w:rPr>
                <w:rFonts w:ascii="Arial" w:hAnsi="Arial"/>
                <w:sz w:val="16"/>
                <w:szCs w:val="16"/>
              </w:rPr>
              <w:t>Magirusstr. 33 - 89077 Ulm</w:t>
            </w:r>
          </w:p>
          <w:p w14:paraId="430B793E" w14:textId="77777777" w:rsidR="004424E3" w:rsidRPr="00F727E1" w:rsidRDefault="004424E3" w:rsidP="00BA0518">
            <w:pPr>
              <w:pStyle w:val="Kopfzeile"/>
              <w:tabs>
                <w:tab w:val="left" w:pos="4751"/>
              </w:tabs>
              <w:ind w:left="-494" w:right="205" w:firstLine="494"/>
              <w:rPr>
                <w:rFonts w:ascii="Arial" w:hAnsi="Arial"/>
                <w:sz w:val="16"/>
                <w:szCs w:val="16"/>
              </w:rPr>
            </w:pPr>
            <w:r w:rsidRPr="00F727E1">
              <w:rPr>
                <w:rFonts w:ascii="Arial" w:hAnsi="Arial"/>
                <w:sz w:val="16"/>
                <w:szCs w:val="16"/>
              </w:rPr>
              <w:t>Tel. : +49 (0) 731 96287-29</w:t>
            </w:r>
          </w:p>
          <w:p w14:paraId="2A371AA3" w14:textId="77777777" w:rsidR="004424E3" w:rsidRPr="00F727E1" w:rsidRDefault="004424E3" w:rsidP="00BA0518">
            <w:pPr>
              <w:pStyle w:val="Kopfzeile"/>
              <w:tabs>
                <w:tab w:val="left" w:pos="4751"/>
              </w:tabs>
              <w:ind w:left="-494" w:right="205" w:firstLine="494"/>
              <w:rPr>
                <w:rFonts w:ascii="Arial" w:hAnsi="Arial"/>
                <w:sz w:val="16"/>
                <w:szCs w:val="16"/>
              </w:rPr>
            </w:pPr>
            <w:r w:rsidRPr="00F727E1">
              <w:rPr>
                <w:rFonts w:ascii="Arial" w:hAnsi="Arial"/>
                <w:sz w:val="16"/>
                <w:szCs w:val="16"/>
              </w:rPr>
              <w:t>Fax: +49 (0) 731 96287-97</w:t>
            </w:r>
          </w:p>
          <w:p w14:paraId="1F05B443" w14:textId="77777777" w:rsidR="004424E3" w:rsidRPr="00F727E1" w:rsidRDefault="004424E3" w:rsidP="00BA0518">
            <w:pPr>
              <w:pStyle w:val="Kopfzeile"/>
              <w:tabs>
                <w:tab w:val="left" w:pos="4751"/>
              </w:tabs>
              <w:ind w:left="-494" w:right="205" w:firstLine="494"/>
              <w:rPr>
                <w:rFonts w:ascii="Arial" w:hAnsi="Arial"/>
                <w:sz w:val="16"/>
                <w:szCs w:val="16"/>
              </w:rPr>
            </w:pPr>
            <w:r w:rsidRPr="00F727E1">
              <w:rPr>
                <w:rFonts w:ascii="Arial" w:hAnsi="Arial"/>
                <w:sz w:val="16"/>
                <w:szCs w:val="16"/>
              </w:rPr>
              <w:t xml:space="preserve">E-Mail: </w:t>
            </w:r>
            <w:hyperlink r:id="rId9" w:history="1">
              <w:r w:rsidRPr="00F727E1">
                <w:rPr>
                  <w:rStyle w:val="Link"/>
                  <w:rFonts w:ascii="Arial" w:hAnsi="Arial"/>
                  <w:sz w:val="16"/>
                  <w:szCs w:val="16"/>
                </w:rPr>
                <w:t>upa@press-n-relations.de</w:t>
              </w:r>
            </w:hyperlink>
            <w:r w:rsidRPr="00F727E1">
              <w:rPr>
                <w:rFonts w:ascii="Arial" w:hAnsi="Arial"/>
                <w:sz w:val="16"/>
                <w:szCs w:val="16"/>
              </w:rPr>
              <w:t xml:space="preserve"> </w:t>
            </w:r>
          </w:p>
          <w:p w14:paraId="38E12809" w14:textId="77777777" w:rsidR="004424E3" w:rsidRPr="00F727E1" w:rsidRDefault="004424E3" w:rsidP="00BA0518">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30C9B5DD" w14:textId="77777777" w:rsidR="004424E3" w:rsidRPr="00F727E1" w:rsidRDefault="004424E3" w:rsidP="00BA0518">
            <w:pPr>
              <w:pStyle w:val="Kopfzeile"/>
              <w:tabs>
                <w:tab w:val="clear" w:pos="4536"/>
                <w:tab w:val="clear" w:pos="9072"/>
              </w:tabs>
              <w:ind w:right="2412"/>
              <w:rPr>
                <w:rFonts w:ascii="Arial" w:hAnsi="Arial"/>
                <w:sz w:val="16"/>
                <w:szCs w:val="16"/>
              </w:rPr>
            </w:pPr>
          </w:p>
          <w:p w14:paraId="4552BBE6" w14:textId="77777777" w:rsidR="004424E3" w:rsidRPr="00F727E1" w:rsidRDefault="004424E3" w:rsidP="00BA0518">
            <w:pPr>
              <w:spacing w:line="360" w:lineRule="auto"/>
              <w:ind w:right="2234"/>
              <w:rPr>
                <w:rFonts w:ascii="Arial" w:hAnsi="Arial"/>
                <w:sz w:val="16"/>
                <w:szCs w:val="16"/>
              </w:rPr>
            </w:pPr>
          </w:p>
        </w:tc>
      </w:tr>
    </w:tbl>
    <w:p w14:paraId="0581D4F5" w14:textId="77777777" w:rsidR="004424E3" w:rsidRPr="00F727E1" w:rsidRDefault="004424E3" w:rsidP="004424E3">
      <w:pPr>
        <w:widowControl w:val="0"/>
        <w:autoSpaceDE w:val="0"/>
        <w:autoSpaceDN w:val="0"/>
        <w:adjustRightInd w:val="0"/>
        <w:ind w:right="1415"/>
        <w:rPr>
          <w:rFonts w:ascii="Arial" w:eastAsia="Calibri" w:hAnsi="Arial" w:cs="Arial"/>
          <w:b/>
          <w:bCs/>
          <w:sz w:val="18"/>
          <w:szCs w:val="18"/>
          <w:lang w:eastAsia="en-US"/>
        </w:rPr>
      </w:pPr>
    </w:p>
    <w:p w14:paraId="60D370BA" w14:textId="77777777" w:rsidR="004424E3" w:rsidRPr="00F727E1" w:rsidRDefault="004424E3" w:rsidP="004424E3">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14:paraId="2A98727A" w14:textId="77777777" w:rsidR="004424E3" w:rsidRPr="00FE1FAF" w:rsidRDefault="004424E3" w:rsidP="004424E3">
      <w:pPr>
        <w:widowControl w:val="0"/>
        <w:autoSpaceDE w:val="0"/>
        <w:autoSpaceDN w:val="0"/>
        <w:adjustRightInd w:val="0"/>
        <w:ind w:right="139"/>
        <w:rPr>
          <w:rFonts w:ascii="Arial" w:eastAsia="Calibri" w:hAnsi="Arial" w:cs="Arial"/>
          <w:bCs/>
          <w:sz w:val="16"/>
          <w:szCs w:val="16"/>
          <w:lang w:eastAsia="en-US"/>
        </w:rPr>
      </w:pPr>
      <w:r w:rsidRPr="00FE1FAF">
        <w:rPr>
          <w:rFonts w:ascii="Arial" w:eastAsia="Calibri" w:hAnsi="Arial" w:cs="Arial"/>
          <w:bCs/>
          <w:sz w:val="16"/>
          <w:szCs w:val="16"/>
          <w:lang w:eastAsia="en-US"/>
        </w:rPr>
        <w:t>Zur FRITZ &amp; MACZIOL Gruppe mit Hauptsitz Ulm gehören die Unternehmen FRITZ &amp; MACZIOL Software und Computerve</w:t>
      </w:r>
      <w:r w:rsidRPr="00FE1FAF">
        <w:rPr>
          <w:rFonts w:ascii="Arial" w:eastAsia="Calibri" w:hAnsi="Arial" w:cs="Arial"/>
          <w:bCs/>
          <w:sz w:val="16"/>
          <w:szCs w:val="16"/>
          <w:lang w:eastAsia="en-US"/>
        </w:rPr>
        <w:t>r</w:t>
      </w:r>
      <w:r w:rsidRPr="00FE1FAF">
        <w:rPr>
          <w:rFonts w:ascii="Arial" w:eastAsia="Calibri" w:hAnsi="Arial" w:cs="Arial"/>
          <w:bCs/>
          <w:sz w:val="16"/>
          <w:szCs w:val="16"/>
          <w:lang w:eastAsia="en-US"/>
        </w:rPr>
        <w:t xml:space="preserve">trieb GmbH, INFOMA® Software Consulting GmbH, FRITZ &amp; MACZIOL Schweiz AG, FRITZ &amp; MACZIOL </w:t>
      </w:r>
      <w:proofErr w:type="spellStart"/>
      <w:r w:rsidRPr="00FE1FAF">
        <w:rPr>
          <w:rFonts w:ascii="Arial" w:eastAsia="Calibri" w:hAnsi="Arial" w:cs="Arial"/>
          <w:bCs/>
          <w:sz w:val="16"/>
          <w:szCs w:val="16"/>
          <w:lang w:eastAsia="en-US"/>
        </w:rPr>
        <w:t>Asia</w:t>
      </w:r>
      <w:proofErr w:type="spellEnd"/>
      <w:r w:rsidRPr="00FE1FAF">
        <w:rPr>
          <w:rFonts w:ascii="Arial" w:eastAsia="Calibri" w:hAnsi="Arial" w:cs="Arial"/>
          <w:bCs/>
          <w:sz w:val="16"/>
          <w:szCs w:val="16"/>
          <w:lang w:eastAsia="en-US"/>
        </w:rPr>
        <w:t xml:space="preserve"> Inc. und IT&amp;T AG. Mit mehr als 1.000 Mitarbeitern an 22 Standorten sowie sechs Servicestandorten weltweit erzielte die Unternehmen</w:t>
      </w:r>
      <w:r w:rsidRPr="00FE1FAF">
        <w:rPr>
          <w:rFonts w:ascii="Arial" w:eastAsia="Calibri" w:hAnsi="Arial" w:cs="Arial"/>
          <w:bCs/>
          <w:sz w:val="16"/>
          <w:szCs w:val="16"/>
          <w:lang w:eastAsia="en-US"/>
        </w:rPr>
        <w:t>s</w:t>
      </w:r>
      <w:r w:rsidRPr="00FE1FAF">
        <w:rPr>
          <w:rFonts w:ascii="Arial" w:eastAsia="Calibri" w:hAnsi="Arial" w:cs="Arial"/>
          <w:bCs/>
          <w:sz w:val="16"/>
          <w:szCs w:val="16"/>
          <w:lang w:eastAsia="en-US"/>
        </w:rPr>
        <w:t>gruppe im Jahr 201</w:t>
      </w:r>
      <w:r>
        <w:rPr>
          <w:rFonts w:ascii="Arial" w:eastAsia="Calibri" w:hAnsi="Arial" w:cs="Arial"/>
          <w:bCs/>
          <w:sz w:val="16"/>
          <w:szCs w:val="16"/>
          <w:lang w:eastAsia="en-US"/>
        </w:rPr>
        <w:t>3</w:t>
      </w:r>
      <w:r w:rsidRPr="00FE1FAF">
        <w:rPr>
          <w:rFonts w:ascii="Arial" w:eastAsia="Calibri" w:hAnsi="Arial" w:cs="Arial"/>
          <w:bCs/>
          <w:sz w:val="16"/>
          <w:szCs w:val="16"/>
          <w:lang w:eastAsia="en-US"/>
        </w:rPr>
        <w:t xml:space="preserve"> einen Gesamtumsatz von über </w:t>
      </w:r>
      <w:r>
        <w:rPr>
          <w:rFonts w:ascii="Arial" w:eastAsia="Calibri" w:hAnsi="Arial" w:cs="Arial"/>
          <w:bCs/>
          <w:sz w:val="16"/>
          <w:szCs w:val="16"/>
          <w:lang w:eastAsia="en-US"/>
        </w:rPr>
        <w:t>396</w:t>
      </w:r>
      <w:r w:rsidRPr="00FE1FAF">
        <w:rPr>
          <w:rFonts w:ascii="Arial" w:eastAsia="Calibri" w:hAnsi="Arial" w:cs="Arial"/>
          <w:bCs/>
          <w:sz w:val="16"/>
          <w:szCs w:val="16"/>
          <w:lang w:eastAsia="en-US"/>
        </w:rPr>
        <w:t xml:space="preserve"> Mio. Euro.</w:t>
      </w:r>
    </w:p>
    <w:p w14:paraId="356C832B" w14:textId="77777777" w:rsidR="004424E3" w:rsidRPr="00FE1FAF" w:rsidRDefault="004424E3" w:rsidP="004424E3">
      <w:pPr>
        <w:widowControl w:val="0"/>
        <w:autoSpaceDE w:val="0"/>
        <w:autoSpaceDN w:val="0"/>
        <w:adjustRightInd w:val="0"/>
        <w:ind w:right="139"/>
        <w:rPr>
          <w:rFonts w:ascii="Arial" w:eastAsia="Calibri" w:hAnsi="Arial" w:cs="Arial"/>
          <w:bCs/>
          <w:sz w:val="16"/>
          <w:szCs w:val="16"/>
          <w:lang w:eastAsia="en-US"/>
        </w:rPr>
      </w:pPr>
    </w:p>
    <w:p w14:paraId="1EF0E216" w14:textId="77777777" w:rsidR="004424E3" w:rsidRPr="00FE1FAF" w:rsidRDefault="004424E3" w:rsidP="004424E3">
      <w:pPr>
        <w:widowControl w:val="0"/>
        <w:autoSpaceDE w:val="0"/>
        <w:autoSpaceDN w:val="0"/>
        <w:adjustRightInd w:val="0"/>
        <w:ind w:right="139"/>
        <w:rPr>
          <w:rFonts w:ascii="Arial" w:eastAsia="Calibri" w:hAnsi="Arial" w:cs="Arial"/>
          <w:bCs/>
          <w:sz w:val="16"/>
          <w:szCs w:val="16"/>
          <w:lang w:eastAsia="en-US"/>
        </w:rPr>
      </w:pPr>
      <w:r w:rsidRPr="00FE1FAF">
        <w:rPr>
          <w:rFonts w:ascii="Arial" w:eastAsia="Calibri" w:hAnsi="Arial" w:cs="Arial"/>
          <w:bCs/>
          <w:sz w:val="16"/>
          <w:szCs w:val="16"/>
          <w:lang w:eastAsia="en-US"/>
        </w:rPr>
        <w:t xml:space="preserve">Die FRITZ &amp; MACZIOL Gruppe hat sich in Deutschland und der Schweiz sowie mit der FRITZ &amp; MACZIOL </w:t>
      </w:r>
      <w:proofErr w:type="spellStart"/>
      <w:r w:rsidRPr="00FE1FAF">
        <w:rPr>
          <w:rFonts w:ascii="Arial" w:eastAsia="Calibri" w:hAnsi="Arial" w:cs="Arial"/>
          <w:bCs/>
          <w:sz w:val="16"/>
          <w:szCs w:val="16"/>
          <w:lang w:eastAsia="en-US"/>
        </w:rPr>
        <w:t>Asia</w:t>
      </w:r>
      <w:proofErr w:type="spellEnd"/>
      <w:r w:rsidRPr="00FE1FAF">
        <w:rPr>
          <w:rFonts w:ascii="Arial" w:eastAsia="Calibri" w:hAnsi="Arial" w:cs="Arial"/>
          <w:bCs/>
          <w:sz w:val="16"/>
          <w:szCs w:val="16"/>
          <w:lang w:eastAsia="en-US"/>
        </w:rPr>
        <w:t xml:space="preserve">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FE1FAF">
        <w:rPr>
          <w:rFonts w:ascii="Arial" w:eastAsia="Calibri" w:hAnsi="Arial" w:cs="Arial"/>
          <w:bCs/>
          <w:sz w:val="16"/>
          <w:szCs w:val="16"/>
          <w:lang w:eastAsia="en-US"/>
        </w:rPr>
        <w:t>n</w:t>
      </w:r>
      <w:r w:rsidRPr="00FE1FAF">
        <w:rPr>
          <w:rFonts w:ascii="Arial" w:eastAsia="Calibri" w:hAnsi="Arial" w:cs="Arial"/>
          <w:bCs/>
          <w:sz w:val="16"/>
          <w:szCs w:val="16"/>
          <w:lang w:eastAsia="en-US"/>
        </w:rPr>
        <w:t xml:space="preserve">ten IT-Themen auf Basis neuester Technologien dieser Weltmarktführer sowie ergänzender Hersteller zur Verfügung. Als Teil des niederländischen Technologiekonzerns </w:t>
      </w:r>
      <w:proofErr w:type="spellStart"/>
      <w:r w:rsidRPr="00FE1FAF">
        <w:rPr>
          <w:rFonts w:ascii="Arial" w:eastAsia="Calibri" w:hAnsi="Arial" w:cs="Arial"/>
          <w:bCs/>
          <w:sz w:val="16"/>
          <w:szCs w:val="16"/>
          <w:lang w:eastAsia="en-US"/>
        </w:rPr>
        <w:t>Imtech</w:t>
      </w:r>
      <w:proofErr w:type="spellEnd"/>
      <w:r w:rsidRPr="00FE1FAF">
        <w:rPr>
          <w:rFonts w:ascii="Arial" w:eastAsia="Calibri" w:hAnsi="Arial" w:cs="Arial"/>
          <w:bCs/>
          <w:sz w:val="16"/>
          <w:szCs w:val="16"/>
          <w:lang w:eastAsia="en-US"/>
        </w:rPr>
        <w:t xml:space="preserve"> N.V. nutzt das System- und Beratungshaus innerhalb der </w:t>
      </w:r>
      <w:proofErr w:type="spellStart"/>
      <w:r w:rsidRPr="00FE1FAF">
        <w:rPr>
          <w:rFonts w:ascii="Arial" w:eastAsia="Calibri" w:hAnsi="Arial" w:cs="Arial"/>
          <w:bCs/>
          <w:sz w:val="16"/>
          <w:szCs w:val="16"/>
          <w:lang w:eastAsia="en-US"/>
        </w:rPr>
        <w:t>Imtech</w:t>
      </w:r>
      <w:proofErr w:type="spellEnd"/>
      <w:r w:rsidRPr="00FE1FAF">
        <w:rPr>
          <w:rFonts w:ascii="Arial" w:eastAsia="Calibri" w:hAnsi="Arial" w:cs="Arial"/>
          <w:bCs/>
          <w:sz w:val="16"/>
          <w:szCs w:val="16"/>
          <w:lang w:eastAsia="en-US"/>
        </w:rPr>
        <w:t xml:space="preserve"> ICT Division sowie als Kooperationspartner der anderen Divisionen d</w:t>
      </w:r>
      <w:r>
        <w:rPr>
          <w:rFonts w:ascii="Arial" w:eastAsia="Calibri" w:hAnsi="Arial" w:cs="Arial"/>
          <w:bCs/>
          <w:sz w:val="16"/>
          <w:szCs w:val="16"/>
          <w:lang w:eastAsia="en-US"/>
        </w:rPr>
        <w:t>abei auch europäische Synergien.</w:t>
      </w:r>
    </w:p>
    <w:p w14:paraId="1A1E3B30" w14:textId="77777777" w:rsidR="004424E3" w:rsidRPr="003509E3" w:rsidRDefault="004424E3" w:rsidP="004424E3">
      <w:pPr>
        <w:rPr>
          <w:rFonts w:eastAsia="Calibri"/>
        </w:rPr>
      </w:pPr>
    </w:p>
    <w:p w14:paraId="6F35AA07" w14:textId="77777777" w:rsidR="00C822CA" w:rsidRPr="004424E3" w:rsidRDefault="00C822CA" w:rsidP="004424E3">
      <w:pPr>
        <w:rPr>
          <w:rFonts w:eastAsia="Calibri"/>
        </w:rPr>
      </w:pPr>
    </w:p>
    <w:sectPr w:rsidR="00C822CA" w:rsidRPr="004424E3"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04715" w14:textId="77777777" w:rsidR="00BA0518" w:rsidRDefault="00BA0518">
      <w:r>
        <w:separator/>
      </w:r>
    </w:p>
  </w:endnote>
  <w:endnote w:type="continuationSeparator" w:id="0">
    <w:p w14:paraId="5BC2FB7A" w14:textId="77777777" w:rsidR="00BA0518" w:rsidRDefault="00BA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Helvetic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8CC6B" w14:textId="77777777" w:rsidR="00BA0518" w:rsidRDefault="00BA0518">
      <w:r>
        <w:separator/>
      </w:r>
    </w:p>
  </w:footnote>
  <w:footnote w:type="continuationSeparator" w:id="0">
    <w:p w14:paraId="0D1C114E" w14:textId="77777777" w:rsidR="00BA0518" w:rsidRDefault="00BA05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4BED6" w14:textId="77777777" w:rsidR="00BA0518" w:rsidRDefault="00BA0518">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3BFE55CB" wp14:editId="272E24B7">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3D1A0404" w14:textId="77777777" w:rsidR="00BA0518" w:rsidRDefault="00BA0518">
    <w:pPr>
      <w:pStyle w:val="Kopfzeile"/>
      <w:tabs>
        <w:tab w:val="clear" w:pos="4536"/>
        <w:tab w:val="left" w:pos="6300"/>
      </w:tabs>
      <w:rPr>
        <w:rFonts w:ascii="Arial Black" w:hAnsi="Arial Black"/>
        <w:sz w:val="32"/>
      </w:rPr>
    </w:pPr>
  </w:p>
  <w:p w14:paraId="2A18D2FD" w14:textId="77777777" w:rsidR="00BA0518" w:rsidRDefault="00BA0518">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B141B0">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B141B0">
      <w:rPr>
        <w:rStyle w:val="Seitenzahl"/>
        <w:rFonts w:ascii="Arial" w:hAnsi="Arial"/>
        <w:noProof/>
        <w:sz w:val="20"/>
      </w:rPr>
      <w:t>2</w:t>
    </w:r>
    <w:r>
      <w:rPr>
        <w:rStyle w:val="Seitenzahl"/>
        <w:rFonts w:ascii="Arial" w:hAnsi="Arial"/>
        <w:sz w:val="20"/>
      </w:rPr>
      <w:fldChar w:fldCharType="end"/>
    </w:r>
  </w:p>
  <w:p w14:paraId="1562FCF8" w14:textId="77777777" w:rsidR="00BA0518" w:rsidRDefault="00BA0518">
    <w:pPr>
      <w:pStyle w:val="Kopfzeile"/>
      <w:rPr>
        <w:sz w:val="20"/>
      </w:rPr>
    </w:pPr>
  </w:p>
  <w:p w14:paraId="118F6D65" w14:textId="77777777" w:rsidR="00BA0518" w:rsidRDefault="00BA0518">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5CC2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06E9"/>
    <w:rsid w:val="000013ED"/>
    <w:rsid w:val="00005EE6"/>
    <w:rsid w:val="00011B54"/>
    <w:rsid w:val="000163DD"/>
    <w:rsid w:val="00026544"/>
    <w:rsid w:val="000342E4"/>
    <w:rsid w:val="000427D4"/>
    <w:rsid w:val="0004368F"/>
    <w:rsid w:val="000437E0"/>
    <w:rsid w:val="000470D7"/>
    <w:rsid w:val="000527E6"/>
    <w:rsid w:val="00055061"/>
    <w:rsid w:val="00056FE8"/>
    <w:rsid w:val="00060BB6"/>
    <w:rsid w:val="00060DF2"/>
    <w:rsid w:val="00062E14"/>
    <w:rsid w:val="000643E2"/>
    <w:rsid w:val="00067FE3"/>
    <w:rsid w:val="00070766"/>
    <w:rsid w:val="00071ECA"/>
    <w:rsid w:val="00073CDC"/>
    <w:rsid w:val="000748F7"/>
    <w:rsid w:val="00080EB7"/>
    <w:rsid w:val="00082974"/>
    <w:rsid w:val="0008470A"/>
    <w:rsid w:val="00090165"/>
    <w:rsid w:val="00094AE3"/>
    <w:rsid w:val="000A4077"/>
    <w:rsid w:val="000A7BCC"/>
    <w:rsid w:val="000B091A"/>
    <w:rsid w:val="000B2E3A"/>
    <w:rsid w:val="000C7713"/>
    <w:rsid w:val="000D18FC"/>
    <w:rsid w:val="000D3933"/>
    <w:rsid w:val="000D6D39"/>
    <w:rsid w:val="000D7FEA"/>
    <w:rsid w:val="000E2526"/>
    <w:rsid w:val="000E372C"/>
    <w:rsid w:val="000E485D"/>
    <w:rsid w:val="000E6A9A"/>
    <w:rsid w:val="000E7700"/>
    <w:rsid w:val="000F318E"/>
    <w:rsid w:val="000F3350"/>
    <w:rsid w:val="000F3B00"/>
    <w:rsid w:val="000F53BC"/>
    <w:rsid w:val="000F5856"/>
    <w:rsid w:val="0010197B"/>
    <w:rsid w:val="0011178F"/>
    <w:rsid w:val="00112D88"/>
    <w:rsid w:val="0011590A"/>
    <w:rsid w:val="0012325A"/>
    <w:rsid w:val="00123953"/>
    <w:rsid w:val="001331F5"/>
    <w:rsid w:val="00134706"/>
    <w:rsid w:val="001368AE"/>
    <w:rsid w:val="00136AE4"/>
    <w:rsid w:val="001370DD"/>
    <w:rsid w:val="00137550"/>
    <w:rsid w:val="00137F8E"/>
    <w:rsid w:val="001405B6"/>
    <w:rsid w:val="001434AE"/>
    <w:rsid w:val="001435BB"/>
    <w:rsid w:val="001479BC"/>
    <w:rsid w:val="00151474"/>
    <w:rsid w:val="0015655E"/>
    <w:rsid w:val="00160D43"/>
    <w:rsid w:val="001612D1"/>
    <w:rsid w:val="00172365"/>
    <w:rsid w:val="00172497"/>
    <w:rsid w:val="0017373C"/>
    <w:rsid w:val="00173B20"/>
    <w:rsid w:val="001752B2"/>
    <w:rsid w:val="00177675"/>
    <w:rsid w:val="00177BCB"/>
    <w:rsid w:val="0018134E"/>
    <w:rsid w:val="00183EC3"/>
    <w:rsid w:val="00185C69"/>
    <w:rsid w:val="00190660"/>
    <w:rsid w:val="00193508"/>
    <w:rsid w:val="00196E6A"/>
    <w:rsid w:val="001A5E62"/>
    <w:rsid w:val="001A7C25"/>
    <w:rsid w:val="001B2036"/>
    <w:rsid w:val="001B2140"/>
    <w:rsid w:val="001B2612"/>
    <w:rsid w:val="001B3FEF"/>
    <w:rsid w:val="001B49D1"/>
    <w:rsid w:val="001C0687"/>
    <w:rsid w:val="001C1FCC"/>
    <w:rsid w:val="001C2A20"/>
    <w:rsid w:val="001C4D99"/>
    <w:rsid w:val="001C5C7D"/>
    <w:rsid w:val="001D5BE4"/>
    <w:rsid w:val="001D77F3"/>
    <w:rsid w:val="001E0838"/>
    <w:rsid w:val="001E0ACA"/>
    <w:rsid w:val="001E1833"/>
    <w:rsid w:val="001E295B"/>
    <w:rsid w:val="001E2D3B"/>
    <w:rsid w:val="001E6591"/>
    <w:rsid w:val="001E6A98"/>
    <w:rsid w:val="001F05A6"/>
    <w:rsid w:val="001F327A"/>
    <w:rsid w:val="001F4F07"/>
    <w:rsid w:val="001F6400"/>
    <w:rsid w:val="001F6BC9"/>
    <w:rsid w:val="001F7858"/>
    <w:rsid w:val="00201C6F"/>
    <w:rsid w:val="00201C94"/>
    <w:rsid w:val="00210F22"/>
    <w:rsid w:val="00213A08"/>
    <w:rsid w:val="00222162"/>
    <w:rsid w:val="00225C05"/>
    <w:rsid w:val="00231FCC"/>
    <w:rsid w:val="00234C68"/>
    <w:rsid w:val="00240226"/>
    <w:rsid w:val="0024031A"/>
    <w:rsid w:val="00244FDD"/>
    <w:rsid w:val="00246EA7"/>
    <w:rsid w:val="002471F2"/>
    <w:rsid w:val="00251159"/>
    <w:rsid w:val="00251E3E"/>
    <w:rsid w:val="00252DBC"/>
    <w:rsid w:val="00255F75"/>
    <w:rsid w:val="002615C6"/>
    <w:rsid w:val="00262F8A"/>
    <w:rsid w:val="00264F34"/>
    <w:rsid w:val="002650EE"/>
    <w:rsid w:val="0026632C"/>
    <w:rsid w:val="0026671C"/>
    <w:rsid w:val="002670BB"/>
    <w:rsid w:val="00272CED"/>
    <w:rsid w:val="002733BC"/>
    <w:rsid w:val="0027448E"/>
    <w:rsid w:val="00274DBA"/>
    <w:rsid w:val="00282081"/>
    <w:rsid w:val="00282273"/>
    <w:rsid w:val="00282612"/>
    <w:rsid w:val="00282621"/>
    <w:rsid w:val="00283696"/>
    <w:rsid w:val="002901F6"/>
    <w:rsid w:val="002909E4"/>
    <w:rsid w:val="002939DD"/>
    <w:rsid w:val="00294417"/>
    <w:rsid w:val="002967CA"/>
    <w:rsid w:val="00296F87"/>
    <w:rsid w:val="00296FDD"/>
    <w:rsid w:val="00297CBA"/>
    <w:rsid w:val="002A0118"/>
    <w:rsid w:val="002A048C"/>
    <w:rsid w:val="002A58AD"/>
    <w:rsid w:val="002A6650"/>
    <w:rsid w:val="002A7EEC"/>
    <w:rsid w:val="002B255F"/>
    <w:rsid w:val="002B25A1"/>
    <w:rsid w:val="002B70B3"/>
    <w:rsid w:val="002C5E02"/>
    <w:rsid w:val="002C6C9E"/>
    <w:rsid w:val="002D11E4"/>
    <w:rsid w:val="002D211F"/>
    <w:rsid w:val="002D51EE"/>
    <w:rsid w:val="002D5B8C"/>
    <w:rsid w:val="002D7F1D"/>
    <w:rsid w:val="002E12AD"/>
    <w:rsid w:val="002E6F06"/>
    <w:rsid w:val="002F0DEE"/>
    <w:rsid w:val="002F2F2C"/>
    <w:rsid w:val="002F3A2D"/>
    <w:rsid w:val="00300FB5"/>
    <w:rsid w:val="00302777"/>
    <w:rsid w:val="003047AA"/>
    <w:rsid w:val="00305E1B"/>
    <w:rsid w:val="003075FD"/>
    <w:rsid w:val="00310801"/>
    <w:rsid w:val="0031189F"/>
    <w:rsid w:val="00312BB0"/>
    <w:rsid w:val="00315A15"/>
    <w:rsid w:val="00316631"/>
    <w:rsid w:val="00320008"/>
    <w:rsid w:val="00320551"/>
    <w:rsid w:val="00323555"/>
    <w:rsid w:val="00333B37"/>
    <w:rsid w:val="003354A5"/>
    <w:rsid w:val="00335C70"/>
    <w:rsid w:val="003368CF"/>
    <w:rsid w:val="0033746E"/>
    <w:rsid w:val="0033769F"/>
    <w:rsid w:val="003378B6"/>
    <w:rsid w:val="00337AB5"/>
    <w:rsid w:val="003434DD"/>
    <w:rsid w:val="00344104"/>
    <w:rsid w:val="003447B9"/>
    <w:rsid w:val="00344861"/>
    <w:rsid w:val="003468F2"/>
    <w:rsid w:val="00346D85"/>
    <w:rsid w:val="00347DF0"/>
    <w:rsid w:val="003509E3"/>
    <w:rsid w:val="003571E5"/>
    <w:rsid w:val="00357511"/>
    <w:rsid w:val="00357BF1"/>
    <w:rsid w:val="00361C1B"/>
    <w:rsid w:val="003627C6"/>
    <w:rsid w:val="00363A2B"/>
    <w:rsid w:val="003723C2"/>
    <w:rsid w:val="00372700"/>
    <w:rsid w:val="00375992"/>
    <w:rsid w:val="00376562"/>
    <w:rsid w:val="00377143"/>
    <w:rsid w:val="00380EDA"/>
    <w:rsid w:val="003870E2"/>
    <w:rsid w:val="0039078E"/>
    <w:rsid w:val="0039108F"/>
    <w:rsid w:val="00392A77"/>
    <w:rsid w:val="00393020"/>
    <w:rsid w:val="003972E8"/>
    <w:rsid w:val="003A040C"/>
    <w:rsid w:val="003A2C26"/>
    <w:rsid w:val="003A639E"/>
    <w:rsid w:val="003B3F05"/>
    <w:rsid w:val="003B5BDA"/>
    <w:rsid w:val="003B7607"/>
    <w:rsid w:val="003C05AC"/>
    <w:rsid w:val="003C2EFA"/>
    <w:rsid w:val="003C59BD"/>
    <w:rsid w:val="003C7593"/>
    <w:rsid w:val="003D464D"/>
    <w:rsid w:val="003E055C"/>
    <w:rsid w:val="003E142C"/>
    <w:rsid w:val="003E1685"/>
    <w:rsid w:val="003E2536"/>
    <w:rsid w:val="003E54F1"/>
    <w:rsid w:val="003E7214"/>
    <w:rsid w:val="003E7778"/>
    <w:rsid w:val="003F223F"/>
    <w:rsid w:val="003F2A36"/>
    <w:rsid w:val="003F2ABF"/>
    <w:rsid w:val="003F4E7E"/>
    <w:rsid w:val="003F6AB2"/>
    <w:rsid w:val="003F7924"/>
    <w:rsid w:val="00400142"/>
    <w:rsid w:val="004008F8"/>
    <w:rsid w:val="00401030"/>
    <w:rsid w:val="00405709"/>
    <w:rsid w:val="00406F2E"/>
    <w:rsid w:val="0041044F"/>
    <w:rsid w:val="0041538E"/>
    <w:rsid w:val="00415391"/>
    <w:rsid w:val="00422335"/>
    <w:rsid w:val="00427139"/>
    <w:rsid w:val="004301C8"/>
    <w:rsid w:val="00431BAD"/>
    <w:rsid w:val="00434089"/>
    <w:rsid w:val="00437202"/>
    <w:rsid w:val="0044057D"/>
    <w:rsid w:val="0044245E"/>
    <w:rsid w:val="004424E3"/>
    <w:rsid w:val="004442D1"/>
    <w:rsid w:val="00450F4C"/>
    <w:rsid w:val="00453B30"/>
    <w:rsid w:val="00455711"/>
    <w:rsid w:val="004560F4"/>
    <w:rsid w:val="00465CCF"/>
    <w:rsid w:val="00467A18"/>
    <w:rsid w:val="00470345"/>
    <w:rsid w:val="00473FC7"/>
    <w:rsid w:val="00476F57"/>
    <w:rsid w:val="004770D7"/>
    <w:rsid w:val="004800ED"/>
    <w:rsid w:val="00492FB4"/>
    <w:rsid w:val="00494494"/>
    <w:rsid w:val="004978AE"/>
    <w:rsid w:val="004A12C0"/>
    <w:rsid w:val="004A1F3B"/>
    <w:rsid w:val="004A24F7"/>
    <w:rsid w:val="004A2726"/>
    <w:rsid w:val="004A5AA8"/>
    <w:rsid w:val="004A706E"/>
    <w:rsid w:val="004B332D"/>
    <w:rsid w:val="004B474D"/>
    <w:rsid w:val="004C3A71"/>
    <w:rsid w:val="004D3C61"/>
    <w:rsid w:val="004D47F6"/>
    <w:rsid w:val="004D4D93"/>
    <w:rsid w:val="004D5DF5"/>
    <w:rsid w:val="004E0427"/>
    <w:rsid w:val="004E3DB0"/>
    <w:rsid w:val="004E5501"/>
    <w:rsid w:val="004E72E8"/>
    <w:rsid w:val="004F3204"/>
    <w:rsid w:val="004F36DF"/>
    <w:rsid w:val="004F4518"/>
    <w:rsid w:val="004F68C6"/>
    <w:rsid w:val="004F6FDD"/>
    <w:rsid w:val="004F72B3"/>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5BB7"/>
    <w:rsid w:val="005372CE"/>
    <w:rsid w:val="00540A18"/>
    <w:rsid w:val="00547A09"/>
    <w:rsid w:val="00547C8A"/>
    <w:rsid w:val="0055276F"/>
    <w:rsid w:val="00552B2A"/>
    <w:rsid w:val="00553B41"/>
    <w:rsid w:val="00556D73"/>
    <w:rsid w:val="0055728B"/>
    <w:rsid w:val="005629D7"/>
    <w:rsid w:val="005654D7"/>
    <w:rsid w:val="00573F2D"/>
    <w:rsid w:val="0057772C"/>
    <w:rsid w:val="005811D6"/>
    <w:rsid w:val="005864CC"/>
    <w:rsid w:val="00591D10"/>
    <w:rsid w:val="00595EA8"/>
    <w:rsid w:val="0059727D"/>
    <w:rsid w:val="005A1880"/>
    <w:rsid w:val="005A195D"/>
    <w:rsid w:val="005A2856"/>
    <w:rsid w:val="005A44C7"/>
    <w:rsid w:val="005A581B"/>
    <w:rsid w:val="005A582B"/>
    <w:rsid w:val="005A6D87"/>
    <w:rsid w:val="005B3955"/>
    <w:rsid w:val="005B6C46"/>
    <w:rsid w:val="005C1743"/>
    <w:rsid w:val="005C2ABC"/>
    <w:rsid w:val="005C38F6"/>
    <w:rsid w:val="005C4FA7"/>
    <w:rsid w:val="005D0E47"/>
    <w:rsid w:val="005D2415"/>
    <w:rsid w:val="005D6DFC"/>
    <w:rsid w:val="005E467E"/>
    <w:rsid w:val="005E59DC"/>
    <w:rsid w:val="005E5B95"/>
    <w:rsid w:val="005E66CD"/>
    <w:rsid w:val="005F2F67"/>
    <w:rsid w:val="005F4276"/>
    <w:rsid w:val="005F7B69"/>
    <w:rsid w:val="00604146"/>
    <w:rsid w:val="006053AF"/>
    <w:rsid w:val="00610FF6"/>
    <w:rsid w:val="00612426"/>
    <w:rsid w:val="00613D40"/>
    <w:rsid w:val="00615003"/>
    <w:rsid w:val="00616F9D"/>
    <w:rsid w:val="00617BB2"/>
    <w:rsid w:val="00620D95"/>
    <w:rsid w:val="00621BBC"/>
    <w:rsid w:val="00623783"/>
    <w:rsid w:val="00623F24"/>
    <w:rsid w:val="006248A3"/>
    <w:rsid w:val="006258B6"/>
    <w:rsid w:val="006263C9"/>
    <w:rsid w:val="00627CB9"/>
    <w:rsid w:val="0063309B"/>
    <w:rsid w:val="00634288"/>
    <w:rsid w:val="00634566"/>
    <w:rsid w:val="00642009"/>
    <w:rsid w:val="00644626"/>
    <w:rsid w:val="0064549B"/>
    <w:rsid w:val="006509BA"/>
    <w:rsid w:val="00654E57"/>
    <w:rsid w:val="00660B07"/>
    <w:rsid w:val="006645B0"/>
    <w:rsid w:val="00665E26"/>
    <w:rsid w:val="006662D2"/>
    <w:rsid w:val="0066735A"/>
    <w:rsid w:val="00672473"/>
    <w:rsid w:val="00673BC4"/>
    <w:rsid w:val="0067479C"/>
    <w:rsid w:val="0067543B"/>
    <w:rsid w:val="00677467"/>
    <w:rsid w:val="006777B7"/>
    <w:rsid w:val="006829BF"/>
    <w:rsid w:val="00685532"/>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7A23"/>
    <w:rsid w:val="006A7ACF"/>
    <w:rsid w:val="006C12A7"/>
    <w:rsid w:val="006C1762"/>
    <w:rsid w:val="006C3792"/>
    <w:rsid w:val="006C4B52"/>
    <w:rsid w:val="006C67E4"/>
    <w:rsid w:val="006C777A"/>
    <w:rsid w:val="006D1AA1"/>
    <w:rsid w:val="006D33B3"/>
    <w:rsid w:val="006D3975"/>
    <w:rsid w:val="006D3A17"/>
    <w:rsid w:val="006D4DD7"/>
    <w:rsid w:val="006D5436"/>
    <w:rsid w:val="006D6369"/>
    <w:rsid w:val="006D77E0"/>
    <w:rsid w:val="006D7F10"/>
    <w:rsid w:val="006E3D96"/>
    <w:rsid w:val="006E6508"/>
    <w:rsid w:val="006F3A21"/>
    <w:rsid w:val="006F3B00"/>
    <w:rsid w:val="006F45E2"/>
    <w:rsid w:val="006F515D"/>
    <w:rsid w:val="007033F3"/>
    <w:rsid w:val="007158E1"/>
    <w:rsid w:val="00716C71"/>
    <w:rsid w:val="007201B3"/>
    <w:rsid w:val="00723A1C"/>
    <w:rsid w:val="00723E82"/>
    <w:rsid w:val="00726CFD"/>
    <w:rsid w:val="007273E1"/>
    <w:rsid w:val="0073073B"/>
    <w:rsid w:val="00735CD6"/>
    <w:rsid w:val="007403EE"/>
    <w:rsid w:val="007416B1"/>
    <w:rsid w:val="007437B5"/>
    <w:rsid w:val="00743DBA"/>
    <w:rsid w:val="00744133"/>
    <w:rsid w:val="007442F8"/>
    <w:rsid w:val="007461FD"/>
    <w:rsid w:val="00751636"/>
    <w:rsid w:val="007545C9"/>
    <w:rsid w:val="00756EBC"/>
    <w:rsid w:val="00764EAE"/>
    <w:rsid w:val="0076516B"/>
    <w:rsid w:val="00771D5A"/>
    <w:rsid w:val="00773D6A"/>
    <w:rsid w:val="00776284"/>
    <w:rsid w:val="007770EB"/>
    <w:rsid w:val="0078300C"/>
    <w:rsid w:val="00784F79"/>
    <w:rsid w:val="0079129E"/>
    <w:rsid w:val="00793353"/>
    <w:rsid w:val="007934D9"/>
    <w:rsid w:val="00793BF5"/>
    <w:rsid w:val="007957CB"/>
    <w:rsid w:val="00796000"/>
    <w:rsid w:val="00796DE9"/>
    <w:rsid w:val="007A2386"/>
    <w:rsid w:val="007A4080"/>
    <w:rsid w:val="007A51D3"/>
    <w:rsid w:val="007B35AA"/>
    <w:rsid w:val="007B3C28"/>
    <w:rsid w:val="007B49F0"/>
    <w:rsid w:val="007B73DF"/>
    <w:rsid w:val="007C452D"/>
    <w:rsid w:val="007C47B1"/>
    <w:rsid w:val="007C5A4E"/>
    <w:rsid w:val="007C7B91"/>
    <w:rsid w:val="007D02B0"/>
    <w:rsid w:val="007D3D05"/>
    <w:rsid w:val="007D3D65"/>
    <w:rsid w:val="007D5823"/>
    <w:rsid w:val="007D5C54"/>
    <w:rsid w:val="007D7038"/>
    <w:rsid w:val="007D7C61"/>
    <w:rsid w:val="007E02E2"/>
    <w:rsid w:val="007E0C9D"/>
    <w:rsid w:val="007E0CC5"/>
    <w:rsid w:val="007E0EF4"/>
    <w:rsid w:val="007E28D2"/>
    <w:rsid w:val="007E2AF9"/>
    <w:rsid w:val="007E3C8D"/>
    <w:rsid w:val="007E7C4F"/>
    <w:rsid w:val="007F13FD"/>
    <w:rsid w:val="007F2107"/>
    <w:rsid w:val="007F2932"/>
    <w:rsid w:val="0080395B"/>
    <w:rsid w:val="008055FF"/>
    <w:rsid w:val="0081275D"/>
    <w:rsid w:val="00814D6B"/>
    <w:rsid w:val="0081673F"/>
    <w:rsid w:val="008264BE"/>
    <w:rsid w:val="0082740C"/>
    <w:rsid w:val="00827B2C"/>
    <w:rsid w:val="008301E5"/>
    <w:rsid w:val="00835FCD"/>
    <w:rsid w:val="00842117"/>
    <w:rsid w:val="00842C18"/>
    <w:rsid w:val="0084334D"/>
    <w:rsid w:val="00844E01"/>
    <w:rsid w:val="00845429"/>
    <w:rsid w:val="00847B2D"/>
    <w:rsid w:val="00847BD9"/>
    <w:rsid w:val="008508EA"/>
    <w:rsid w:val="00850F8E"/>
    <w:rsid w:val="00851983"/>
    <w:rsid w:val="0086381E"/>
    <w:rsid w:val="008645FD"/>
    <w:rsid w:val="00864754"/>
    <w:rsid w:val="00870005"/>
    <w:rsid w:val="0087287C"/>
    <w:rsid w:val="00876F80"/>
    <w:rsid w:val="00877266"/>
    <w:rsid w:val="00877AC5"/>
    <w:rsid w:val="00880A4D"/>
    <w:rsid w:val="008827BB"/>
    <w:rsid w:val="008863C2"/>
    <w:rsid w:val="00887072"/>
    <w:rsid w:val="00892052"/>
    <w:rsid w:val="008951C4"/>
    <w:rsid w:val="008B3AD0"/>
    <w:rsid w:val="008B7DF2"/>
    <w:rsid w:val="008C0F00"/>
    <w:rsid w:val="008C49CB"/>
    <w:rsid w:val="008C49D3"/>
    <w:rsid w:val="008C50E6"/>
    <w:rsid w:val="008C67D8"/>
    <w:rsid w:val="008C6FA0"/>
    <w:rsid w:val="008D2235"/>
    <w:rsid w:val="008D31C2"/>
    <w:rsid w:val="008D40CC"/>
    <w:rsid w:val="008E26B7"/>
    <w:rsid w:val="008E4EDF"/>
    <w:rsid w:val="008E5671"/>
    <w:rsid w:val="008E62F6"/>
    <w:rsid w:val="008E6C86"/>
    <w:rsid w:val="008F3397"/>
    <w:rsid w:val="008F62A4"/>
    <w:rsid w:val="008F6F92"/>
    <w:rsid w:val="00901079"/>
    <w:rsid w:val="00901621"/>
    <w:rsid w:val="00901B1A"/>
    <w:rsid w:val="00905194"/>
    <w:rsid w:val="009059E8"/>
    <w:rsid w:val="00915897"/>
    <w:rsid w:val="0092139F"/>
    <w:rsid w:val="00923A51"/>
    <w:rsid w:val="009252D3"/>
    <w:rsid w:val="00926223"/>
    <w:rsid w:val="00926D41"/>
    <w:rsid w:val="00927B3D"/>
    <w:rsid w:val="00930273"/>
    <w:rsid w:val="0093035B"/>
    <w:rsid w:val="00931BA8"/>
    <w:rsid w:val="00933F26"/>
    <w:rsid w:val="009348E1"/>
    <w:rsid w:val="00934931"/>
    <w:rsid w:val="009365A4"/>
    <w:rsid w:val="0093799C"/>
    <w:rsid w:val="00941DAE"/>
    <w:rsid w:val="0094486D"/>
    <w:rsid w:val="00947431"/>
    <w:rsid w:val="00950456"/>
    <w:rsid w:val="00953212"/>
    <w:rsid w:val="00953330"/>
    <w:rsid w:val="00953726"/>
    <w:rsid w:val="00956966"/>
    <w:rsid w:val="00960E48"/>
    <w:rsid w:val="009621C4"/>
    <w:rsid w:val="00963DFB"/>
    <w:rsid w:val="0096788F"/>
    <w:rsid w:val="00971632"/>
    <w:rsid w:val="009729A7"/>
    <w:rsid w:val="009807B0"/>
    <w:rsid w:val="00982147"/>
    <w:rsid w:val="00982423"/>
    <w:rsid w:val="009858C7"/>
    <w:rsid w:val="00985FEC"/>
    <w:rsid w:val="009872C8"/>
    <w:rsid w:val="009873B7"/>
    <w:rsid w:val="0098790A"/>
    <w:rsid w:val="00990F2D"/>
    <w:rsid w:val="00993580"/>
    <w:rsid w:val="00995048"/>
    <w:rsid w:val="00995288"/>
    <w:rsid w:val="009963B5"/>
    <w:rsid w:val="009973E5"/>
    <w:rsid w:val="009A0B48"/>
    <w:rsid w:val="009A614B"/>
    <w:rsid w:val="009A6271"/>
    <w:rsid w:val="009A6A45"/>
    <w:rsid w:val="009A6B71"/>
    <w:rsid w:val="009A78C1"/>
    <w:rsid w:val="009A7A71"/>
    <w:rsid w:val="009A7EF4"/>
    <w:rsid w:val="009B011E"/>
    <w:rsid w:val="009B1679"/>
    <w:rsid w:val="009B267E"/>
    <w:rsid w:val="009B3176"/>
    <w:rsid w:val="009B31A9"/>
    <w:rsid w:val="009B43EF"/>
    <w:rsid w:val="009B4DE1"/>
    <w:rsid w:val="009B5069"/>
    <w:rsid w:val="009B6B99"/>
    <w:rsid w:val="009C0231"/>
    <w:rsid w:val="009C1FB2"/>
    <w:rsid w:val="009C261C"/>
    <w:rsid w:val="009D1041"/>
    <w:rsid w:val="009D1529"/>
    <w:rsid w:val="009D22CC"/>
    <w:rsid w:val="009D67DC"/>
    <w:rsid w:val="009E1046"/>
    <w:rsid w:val="009E34D7"/>
    <w:rsid w:val="009E41A0"/>
    <w:rsid w:val="009E6112"/>
    <w:rsid w:val="009E65A1"/>
    <w:rsid w:val="009E7B1C"/>
    <w:rsid w:val="009F05E8"/>
    <w:rsid w:val="009F73BC"/>
    <w:rsid w:val="009F75AF"/>
    <w:rsid w:val="00A01C5D"/>
    <w:rsid w:val="00A033BA"/>
    <w:rsid w:val="00A0428D"/>
    <w:rsid w:val="00A05D47"/>
    <w:rsid w:val="00A07515"/>
    <w:rsid w:val="00A11B1E"/>
    <w:rsid w:val="00A1208F"/>
    <w:rsid w:val="00A14984"/>
    <w:rsid w:val="00A1708A"/>
    <w:rsid w:val="00A22153"/>
    <w:rsid w:val="00A23418"/>
    <w:rsid w:val="00A27BA0"/>
    <w:rsid w:val="00A27EA8"/>
    <w:rsid w:val="00A31402"/>
    <w:rsid w:val="00A326BE"/>
    <w:rsid w:val="00A334D3"/>
    <w:rsid w:val="00A34C8A"/>
    <w:rsid w:val="00A50523"/>
    <w:rsid w:val="00A5186D"/>
    <w:rsid w:val="00A5322C"/>
    <w:rsid w:val="00A53301"/>
    <w:rsid w:val="00A53F53"/>
    <w:rsid w:val="00A57A25"/>
    <w:rsid w:val="00A601C0"/>
    <w:rsid w:val="00A66C66"/>
    <w:rsid w:val="00A67A42"/>
    <w:rsid w:val="00A70264"/>
    <w:rsid w:val="00A72635"/>
    <w:rsid w:val="00A73A87"/>
    <w:rsid w:val="00A775F2"/>
    <w:rsid w:val="00A80191"/>
    <w:rsid w:val="00A81650"/>
    <w:rsid w:val="00A838D8"/>
    <w:rsid w:val="00A87FD2"/>
    <w:rsid w:val="00A90A6E"/>
    <w:rsid w:val="00A91F2C"/>
    <w:rsid w:val="00A92445"/>
    <w:rsid w:val="00A92A28"/>
    <w:rsid w:val="00A9446F"/>
    <w:rsid w:val="00A95569"/>
    <w:rsid w:val="00AA3E1A"/>
    <w:rsid w:val="00AA61D6"/>
    <w:rsid w:val="00AA629F"/>
    <w:rsid w:val="00AB121C"/>
    <w:rsid w:val="00AB1EDF"/>
    <w:rsid w:val="00AC0CB5"/>
    <w:rsid w:val="00AC454B"/>
    <w:rsid w:val="00AC6763"/>
    <w:rsid w:val="00AD3F5F"/>
    <w:rsid w:val="00AD457F"/>
    <w:rsid w:val="00AD7937"/>
    <w:rsid w:val="00AE165B"/>
    <w:rsid w:val="00AE30D3"/>
    <w:rsid w:val="00AE3F22"/>
    <w:rsid w:val="00AF42F1"/>
    <w:rsid w:val="00AF457F"/>
    <w:rsid w:val="00AF49FF"/>
    <w:rsid w:val="00AF56DF"/>
    <w:rsid w:val="00AF7EAC"/>
    <w:rsid w:val="00B02C66"/>
    <w:rsid w:val="00B02E2B"/>
    <w:rsid w:val="00B03477"/>
    <w:rsid w:val="00B03590"/>
    <w:rsid w:val="00B0371E"/>
    <w:rsid w:val="00B03EFF"/>
    <w:rsid w:val="00B05CFA"/>
    <w:rsid w:val="00B060FC"/>
    <w:rsid w:val="00B06D9F"/>
    <w:rsid w:val="00B07239"/>
    <w:rsid w:val="00B141B0"/>
    <w:rsid w:val="00B151A7"/>
    <w:rsid w:val="00B179D2"/>
    <w:rsid w:val="00B203D0"/>
    <w:rsid w:val="00B26020"/>
    <w:rsid w:val="00B26BA9"/>
    <w:rsid w:val="00B270D1"/>
    <w:rsid w:val="00B33941"/>
    <w:rsid w:val="00B34F9F"/>
    <w:rsid w:val="00B3591A"/>
    <w:rsid w:val="00B372BB"/>
    <w:rsid w:val="00B40DB9"/>
    <w:rsid w:val="00B41A80"/>
    <w:rsid w:val="00B41B74"/>
    <w:rsid w:val="00B4433C"/>
    <w:rsid w:val="00B452B5"/>
    <w:rsid w:val="00B45820"/>
    <w:rsid w:val="00B47468"/>
    <w:rsid w:val="00B47754"/>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21C4"/>
    <w:rsid w:val="00B9610A"/>
    <w:rsid w:val="00B968BD"/>
    <w:rsid w:val="00BA0302"/>
    <w:rsid w:val="00BA0518"/>
    <w:rsid w:val="00BA0C5D"/>
    <w:rsid w:val="00BA0E8A"/>
    <w:rsid w:val="00BA522C"/>
    <w:rsid w:val="00BA60C5"/>
    <w:rsid w:val="00BB1C79"/>
    <w:rsid w:val="00BB2EB0"/>
    <w:rsid w:val="00BB7AAE"/>
    <w:rsid w:val="00BC006A"/>
    <w:rsid w:val="00BC0F7B"/>
    <w:rsid w:val="00BC13A5"/>
    <w:rsid w:val="00BC1951"/>
    <w:rsid w:val="00BC1C08"/>
    <w:rsid w:val="00BC3804"/>
    <w:rsid w:val="00BC5ECD"/>
    <w:rsid w:val="00BC69CA"/>
    <w:rsid w:val="00BD001C"/>
    <w:rsid w:val="00BD3A0B"/>
    <w:rsid w:val="00BD664E"/>
    <w:rsid w:val="00BE08ED"/>
    <w:rsid w:val="00BE0CA8"/>
    <w:rsid w:val="00BE48FD"/>
    <w:rsid w:val="00BE4F37"/>
    <w:rsid w:val="00BE5CAE"/>
    <w:rsid w:val="00BE6197"/>
    <w:rsid w:val="00BF0C3F"/>
    <w:rsid w:val="00BF19DE"/>
    <w:rsid w:val="00BF2D0C"/>
    <w:rsid w:val="00BF4495"/>
    <w:rsid w:val="00BF52C7"/>
    <w:rsid w:val="00C00D4F"/>
    <w:rsid w:val="00C03BBC"/>
    <w:rsid w:val="00C06533"/>
    <w:rsid w:val="00C06E90"/>
    <w:rsid w:val="00C07C70"/>
    <w:rsid w:val="00C137F4"/>
    <w:rsid w:val="00C1393B"/>
    <w:rsid w:val="00C159A0"/>
    <w:rsid w:val="00C15CB2"/>
    <w:rsid w:val="00C16F19"/>
    <w:rsid w:val="00C1765C"/>
    <w:rsid w:val="00C1770A"/>
    <w:rsid w:val="00C20589"/>
    <w:rsid w:val="00C208C6"/>
    <w:rsid w:val="00C22687"/>
    <w:rsid w:val="00C22E42"/>
    <w:rsid w:val="00C2371A"/>
    <w:rsid w:val="00C2788B"/>
    <w:rsid w:val="00C32958"/>
    <w:rsid w:val="00C33D79"/>
    <w:rsid w:val="00C35DBB"/>
    <w:rsid w:val="00C37479"/>
    <w:rsid w:val="00C40A96"/>
    <w:rsid w:val="00C44CA0"/>
    <w:rsid w:val="00C47AE3"/>
    <w:rsid w:val="00C47B4E"/>
    <w:rsid w:val="00C51256"/>
    <w:rsid w:val="00C52517"/>
    <w:rsid w:val="00C6128C"/>
    <w:rsid w:val="00C62EBB"/>
    <w:rsid w:val="00C704E5"/>
    <w:rsid w:val="00C74BC8"/>
    <w:rsid w:val="00C75A16"/>
    <w:rsid w:val="00C771AC"/>
    <w:rsid w:val="00C80C7D"/>
    <w:rsid w:val="00C8198E"/>
    <w:rsid w:val="00C822CA"/>
    <w:rsid w:val="00C84C40"/>
    <w:rsid w:val="00C8721E"/>
    <w:rsid w:val="00C90A24"/>
    <w:rsid w:val="00C91010"/>
    <w:rsid w:val="00C914DD"/>
    <w:rsid w:val="00C91F35"/>
    <w:rsid w:val="00C93686"/>
    <w:rsid w:val="00C93C40"/>
    <w:rsid w:val="00C965B6"/>
    <w:rsid w:val="00CA10FE"/>
    <w:rsid w:val="00CA2D4E"/>
    <w:rsid w:val="00CA42AF"/>
    <w:rsid w:val="00CA5C71"/>
    <w:rsid w:val="00CA709E"/>
    <w:rsid w:val="00CB0657"/>
    <w:rsid w:val="00CB1065"/>
    <w:rsid w:val="00CB4C7E"/>
    <w:rsid w:val="00CC14CF"/>
    <w:rsid w:val="00CC5C0A"/>
    <w:rsid w:val="00CC6EBE"/>
    <w:rsid w:val="00CD0FA0"/>
    <w:rsid w:val="00CD1BFD"/>
    <w:rsid w:val="00CD383A"/>
    <w:rsid w:val="00CD7167"/>
    <w:rsid w:val="00CE0FCB"/>
    <w:rsid w:val="00CE2715"/>
    <w:rsid w:val="00CE3A89"/>
    <w:rsid w:val="00CE57D5"/>
    <w:rsid w:val="00CF4CE6"/>
    <w:rsid w:val="00CF57B7"/>
    <w:rsid w:val="00CF5A69"/>
    <w:rsid w:val="00CF5F79"/>
    <w:rsid w:val="00CF6F50"/>
    <w:rsid w:val="00D03BCE"/>
    <w:rsid w:val="00D10309"/>
    <w:rsid w:val="00D111EA"/>
    <w:rsid w:val="00D11B02"/>
    <w:rsid w:val="00D11C4A"/>
    <w:rsid w:val="00D14112"/>
    <w:rsid w:val="00D1460F"/>
    <w:rsid w:val="00D15D8D"/>
    <w:rsid w:val="00D16E17"/>
    <w:rsid w:val="00D170D2"/>
    <w:rsid w:val="00D20288"/>
    <w:rsid w:val="00D20CB9"/>
    <w:rsid w:val="00D23D07"/>
    <w:rsid w:val="00D26FB5"/>
    <w:rsid w:val="00D27451"/>
    <w:rsid w:val="00D31DC3"/>
    <w:rsid w:val="00D34FDB"/>
    <w:rsid w:val="00D36D09"/>
    <w:rsid w:val="00D371FC"/>
    <w:rsid w:val="00D4297F"/>
    <w:rsid w:val="00D4533A"/>
    <w:rsid w:val="00D458F0"/>
    <w:rsid w:val="00D45D30"/>
    <w:rsid w:val="00D50D5A"/>
    <w:rsid w:val="00D532FE"/>
    <w:rsid w:val="00D55815"/>
    <w:rsid w:val="00D56F27"/>
    <w:rsid w:val="00D65981"/>
    <w:rsid w:val="00D67C7C"/>
    <w:rsid w:val="00D705AB"/>
    <w:rsid w:val="00D70DDC"/>
    <w:rsid w:val="00D7145C"/>
    <w:rsid w:val="00D8127F"/>
    <w:rsid w:val="00D8487F"/>
    <w:rsid w:val="00D9381B"/>
    <w:rsid w:val="00DA0614"/>
    <w:rsid w:val="00DA078E"/>
    <w:rsid w:val="00DA7C7D"/>
    <w:rsid w:val="00DB016D"/>
    <w:rsid w:val="00DB02B0"/>
    <w:rsid w:val="00DB4733"/>
    <w:rsid w:val="00DC4F6C"/>
    <w:rsid w:val="00DC76D6"/>
    <w:rsid w:val="00DD2101"/>
    <w:rsid w:val="00DE01F8"/>
    <w:rsid w:val="00DE0ACD"/>
    <w:rsid w:val="00DE278E"/>
    <w:rsid w:val="00DE42CD"/>
    <w:rsid w:val="00DE4ACA"/>
    <w:rsid w:val="00DF1826"/>
    <w:rsid w:val="00DF1D13"/>
    <w:rsid w:val="00DF2442"/>
    <w:rsid w:val="00DF26B0"/>
    <w:rsid w:val="00DF699D"/>
    <w:rsid w:val="00DF7164"/>
    <w:rsid w:val="00DF7CF9"/>
    <w:rsid w:val="00E04366"/>
    <w:rsid w:val="00E0638D"/>
    <w:rsid w:val="00E14C4D"/>
    <w:rsid w:val="00E14C90"/>
    <w:rsid w:val="00E14FE2"/>
    <w:rsid w:val="00E17311"/>
    <w:rsid w:val="00E17AD4"/>
    <w:rsid w:val="00E23DB1"/>
    <w:rsid w:val="00E24310"/>
    <w:rsid w:val="00E25016"/>
    <w:rsid w:val="00E26D8E"/>
    <w:rsid w:val="00E31D50"/>
    <w:rsid w:val="00E32AE7"/>
    <w:rsid w:val="00E335B0"/>
    <w:rsid w:val="00E350FC"/>
    <w:rsid w:val="00E35F55"/>
    <w:rsid w:val="00E42801"/>
    <w:rsid w:val="00E436CC"/>
    <w:rsid w:val="00E4586A"/>
    <w:rsid w:val="00E45C64"/>
    <w:rsid w:val="00E460B6"/>
    <w:rsid w:val="00E470D1"/>
    <w:rsid w:val="00E55E08"/>
    <w:rsid w:val="00E57C2B"/>
    <w:rsid w:val="00E6063A"/>
    <w:rsid w:val="00E6261F"/>
    <w:rsid w:val="00E62A2E"/>
    <w:rsid w:val="00E63EBD"/>
    <w:rsid w:val="00E64C59"/>
    <w:rsid w:val="00E670F0"/>
    <w:rsid w:val="00E67574"/>
    <w:rsid w:val="00E72256"/>
    <w:rsid w:val="00E72CFD"/>
    <w:rsid w:val="00E73FD7"/>
    <w:rsid w:val="00E75213"/>
    <w:rsid w:val="00E759B6"/>
    <w:rsid w:val="00E76691"/>
    <w:rsid w:val="00E806A5"/>
    <w:rsid w:val="00E81B22"/>
    <w:rsid w:val="00E845EC"/>
    <w:rsid w:val="00E86A6B"/>
    <w:rsid w:val="00E873E8"/>
    <w:rsid w:val="00E90141"/>
    <w:rsid w:val="00E9015F"/>
    <w:rsid w:val="00E920DC"/>
    <w:rsid w:val="00E9296C"/>
    <w:rsid w:val="00E958F4"/>
    <w:rsid w:val="00E96D4F"/>
    <w:rsid w:val="00EA27A2"/>
    <w:rsid w:val="00EA34DF"/>
    <w:rsid w:val="00EA38D2"/>
    <w:rsid w:val="00EA4D0E"/>
    <w:rsid w:val="00EB0AFD"/>
    <w:rsid w:val="00EB28C6"/>
    <w:rsid w:val="00EB2FC8"/>
    <w:rsid w:val="00EB351F"/>
    <w:rsid w:val="00EB5FEB"/>
    <w:rsid w:val="00EB6452"/>
    <w:rsid w:val="00EB6842"/>
    <w:rsid w:val="00EC120D"/>
    <w:rsid w:val="00EC22C9"/>
    <w:rsid w:val="00EC4E71"/>
    <w:rsid w:val="00EC5E3E"/>
    <w:rsid w:val="00EC6637"/>
    <w:rsid w:val="00EC6E45"/>
    <w:rsid w:val="00EC7237"/>
    <w:rsid w:val="00ED091C"/>
    <w:rsid w:val="00ED239F"/>
    <w:rsid w:val="00ED2F26"/>
    <w:rsid w:val="00ED596F"/>
    <w:rsid w:val="00ED5FF9"/>
    <w:rsid w:val="00ED659D"/>
    <w:rsid w:val="00EE341B"/>
    <w:rsid w:val="00EE3C5C"/>
    <w:rsid w:val="00EE7F0E"/>
    <w:rsid w:val="00EF00E7"/>
    <w:rsid w:val="00EF0F06"/>
    <w:rsid w:val="00EF27D5"/>
    <w:rsid w:val="00EF53E0"/>
    <w:rsid w:val="00EF5E2D"/>
    <w:rsid w:val="00EF707D"/>
    <w:rsid w:val="00F008E2"/>
    <w:rsid w:val="00F0256B"/>
    <w:rsid w:val="00F053B4"/>
    <w:rsid w:val="00F06F09"/>
    <w:rsid w:val="00F0785E"/>
    <w:rsid w:val="00F07A3F"/>
    <w:rsid w:val="00F126EB"/>
    <w:rsid w:val="00F12854"/>
    <w:rsid w:val="00F16467"/>
    <w:rsid w:val="00F26684"/>
    <w:rsid w:val="00F307D9"/>
    <w:rsid w:val="00F3100F"/>
    <w:rsid w:val="00F327DB"/>
    <w:rsid w:val="00F32BB1"/>
    <w:rsid w:val="00F33287"/>
    <w:rsid w:val="00F342DE"/>
    <w:rsid w:val="00F42FD5"/>
    <w:rsid w:val="00F43F66"/>
    <w:rsid w:val="00F45C64"/>
    <w:rsid w:val="00F47EDC"/>
    <w:rsid w:val="00F51EAD"/>
    <w:rsid w:val="00F52E88"/>
    <w:rsid w:val="00F532FA"/>
    <w:rsid w:val="00F60875"/>
    <w:rsid w:val="00F632BA"/>
    <w:rsid w:val="00F65BBD"/>
    <w:rsid w:val="00F7006D"/>
    <w:rsid w:val="00F712B3"/>
    <w:rsid w:val="00F727E1"/>
    <w:rsid w:val="00F762B7"/>
    <w:rsid w:val="00F774B8"/>
    <w:rsid w:val="00F80578"/>
    <w:rsid w:val="00F8309B"/>
    <w:rsid w:val="00F84705"/>
    <w:rsid w:val="00F85A8D"/>
    <w:rsid w:val="00FA0D1B"/>
    <w:rsid w:val="00FA1647"/>
    <w:rsid w:val="00FA6F13"/>
    <w:rsid w:val="00FB128A"/>
    <w:rsid w:val="00FB2A22"/>
    <w:rsid w:val="00FB2C5F"/>
    <w:rsid w:val="00FB4B61"/>
    <w:rsid w:val="00FB5223"/>
    <w:rsid w:val="00FB575C"/>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E97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Shading 1" w:semiHidden="0" w:unhideWhenUsed="0" w:qFormat="1"/>
    <w:lsdException w:name="Medium Shading 2" w:semiHidden="0" w:unhideWhenUsed="0" w:qFormat="1"/>
    <w:lsdException w:name="Medium List 1"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qFormat="1"/>
    <w:lsdException w:name="Colorful Shading Accent 5" w:semiHidden="0" w:uiPriority="62" w:unhideWhenUsed="0" w:qFormat="1"/>
    <w:lsdException w:name="Colorful List Accent 5" w:semiHidden="0" w:uiPriority="63" w:unhideWhenUsed="0" w:qFormat="1"/>
    <w:lsdException w:name="Colorful Grid Accent 5" w:semiHidden="0" w:uiPriority="64" w:unhideWhenUsed="0" w:qFormat="1"/>
    <w:lsdException w:name="Light Shading Accent 6" w:semiHidden="0" w:uiPriority="65" w:unhideWhenUsed="0" w:qFormat="1"/>
    <w:lsdException w:name="Light List Accent 6" w:semiHidden="0" w:uiPriority="66" w:unhideWhenUsed="0"/>
    <w:lsdException w:name="Light Grid Accent 6" w:uiPriority="67"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Shading 1" w:semiHidden="0" w:unhideWhenUsed="0" w:qFormat="1"/>
    <w:lsdException w:name="Medium Shading 2" w:semiHidden="0" w:unhideWhenUsed="0" w:qFormat="1"/>
    <w:lsdException w:name="Medium List 1"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qFormat="1"/>
    <w:lsdException w:name="Colorful Shading Accent 5" w:semiHidden="0" w:uiPriority="62" w:unhideWhenUsed="0" w:qFormat="1"/>
    <w:lsdException w:name="Colorful List Accent 5" w:semiHidden="0" w:uiPriority="63" w:unhideWhenUsed="0" w:qFormat="1"/>
    <w:lsdException w:name="Colorful Grid Accent 5" w:semiHidden="0" w:uiPriority="64" w:unhideWhenUsed="0" w:qFormat="1"/>
    <w:lsdException w:name="Light Shading Accent 6" w:semiHidden="0" w:uiPriority="65" w:unhideWhenUsed="0" w:qFormat="1"/>
    <w:lsdException w:name="Light List Accent 6" w:semiHidden="0" w:uiPriority="66" w:unhideWhenUsed="0"/>
    <w:lsdException w:name="Light Grid Accent 6" w:uiPriority="67"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618834949">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061B9-574A-CB44-AA2E-16D1BE3E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742</Words>
  <Characters>4678</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5410</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6</cp:revision>
  <cp:lastPrinted>2014-03-03T08:13:00Z</cp:lastPrinted>
  <dcterms:created xsi:type="dcterms:W3CDTF">2014-03-18T08:08:00Z</dcterms:created>
  <dcterms:modified xsi:type="dcterms:W3CDTF">2014-03-18T12:58:00Z</dcterms:modified>
</cp:coreProperties>
</file>