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6374E" w14:textId="77777777" w:rsidR="00E8105A" w:rsidRPr="00E52FE0" w:rsidRDefault="00E8105A" w:rsidP="00790B9D">
      <w:pPr>
        <w:pStyle w:val="berschrift4"/>
        <w:ind w:right="267"/>
        <w:rPr>
          <w:sz w:val="26"/>
        </w:rPr>
      </w:pPr>
      <w:bookmarkStart w:id="0" w:name="_GoBack"/>
      <w:bookmarkEnd w:id="0"/>
      <w:r w:rsidRPr="00E52FE0">
        <w:rPr>
          <w:sz w:val="26"/>
        </w:rPr>
        <w:t>Presseinformation</w:t>
      </w:r>
    </w:p>
    <w:p w14:paraId="09D48A33" w14:textId="77777777" w:rsidR="00E8105A" w:rsidRPr="00E52FE0" w:rsidRDefault="00E8105A" w:rsidP="00790B9D">
      <w:pPr>
        <w:widowControl w:val="0"/>
        <w:autoSpaceDE w:val="0"/>
        <w:autoSpaceDN w:val="0"/>
        <w:adjustRightInd w:val="0"/>
        <w:spacing w:line="288" w:lineRule="auto"/>
        <w:ind w:right="267"/>
        <w:rPr>
          <w:rFonts w:ascii="Helvetica" w:hAnsi="Helvetica"/>
          <w:sz w:val="20"/>
        </w:rPr>
      </w:pPr>
    </w:p>
    <w:p w14:paraId="39C6785B" w14:textId="77777777" w:rsidR="00790B9D" w:rsidRPr="00E52FE0" w:rsidRDefault="00790B9D" w:rsidP="00790B9D">
      <w:pPr>
        <w:widowControl w:val="0"/>
        <w:autoSpaceDE w:val="0"/>
        <w:autoSpaceDN w:val="0"/>
        <w:adjustRightInd w:val="0"/>
        <w:spacing w:line="288" w:lineRule="auto"/>
        <w:ind w:right="267"/>
        <w:rPr>
          <w:rFonts w:ascii="Helvetica" w:hAnsi="Helvetica"/>
          <w:sz w:val="20"/>
        </w:rPr>
      </w:pPr>
    </w:p>
    <w:p w14:paraId="0E040CE2" w14:textId="0EB40863" w:rsidR="00E8105A" w:rsidRPr="00E52FE0" w:rsidRDefault="003A1DD1" w:rsidP="00790B9D">
      <w:pPr>
        <w:pStyle w:val="Kopfzeile"/>
        <w:tabs>
          <w:tab w:val="clear" w:pos="4536"/>
          <w:tab w:val="clear" w:pos="9072"/>
        </w:tabs>
        <w:ind w:right="267"/>
        <w:rPr>
          <w:sz w:val="20"/>
        </w:rPr>
      </w:pPr>
      <w:r>
        <w:rPr>
          <w:sz w:val="20"/>
        </w:rPr>
        <w:t xml:space="preserve">Ulm, </w:t>
      </w:r>
      <w:r w:rsidR="002350CB">
        <w:rPr>
          <w:sz w:val="20"/>
        </w:rPr>
        <w:t>18</w:t>
      </w:r>
      <w:r w:rsidR="009F4302">
        <w:rPr>
          <w:sz w:val="20"/>
        </w:rPr>
        <w:t xml:space="preserve">. </w:t>
      </w:r>
      <w:r w:rsidR="002350CB">
        <w:rPr>
          <w:sz w:val="20"/>
        </w:rPr>
        <w:t>August</w:t>
      </w:r>
      <w:r w:rsidR="000E01E5" w:rsidRPr="00E52FE0">
        <w:rPr>
          <w:sz w:val="20"/>
        </w:rPr>
        <w:t xml:space="preserve"> </w:t>
      </w:r>
      <w:r w:rsidR="006E5A50">
        <w:rPr>
          <w:sz w:val="20"/>
        </w:rPr>
        <w:t>2015</w:t>
      </w:r>
      <w:r w:rsidR="0098333C" w:rsidRPr="00E52FE0">
        <w:rPr>
          <w:sz w:val="20"/>
        </w:rPr>
        <w:t xml:space="preserve"> </w:t>
      </w:r>
    </w:p>
    <w:p w14:paraId="4C6EFB10" w14:textId="77777777" w:rsidR="00E8105A" w:rsidRPr="00E52FE0" w:rsidRDefault="00E8105A" w:rsidP="00790B9D">
      <w:pPr>
        <w:pStyle w:val="Kopfzeile"/>
        <w:tabs>
          <w:tab w:val="clear" w:pos="4536"/>
          <w:tab w:val="clear" w:pos="9072"/>
        </w:tabs>
        <w:rPr>
          <w:b/>
          <w:sz w:val="26"/>
        </w:rPr>
      </w:pPr>
    </w:p>
    <w:p w14:paraId="3AD09CB4" w14:textId="6247B1AF" w:rsidR="00AE041E" w:rsidRDefault="00AE041E" w:rsidP="00AE041E">
      <w:pPr>
        <w:pStyle w:val="Kopfzeile"/>
        <w:tabs>
          <w:tab w:val="clear" w:pos="4536"/>
          <w:tab w:val="clear" w:pos="9072"/>
        </w:tabs>
        <w:ind w:right="-1985"/>
        <w:rPr>
          <w:b/>
          <w:sz w:val="26"/>
        </w:rPr>
      </w:pPr>
      <w:r>
        <w:rPr>
          <w:b/>
          <w:sz w:val="26"/>
        </w:rPr>
        <w:t xml:space="preserve">eXXcellent </w:t>
      </w:r>
      <w:r w:rsidR="00B1116E">
        <w:rPr>
          <w:b/>
          <w:sz w:val="26"/>
        </w:rPr>
        <w:t>solu</w:t>
      </w:r>
      <w:r>
        <w:rPr>
          <w:b/>
          <w:sz w:val="26"/>
        </w:rPr>
        <w:t xml:space="preserve">tions entwickelt </w:t>
      </w:r>
    </w:p>
    <w:p w14:paraId="6D41CE65" w14:textId="620A3001" w:rsidR="00E8105A" w:rsidRPr="00E52FE0" w:rsidRDefault="00AE041E" w:rsidP="00AE041E">
      <w:pPr>
        <w:pStyle w:val="Kopfzeile"/>
        <w:tabs>
          <w:tab w:val="clear" w:pos="4536"/>
          <w:tab w:val="clear" w:pos="9072"/>
        </w:tabs>
        <w:ind w:right="-1985"/>
        <w:rPr>
          <w:b/>
          <w:sz w:val="26"/>
        </w:rPr>
      </w:pPr>
      <w:r>
        <w:rPr>
          <w:b/>
          <w:sz w:val="26"/>
        </w:rPr>
        <w:t>mobile Fahrzeugübergabe für B</w:t>
      </w:r>
      <w:r w:rsidR="001714D7">
        <w:rPr>
          <w:b/>
          <w:sz w:val="26"/>
        </w:rPr>
        <w:t>w</w:t>
      </w:r>
      <w:r>
        <w:rPr>
          <w:b/>
          <w:sz w:val="26"/>
        </w:rPr>
        <w:t xml:space="preserve">FuhrparkService </w:t>
      </w:r>
    </w:p>
    <w:p w14:paraId="1097E3FE" w14:textId="18B3039C" w:rsidR="00E8105A" w:rsidRPr="00E52FE0" w:rsidRDefault="00AE041E" w:rsidP="009818CD">
      <w:pPr>
        <w:pStyle w:val="Kopfzeile"/>
        <w:tabs>
          <w:tab w:val="clear" w:pos="4536"/>
          <w:tab w:val="clear" w:pos="9072"/>
        </w:tabs>
        <w:ind w:right="-1276"/>
      </w:pPr>
      <w:r>
        <w:t>Prozesse von der Fahrzeugübernahme bis zur Schadenaufnahme deutlich vereinfacht</w:t>
      </w:r>
    </w:p>
    <w:p w14:paraId="2E123EF2" w14:textId="77777777" w:rsidR="00E8105A" w:rsidRPr="00E52FE0" w:rsidRDefault="00E8105A" w:rsidP="00790B9D">
      <w:pPr>
        <w:pStyle w:val="Kopfzeile"/>
        <w:tabs>
          <w:tab w:val="clear" w:pos="4536"/>
          <w:tab w:val="clear" w:pos="9072"/>
        </w:tabs>
      </w:pPr>
      <w:bookmarkStart w:id="1" w:name="OLE_LINK3"/>
    </w:p>
    <w:p w14:paraId="31963F1A" w14:textId="2CBCE2A3" w:rsidR="00AE041E" w:rsidRPr="00AE041E" w:rsidRDefault="00AE041E" w:rsidP="00AE041E">
      <w:pPr>
        <w:pStyle w:val="Kopfzeile"/>
        <w:spacing w:line="360" w:lineRule="auto"/>
        <w:rPr>
          <w:b/>
          <w:sz w:val="20"/>
        </w:rPr>
      </w:pPr>
      <w:r>
        <w:rPr>
          <w:b/>
          <w:sz w:val="20"/>
        </w:rPr>
        <w:t xml:space="preserve">Die </w:t>
      </w:r>
      <w:r w:rsidRPr="00AE041E">
        <w:rPr>
          <w:b/>
          <w:sz w:val="20"/>
        </w:rPr>
        <w:t xml:space="preserve">BwFuhrparkService </w:t>
      </w:r>
      <w:r>
        <w:rPr>
          <w:b/>
          <w:sz w:val="20"/>
        </w:rPr>
        <w:t>setzt auf</w:t>
      </w:r>
      <w:r w:rsidRPr="00AE041E">
        <w:rPr>
          <w:b/>
          <w:sz w:val="20"/>
        </w:rPr>
        <w:t xml:space="preserve"> </w:t>
      </w:r>
      <w:r>
        <w:rPr>
          <w:b/>
          <w:sz w:val="20"/>
        </w:rPr>
        <w:t>die</w:t>
      </w:r>
      <w:r w:rsidRPr="00AE041E">
        <w:rPr>
          <w:b/>
          <w:sz w:val="20"/>
        </w:rPr>
        <w:t xml:space="preserve"> konsequente Digitalisierung ihrer Prozesse. Ein weiterer wichtiger Bestandteil ist</w:t>
      </w:r>
      <w:r>
        <w:rPr>
          <w:b/>
          <w:sz w:val="20"/>
        </w:rPr>
        <w:t xml:space="preserve"> dabei</w:t>
      </w:r>
      <w:r w:rsidR="00B1116E">
        <w:rPr>
          <w:b/>
          <w:sz w:val="20"/>
        </w:rPr>
        <w:t xml:space="preserve"> das Projekt ‚eÜ</w:t>
      </w:r>
      <w:r w:rsidRPr="00AE041E">
        <w:rPr>
          <w:b/>
          <w:sz w:val="20"/>
        </w:rPr>
        <w:t>bergabe‘ (elektronische Übergabe)</w:t>
      </w:r>
      <w:r>
        <w:rPr>
          <w:b/>
          <w:sz w:val="20"/>
        </w:rPr>
        <w:t>, das vom Ulmer IT-Spezialisten eXXcellent solutions umgesetzt wurde</w:t>
      </w:r>
      <w:r w:rsidRPr="00AE041E">
        <w:rPr>
          <w:b/>
          <w:sz w:val="20"/>
        </w:rPr>
        <w:t xml:space="preserve">. </w:t>
      </w:r>
      <w:r>
        <w:rPr>
          <w:b/>
          <w:sz w:val="20"/>
        </w:rPr>
        <w:t>Mit der mobilen</w:t>
      </w:r>
      <w:r w:rsidRPr="00AE041E">
        <w:rPr>
          <w:b/>
          <w:sz w:val="20"/>
        </w:rPr>
        <w:t xml:space="preserve"> </w:t>
      </w:r>
      <w:r>
        <w:rPr>
          <w:b/>
          <w:sz w:val="20"/>
        </w:rPr>
        <w:t xml:space="preserve">Anwendung </w:t>
      </w:r>
      <w:r w:rsidRPr="00AE041E">
        <w:rPr>
          <w:b/>
          <w:sz w:val="20"/>
        </w:rPr>
        <w:t xml:space="preserve">wird </w:t>
      </w:r>
      <w:r>
        <w:rPr>
          <w:b/>
          <w:sz w:val="20"/>
        </w:rPr>
        <w:t>der komplette Prozess der</w:t>
      </w:r>
      <w:r w:rsidRPr="00AE041E">
        <w:rPr>
          <w:b/>
          <w:sz w:val="20"/>
        </w:rPr>
        <w:t xml:space="preserve"> Fahrzeugübernahme vom Hersteller, die Übergabe an bzw. Rücknahme vom Kunden Bundeswehr sowie die Schaden</w:t>
      </w:r>
      <w:r>
        <w:rPr>
          <w:b/>
          <w:sz w:val="20"/>
        </w:rPr>
        <w:t>s</w:t>
      </w:r>
      <w:r w:rsidRPr="00AE041E">
        <w:rPr>
          <w:b/>
          <w:sz w:val="20"/>
        </w:rPr>
        <w:t xml:space="preserve">aufnahme </w:t>
      </w:r>
      <w:r>
        <w:rPr>
          <w:b/>
          <w:sz w:val="20"/>
        </w:rPr>
        <w:t>über mobile Endgeräte unter</w:t>
      </w:r>
      <w:r w:rsidRPr="00AE041E">
        <w:rPr>
          <w:b/>
          <w:sz w:val="20"/>
        </w:rPr>
        <w:t>stützt. Durch den Wegfall der papiergebundenen Pr</w:t>
      </w:r>
      <w:r>
        <w:rPr>
          <w:b/>
          <w:sz w:val="20"/>
        </w:rPr>
        <w:t>otokolle und die nahtlose Wei</w:t>
      </w:r>
      <w:r w:rsidRPr="00AE041E">
        <w:rPr>
          <w:b/>
          <w:sz w:val="20"/>
        </w:rPr>
        <w:t>terleitung der mobil erfassten Daten in die Backend-Systeme kann die Datenqualität</w:t>
      </w:r>
      <w:r>
        <w:rPr>
          <w:b/>
          <w:sz w:val="20"/>
        </w:rPr>
        <w:t xml:space="preserve"> künftig deutlich</w:t>
      </w:r>
      <w:r w:rsidRPr="00AE041E">
        <w:rPr>
          <w:b/>
          <w:sz w:val="20"/>
        </w:rPr>
        <w:t xml:space="preserve"> gesteigert und die Anzahl der Reklamationen reduziert werden. </w:t>
      </w:r>
    </w:p>
    <w:p w14:paraId="45DFF450" w14:textId="77777777" w:rsidR="00AE041E" w:rsidRPr="00AE041E" w:rsidRDefault="00AE041E" w:rsidP="00AE041E">
      <w:pPr>
        <w:pStyle w:val="Kopfzeile"/>
        <w:spacing w:line="360" w:lineRule="auto"/>
        <w:ind w:right="284"/>
        <w:rPr>
          <w:b/>
          <w:sz w:val="20"/>
        </w:rPr>
      </w:pPr>
    </w:p>
    <w:p w14:paraId="633E7E3A" w14:textId="5A32B034" w:rsidR="00AE041E" w:rsidRPr="00AE041E" w:rsidRDefault="00163161" w:rsidP="00AE041E">
      <w:pPr>
        <w:pStyle w:val="Kopfzeile"/>
        <w:spacing w:line="360" w:lineRule="auto"/>
        <w:ind w:right="284"/>
        <w:rPr>
          <w:sz w:val="20"/>
        </w:rPr>
      </w:pPr>
      <w:r>
        <w:rPr>
          <w:sz w:val="20"/>
        </w:rPr>
        <w:t>Um den Prozess mobil abwickeln zu können, kommen</w:t>
      </w:r>
      <w:r w:rsidR="00AE041E">
        <w:rPr>
          <w:sz w:val="20"/>
        </w:rPr>
        <w:t xml:space="preserve"> </w:t>
      </w:r>
      <w:r w:rsidR="00AE041E" w:rsidRPr="00AE041E">
        <w:rPr>
          <w:sz w:val="20"/>
        </w:rPr>
        <w:t xml:space="preserve">Handhelds </w:t>
      </w:r>
      <w:r w:rsidR="00AE041E">
        <w:rPr>
          <w:sz w:val="20"/>
        </w:rPr>
        <w:t>auf Basis des</w:t>
      </w:r>
      <w:r w:rsidR="00AE041E" w:rsidRPr="00AE041E">
        <w:rPr>
          <w:sz w:val="20"/>
        </w:rPr>
        <w:t xml:space="preserve"> An</w:t>
      </w:r>
      <w:r w:rsidR="00AE041E">
        <w:rPr>
          <w:sz w:val="20"/>
        </w:rPr>
        <w:t>droid-Betriebs</w:t>
      </w:r>
      <w:r w:rsidR="00AE041E" w:rsidRPr="00AE041E">
        <w:rPr>
          <w:sz w:val="20"/>
        </w:rPr>
        <w:t>system</w:t>
      </w:r>
      <w:r w:rsidR="00AE041E">
        <w:rPr>
          <w:sz w:val="20"/>
        </w:rPr>
        <w:t>s</w:t>
      </w:r>
      <w:r>
        <w:rPr>
          <w:sz w:val="20"/>
        </w:rPr>
        <w:t xml:space="preserve"> zum Einsatz. Sie</w:t>
      </w:r>
      <w:r w:rsidR="00AE041E" w:rsidRPr="00AE041E">
        <w:rPr>
          <w:sz w:val="20"/>
        </w:rPr>
        <w:t xml:space="preserve"> </w:t>
      </w:r>
      <w:r>
        <w:rPr>
          <w:sz w:val="20"/>
        </w:rPr>
        <w:t>sind mit</w:t>
      </w:r>
      <w:r w:rsidR="00AE041E" w:rsidRPr="00AE041E">
        <w:rPr>
          <w:sz w:val="20"/>
        </w:rPr>
        <w:t xml:space="preserve"> eine</w:t>
      </w:r>
      <w:r>
        <w:rPr>
          <w:sz w:val="20"/>
        </w:rPr>
        <w:t>m</w:t>
      </w:r>
      <w:r w:rsidR="00AE041E" w:rsidRPr="00AE041E">
        <w:rPr>
          <w:sz w:val="20"/>
        </w:rPr>
        <w:t xml:space="preserve"> Barcodescanner zum le</w:t>
      </w:r>
      <w:r w:rsidR="00AE041E">
        <w:rPr>
          <w:sz w:val="20"/>
        </w:rPr>
        <w:t>ichten Erfassen der an den Fahrzeu</w:t>
      </w:r>
      <w:r w:rsidR="00AE041E" w:rsidRPr="00AE041E">
        <w:rPr>
          <w:sz w:val="20"/>
        </w:rPr>
        <w:t>gen angebrachten Identifikations-Barcodes</w:t>
      </w:r>
      <w:r>
        <w:rPr>
          <w:sz w:val="20"/>
        </w:rPr>
        <w:t xml:space="preserve"> ausgestattet</w:t>
      </w:r>
      <w:r w:rsidR="00B1116E">
        <w:rPr>
          <w:sz w:val="20"/>
        </w:rPr>
        <w:t>. Für diese Gerä</w:t>
      </w:r>
      <w:r w:rsidR="00AE041E">
        <w:rPr>
          <w:sz w:val="20"/>
        </w:rPr>
        <w:t>te wurde von eXXcellent solutions eine</w:t>
      </w:r>
      <w:r w:rsidR="00B1116E">
        <w:rPr>
          <w:sz w:val="20"/>
        </w:rPr>
        <w:t xml:space="preserve"> auf die speziellen Bedü</w:t>
      </w:r>
      <w:r w:rsidR="00AE041E" w:rsidRPr="00AE041E">
        <w:rPr>
          <w:sz w:val="20"/>
        </w:rPr>
        <w:t>rfnisse der B</w:t>
      </w:r>
      <w:r w:rsidR="00AE041E">
        <w:rPr>
          <w:sz w:val="20"/>
        </w:rPr>
        <w:t>wFuhrparkService zugeschnittene</w:t>
      </w:r>
      <w:r w:rsidR="00AE041E" w:rsidRPr="00AE041E">
        <w:rPr>
          <w:sz w:val="20"/>
        </w:rPr>
        <w:t xml:space="preserve"> Android-App entwick</w:t>
      </w:r>
      <w:r w:rsidR="00B1116E">
        <w:rPr>
          <w:sz w:val="20"/>
        </w:rPr>
        <w:t>elt. Die Prozesse der Fahrzeugübergabe und -rü</w:t>
      </w:r>
      <w:r w:rsidR="00AE041E" w:rsidRPr="00AE041E">
        <w:rPr>
          <w:sz w:val="20"/>
        </w:rPr>
        <w:t>cknahme orientieren sich dabei an den mit dem</w:t>
      </w:r>
      <w:r>
        <w:rPr>
          <w:sz w:val="20"/>
        </w:rPr>
        <w:t xml:space="preserve"> Kunden Bundeswehr abgestimmten</w:t>
      </w:r>
      <w:r w:rsidR="00AE041E" w:rsidRPr="00AE041E">
        <w:rPr>
          <w:sz w:val="20"/>
        </w:rPr>
        <w:t xml:space="preserve"> vorgedruckten Papierprotokol</w:t>
      </w:r>
      <w:r w:rsidR="00B1116E">
        <w:rPr>
          <w:sz w:val="20"/>
        </w:rPr>
        <w:t>len. Der Nutzer quittiert die Übergabe und Rü</w:t>
      </w:r>
      <w:r w:rsidR="00AE041E" w:rsidRPr="00AE041E">
        <w:rPr>
          <w:sz w:val="20"/>
        </w:rPr>
        <w:t xml:space="preserve">cknahme des Fahrzeuges nun </w:t>
      </w:r>
      <w:r>
        <w:rPr>
          <w:sz w:val="20"/>
        </w:rPr>
        <w:t>jedoch</w:t>
      </w:r>
      <w:r w:rsidR="00AE041E" w:rsidRPr="00AE041E">
        <w:rPr>
          <w:sz w:val="20"/>
        </w:rPr>
        <w:t xml:space="preserve"> per</w:t>
      </w:r>
      <w:r>
        <w:rPr>
          <w:sz w:val="20"/>
        </w:rPr>
        <w:t xml:space="preserve"> elektronischer</w:t>
      </w:r>
      <w:r w:rsidR="00AE041E" w:rsidRPr="00AE041E">
        <w:rPr>
          <w:sz w:val="20"/>
        </w:rPr>
        <w:t xml:space="preserve"> Unterschrift auf</w:t>
      </w:r>
      <w:r w:rsidR="00B1116E">
        <w:rPr>
          <w:sz w:val="20"/>
        </w:rPr>
        <w:t xml:space="preserve"> dem mobilen Endgerä</w:t>
      </w:r>
      <w:r w:rsidR="00AE041E" w:rsidRPr="00AE041E">
        <w:rPr>
          <w:sz w:val="20"/>
        </w:rPr>
        <w:t>t. Aus den erfassten Daten werden da</w:t>
      </w:r>
      <w:r w:rsidR="00B1116E">
        <w:rPr>
          <w:sz w:val="20"/>
        </w:rPr>
        <w:t>bei automatisch elektronische Übergabe-/Rü</w:t>
      </w:r>
      <w:r w:rsidR="00AE041E" w:rsidRPr="00AE041E">
        <w:rPr>
          <w:sz w:val="20"/>
        </w:rPr>
        <w:t>cknahmeprotokolle im PDF Format g</w:t>
      </w:r>
      <w:r>
        <w:rPr>
          <w:sz w:val="20"/>
        </w:rPr>
        <w:t>eneriert, welche in den Backend-</w:t>
      </w:r>
      <w:r w:rsidR="00AE041E" w:rsidRPr="00AE041E">
        <w:rPr>
          <w:sz w:val="20"/>
        </w:rPr>
        <w:t>Systemen archivi</w:t>
      </w:r>
      <w:r w:rsidR="00B1116E">
        <w:rPr>
          <w:sz w:val="20"/>
        </w:rPr>
        <w:t>ert und dem Kunden Bundeswehr ü</w:t>
      </w:r>
      <w:r w:rsidR="00AE041E" w:rsidRPr="00AE041E">
        <w:rPr>
          <w:sz w:val="20"/>
        </w:rPr>
        <w:t>ber</w:t>
      </w:r>
      <w:r w:rsidR="00B1116E">
        <w:rPr>
          <w:sz w:val="20"/>
        </w:rPr>
        <w:t xml:space="preserve"> ein Portal einsehbar zur Verfü</w:t>
      </w:r>
      <w:r w:rsidR="00AE041E" w:rsidRPr="00AE041E">
        <w:rPr>
          <w:sz w:val="20"/>
        </w:rPr>
        <w:t>gung stehen.</w:t>
      </w:r>
      <w:r w:rsidR="00B1116E">
        <w:rPr>
          <w:sz w:val="20"/>
        </w:rPr>
        <w:t xml:space="preserve"> Eine zusä</w:t>
      </w:r>
      <w:r w:rsidR="00AE041E" w:rsidRPr="00AE041E">
        <w:rPr>
          <w:sz w:val="20"/>
        </w:rPr>
        <w:t xml:space="preserve">tzliche Prozessverbesserung </w:t>
      </w:r>
      <w:r>
        <w:rPr>
          <w:sz w:val="20"/>
        </w:rPr>
        <w:t>bringt</w:t>
      </w:r>
      <w:r w:rsidR="00AE041E" w:rsidRPr="00AE041E">
        <w:rPr>
          <w:sz w:val="20"/>
        </w:rPr>
        <w:t xml:space="preserve"> di</w:t>
      </w:r>
      <w:r w:rsidR="00B1116E">
        <w:rPr>
          <w:sz w:val="20"/>
        </w:rPr>
        <w:t>e neu geschaffene Funktionalitä</w:t>
      </w:r>
      <w:r w:rsidR="00AE041E" w:rsidRPr="00AE041E">
        <w:rPr>
          <w:sz w:val="20"/>
        </w:rPr>
        <w:t>t der Schaden</w:t>
      </w:r>
      <w:r>
        <w:rPr>
          <w:sz w:val="20"/>
        </w:rPr>
        <w:t>s</w:t>
      </w:r>
      <w:r w:rsidR="00AE041E" w:rsidRPr="00AE041E">
        <w:rPr>
          <w:sz w:val="20"/>
        </w:rPr>
        <w:t>erfassung</w:t>
      </w:r>
      <w:r w:rsidR="00B1116E">
        <w:rPr>
          <w:sz w:val="20"/>
        </w:rPr>
        <w:t>. Vorschä</w:t>
      </w:r>
      <w:r w:rsidR="00AE041E" w:rsidRPr="00AE041E">
        <w:rPr>
          <w:sz w:val="20"/>
        </w:rPr>
        <w:t>den zu Fahrzeug</w:t>
      </w:r>
      <w:r>
        <w:rPr>
          <w:sz w:val="20"/>
        </w:rPr>
        <w:t>en lassen sich in der App abru</w:t>
      </w:r>
      <w:r w:rsidR="00AE041E" w:rsidRPr="00AE041E">
        <w:rPr>
          <w:sz w:val="20"/>
        </w:rPr>
        <w:t>fen</w:t>
      </w:r>
      <w:r>
        <w:rPr>
          <w:sz w:val="20"/>
        </w:rPr>
        <w:t>,</w:t>
      </w:r>
      <w:r w:rsidR="00B1116E">
        <w:rPr>
          <w:sz w:val="20"/>
        </w:rPr>
        <w:t xml:space="preserve"> neue Schäden kö</w:t>
      </w:r>
      <w:r w:rsidR="00AE041E" w:rsidRPr="00AE041E">
        <w:rPr>
          <w:sz w:val="20"/>
        </w:rPr>
        <w:t xml:space="preserve">nnen einfach </w:t>
      </w:r>
      <w:r>
        <w:rPr>
          <w:sz w:val="20"/>
        </w:rPr>
        <w:t xml:space="preserve">und </w:t>
      </w:r>
      <w:r w:rsidR="00AE041E" w:rsidRPr="00AE041E">
        <w:rPr>
          <w:sz w:val="20"/>
        </w:rPr>
        <w:t xml:space="preserve">strukturiert mit Fotos </w:t>
      </w:r>
      <w:r>
        <w:rPr>
          <w:sz w:val="20"/>
        </w:rPr>
        <w:t xml:space="preserve">erfasst </w:t>
      </w:r>
      <w:r w:rsidR="00AE041E" w:rsidRPr="00AE041E">
        <w:rPr>
          <w:sz w:val="20"/>
        </w:rPr>
        <w:t xml:space="preserve"> werden.</w:t>
      </w:r>
    </w:p>
    <w:p w14:paraId="43AE6F43" w14:textId="77777777" w:rsidR="00163161" w:rsidRDefault="00163161" w:rsidP="00AE041E">
      <w:pPr>
        <w:pStyle w:val="Kopfzeile"/>
        <w:spacing w:line="360" w:lineRule="auto"/>
        <w:ind w:right="284"/>
        <w:rPr>
          <w:sz w:val="20"/>
        </w:rPr>
      </w:pPr>
    </w:p>
    <w:p w14:paraId="659E98D9" w14:textId="77777777" w:rsidR="00B1116E" w:rsidRDefault="00B1116E" w:rsidP="00AE041E">
      <w:pPr>
        <w:pStyle w:val="Kopfzeile"/>
        <w:spacing w:line="360" w:lineRule="auto"/>
        <w:ind w:right="284"/>
        <w:rPr>
          <w:sz w:val="20"/>
        </w:rPr>
      </w:pPr>
    </w:p>
    <w:p w14:paraId="6F7D5866" w14:textId="24EA2CBD" w:rsidR="00AE041E" w:rsidRPr="00163161" w:rsidRDefault="00B1116E" w:rsidP="00AE041E">
      <w:pPr>
        <w:pStyle w:val="Kopfzeile"/>
        <w:spacing w:line="360" w:lineRule="auto"/>
        <w:ind w:right="284"/>
        <w:rPr>
          <w:b/>
          <w:sz w:val="20"/>
        </w:rPr>
      </w:pPr>
      <w:r>
        <w:rPr>
          <w:b/>
          <w:sz w:val="20"/>
        </w:rPr>
        <w:lastRenderedPageBreak/>
        <w:t>Auch offline kann gearbeitet werden</w:t>
      </w:r>
    </w:p>
    <w:p w14:paraId="36B53F62" w14:textId="6A272AD1" w:rsidR="00AE041E" w:rsidRDefault="00163161" w:rsidP="00AE041E">
      <w:pPr>
        <w:pStyle w:val="Kopfzeile"/>
        <w:spacing w:line="360" w:lineRule="auto"/>
        <w:ind w:right="284"/>
        <w:rPr>
          <w:sz w:val="20"/>
        </w:rPr>
      </w:pPr>
      <w:r>
        <w:rPr>
          <w:sz w:val="20"/>
        </w:rPr>
        <w:t>Sind WLAN-</w:t>
      </w:r>
      <w:r w:rsidR="00AE041E" w:rsidRPr="00AE041E">
        <w:rPr>
          <w:sz w:val="20"/>
        </w:rPr>
        <w:t>Anbindung</w:t>
      </w:r>
      <w:r>
        <w:rPr>
          <w:sz w:val="20"/>
        </w:rPr>
        <w:t>en oder</w:t>
      </w:r>
      <w:r w:rsidR="00AE041E" w:rsidRPr="00AE041E">
        <w:rPr>
          <w:sz w:val="20"/>
        </w:rPr>
        <w:t xml:space="preserve"> Mobilfunknetze </w:t>
      </w:r>
      <w:r>
        <w:rPr>
          <w:sz w:val="20"/>
        </w:rPr>
        <w:t>lokal nicht verfügbar</w:t>
      </w:r>
      <w:r w:rsidR="00AE041E" w:rsidRPr="00AE041E">
        <w:rPr>
          <w:sz w:val="20"/>
        </w:rPr>
        <w:t>, kann ei</w:t>
      </w:r>
      <w:r w:rsidR="00B1116E">
        <w:rPr>
          <w:sz w:val="20"/>
        </w:rPr>
        <w:t>ne Datensynchronisierung auch ü</w:t>
      </w:r>
      <w:r w:rsidR="00AE041E" w:rsidRPr="00AE041E">
        <w:rPr>
          <w:sz w:val="20"/>
        </w:rPr>
        <w:t xml:space="preserve">ber Dockingstationen erfolgen, </w:t>
      </w:r>
      <w:r>
        <w:rPr>
          <w:sz w:val="20"/>
        </w:rPr>
        <w:t>die</w:t>
      </w:r>
      <w:r w:rsidR="00AE041E" w:rsidRPr="00AE041E">
        <w:rPr>
          <w:sz w:val="20"/>
        </w:rPr>
        <w:t xml:space="preserve"> direkt i</w:t>
      </w:r>
      <w:r>
        <w:rPr>
          <w:sz w:val="20"/>
        </w:rPr>
        <w:t>ns</w:t>
      </w:r>
      <w:r w:rsidR="00AE041E" w:rsidRPr="00AE041E">
        <w:rPr>
          <w:sz w:val="20"/>
        </w:rPr>
        <w:t xml:space="preserve"> Firmen</w:t>
      </w:r>
      <w:r w:rsidR="00B1116E">
        <w:rPr>
          <w:sz w:val="20"/>
        </w:rPr>
        <w:t>netz eingebunden sind. Die Gerä</w:t>
      </w:r>
      <w:r w:rsidR="00AE041E" w:rsidRPr="00AE041E">
        <w:rPr>
          <w:sz w:val="20"/>
        </w:rPr>
        <w:t xml:space="preserve">te speichern </w:t>
      </w:r>
      <w:r w:rsidR="00B1116E">
        <w:rPr>
          <w:sz w:val="20"/>
        </w:rPr>
        <w:t>in Abhä</w:t>
      </w:r>
      <w:r w:rsidR="00AE041E" w:rsidRPr="00AE041E">
        <w:rPr>
          <w:sz w:val="20"/>
        </w:rPr>
        <w:t xml:space="preserve">ngigkeit </w:t>
      </w:r>
      <w:r>
        <w:rPr>
          <w:sz w:val="20"/>
        </w:rPr>
        <w:t>vom jeweiligen Standort</w:t>
      </w:r>
      <w:r w:rsidR="00AE041E" w:rsidRPr="00AE041E">
        <w:rPr>
          <w:sz w:val="20"/>
        </w:rPr>
        <w:t xml:space="preserve"> die relevant</w:t>
      </w:r>
      <w:r w:rsidR="00B1116E">
        <w:rPr>
          <w:sz w:val="20"/>
        </w:rPr>
        <w:t>en Daten fü</w:t>
      </w:r>
      <w:r>
        <w:rPr>
          <w:sz w:val="20"/>
        </w:rPr>
        <w:t xml:space="preserve">r die </w:t>
      </w:r>
      <w:r w:rsidR="00B1116E">
        <w:rPr>
          <w:sz w:val="20"/>
        </w:rPr>
        <w:t>anstehende Ü</w:t>
      </w:r>
      <w:r>
        <w:rPr>
          <w:sz w:val="20"/>
        </w:rPr>
        <w:t>ber</w:t>
      </w:r>
      <w:r w:rsidR="00B1116E">
        <w:rPr>
          <w:sz w:val="20"/>
        </w:rPr>
        <w:t>gaben und Rücknahmen der nä</w:t>
      </w:r>
      <w:r w:rsidR="00AE041E" w:rsidRPr="00AE041E">
        <w:rPr>
          <w:sz w:val="20"/>
        </w:rPr>
        <w:t>chsten Tage. Erfass</w:t>
      </w:r>
      <w:r>
        <w:rPr>
          <w:sz w:val="20"/>
        </w:rPr>
        <w:t>te Daten werden zwischengespei</w:t>
      </w:r>
      <w:r w:rsidR="00AE041E" w:rsidRPr="00AE041E">
        <w:rPr>
          <w:sz w:val="20"/>
        </w:rPr>
        <w:t>chert</w:t>
      </w:r>
      <w:r>
        <w:rPr>
          <w:sz w:val="20"/>
        </w:rPr>
        <w:t>,</w:t>
      </w:r>
      <w:r w:rsidR="00AE041E" w:rsidRPr="00AE041E">
        <w:rPr>
          <w:sz w:val="20"/>
        </w:rPr>
        <w:t xml:space="preserve"> bis </w:t>
      </w:r>
      <w:r>
        <w:rPr>
          <w:sz w:val="20"/>
        </w:rPr>
        <w:t xml:space="preserve">erneut </w:t>
      </w:r>
      <w:r w:rsidR="001714D7">
        <w:rPr>
          <w:sz w:val="20"/>
        </w:rPr>
        <w:t>eine Verbindung zu den Backend-</w:t>
      </w:r>
      <w:r w:rsidR="00AE041E" w:rsidRPr="00AE041E">
        <w:rPr>
          <w:sz w:val="20"/>
        </w:rPr>
        <w:t>Systemen besteht.</w:t>
      </w:r>
    </w:p>
    <w:p w14:paraId="6DA0CDA5" w14:textId="77777777" w:rsidR="00E8105A" w:rsidRDefault="00E8105A" w:rsidP="00790B9D">
      <w:pPr>
        <w:pStyle w:val="Kopfzeile"/>
        <w:rPr>
          <w:sz w:val="20"/>
        </w:rPr>
      </w:pPr>
    </w:p>
    <w:tbl>
      <w:tblPr>
        <w:tblW w:w="8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686"/>
      </w:tblGrid>
      <w:tr w:rsidR="00E8105A" w:rsidRPr="00E52FE0" w14:paraId="21EDD312" w14:textId="77777777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CFE12ED" w14:textId="77777777" w:rsidR="00E8105A" w:rsidRPr="00E52FE0" w:rsidRDefault="00117C68" w:rsidP="00117C68">
            <w:pPr>
              <w:pStyle w:val="berschrift2"/>
              <w:spacing w:line="240" w:lineRule="auto"/>
              <w:rPr>
                <w:rFonts w:cs="Helvetica"/>
                <w:color w:val="000000"/>
                <w:sz w:val="18"/>
                <w:lang w:val="de-DE" w:eastAsia="de-DE"/>
              </w:rPr>
            </w:pPr>
            <w:bookmarkStart w:id="2" w:name="OLE_LINK1"/>
            <w:bookmarkStart w:id="3" w:name="OLE_LINK2"/>
            <w:bookmarkEnd w:id="1"/>
            <w:r>
              <w:rPr>
                <w:rFonts w:cs="Helvetica"/>
                <w:color w:val="000000"/>
                <w:sz w:val="18"/>
                <w:lang w:val="de-DE" w:eastAsia="de-DE"/>
              </w:rPr>
              <w:t>W</w:t>
            </w:r>
            <w:r w:rsidR="00E8105A" w:rsidRPr="00E52FE0">
              <w:rPr>
                <w:rFonts w:cs="Helvetica"/>
                <w:color w:val="000000"/>
                <w:sz w:val="18"/>
                <w:lang w:val="de-DE" w:eastAsia="de-DE"/>
              </w:rPr>
              <w:t>eitere Informationen:</w:t>
            </w:r>
          </w:p>
          <w:p w14:paraId="4A28DBCC" w14:textId="77777777" w:rsidR="00117C68" w:rsidRDefault="00E8105A" w:rsidP="00117C68">
            <w:pPr>
              <w:rPr>
                <w:rFonts w:ascii="Helvetica" w:hAnsi="Helvetica"/>
                <w:color w:val="000000"/>
                <w:sz w:val="18"/>
              </w:rPr>
            </w:pPr>
            <w:r w:rsidRPr="00E52FE0">
              <w:rPr>
                <w:rFonts w:ascii="Helvetica" w:hAnsi="Helvetica"/>
                <w:color w:val="000000"/>
                <w:sz w:val="18"/>
              </w:rPr>
              <w:t>eXXcellent solution</w:t>
            </w:r>
            <w:r w:rsidR="00117C68">
              <w:rPr>
                <w:rFonts w:ascii="Helvetica" w:hAnsi="Helvetica"/>
                <w:color w:val="000000"/>
                <w:sz w:val="18"/>
              </w:rPr>
              <w:t>s gmbh </w:t>
            </w:r>
          </w:p>
          <w:p w14:paraId="1C8508D0" w14:textId="77777777" w:rsidR="00E8105A" w:rsidRPr="00E52FE0" w:rsidRDefault="00E8105A" w:rsidP="00117C68">
            <w:pPr>
              <w:rPr>
                <w:rFonts w:ascii="Helvetica" w:hAnsi="Helvetica"/>
                <w:color w:val="000000"/>
                <w:sz w:val="18"/>
              </w:rPr>
            </w:pPr>
            <w:r w:rsidRPr="00E52FE0">
              <w:rPr>
                <w:rFonts w:ascii="Helvetica" w:hAnsi="Helvetica"/>
                <w:color w:val="000000"/>
                <w:sz w:val="18"/>
              </w:rPr>
              <w:t>Gerhard Gruber</w:t>
            </w:r>
          </w:p>
          <w:p w14:paraId="36AFD606" w14:textId="77777777" w:rsidR="00E8105A" w:rsidRPr="00E52FE0" w:rsidRDefault="00E8105A" w:rsidP="00117C68">
            <w:pPr>
              <w:rPr>
                <w:rFonts w:ascii="Helvetica" w:hAnsi="Helvetica"/>
                <w:color w:val="000000"/>
                <w:sz w:val="18"/>
              </w:rPr>
            </w:pPr>
            <w:r w:rsidRPr="00E52FE0">
              <w:rPr>
                <w:rFonts w:ascii="Helvetica" w:hAnsi="Helvetica"/>
                <w:color w:val="000000"/>
                <w:sz w:val="18"/>
              </w:rPr>
              <w:t>Beim Alten Fritz 2 D – 89075 Ulm</w:t>
            </w:r>
          </w:p>
          <w:p w14:paraId="12B28271" w14:textId="77777777" w:rsidR="00E8105A" w:rsidRPr="00E52FE0" w:rsidRDefault="00E8105A" w:rsidP="00117C68">
            <w:pPr>
              <w:rPr>
                <w:rFonts w:ascii="Helvetica" w:hAnsi="Helvetica"/>
                <w:color w:val="000000"/>
                <w:sz w:val="18"/>
              </w:rPr>
            </w:pPr>
            <w:r w:rsidRPr="00E52FE0">
              <w:rPr>
                <w:rFonts w:ascii="Helvetica" w:hAnsi="Helvetica"/>
                <w:color w:val="000000"/>
                <w:sz w:val="18"/>
              </w:rPr>
              <w:t>Tel.: +49 731 55026-0 </w:t>
            </w:r>
          </w:p>
          <w:p w14:paraId="6542EFDB" w14:textId="77777777" w:rsidR="00E8105A" w:rsidRPr="00E52FE0" w:rsidRDefault="00E8105A" w:rsidP="00117C68">
            <w:pPr>
              <w:rPr>
                <w:rFonts w:ascii="Helvetica" w:hAnsi="Helvetica"/>
                <w:color w:val="000000"/>
                <w:sz w:val="18"/>
                <w:lang w:val="en-GB"/>
              </w:rPr>
            </w:pPr>
            <w:r w:rsidRPr="00E52FE0">
              <w:rPr>
                <w:rFonts w:ascii="Helvetica" w:hAnsi="Helvetica"/>
                <w:color w:val="000000"/>
                <w:sz w:val="18"/>
                <w:lang w:val="en-GB"/>
              </w:rPr>
              <w:t>Fax: +49 731 55026-99</w:t>
            </w:r>
          </w:p>
          <w:p w14:paraId="53F89759" w14:textId="77777777" w:rsidR="00E8105A" w:rsidRPr="00E52FE0" w:rsidRDefault="009A7FA9" w:rsidP="00117C68">
            <w:pPr>
              <w:rPr>
                <w:rFonts w:ascii="Helvetica" w:hAnsi="Helvetica"/>
                <w:color w:val="000000"/>
                <w:sz w:val="18"/>
                <w:lang w:val="en-GB"/>
              </w:rPr>
            </w:pPr>
            <w:hyperlink r:id="rId7" w:history="1">
              <w:r w:rsidR="00E8105A" w:rsidRPr="00E52FE0">
                <w:rPr>
                  <w:rFonts w:ascii="Helvetica" w:hAnsi="Helvetica"/>
                  <w:color w:val="000000"/>
                  <w:sz w:val="18"/>
                  <w:lang w:val="en-GB"/>
                </w:rPr>
                <w:t>info@exxcellent. de</w:t>
              </w:r>
            </w:hyperlink>
          </w:p>
          <w:p w14:paraId="02D315AA" w14:textId="77777777" w:rsidR="00E8105A" w:rsidRPr="00E52FE0" w:rsidRDefault="00E8105A" w:rsidP="00117C68">
            <w:pPr>
              <w:rPr>
                <w:rFonts w:ascii="Helvetica" w:hAnsi="Helvetica"/>
                <w:color w:val="000000"/>
                <w:sz w:val="18"/>
                <w:lang w:val="fr-FR"/>
              </w:rPr>
            </w:pPr>
            <w:r w:rsidRPr="00E52FE0">
              <w:rPr>
                <w:rFonts w:ascii="Helvetica" w:hAnsi="Helvetica"/>
                <w:color w:val="000000"/>
                <w:sz w:val="18"/>
                <w:lang w:val="fr-FR"/>
              </w:rPr>
              <w:t>www.exxcellent.de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6F2D68C" w14:textId="77777777" w:rsidR="00E8105A" w:rsidRPr="00E52FE0" w:rsidRDefault="00E8105A" w:rsidP="00117C68">
            <w:pPr>
              <w:widowControl w:val="0"/>
              <w:rPr>
                <w:rFonts w:ascii="Helvetica" w:hAnsi="Helvetica"/>
                <w:b/>
                <w:color w:val="000000"/>
                <w:sz w:val="18"/>
              </w:rPr>
            </w:pPr>
            <w:r w:rsidRPr="00E52FE0">
              <w:rPr>
                <w:rFonts w:ascii="Helvetica" w:hAnsi="Helvetica"/>
                <w:b/>
                <w:color w:val="000000"/>
                <w:sz w:val="18"/>
              </w:rPr>
              <w:t>Presse- und Öffentlichkeitsarbeit:</w:t>
            </w:r>
          </w:p>
          <w:p w14:paraId="5D1DB71D" w14:textId="77777777" w:rsidR="00117C68" w:rsidRDefault="00E8105A" w:rsidP="00117C68">
            <w:pPr>
              <w:rPr>
                <w:rFonts w:ascii="Helvetica" w:hAnsi="Helvetica"/>
                <w:color w:val="000000"/>
                <w:sz w:val="18"/>
              </w:rPr>
            </w:pPr>
            <w:r w:rsidRPr="00E52FE0">
              <w:rPr>
                <w:rFonts w:ascii="Helvetica" w:hAnsi="Helvetica"/>
                <w:color w:val="000000"/>
                <w:sz w:val="18"/>
              </w:rPr>
              <w:t>Pre</w:t>
            </w:r>
            <w:r w:rsidR="00117C68">
              <w:rPr>
                <w:rFonts w:ascii="Helvetica" w:hAnsi="Helvetica"/>
                <w:color w:val="000000"/>
                <w:sz w:val="18"/>
              </w:rPr>
              <w:t xml:space="preserve">ss’n’Relations GmbH </w:t>
            </w:r>
          </w:p>
          <w:p w14:paraId="5806C6D9" w14:textId="03252411" w:rsidR="00E8105A" w:rsidRPr="00E52FE0" w:rsidRDefault="009818CD" w:rsidP="00117C68">
            <w:pPr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Uwe Pagel</w:t>
            </w:r>
          </w:p>
          <w:p w14:paraId="17076194" w14:textId="77777777" w:rsidR="00E8105A" w:rsidRPr="00E52FE0" w:rsidRDefault="00E8105A" w:rsidP="00117C68">
            <w:pPr>
              <w:rPr>
                <w:rFonts w:ascii="Helvetica" w:hAnsi="Helvetica"/>
                <w:color w:val="000000"/>
                <w:sz w:val="18"/>
                <w:lang w:val="it-IT"/>
              </w:rPr>
            </w:pPr>
            <w:r w:rsidRPr="00E52FE0">
              <w:rPr>
                <w:rFonts w:ascii="Helvetica" w:hAnsi="Helvetica"/>
                <w:color w:val="000000"/>
                <w:sz w:val="18"/>
                <w:lang w:val="it-IT"/>
              </w:rPr>
              <w:t>Magirusstraße 33 – D-89077 Ulm</w:t>
            </w:r>
          </w:p>
          <w:p w14:paraId="11373014" w14:textId="77777777" w:rsidR="00E8105A" w:rsidRPr="00E52FE0" w:rsidRDefault="00E8105A" w:rsidP="00117C68">
            <w:pPr>
              <w:pStyle w:val="Sprechblasentext"/>
              <w:rPr>
                <w:rFonts w:ascii="Helvetica" w:hAnsi="Helvetica" w:cs="Tahoma"/>
                <w:color w:val="000000"/>
                <w:sz w:val="18"/>
                <w:lang w:val="it-IT" w:eastAsia="de-DE"/>
              </w:rPr>
            </w:pPr>
            <w:r w:rsidRPr="00E52FE0">
              <w:rPr>
                <w:rFonts w:ascii="Helvetica" w:hAnsi="Helvetica" w:cs="Tahoma"/>
                <w:color w:val="000000"/>
                <w:sz w:val="18"/>
                <w:lang w:val="it-IT" w:eastAsia="de-DE"/>
              </w:rPr>
              <w:t xml:space="preserve">Tel.: +49 </w:t>
            </w:r>
            <w:r w:rsidRPr="00E52FE0">
              <w:rPr>
                <w:rFonts w:ascii="Helvetica" w:hAnsi="Helvetica" w:cs="Tahoma"/>
                <w:sz w:val="18"/>
                <w:lang w:val="it-IT" w:eastAsia="de-DE"/>
              </w:rPr>
              <w:t>731 96 287-15</w:t>
            </w:r>
            <w:r w:rsidRPr="00E52FE0">
              <w:rPr>
                <w:rFonts w:ascii="Helvetica" w:hAnsi="Helvetica" w:cs="Tahoma"/>
                <w:color w:val="000000"/>
                <w:sz w:val="18"/>
                <w:lang w:val="it-IT" w:eastAsia="de-DE"/>
              </w:rPr>
              <w:t xml:space="preserve"> </w:t>
            </w:r>
          </w:p>
          <w:p w14:paraId="0D3C236B" w14:textId="77777777" w:rsidR="00E8105A" w:rsidRPr="00E52FE0" w:rsidRDefault="00E8105A" w:rsidP="00117C68">
            <w:pPr>
              <w:pStyle w:val="Sprechblasentext"/>
              <w:rPr>
                <w:rFonts w:ascii="Helvetica" w:hAnsi="Helvetica" w:cs="Tahoma"/>
                <w:color w:val="000000"/>
                <w:sz w:val="18"/>
                <w:lang w:val="it-IT" w:eastAsia="de-DE"/>
              </w:rPr>
            </w:pPr>
            <w:r w:rsidRPr="00E52FE0">
              <w:rPr>
                <w:rFonts w:ascii="Helvetica" w:hAnsi="Helvetica" w:cs="Tahoma"/>
                <w:color w:val="000000"/>
                <w:sz w:val="18"/>
                <w:lang w:val="it-IT" w:eastAsia="de-DE"/>
              </w:rPr>
              <w:t>Fax: +49 731 96 287-97</w:t>
            </w:r>
          </w:p>
          <w:p w14:paraId="57278388" w14:textId="74DDA749" w:rsidR="00E8105A" w:rsidRPr="00E52FE0" w:rsidRDefault="009818CD" w:rsidP="00117C68">
            <w:pPr>
              <w:rPr>
                <w:rFonts w:ascii="Helvetica" w:hAnsi="Helvetica"/>
                <w:color w:val="000000"/>
                <w:sz w:val="18"/>
                <w:lang w:val="it-IT"/>
              </w:rPr>
            </w:pPr>
            <w:r>
              <w:rPr>
                <w:rFonts w:ascii="Helvetica" w:hAnsi="Helvetica"/>
                <w:sz w:val="18"/>
                <w:lang w:val="it-IT"/>
              </w:rPr>
              <w:t>upa</w:t>
            </w:r>
            <w:r w:rsidR="00E8105A" w:rsidRPr="00E52FE0">
              <w:rPr>
                <w:rFonts w:ascii="Helvetica" w:hAnsi="Helvetica"/>
                <w:sz w:val="18"/>
                <w:lang w:val="it-IT"/>
              </w:rPr>
              <w:t>@press-n-relations.de</w:t>
            </w:r>
            <w:r w:rsidR="00E8105A" w:rsidRPr="00E52FE0">
              <w:rPr>
                <w:rFonts w:ascii="Helvetica" w:hAnsi="Helvetica"/>
                <w:color w:val="000000"/>
                <w:sz w:val="18"/>
                <w:lang w:val="it-IT"/>
              </w:rPr>
              <w:br/>
              <w:t>www.press-n-relations.de</w:t>
            </w:r>
          </w:p>
        </w:tc>
      </w:tr>
      <w:bookmarkEnd w:id="2"/>
      <w:bookmarkEnd w:id="3"/>
    </w:tbl>
    <w:p w14:paraId="3BC72B23" w14:textId="77777777" w:rsidR="00E8105A" w:rsidRPr="00E52FE0" w:rsidRDefault="00E8105A" w:rsidP="00117C68">
      <w:pPr>
        <w:tabs>
          <w:tab w:val="left" w:pos="7080"/>
          <w:tab w:val="left" w:pos="8460"/>
        </w:tabs>
        <w:autoSpaceDE w:val="0"/>
        <w:autoSpaceDN w:val="0"/>
        <w:adjustRightInd w:val="0"/>
        <w:rPr>
          <w:rFonts w:ascii="Helvetica" w:hAnsi="Helvetica" w:cs="Arial"/>
          <w:b/>
          <w:noProof/>
          <w:sz w:val="18"/>
          <w:szCs w:val="11"/>
          <w:lang w:val="it-IT"/>
        </w:rPr>
      </w:pPr>
    </w:p>
    <w:p w14:paraId="4C2C3DB6" w14:textId="77777777" w:rsidR="003653A3" w:rsidRPr="00CE594F" w:rsidRDefault="003653A3" w:rsidP="003653A3">
      <w:pPr>
        <w:autoSpaceDE w:val="0"/>
        <w:autoSpaceDN w:val="0"/>
        <w:adjustRightInd w:val="0"/>
        <w:rPr>
          <w:rFonts w:ascii="Helvetica" w:hAnsi="Helvetica" w:cs="Helvetica"/>
          <w:sz w:val="18"/>
          <w:szCs w:val="22"/>
        </w:rPr>
      </w:pPr>
      <w:r w:rsidRPr="00E52FE0">
        <w:rPr>
          <w:rFonts w:ascii="Helvetica" w:hAnsi="Helvetica" w:cs="Helvetica"/>
          <w:sz w:val="18"/>
          <w:szCs w:val="22"/>
        </w:rPr>
        <w:t xml:space="preserve">eXXcellent solutions bietet seinen Kunden umfassende Unterstützung bei der Konzeption und Umsetzung von </w:t>
      </w:r>
      <w:r>
        <w:rPr>
          <w:rFonts w:ascii="Helvetica" w:hAnsi="Helvetica" w:cs="Helvetica"/>
          <w:sz w:val="18"/>
          <w:szCs w:val="22"/>
        </w:rPr>
        <w:t xml:space="preserve">Consulting und </w:t>
      </w:r>
      <w:r w:rsidRPr="00E52FE0">
        <w:rPr>
          <w:rFonts w:ascii="Helvetica" w:hAnsi="Helvetica" w:cs="Helvetica"/>
          <w:sz w:val="18"/>
          <w:szCs w:val="22"/>
        </w:rPr>
        <w:t xml:space="preserve">IT-Projekten. Eine besondere Stärke ist die ganzheitliche Betrachtung, von der Analyse und Optimierung der Prozesse bis hin zur Implementierung der sich daraus ergebenden Ziel-Systemlandschaft. "Unsere Vision ist die ideale Software-Entwicklung" </w:t>
      </w:r>
      <w:r>
        <w:rPr>
          <w:rFonts w:ascii="Helvetica" w:hAnsi="Helvetica" w:cs="Helvetica"/>
          <w:sz w:val="18"/>
          <w:szCs w:val="22"/>
        </w:rPr>
        <w:t>–</w:t>
      </w:r>
      <w:r w:rsidRPr="00E52FE0">
        <w:rPr>
          <w:rFonts w:ascii="Helvetica" w:hAnsi="Helvetica" w:cs="Helvetica"/>
          <w:sz w:val="18"/>
          <w:szCs w:val="22"/>
        </w:rPr>
        <w:t xml:space="preserve"> diese Vision leitet das Unternehmen bei der Herstellung von individuellen Lösungen. Das Unternehmen wurde im Mai 2001 gegründet, beschäftigt derzeit </w:t>
      </w:r>
      <w:r>
        <w:rPr>
          <w:rFonts w:ascii="Helvetica" w:hAnsi="Helvetica" w:cs="Helvetica"/>
          <w:sz w:val="18"/>
          <w:szCs w:val="22"/>
        </w:rPr>
        <w:t>90</w:t>
      </w:r>
      <w:r w:rsidRPr="00E52FE0">
        <w:rPr>
          <w:rFonts w:ascii="Helvetica" w:hAnsi="Helvetica" w:cs="Helvetica"/>
          <w:sz w:val="18"/>
          <w:szCs w:val="22"/>
        </w:rPr>
        <w:t xml:space="preserve"> Mitarbeiter an den Standorten Ulm, München und Stuttgart und verzeichnet ein kontinuierliches Umsatzwachstum.</w:t>
      </w:r>
      <w:r w:rsidRPr="00CE594F">
        <w:rPr>
          <w:rFonts w:ascii="Helvetica" w:hAnsi="Helvetica" w:cs="Helvetica"/>
          <w:sz w:val="18"/>
          <w:szCs w:val="22"/>
        </w:rPr>
        <w:t xml:space="preserve"> </w:t>
      </w:r>
    </w:p>
    <w:p w14:paraId="2E480110" w14:textId="77777777" w:rsidR="00E8105A" w:rsidRPr="00B332EA" w:rsidRDefault="00E8105A" w:rsidP="00117C68">
      <w:pPr>
        <w:widowControl w:val="0"/>
        <w:autoSpaceDE w:val="0"/>
        <w:autoSpaceDN w:val="0"/>
        <w:adjustRightInd w:val="0"/>
        <w:rPr>
          <w:rFonts w:ascii="Helvetica" w:hAnsi="Helvetica" w:cs="Helvetica"/>
          <w:sz w:val="18"/>
          <w:szCs w:val="22"/>
        </w:rPr>
      </w:pPr>
    </w:p>
    <w:p w14:paraId="1B5D8E31" w14:textId="77777777" w:rsidR="00E8105A" w:rsidRPr="00B332EA" w:rsidRDefault="00E8105A" w:rsidP="00117C68">
      <w:pPr>
        <w:tabs>
          <w:tab w:val="left" w:pos="8222"/>
          <w:tab w:val="left" w:pos="8460"/>
        </w:tabs>
        <w:autoSpaceDE w:val="0"/>
        <w:autoSpaceDN w:val="0"/>
        <w:adjustRightInd w:val="0"/>
        <w:ind w:right="-428"/>
        <w:rPr>
          <w:rFonts w:ascii="Helvetica" w:hAnsi="Helvetica" w:cs="Arial"/>
          <w:noProof/>
          <w:sz w:val="18"/>
          <w:szCs w:val="11"/>
        </w:rPr>
      </w:pPr>
    </w:p>
    <w:sectPr w:rsidR="00E8105A" w:rsidRPr="00B332EA" w:rsidSect="00500998">
      <w:headerReference w:type="default" r:id="rId8"/>
      <w:pgSz w:w="11900" w:h="16840"/>
      <w:pgMar w:top="2126" w:right="3253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6749D" w14:textId="77777777" w:rsidR="009A7FA9" w:rsidRDefault="009A7FA9">
      <w:r>
        <w:separator/>
      </w:r>
    </w:p>
  </w:endnote>
  <w:endnote w:type="continuationSeparator" w:id="0">
    <w:p w14:paraId="43834787" w14:textId="77777777" w:rsidR="009A7FA9" w:rsidRDefault="009A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FC256" w14:textId="77777777" w:rsidR="009A7FA9" w:rsidRDefault="009A7FA9">
      <w:r>
        <w:separator/>
      </w:r>
    </w:p>
  </w:footnote>
  <w:footnote w:type="continuationSeparator" w:id="0">
    <w:p w14:paraId="40649F6B" w14:textId="77777777" w:rsidR="009A7FA9" w:rsidRDefault="009A7FA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5F834" w14:textId="77777777" w:rsidR="00AD1C4B" w:rsidRDefault="00AD1C4B">
    <w:pPr>
      <w:pStyle w:val="Kopfzeile"/>
      <w:tabs>
        <w:tab w:val="clear" w:pos="9072"/>
        <w:tab w:val="right" w:pos="9540"/>
      </w:tabs>
    </w:pP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noProof/>
        <w:sz w:val="24"/>
      </w:rPr>
      <w:drawing>
        <wp:inline distT="0" distB="0" distL="0" distR="0" wp14:anchorId="72C2C603" wp14:editId="35335AC6">
          <wp:extent cx="1828800" cy="846455"/>
          <wp:effectExtent l="0" t="0" r="0" b="0"/>
          <wp:docPr id="1" name="Bild 1" descr="exxcellent_logo_st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xcellent_logo_st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491061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B"/>
    <w:multiLevelType w:val="hybridMultilevel"/>
    <w:tmpl w:val="FFFFFFFF"/>
    <w:lvl w:ilvl="0" w:tplc="E6E8D654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Wingdings" w:hint="default"/>
      </w:rPr>
    </w:lvl>
    <w:lvl w:ilvl="1" w:tplc="DBB2F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AF04F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3871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F6D3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3EBE6F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1A34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56CE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14663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BA25C8"/>
    <w:multiLevelType w:val="hybridMultilevel"/>
    <w:tmpl w:val="C7BC1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D32A02"/>
    <w:multiLevelType w:val="hybridMultilevel"/>
    <w:tmpl w:val="D2660CA2"/>
    <w:lvl w:ilvl="0" w:tplc="763696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292E42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56B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4842E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1554B9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C6903C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B6281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9F46EC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318083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5A3163"/>
    <w:multiLevelType w:val="multilevel"/>
    <w:tmpl w:val="9FAAAF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044E0F"/>
    <w:multiLevelType w:val="hybridMultilevel"/>
    <w:tmpl w:val="48C66A60"/>
    <w:lvl w:ilvl="0" w:tplc="DEEA3992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Wingdings" w:hint="default"/>
      </w:rPr>
    </w:lvl>
    <w:lvl w:ilvl="1" w:tplc="21BEE55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Wingdings" w:hint="default"/>
      </w:rPr>
    </w:lvl>
    <w:lvl w:ilvl="2" w:tplc="37C8715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CA8A8820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9DA07E5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Wingdings" w:hint="default"/>
      </w:rPr>
    </w:lvl>
    <w:lvl w:ilvl="5" w:tplc="FDBEE6B4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4D22601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4C4A4F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Wingdings" w:hint="default"/>
      </w:rPr>
    </w:lvl>
    <w:lvl w:ilvl="8" w:tplc="65C2573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F31"/>
    <w:rsid w:val="00015CE1"/>
    <w:rsid w:val="0002272D"/>
    <w:rsid w:val="0002720B"/>
    <w:rsid w:val="00055BED"/>
    <w:rsid w:val="00055BF3"/>
    <w:rsid w:val="000661E6"/>
    <w:rsid w:val="0008221B"/>
    <w:rsid w:val="000A321C"/>
    <w:rsid w:val="000A6075"/>
    <w:rsid w:val="000B0292"/>
    <w:rsid w:val="000D1F22"/>
    <w:rsid w:val="000D4B60"/>
    <w:rsid w:val="000E01E5"/>
    <w:rsid w:val="000F556C"/>
    <w:rsid w:val="000F7398"/>
    <w:rsid w:val="00103D1F"/>
    <w:rsid w:val="00117C68"/>
    <w:rsid w:val="001243F4"/>
    <w:rsid w:val="0013275C"/>
    <w:rsid w:val="00163161"/>
    <w:rsid w:val="001714D7"/>
    <w:rsid w:val="001B0F31"/>
    <w:rsid w:val="001B3DB1"/>
    <w:rsid w:val="002179BC"/>
    <w:rsid w:val="002350CB"/>
    <w:rsid w:val="00241F37"/>
    <w:rsid w:val="00277D92"/>
    <w:rsid w:val="0028789B"/>
    <w:rsid w:val="002A30E4"/>
    <w:rsid w:val="0030329F"/>
    <w:rsid w:val="0031107A"/>
    <w:rsid w:val="0035275F"/>
    <w:rsid w:val="00356181"/>
    <w:rsid w:val="003653A3"/>
    <w:rsid w:val="003874DA"/>
    <w:rsid w:val="00397076"/>
    <w:rsid w:val="003A1DD1"/>
    <w:rsid w:val="003A41E0"/>
    <w:rsid w:val="003B3FF5"/>
    <w:rsid w:val="003C7710"/>
    <w:rsid w:val="003E5D8D"/>
    <w:rsid w:val="003F0E37"/>
    <w:rsid w:val="00434A49"/>
    <w:rsid w:val="00447FF8"/>
    <w:rsid w:val="00461F88"/>
    <w:rsid w:val="00480F55"/>
    <w:rsid w:val="00500998"/>
    <w:rsid w:val="00505123"/>
    <w:rsid w:val="0057409C"/>
    <w:rsid w:val="005814D0"/>
    <w:rsid w:val="005A13D3"/>
    <w:rsid w:val="005B1794"/>
    <w:rsid w:val="005E0DEB"/>
    <w:rsid w:val="00604E2A"/>
    <w:rsid w:val="006370A5"/>
    <w:rsid w:val="006679C4"/>
    <w:rsid w:val="00667D8B"/>
    <w:rsid w:val="006768E5"/>
    <w:rsid w:val="00684240"/>
    <w:rsid w:val="00696B46"/>
    <w:rsid w:val="006C28DF"/>
    <w:rsid w:val="006E031C"/>
    <w:rsid w:val="006E5A50"/>
    <w:rsid w:val="006F03F2"/>
    <w:rsid w:val="00727F98"/>
    <w:rsid w:val="00733EDA"/>
    <w:rsid w:val="00741E88"/>
    <w:rsid w:val="0077154B"/>
    <w:rsid w:val="0078140E"/>
    <w:rsid w:val="00790B9D"/>
    <w:rsid w:val="00795A18"/>
    <w:rsid w:val="007B1A70"/>
    <w:rsid w:val="007D1644"/>
    <w:rsid w:val="0081642B"/>
    <w:rsid w:val="00830968"/>
    <w:rsid w:val="0083627A"/>
    <w:rsid w:val="00853657"/>
    <w:rsid w:val="008A285E"/>
    <w:rsid w:val="00905852"/>
    <w:rsid w:val="00905BE9"/>
    <w:rsid w:val="009265DF"/>
    <w:rsid w:val="00945C07"/>
    <w:rsid w:val="00971C96"/>
    <w:rsid w:val="00975643"/>
    <w:rsid w:val="009818CD"/>
    <w:rsid w:val="0098333C"/>
    <w:rsid w:val="00995125"/>
    <w:rsid w:val="009A7D96"/>
    <w:rsid w:val="009A7FA9"/>
    <w:rsid w:val="009C6B18"/>
    <w:rsid w:val="009D1660"/>
    <w:rsid w:val="009D222D"/>
    <w:rsid w:val="009F4302"/>
    <w:rsid w:val="00A559B4"/>
    <w:rsid w:val="00A65D93"/>
    <w:rsid w:val="00A8276E"/>
    <w:rsid w:val="00A935CC"/>
    <w:rsid w:val="00AA34E4"/>
    <w:rsid w:val="00AA4678"/>
    <w:rsid w:val="00AB73A3"/>
    <w:rsid w:val="00AD1C4B"/>
    <w:rsid w:val="00AD6563"/>
    <w:rsid w:val="00AE041E"/>
    <w:rsid w:val="00AE55CB"/>
    <w:rsid w:val="00AF029E"/>
    <w:rsid w:val="00AF2734"/>
    <w:rsid w:val="00B1116E"/>
    <w:rsid w:val="00B14237"/>
    <w:rsid w:val="00B312CD"/>
    <w:rsid w:val="00B318E7"/>
    <w:rsid w:val="00B45512"/>
    <w:rsid w:val="00B654D1"/>
    <w:rsid w:val="00B72D86"/>
    <w:rsid w:val="00B8079B"/>
    <w:rsid w:val="00BD1DE3"/>
    <w:rsid w:val="00BE4788"/>
    <w:rsid w:val="00C126B3"/>
    <w:rsid w:val="00C83131"/>
    <w:rsid w:val="00C85CF8"/>
    <w:rsid w:val="00CC07EE"/>
    <w:rsid w:val="00CC7D1B"/>
    <w:rsid w:val="00CE0B09"/>
    <w:rsid w:val="00D66117"/>
    <w:rsid w:val="00D70706"/>
    <w:rsid w:val="00D857F5"/>
    <w:rsid w:val="00DA740D"/>
    <w:rsid w:val="00DD6682"/>
    <w:rsid w:val="00E003D3"/>
    <w:rsid w:val="00E52FE0"/>
    <w:rsid w:val="00E61233"/>
    <w:rsid w:val="00E66426"/>
    <w:rsid w:val="00E8105A"/>
    <w:rsid w:val="00EB2D81"/>
    <w:rsid w:val="00EE7E43"/>
    <w:rsid w:val="00EF30D3"/>
    <w:rsid w:val="00F142BF"/>
    <w:rsid w:val="00F33284"/>
    <w:rsid w:val="00F45D2A"/>
    <w:rsid w:val="00F569F0"/>
    <w:rsid w:val="00F62438"/>
    <w:rsid w:val="00F90E08"/>
    <w:rsid w:val="00FA76A5"/>
    <w:rsid w:val="00FA7BC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07534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 w:qFormat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Times" w:hAnsi="Times"/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spacing w:line="288" w:lineRule="auto"/>
      <w:ind w:right="-1659"/>
      <w:outlineLvl w:val="0"/>
    </w:pPr>
    <w:rPr>
      <w:rFonts w:ascii="Helvetica" w:hAnsi="Helvetica" w:cs="Helvetica"/>
      <w:b/>
      <w:bCs/>
      <w:sz w:val="22"/>
      <w:szCs w:val="22"/>
    </w:rPr>
  </w:style>
  <w:style w:type="paragraph" w:styleId="berschrift2">
    <w:name w:val="heading 2"/>
    <w:basedOn w:val="Standard"/>
    <w:next w:val="Standard"/>
    <w:link w:val="berschrift2Zchn"/>
    <w:qFormat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bCs/>
      <w:sz w:val="22"/>
      <w:szCs w:val="22"/>
      <w:lang w:val="x-none" w:eastAsia="x-non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Helvetica" w:hAnsi="Helvetica" w:cs="Helvetica"/>
      <w:b/>
      <w:bCs/>
      <w:i/>
      <w:iCs/>
      <w:sz w:val="18"/>
      <w:szCs w:val="18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spacing w:line="288" w:lineRule="auto"/>
      <w:outlineLvl w:val="3"/>
    </w:pPr>
    <w:rPr>
      <w:rFonts w:ascii="Helvetica" w:hAnsi="Helvetica" w:cs="Helvetica"/>
      <w:caps/>
      <w:sz w:val="32"/>
      <w:szCs w:val="32"/>
    </w:rPr>
  </w:style>
  <w:style w:type="paragraph" w:styleId="berschrift9">
    <w:name w:val="heading 9"/>
    <w:basedOn w:val="Standard"/>
    <w:next w:val="Standard"/>
    <w:qFormat/>
    <w:pPr>
      <w:keepNext/>
      <w:autoSpaceDE w:val="0"/>
      <w:autoSpaceDN w:val="0"/>
      <w:spacing w:line="288" w:lineRule="auto"/>
      <w:outlineLvl w:val="8"/>
    </w:pPr>
    <w:rPr>
      <w:rFonts w:ascii="Helvetica" w:hAnsi="Helvetica" w:cs="Helvetica"/>
      <w:b/>
      <w:bCs/>
      <w: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 w:cs="Helvetica"/>
      <w:sz w:val="22"/>
      <w:szCs w:val="22"/>
    </w:rPr>
  </w:style>
  <w:style w:type="paragraph" w:styleId="Textkrper2">
    <w:name w:val="Body Text 2"/>
    <w:basedOn w:val="Standard"/>
    <w:link w:val="Textkrper2Zchn"/>
    <w:semiHidden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bCs/>
      <w:sz w:val="20"/>
      <w:lang w:val="x-none" w:eastAsia="x-none"/>
    </w:rPr>
  </w:style>
  <w:style w:type="paragraph" w:styleId="Textkrper">
    <w:name w:val="Body Text"/>
    <w:basedOn w:val="Standard"/>
    <w:semiHidden/>
    <w:pPr>
      <w:autoSpaceDE w:val="0"/>
      <w:autoSpaceDN w:val="0"/>
    </w:pPr>
    <w:rPr>
      <w:rFonts w:ascii="Helvetica" w:hAnsi="Helvetica" w:cs="Helvetica"/>
      <w:sz w:val="18"/>
      <w:szCs w:val="18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semiHidden/>
    <w:pPr>
      <w:autoSpaceDE w:val="0"/>
      <w:autoSpaceDN w:val="0"/>
    </w:pPr>
    <w:rPr>
      <w:rFonts w:ascii="Tahoma" w:hAnsi="Tahoma"/>
      <w:sz w:val="16"/>
      <w:szCs w:val="16"/>
      <w:lang w:val="x-none" w:eastAsia="x-none"/>
    </w:rPr>
  </w:style>
  <w:style w:type="paragraph" w:styleId="Textkrper3">
    <w:name w:val="Body Text 3"/>
    <w:basedOn w:val="Standard"/>
    <w:semiHidden/>
    <w:rPr>
      <w:rFonts w:ascii="Helvetica" w:hAnsi="Helvetica"/>
      <w:sz w:val="20"/>
    </w:rPr>
  </w:style>
  <w:style w:type="paragraph" w:styleId="Textkrper-Zeileneinzug">
    <w:name w:val="Body Text Indent"/>
    <w:basedOn w:val="Standard"/>
    <w:semiHidden/>
    <w:pPr>
      <w:ind w:left="567"/>
    </w:pPr>
    <w:rPr>
      <w:rFonts w:ascii="Helvetica" w:eastAsia="Times" w:hAnsi="Helvetica"/>
      <w:sz w:val="20"/>
    </w:rPr>
  </w:style>
  <w:style w:type="character" w:styleId="Link">
    <w:name w:val="Hyperlink"/>
    <w:semiHidden/>
    <w:rPr>
      <w:color w:val="0000FF"/>
      <w:u w:val="single"/>
    </w:rPr>
  </w:style>
  <w:style w:type="character" w:customStyle="1" w:styleId="KopfzeileZeichen">
    <w:name w:val="Kopfzeile Zeichen"/>
    <w:rPr>
      <w:rFonts w:ascii="Helvetica" w:hAnsi="Helvetica" w:cs="Helvetica"/>
      <w:sz w:val="22"/>
      <w:szCs w:val="22"/>
    </w:rPr>
  </w:style>
  <w:style w:type="table" w:styleId="Tabellenraster">
    <w:name w:val="Table Grid"/>
    <w:basedOn w:val="NormaleTabelle"/>
    <w:uiPriority w:val="59"/>
    <w:rsid w:val="00CF3A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rsid w:val="00041900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041900"/>
    <w:rPr>
      <w:szCs w:val="24"/>
      <w:lang w:val="x-none" w:eastAsia="x-none"/>
    </w:rPr>
  </w:style>
  <w:style w:type="character" w:customStyle="1" w:styleId="KommentartextZchn">
    <w:name w:val="Kommentartext Zchn"/>
    <w:link w:val="Kommentartext"/>
    <w:rsid w:val="00041900"/>
    <w:rPr>
      <w:rFonts w:ascii="Times" w:hAnsi="Times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041900"/>
    <w:rPr>
      <w:b/>
      <w:bCs/>
    </w:rPr>
  </w:style>
  <w:style w:type="character" w:customStyle="1" w:styleId="KommentarthemaZchn">
    <w:name w:val="Kommentarthema Zchn"/>
    <w:link w:val="Kommentarthema"/>
    <w:rsid w:val="00041900"/>
    <w:rPr>
      <w:rFonts w:ascii="Times" w:hAnsi="Times"/>
      <w:b/>
      <w:bCs/>
      <w:sz w:val="24"/>
      <w:szCs w:val="24"/>
    </w:rPr>
  </w:style>
  <w:style w:type="character" w:customStyle="1" w:styleId="berschrift2Zchn">
    <w:name w:val="Überschrift 2 Zchn"/>
    <w:link w:val="berschrift2"/>
    <w:rsid w:val="0050355D"/>
    <w:rPr>
      <w:rFonts w:ascii="Helvetica" w:hAnsi="Helvetica" w:cs="Helvetica"/>
      <w:b/>
      <w:bCs/>
      <w:sz w:val="22"/>
      <w:szCs w:val="22"/>
    </w:rPr>
  </w:style>
  <w:style w:type="character" w:customStyle="1" w:styleId="Textkrper2Zchn">
    <w:name w:val="Textkörper 2 Zchn"/>
    <w:link w:val="Textkrper2"/>
    <w:semiHidden/>
    <w:rsid w:val="0050355D"/>
    <w:rPr>
      <w:rFonts w:ascii="Helvetica" w:hAnsi="Helvetica" w:cs="Helvetica"/>
      <w:b/>
      <w:bCs/>
    </w:rPr>
  </w:style>
  <w:style w:type="character" w:customStyle="1" w:styleId="SprechblasentextZchn">
    <w:name w:val="Sprechblasentext Zchn"/>
    <w:link w:val="Sprechblasentext"/>
    <w:semiHidden/>
    <w:rsid w:val="0050355D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790B9D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javascript:linkTo_UnCryptMailto('ocknvq,kphqBgzzegnngpv0fg');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3087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AKTIF Technology GmbH</Company>
  <LinksUpToDate>false</LinksUpToDate>
  <CharactersWithSpaces>3569</CharactersWithSpaces>
  <SharedDoc>false</SharedDoc>
  <HLinks>
    <vt:vector size="12" baseType="variant">
      <vt:variant>
        <vt:i4>2490467</vt:i4>
      </vt:variant>
      <vt:variant>
        <vt:i4>0</vt:i4>
      </vt:variant>
      <vt:variant>
        <vt:i4>0</vt:i4>
      </vt:variant>
      <vt:variant>
        <vt:i4>5</vt:i4>
      </vt:variant>
      <vt:variant>
        <vt:lpwstr>javascript:linkTo_UnCryptMailto('ocknvq,kphqBgzzegnngpv0fg');</vt:lpwstr>
      </vt:variant>
      <vt:variant>
        <vt:lpwstr/>
      </vt:variant>
      <vt:variant>
        <vt:i4>3407939</vt:i4>
      </vt:variant>
      <vt:variant>
        <vt:i4>7239</vt:i4>
      </vt:variant>
      <vt:variant>
        <vt:i4>1025</vt:i4>
      </vt:variant>
      <vt:variant>
        <vt:i4>1</vt:i4>
      </vt:variant>
      <vt:variant>
        <vt:lpwstr>exxcellent_logo_start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Silke Söldner</dc:creator>
  <cp:keywords/>
  <cp:lastModifiedBy>Uwe Pagel</cp:lastModifiedBy>
  <cp:revision>10</cp:revision>
  <cp:lastPrinted>2014-10-13T12:20:00Z</cp:lastPrinted>
  <dcterms:created xsi:type="dcterms:W3CDTF">2015-07-07T13:36:00Z</dcterms:created>
  <dcterms:modified xsi:type="dcterms:W3CDTF">2015-08-18T06:22:00Z</dcterms:modified>
</cp:coreProperties>
</file>