
<file path=[Content_Types].xml><?xml version="1.0" encoding="utf-8"?>
<Types xmlns="http://schemas.openxmlformats.org/package/2006/content-types">
  <Default Extension="xml" ContentType="application/xml"/>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A3FA87" w14:textId="77777777" w:rsidR="00993E7F" w:rsidRPr="00F727E1" w:rsidRDefault="00993E7F" w:rsidP="00DA0EE4">
      <w:pPr>
        <w:autoSpaceDE w:val="0"/>
        <w:autoSpaceDN w:val="0"/>
        <w:adjustRightInd w:val="0"/>
        <w:spacing w:line="240" w:lineRule="atLeast"/>
        <w:ind w:right="1106"/>
        <w:rPr>
          <w:rFonts w:ascii="Arial" w:hAnsi="Arial"/>
          <w:b/>
          <w:color w:val="000000"/>
          <w:u w:val="single"/>
        </w:rPr>
      </w:pPr>
    </w:p>
    <w:p w14:paraId="3DAC0CB7" w14:textId="720AE56E" w:rsidR="00DA0EE4" w:rsidRPr="00F727E1" w:rsidRDefault="006F0135" w:rsidP="00DA0EE4">
      <w:pPr>
        <w:tabs>
          <w:tab w:val="left" w:pos="9070"/>
        </w:tabs>
        <w:ind w:right="-2"/>
        <w:rPr>
          <w:rFonts w:ascii="Arial" w:hAnsi="Arial"/>
          <w:b/>
          <w:color w:val="000000"/>
          <w:u w:val="single"/>
        </w:rPr>
      </w:pPr>
      <w:r>
        <w:rPr>
          <w:rFonts w:ascii="Arial" w:hAnsi="Arial"/>
          <w:b/>
          <w:color w:val="000000"/>
          <w:u w:val="single"/>
        </w:rPr>
        <w:t xml:space="preserve">STABILA </w:t>
      </w:r>
      <w:r w:rsidR="00831704">
        <w:rPr>
          <w:rFonts w:ascii="Arial" w:hAnsi="Arial"/>
          <w:b/>
          <w:color w:val="000000"/>
          <w:u w:val="single"/>
        </w:rPr>
        <w:t>modernisiert</w:t>
      </w:r>
      <w:r w:rsidR="00C92621">
        <w:rPr>
          <w:rFonts w:ascii="Arial" w:hAnsi="Arial"/>
          <w:b/>
          <w:color w:val="000000"/>
          <w:u w:val="single"/>
        </w:rPr>
        <w:t xml:space="preserve"> </w:t>
      </w:r>
      <w:r w:rsidR="00C7294A">
        <w:rPr>
          <w:rFonts w:ascii="Arial" w:hAnsi="Arial"/>
          <w:b/>
          <w:color w:val="000000"/>
          <w:u w:val="single"/>
        </w:rPr>
        <w:t>DMS-System</w:t>
      </w:r>
      <w:r w:rsidR="005F4100">
        <w:rPr>
          <w:rFonts w:ascii="Arial" w:hAnsi="Arial"/>
          <w:b/>
          <w:color w:val="000000"/>
          <w:u w:val="single"/>
        </w:rPr>
        <w:t xml:space="preserve"> mit LDOX.Client der</w:t>
      </w:r>
      <w:r w:rsidR="00A07C6C">
        <w:rPr>
          <w:rFonts w:ascii="Arial" w:hAnsi="Arial"/>
          <w:b/>
          <w:color w:val="000000"/>
          <w:u w:val="single"/>
        </w:rPr>
        <w:t xml:space="preserve"> </w:t>
      </w:r>
      <w:r w:rsidR="00DA0EE4" w:rsidRPr="00F4439A">
        <w:rPr>
          <w:rFonts w:ascii="Arial" w:hAnsi="Arial"/>
          <w:b/>
          <w:color w:val="000000"/>
          <w:u w:val="single"/>
        </w:rPr>
        <w:t>eks informatik gmbh</w:t>
      </w:r>
    </w:p>
    <w:p w14:paraId="0C7090F1" w14:textId="77777777" w:rsidR="00DA0EE4" w:rsidRPr="00F727E1" w:rsidRDefault="00DA0EE4" w:rsidP="00DA0EE4">
      <w:pPr>
        <w:autoSpaceDE w:val="0"/>
        <w:autoSpaceDN w:val="0"/>
        <w:adjustRightInd w:val="0"/>
        <w:spacing w:line="240" w:lineRule="atLeast"/>
        <w:ind w:right="1106"/>
        <w:rPr>
          <w:rFonts w:ascii="Arial" w:hAnsi="Arial"/>
          <w:b/>
          <w:color w:val="000000"/>
          <w:u w:val="single"/>
        </w:rPr>
      </w:pPr>
    </w:p>
    <w:p w14:paraId="1D7C08B3" w14:textId="656ECB81" w:rsidR="00CC5786" w:rsidRPr="00F727E1" w:rsidRDefault="00CC5786" w:rsidP="00DA0EE4">
      <w:pPr>
        <w:tabs>
          <w:tab w:val="left" w:pos="7230"/>
          <w:tab w:val="left" w:pos="9072"/>
        </w:tabs>
        <w:autoSpaceDE w:val="0"/>
        <w:autoSpaceDN w:val="0"/>
        <w:adjustRightInd w:val="0"/>
        <w:spacing w:line="240" w:lineRule="atLeast"/>
        <w:ind w:right="-144"/>
        <w:rPr>
          <w:rFonts w:ascii="Arial" w:hAnsi="Arial"/>
          <w:b/>
          <w:sz w:val="27"/>
          <w:szCs w:val="27"/>
        </w:rPr>
      </w:pPr>
      <w:r>
        <w:rPr>
          <w:rFonts w:ascii="Arial" w:hAnsi="Arial"/>
          <w:b/>
          <w:sz w:val="27"/>
          <w:szCs w:val="27"/>
        </w:rPr>
        <w:t>Im Dokumentenmanagement</w:t>
      </w:r>
      <w:r w:rsidR="00C4771A">
        <w:rPr>
          <w:rFonts w:ascii="Arial" w:hAnsi="Arial"/>
          <w:b/>
          <w:sz w:val="27"/>
          <w:szCs w:val="27"/>
        </w:rPr>
        <w:t xml:space="preserve"> wieder</w:t>
      </w:r>
      <w:r>
        <w:rPr>
          <w:rFonts w:ascii="Arial" w:hAnsi="Arial"/>
          <w:b/>
          <w:sz w:val="27"/>
          <w:szCs w:val="27"/>
        </w:rPr>
        <w:t xml:space="preserve"> alles im Lot</w:t>
      </w:r>
    </w:p>
    <w:p w14:paraId="0AEB0AEC" w14:textId="77777777" w:rsidR="00DA0EE4" w:rsidRPr="00F727E1" w:rsidRDefault="00DA0EE4" w:rsidP="00DA0EE4">
      <w:pPr>
        <w:tabs>
          <w:tab w:val="left" w:pos="7230"/>
          <w:tab w:val="left" w:pos="9072"/>
        </w:tabs>
        <w:autoSpaceDE w:val="0"/>
        <w:autoSpaceDN w:val="0"/>
        <w:adjustRightInd w:val="0"/>
        <w:spacing w:line="240" w:lineRule="atLeast"/>
        <w:ind w:right="-144"/>
        <w:rPr>
          <w:rFonts w:ascii="Arial" w:hAnsi="Arial"/>
          <w:b/>
          <w:sz w:val="27"/>
          <w:szCs w:val="27"/>
        </w:rPr>
      </w:pPr>
    </w:p>
    <w:p w14:paraId="760EC497" w14:textId="5C207C5F" w:rsidR="00DA0EE4" w:rsidRDefault="00DA0EE4" w:rsidP="00DA0EE4">
      <w:pPr>
        <w:widowControl w:val="0"/>
        <w:autoSpaceDE w:val="0"/>
        <w:autoSpaceDN w:val="0"/>
        <w:adjustRightInd w:val="0"/>
        <w:spacing w:line="360" w:lineRule="auto"/>
        <w:ind w:right="1982"/>
        <w:rPr>
          <w:rFonts w:ascii="Arial" w:hAnsi="Arial"/>
          <w:b/>
          <w:color w:val="000000"/>
          <w:sz w:val="20"/>
        </w:rPr>
      </w:pPr>
      <w:r>
        <w:rPr>
          <w:rFonts w:ascii="Arial" w:hAnsi="Arial"/>
          <w:b/>
          <w:color w:val="000000"/>
          <w:sz w:val="20"/>
        </w:rPr>
        <w:t>Götzis</w:t>
      </w:r>
      <w:r w:rsidR="00762862">
        <w:rPr>
          <w:rFonts w:ascii="Arial" w:hAnsi="Arial"/>
          <w:b/>
          <w:color w:val="000000"/>
          <w:sz w:val="20"/>
        </w:rPr>
        <w:t xml:space="preserve"> (A)</w:t>
      </w:r>
      <w:r w:rsidRPr="003C7C02">
        <w:rPr>
          <w:rFonts w:ascii="Arial" w:hAnsi="Arial"/>
          <w:b/>
          <w:sz w:val="20"/>
        </w:rPr>
        <w:t xml:space="preserve">, </w:t>
      </w:r>
      <w:r w:rsidR="003C7C02" w:rsidRPr="003C7C02">
        <w:rPr>
          <w:rFonts w:ascii="Arial" w:hAnsi="Arial"/>
          <w:b/>
          <w:sz w:val="20"/>
        </w:rPr>
        <w:t>13</w:t>
      </w:r>
      <w:r w:rsidRPr="003C7C02">
        <w:rPr>
          <w:rFonts w:ascii="Arial" w:hAnsi="Arial"/>
          <w:b/>
          <w:sz w:val="20"/>
        </w:rPr>
        <w:t>.</w:t>
      </w:r>
      <w:r>
        <w:rPr>
          <w:rFonts w:ascii="Arial" w:hAnsi="Arial"/>
          <w:b/>
          <w:color w:val="000000"/>
          <w:sz w:val="20"/>
        </w:rPr>
        <w:t xml:space="preserve"> </w:t>
      </w:r>
      <w:r w:rsidR="001C2E4F">
        <w:rPr>
          <w:rFonts w:ascii="Arial" w:hAnsi="Arial"/>
          <w:b/>
          <w:color w:val="000000"/>
          <w:sz w:val="20"/>
        </w:rPr>
        <w:t>Juli</w:t>
      </w:r>
      <w:r>
        <w:rPr>
          <w:rFonts w:ascii="Arial" w:hAnsi="Arial"/>
          <w:b/>
          <w:color w:val="000000"/>
          <w:sz w:val="20"/>
        </w:rPr>
        <w:t xml:space="preserve"> </w:t>
      </w:r>
      <w:r w:rsidR="00240954">
        <w:rPr>
          <w:rFonts w:ascii="Arial" w:hAnsi="Arial"/>
          <w:b/>
          <w:color w:val="000000"/>
          <w:sz w:val="20"/>
        </w:rPr>
        <w:t>201</w:t>
      </w:r>
      <w:r w:rsidR="00C53570">
        <w:rPr>
          <w:rFonts w:ascii="Arial" w:hAnsi="Arial"/>
          <w:b/>
          <w:color w:val="000000"/>
          <w:sz w:val="20"/>
        </w:rPr>
        <w:t>6</w:t>
      </w:r>
      <w:r>
        <w:rPr>
          <w:rFonts w:ascii="Arial" w:hAnsi="Arial"/>
          <w:b/>
          <w:color w:val="000000"/>
          <w:sz w:val="20"/>
        </w:rPr>
        <w:t xml:space="preserve">. </w:t>
      </w:r>
      <w:r w:rsidR="00C92621">
        <w:rPr>
          <w:rFonts w:ascii="Arial" w:hAnsi="Arial"/>
          <w:b/>
          <w:color w:val="000000"/>
          <w:sz w:val="20"/>
        </w:rPr>
        <w:t xml:space="preserve">Die STABILA Messgeräte Gustav Ullrich GmbH </w:t>
      </w:r>
      <w:r w:rsidR="00BB4F97">
        <w:rPr>
          <w:rFonts w:ascii="Arial" w:hAnsi="Arial"/>
          <w:b/>
          <w:color w:val="000000"/>
          <w:sz w:val="20"/>
        </w:rPr>
        <w:t xml:space="preserve">hat </w:t>
      </w:r>
      <w:r w:rsidR="00A339AA">
        <w:rPr>
          <w:rFonts w:ascii="Arial" w:hAnsi="Arial"/>
          <w:b/>
          <w:color w:val="000000"/>
          <w:sz w:val="20"/>
        </w:rPr>
        <w:t xml:space="preserve">den standardmäßigen </w:t>
      </w:r>
      <w:r w:rsidR="00A339AA" w:rsidRPr="00A339AA">
        <w:rPr>
          <w:rFonts w:ascii="Arial" w:hAnsi="Arial"/>
          <w:b/>
          <w:color w:val="000000"/>
          <w:sz w:val="20"/>
        </w:rPr>
        <w:t>Windows-Retrieval</w:t>
      </w:r>
      <w:r w:rsidR="00A339AA">
        <w:rPr>
          <w:rFonts w:ascii="Arial" w:hAnsi="Arial"/>
          <w:b/>
          <w:color w:val="000000"/>
          <w:sz w:val="20"/>
        </w:rPr>
        <w:t xml:space="preserve"> </w:t>
      </w:r>
      <w:r w:rsidR="001E53E9">
        <w:rPr>
          <w:rFonts w:ascii="Arial" w:hAnsi="Arial"/>
          <w:b/>
          <w:color w:val="000000"/>
          <w:sz w:val="20"/>
        </w:rPr>
        <w:t>des DMS-Systems</w:t>
      </w:r>
      <w:r w:rsidR="00A339AA">
        <w:rPr>
          <w:rFonts w:ascii="Arial" w:hAnsi="Arial"/>
          <w:b/>
          <w:color w:val="000000"/>
          <w:sz w:val="20"/>
        </w:rPr>
        <w:t xml:space="preserve"> </w:t>
      </w:r>
      <w:r w:rsidR="00A339AA" w:rsidRPr="00A339AA">
        <w:rPr>
          <w:rFonts w:ascii="Arial" w:hAnsi="Arial"/>
          <w:b/>
          <w:color w:val="000000"/>
          <w:sz w:val="20"/>
        </w:rPr>
        <w:t>Comarch ECM iS (InfoStore)</w:t>
      </w:r>
      <w:r w:rsidR="00A339AA">
        <w:rPr>
          <w:rFonts w:ascii="Arial" w:hAnsi="Arial"/>
          <w:b/>
          <w:color w:val="000000"/>
          <w:sz w:val="20"/>
        </w:rPr>
        <w:t xml:space="preserve"> durch </w:t>
      </w:r>
      <w:r w:rsidR="00B22286">
        <w:rPr>
          <w:rFonts w:ascii="Arial" w:hAnsi="Arial"/>
          <w:b/>
          <w:color w:val="000000"/>
          <w:sz w:val="20"/>
        </w:rPr>
        <w:t>den LDOX.Client der eks informatik gmbh abg</w:t>
      </w:r>
      <w:r w:rsidR="00B22286">
        <w:rPr>
          <w:rFonts w:ascii="Arial" w:hAnsi="Arial"/>
          <w:b/>
          <w:color w:val="000000"/>
          <w:sz w:val="20"/>
        </w:rPr>
        <w:t>e</w:t>
      </w:r>
      <w:r w:rsidR="00B22286">
        <w:rPr>
          <w:rFonts w:ascii="Arial" w:hAnsi="Arial"/>
          <w:b/>
          <w:color w:val="000000"/>
          <w:sz w:val="20"/>
        </w:rPr>
        <w:t xml:space="preserve">löst. </w:t>
      </w:r>
      <w:r w:rsidR="00C56DA5">
        <w:rPr>
          <w:rFonts w:ascii="Arial" w:hAnsi="Arial"/>
          <w:b/>
          <w:color w:val="000000"/>
          <w:sz w:val="20"/>
        </w:rPr>
        <w:t>Alle</w:t>
      </w:r>
      <w:r w:rsidR="009D3930">
        <w:rPr>
          <w:rFonts w:ascii="Arial" w:hAnsi="Arial"/>
          <w:b/>
          <w:color w:val="000000"/>
          <w:sz w:val="20"/>
        </w:rPr>
        <w:t xml:space="preserve"> kaufmännische</w:t>
      </w:r>
      <w:r w:rsidR="00A43B0B">
        <w:rPr>
          <w:rFonts w:ascii="Arial" w:hAnsi="Arial"/>
          <w:b/>
          <w:color w:val="000000"/>
          <w:sz w:val="20"/>
        </w:rPr>
        <w:t>n</w:t>
      </w:r>
      <w:r w:rsidR="009D3930">
        <w:rPr>
          <w:rFonts w:ascii="Arial" w:hAnsi="Arial"/>
          <w:b/>
          <w:color w:val="000000"/>
          <w:sz w:val="20"/>
        </w:rPr>
        <w:t xml:space="preserve"> Bereiche sowie </w:t>
      </w:r>
      <w:r w:rsidR="00C56DA5">
        <w:rPr>
          <w:rFonts w:ascii="Arial" w:hAnsi="Arial"/>
          <w:b/>
          <w:color w:val="000000"/>
          <w:sz w:val="20"/>
        </w:rPr>
        <w:t>der</w:t>
      </w:r>
      <w:r w:rsidR="009D3930">
        <w:rPr>
          <w:rFonts w:ascii="Arial" w:hAnsi="Arial"/>
          <w:b/>
          <w:color w:val="000000"/>
          <w:sz w:val="20"/>
        </w:rPr>
        <w:t xml:space="preserve"> Vertrieb profitier</w:t>
      </w:r>
      <w:r w:rsidR="00A43B0B">
        <w:rPr>
          <w:rFonts w:ascii="Arial" w:hAnsi="Arial"/>
          <w:b/>
          <w:color w:val="000000"/>
          <w:sz w:val="20"/>
        </w:rPr>
        <w:t>en</w:t>
      </w:r>
      <w:r w:rsidR="009D3930">
        <w:rPr>
          <w:rFonts w:ascii="Arial" w:hAnsi="Arial"/>
          <w:b/>
          <w:color w:val="000000"/>
          <w:sz w:val="20"/>
        </w:rPr>
        <w:t xml:space="preserve"> </w:t>
      </w:r>
      <w:r w:rsidR="00C4771A">
        <w:rPr>
          <w:rFonts w:ascii="Arial" w:hAnsi="Arial"/>
          <w:b/>
          <w:color w:val="000000"/>
          <w:sz w:val="20"/>
        </w:rPr>
        <w:t>bei der digitalen Ablage und Bearbeitung von</w:t>
      </w:r>
      <w:r w:rsidR="00831704">
        <w:rPr>
          <w:rFonts w:ascii="Arial" w:hAnsi="Arial"/>
          <w:b/>
          <w:color w:val="000000"/>
          <w:sz w:val="20"/>
        </w:rPr>
        <w:t xml:space="preserve"> Dokumenten</w:t>
      </w:r>
      <w:r w:rsidR="009D3930">
        <w:rPr>
          <w:rFonts w:ascii="Arial" w:hAnsi="Arial"/>
          <w:b/>
          <w:color w:val="000000"/>
          <w:sz w:val="20"/>
        </w:rPr>
        <w:t xml:space="preserve"> </w:t>
      </w:r>
      <w:r w:rsidR="00CA421E">
        <w:rPr>
          <w:rFonts w:ascii="Arial" w:hAnsi="Arial"/>
          <w:b/>
          <w:color w:val="000000"/>
          <w:sz w:val="20"/>
        </w:rPr>
        <w:t>jetzt</w:t>
      </w:r>
      <w:r w:rsidR="009D3930">
        <w:rPr>
          <w:rFonts w:ascii="Arial" w:hAnsi="Arial"/>
          <w:b/>
          <w:color w:val="000000"/>
          <w:sz w:val="20"/>
        </w:rPr>
        <w:t xml:space="preserve"> </w:t>
      </w:r>
      <w:r w:rsidR="00A45685">
        <w:rPr>
          <w:rFonts w:ascii="Arial" w:hAnsi="Arial"/>
          <w:b/>
          <w:color w:val="000000"/>
          <w:sz w:val="20"/>
        </w:rPr>
        <w:t>von schnelleren Abläufen, einem höhere</w:t>
      </w:r>
      <w:r w:rsidR="000E7E02">
        <w:rPr>
          <w:rFonts w:ascii="Arial" w:hAnsi="Arial"/>
          <w:b/>
          <w:color w:val="000000"/>
          <w:sz w:val="20"/>
        </w:rPr>
        <w:t>n</w:t>
      </w:r>
      <w:bookmarkStart w:id="0" w:name="_GoBack"/>
      <w:bookmarkEnd w:id="0"/>
      <w:r w:rsidR="00A45685">
        <w:rPr>
          <w:rFonts w:ascii="Arial" w:hAnsi="Arial"/>
          <w:b/>
          <w:color w:val="000000"/>
          <w:sz w:val="20"/>
        </w:rPr>
        <w:t xml:space="preserve"> Bedienkomfort sowie</w:t>
      </w:r>
      <w:r w:rsidR="00A50F6C">
        <w:rPr>
          <w:rFonts w:ascii="Arial" w:hAnsi="Arial"/>
          <w:b/>
          <w:color w:val="000000"/>
          <w:sz w:val="20"/>
        </w:rPr>
        <w:t xml:space="preserve"> </w:t>
      </w:r>
      <w:r w:rsidR="00A43B0B">
        <w:rPr>
          <w:rFonts w:ascii="Arial" w:hAnsi="Arial"/>
          <w:b/>
          <w:color w:val="000000"/>
          <w:sz w:val="20"/>
        </w:rPr>
        <w:t>einer neuen Optik</w:t>
      </w:r>
      <w:r w:rsidR="0037147E">
        <w:rPr>
          <w:rFonts w:ascii="Arial" w:hAnsi="Arial"/>
          <w:b/>
          <w:color w:val="000000"/>
          <w:sz w:val="20"/>
        </w:rPr>
        <w:t xml:space="preserve">. Der </w:t>
      </w:r>
      <w:r w:rsidR="00CD6E16">
        <w:rPr>
          <w:rFonts w:ascii="Arial" w:hAnsi="Arial"/>
          <w:b/>
          <w:color w:val="000000"/>
          <w:sz w:val="20"/>
        </w:rPr>
        <w:t>LDOX.</w:t>
      </w:r>
      <w:r w:rsidR="0037147E">
        <w:rPr>
          <w:rFonts w:ascii="Arial" w:hAnsi="Arial"/>
          <w:b/>
          <w:color w:val="000000"/>
          <w:sz w:val="20"/>
        </w:rPr>
        <w:t>Client bietet Stabila</w:t>
      </w:r>
      <w:r w:rsidR="00130A6E">
        <w:rPr>
          <w:rFonts w:ascii="Arial" w:hAnsi="Arial"/>
          <w:b/>
          <w:color w:val="000000"/>
          <w:sz w:val="20"/>
        </w:rPr>
        <w:t xml:space="preserve"> </w:t>
      </w:r>
      <w:r w:rsidR="000405A6">
        <w:rPr>
          <w:rFonts w:ascii="Arial" w:hAnsi="Arial"/>
          <w:b/>
          <w:color w:val="000000"/>
          <w:sz w:val="20"/>
        </w:rPr>
        <w:t xml:space="preserve">aufgrund der </w:t>
      </w:r>
      <w:r w:rsidR="00C4771A">
        <w:rPr>
          <w:rFonts w:ascii="Arial" w:hAnsi="Arial"/>
          <w:b/>
          <w:color w:val="000000"/>
          <w:sz w:val="20"/>
        </w:rPr>
        <w:t xml:space="preserve">erweiterten Möglichkeiten </w:t>
      </w:r>
      <w:r w:rsidR="00130A6E">
        <w:rPr>
          <w:rFonts w:ascii="Arial" w:hAnsi="Arial"/>
          <w:b/>
          <w:color w:val="000000"/>
          <w:sz w:val="20"/>
        </w:rPr>
        <w:t>nun</w:t>
      </w:r>
      <w:r w:rsidR="0037147E">
        <w:rPr>
          <w:rFonts w:ascii="Arial" w:hAnsi="Arial"/>
          <w:b/>
          <w:color w:val="000000"/>
          <w:sz w:val="20"/>
        </w:rPr>
        <w:t xml:space="preserve"> </w:t>
      </w:r>
      <w:r w:rsidR="00370E09">
        <w:rPr>
          <w:rFonts w:ascii="Arial" w:hAnsi="Arial"/>
          <w:b/>
          <w:color w:val="000000"/>
          <w:sz w:val="20"/>
        </w:rPr>
        <w:t xml:space="preserve">etwa </w:t>
      </w:r>
      <w:r w:rsidR="00130A6E">
        <w:rPr>
          <w:rFonts w:ascii="Arial" w:hAnsi="Arial"/>
          <w:b/>
          <w:color w:val="000000"/>
          <w:sz w:val="20"/>
        </w:rPr>
        <w:t>eine Suche innerhalb von Suchergebnissen</w:t>
      </w:r>
      <w:r w:rsidR="00F766B8">
        <w:rPr>
          <w:rFonts w:ascii="Arial" w:hAnsi="Arial"/>
          <w:b/>
          <w:color w:val="000000"/>
          <w:sz w:val="20"/>
        </w:rPr>
        <w:t xml:space="preserve"> </w:t>
      </w:r>
      <w:r w:rsidR="00C56DA5">
        <w:rPr>
          <w:rFonts w:ascii="Arial" w:hAnsi="Arial"/>
          <w:b/>
          <w:color w:val="000000"/>
          <w:sz w:val="20"/>
        </w:rPr>
        <w:t>mit einer</w:t>
      </w:r>
      <w:r w:rsidR="00CD6E16">
        <w:rPr>
          <w:rFonts w:ascii="Arial" w:hAnsi="Arial"/>
          <w:b/>
          <w:color w:val="000000"/>
          <w:sz w:val="20"/>
        </w:rPr>
        <w:t xml:space="preserve"> Anzeige von </w:t>
      </w:r>
      <w:r w:rsidR="00130A6E">
        <w:rPr>
          <w:rFonts w:ascii="Arial" w:hAnsi="Arial"/>
          <w:b/>
          <w:color w:val="000000"/>
          <w:sz w:val="20"/>
        </w:rPr>
        <w:t>Vorschaufenster</w:t>
      </w:r>
      <w:r w:rsidR="00CD6E16">
        <w:rPr>
          <w:rFonts w:ascii="Arial" w:hAnsi="Arial"/>
          <w:b/>
          <w:color w:val="000000"/>
          <w:sz w:val="20"/>
        </w:rPr>
        <w:t>n</w:t>
      </w:r>
      <w:r w:rsidR="0067449F">
        <w:rPr>
          <w:rFonts w:ascii="Arial" w:hAnsi="Arial"/>
          <w:b/>
          <w:color w:val="000000"/>
          <w:sz w:val="20"/>
        </w:rPr>
        <w:t xml:space="preserve"> </w:t>
      </w:r>
      <w:r w:rsidR="00130A6E">
        <w:rPr>
          <w:rFonts w:ascii="Arial" w:hAnsi="Arial"/>
          <w:b/>
          <w:color w:val="000000"/>
          <w:sz w:val="20"/>
        </w:rPr>
        <w:t>sowie die Möglichkeit zur Index</w:t>
      </w:r>
      <w:r w:rsidR="004A6375">
        <w:rPr>
          <w:rFonts w:ascii="Arial" w:hAnsi="Arial"/>
          <w:b/>
          <w:color w:val="000000"/>
          <w:sz w:val="20"/>
        </w:rPr>
        <w:t>korrektur</w:t>
      </w:r>
      <w:r w:rsidR="00C0552F">
        <w:rPr>
          <w:rFonts w:ascii="Arial" w:hAnsi="Arial"/>
          <w:b/>
          <w:color w:val="000000"/>
          <w:sz w:val="20"/>
        </w:rPr>
        <w:t xml:space="preserve"> und Archivi</w:t>
      </w:r>
      <w:r w:rsidR="00C0552F">
        <w:rPr>
          <w:rFonts w:ascii="Arial" w:hAnsi="Arial"/>
          <w:b/>
          <w:color w:val="000000"/>
          <w:sz w:val="20"/>
        </w:rPr>
        <w:t>e</w:t>
      </w:r>
      <w:r w:rsidR="00C0552F">
        <w:rPr>
          <w:rFonts w:ascii="Arial" w:hAnsi="Arial"/>
          <w:b/>
          <w:color w:val="000000"/>
          <w:sz w:val="20"/>
        </w:rPr>
        <w:t xml:space="preserve">rung von Zusatzinformationen und -dokumenten. </w:t>
      </w:r>
      <w:r w:rsidR="00FE76FB">
        <w:rPr>
          <w:rFonts w:ascii="Arial" w:hAnsi="Arial"/>
          <w:b/>
          <w:color w:val="000000"/>
          <w:sz w:val="20"/>
        </w:rPr>
        <w:t xml:space="preserve">George Nunn, </w:t>
      </w:r>
      <w:r w:rsidR="00FE76FB" w:rsidRPr="00FE76FB">
        <w:rPr>
          <w:rFonts w:ascii="Arial" w:hAnsi="Arial"/>
          <w:b/>
          <w:color w:val="000000"/>
          <w:sz w:val="20"/>
        </w:rPr>
        <w:t>Leiter IT</w:t>
      </w:r>
      <w:r w:rsidR="00FE76FB">
        <w:rPr>
          <w:rFonts w:ascii="Arial" w:hAnsi="Arial"/>
          <w:b/>
          <w:color w:val="000000"/>
          <w:sz w:val="20"/>
        </w:rPr>
        <w:t xml:space="preserve"> Stabila, dazu: „</w:t>
      </w:r>
      <w:r w:rsidR="003358DF">
        <w:rPr>
          <w:rFonts w:ascii="Arial" w:hAnsi="Arial"/>
          <w:b/>
          <w:color w:val="000000"/>
          <w:sz w:val="20"/>
        </w:rPr>
        <w:t xml:space="preserve">Durch den Einsatz von LDOX hat sich </w:t>
      </w:r>
      <w:r w:rsidR="000B3080">
        <w:rPr>
          <w:rFonts w:ascii="Arial" w:hAnsi="Arial"/>
          <w:b/>
          <w:color w:val="000000"/>
          <w:sz w:val="20"/>
        </w:rPr>
        <w:t>der</w:t>
      </w:r>
      <w:r w:rsidR="004D212A">
        <w:rPr>
          <w:rFonts w:ascii="Arial" w:hAnsi="Arial"/>
          <w:b/>
          <w:color w:val="000000"/>
          <w:sz w:val="20"/>
        </w:rPr>
        <w:t xml:space="preserve"> Wert des DMS-Archivs</w:t>
      </w:r>
      <w:r w:rsidR="004A6375">
        <w:rPr>
          <w:rFonts w:ascii="Arial" w:hAnsi="Arial"/>
          <w:b/>
          <w:color w:val="000000"/>
          <w:sz w:val="20"/>
        </w:rPr>
        <w:t xml:space="preserve"> </w:t>
      </w:r>
      <w:r w:rsidR="004A6375" w:rsidRPr="001C2E4F">
        <w:rPr>
          <w:rFonts w:ascii="Arial" w:hAnsi="Arial"/>
          <w:b/>
          <w:color w:val="000000"/>
          <w:sz w:val="20"/>
        </w:rPr>
        <w:t>für uns</w:t>
      </w:r>
      <w:r w:rsidR="00171FEE" w:rsidRPr="001C2E4F">
        <w:rPr>
          <w:rFonts w:ascii="Arial" w:hAnsi="Arial"/>
          <w:b/>
          <w:color w:val="000000"/>
          <w:sz w:val="20"/>
        </w:rPr>
        <w:t xml:space="preserve"> </w:t>
      </w:r>
      <w:r w:rsidR="007B7942" w:rsidRPr="001C2E4F">
        <w:rPr>
          <w:rFonts w:ascii="Arial" w:hAnsi="Arial"/>
          <w:b/>
          <w:color w:val="000000"/>
          <w:sz w:val="20"/>
        </w:rPr>
        <w:t>um einiges</w:t>
      </w:r>
      <w:r w:rsidR="00171FEE" w:rsidRPr="001C2E4F">
        <w:rPr>
          <w:rFonts w:ascii="Arial" w:hAnsi="Arial"/>
          <w:b/>
          <w:color w:val="000000"/>
          <w:sz w:val="20"/>
        </w:rPr>
        <w:t xml:space="preserve"> </w:t>
      </w:r>
      <w:r w:rsidR="00911226" w:rsidRPr="001C2E4F">
        <w:rPr>
          <w:rFonts w:ascii="Arial" w:hAnsi="Arial"/>
          <w:b/>
          <w:color w:val="000000"/>
          <w:sz w:val="20"/>
        </w:rPr>
        <w:t>erhöht.</w:t>
      </w:r>
      <w:r w:rsidR="00171FEE">
        <w:rPr>
          <w:rFonts w:ascii="Arial" w:hAnsi="Arial"/>
          <w:b/>
          <w:color w:val="000000"/>
          <w:sz w:val="20"/>
        </w:rPr>
        <w:t xml:space="preserve"> </w:t>
      </w:r>
      <w:r w:rsidR="0039758B">
        <w:rPr>
          <w:rFonts w:ascii="Arial" w:hAnsi="Arial"/>
          <w:b/>
          <w:color w:val="000000"/>
          <w:sz w:val="20"/>
        </w:rPr>
        <w:t>Denn d</w:t>
      </w:r>
      <w:r w:rsidR="000405A6">
        <w:rPr>
          <w:rFonts w:ascii="Arial" w:hAnsi="Arial"/>
          <w:b/>
          <w:color w:val="000000"/>
          <w:sz w:val="20"/>
        </w:rPr>
        <w:t>ie</w:t>
      </w:r>
      <w:r w:rsidR="004A6375">
        <w:rPr>
          <w:rFonts w:ascii="Arial" w:hAnsi="Arial"/>
          <w:b/>
          <w:color w:val="000000"/>
          <w:sz w:val="20"/>
        </w:rPr>
        <w:t xml:space="preserve"> </w:t>
      </w:r>
      <w:r w:rsidR="00936F3D">
        <w:rPr>
          <w:rFonts w:ascii="Arial" w:hAnsi="Arial"/>
          <w:b/>
          <w:color w:val="000000"/>
          <w:sz w:val="20"/>
        </w:rPr>
        <w:t>neugewonnene</w:t>
      </w:r>
      <w:r w:rsidR="00561289">
        <w:rPr>
          <w:rFonts w:ascii="Arial" w:hAnsi="Arial"/>
          <w:b/>
          <w:color w:val="000000"/>
          <w:sz w:val="20"/>
        </w:rPr>
        <w:t>n Möglichke</w:t>
      </w:r>
      <w:r w:rsidR="00561289">
        <w:rPr>
          <w:rFonts w:ascii="Arial" w:hAnsi="Arial"/>
          <w:b/>
          <w:color w:val="000000"/>
          <w:sz w:val="20"/>
        </w:rPr>
        <w:t>i</w:t>
      </w:r>
      <w:r w:rsidR="00561289">
        <w:rPr>
          <w:rFonts w:ascii="Arial" w:hAnsi="Arial"/>
          <w:b/>
          <w:color w:val="000000"/>
          <w:sz w:val="20"/>
        </w:rPr>
        <w:t>ten</w:t>
      </w:r>
      <w:r w:rsidR="00F766B8">
        <w:rPr>
          <w:rFonts w:ascii="Arial" w:hAnsi="Arial"/>
          <w:b/>
          <w:color w:val="000000"/>
          <w:sz w:val="20"/>
        </w:rPr>
        <w:t xml:space="preserve"> und schnelleren Reaktionszeiten</w:t>
      </w:r>
      <w:r w:rsidR="00561289">
        <w:rPr>
          <w:rFonts w:ascii="Arial" w:hAnsi="Arial"/>
          <w:b/>
          <w:color w:val="000000"/>
          <w:sz w:val="20"/>
        </w:rPr>
        <w:t xml:space="preserve"> </w:t>
      </w:r>
      <w:r w:rsidR="007847EB">
        <w:rPr>
          <w:rFonts w:ascii="Arial" w:hAnsi="Arial"/>
          <w:b/>
          <w:color w:val="000000"/>
          <w:sz w:val="20"/>
        </w:rPr>
        <w:t>verbesser</w:t>
      </w:r>
      <w:r w:rsidR="000405A6">
        <w:rPr>
          <w:rFonts w:ascii="Arial" w:hAnsi="Arial"/>
          <w:b/>
          <w:color w:val="000000"/>
          <w:sz w:val="20"/>
        </w:rPr>
        <w:t>n</w:t>
      </w:r>
      <w:r w:rsidR="007847EB">
        <w:rPr>
          <w:rFonts w:ascii="Arial" w:hAnsi="Arial"/>
          <w:b/>
          <w:color w:val="000000"/>
          <w:sz w:val="20"/>
        </w:rPr>
        <w:t xml:space="preserve"> </w:t>
      </w:r>
      <w:r w:rsidR="000405A6">
        <w:rPr>
          <w:rFonts w:ascii="Arial" w:hAnsi="Arial"/>
          <w:b/>
          <w:color w:val="000000"/>
          <w:sz w:val="20"/>
        </w:rPr>
        <w:t>den</w:t>
      </w:r>
      <w:r w:rsidR="00561289">
        <w:rPr>
          <w:rFonts w:ascii="Arial" w:hAnsi="Arial"/>
          <w:b/>
          <w:color w:val="000000"/>
          <w:sz w:val="20"/>
        </w:rPr>
        <w:t xml:space="preserve"> tägliche</w:t>
      </w:r>
      <w:r w:rsidR="000405A6">
        <w:rPr>
          <w:rFonts w:ascii="Arial" w:hAnsi="Arial"/>
          <w:b/>
          <w:color w:val="000000"/>
          <w:sz w:val="20"/>
        </w:rPr>
        <w:t>n</w:t>
      </w:r>
      <w:r w:rsidR="00561289">
        <w:rPr>
          <w:rFonts w:ascii="Arial" w:hAnsi="Arial"/>
          <w:b/>
          <w:color w:val="000000"/>
          <w:sz w:val="20"/>
        </w:rPr>
        <w:t xml:space="preserve"> Umgang mit </w:t>
      </w:r>
      <w:r w:rsidR="005A5003">
        <w:rPr>
          <w:rFonts w:ascii="Arial" w:hAnsi="Arial"/>
          <w:b/>
          <w:color w:val="000000"/>
          <w:sz w:val="20"/>
        </w:rPr>
        <w:t xml:space="preserve">dem DMS-System </w:t>
      </w:r>
      <w:r w:rsidR="007847EB">
        <w:rPr>
          <w:rFonts w:ascii="Arial" w:hAnsi="Arial"/>
          <w:b/>
          <w:color w:val="000000"/>
          <w:sz w:val="20"/>
        </w:rPr>
        <w:t>erheblich</w:t>
      </w:r>
      <w:r w:rsidR="005A5003">
        <w:rPr>
          <w:rFonts w:ascii="Arial" w:hAnsi="Arial"/>
          <w:b/>
          <w:color w:val="000000"/>
          <w:sz w:val="20"/>
        </w:rPr>
        <w:t xml:space="preserve">. </w:t>
      </w:r>
      <w:r w:rsidR="0039758B">
        <w:rPr>
          <w:rFonts w:ascii="Arial" w:hAnsi="Arial"/>
          <w:b/>
          <w:color w:val="000000"/>
          <w:sz w:val="20"/>
        </w:rPr>
        <w:t>Darüber hinaus fügt sich der</w:t>
      </w:r>
      <w:r w:rsidR="005A5003">
        <w:rPr>
          <w:rFonts w:ascii="Arial" w:hAnsi="Arial"/>
          <w:b/>
          <w:color w:val="000000"/>
          <w:sz w:val="20"/>
        </w:rPr>
        <w:t xml:space="preserve"> moderne LDOX.Client auch aus technischer Sicht besser in unsere Citrix-Umgebung ein.</w:t>
      </w:r>
      <w:r w:rsidR="00561289">
        <w:rPr>
          <w:rFonts w:ascii="Arial" w:hAnsi="Arial"/>
          <w:b/>
          <w:color w:val="000000"/>
          <w:sz w:val="20"/>
        </w:rPr>
        <w:t xml:space="preserve"> Davon</w:t>
      </w:r>
      <w:r w:rsidR="00171FEE">
        <w:rPr>
          <w:rFonts w:ascii="Arial" w:hAnsi="Arial"/>
          <w:b/>
          <w:color w:val="000000"/>
          <w:sz w:val="20"/>
        </w:rPr>
        <w:t xml:space="preserve"> profitieren nicht nur die Anwender im Haus, so</w:t>
      </w:r>
      <w:r w:rsidR="00171FEE">
        <w:rPr>
          <w:rFonts w:ascii="Arial" w:hAnsi="Arial"/>
          <w:b/>
          <w:color w:val="000000"/>
          <w:sz w:val="20"/>
        </w:rPr>
        <w:t>n</w:t>
      </w:r>
      <w:r w:rsidR="00171FEE">
        <w:rPr>
          <w:rFonts w:ascii="Arial" w:hAnsi="Arial"/>
          <w:b/>
          <w:color w:val="000000"/>
          <w:sz w:val="20"/>
        </w:rPr>
        <w:t>dern natürlich auch unsere Kunden</w:t>
      </w:r>
      <w:r w:rsidR="00362D8D">
        <w:rPr>
          <w:rFonts w:ascii="Arial" w:hAnsi="Arial"/>
          <w:b/>
          <w:color w:val="000000"/>
          <w:sz w:val="20"/>
        </w:rPr>
        <w:t>.</w:t>
      </w:r>
      <w:r w:rsidR="004D212A">
        <w:rPr>
          <w:rFonts w:ascii="Arial" w:hAnsi="Arial"/>
          <w:b/>
          <w:color w:val="000000"/>
          <w:sz w:val="20"/>
        </w:rPr>
        <w:t>“</w:t>
      </w:r>
    </w:p>
    <w:p w14:paraId="1A5D4910" w14:textId="77777777" w:rsidR="0061447D" w:rsidRDefault="0061447D" w:rsidP="00DA0EE4">
      <w:pPr>
        <w:widowControl w:val="0"/>
        <w:autoSpaceDE w:val="0"/>
        <w:autoSpaceDN w:val="0"/>
        <w:adjustRightInd w:val="0"/>
        <w:spacing w:line="360" w:lineRule="auto"/>
        <w:ind w:right="1982"/>
        <w:rPr>
          <w:rFonts w:ascii="Arial" w:hAnsi="Arial" w:cs="Arial"/>
          <w:sz w:val="20"/>
        </w:rPr>
      </w:pPr>
    </w:p>
    <w:p w14:paraId="0CB8E7D7" w14:textId="5672A89F" w:rsidR="0090476A" w:rsidRDefault="004C71A4" w:rsidP="0090476A">
      <w:pPr>
        <w:widowControl w:val="0"/>
        <w:autoSpaceDE w:val="0"/>
        <w:autoSpaceDN w:val="0"/>
        <w:adjustRightInd w:val="0"/>
        <w:spacing w:line="360" w:lineRule="auto"/>
        <w:ind w:right="1982"/>
        <w:rPr>
          <w:rFonts w:ascii="Arial" w:hAnsi="Arial" w:cs="Arial"/>
          <w:sz w:val="20"/>
        </w:rPr>
      </w:pPr>
      <w:r>
        <w:rPr>
          <w:rFonts w:ascii="Arial" w:hAnsi="Arial" w:cs="Arial"/>
          <w:sz w:val="20"/>
        </w:rPr>
        <w:t xml:space="preserve">Stabila wurde durch Mitglieder der </w:t>
      </w:r>
      <w:r w:rsidR="00AB21F0">
        <w:rPr>
          <w:rFonts w:ascii="Arial" w:hAnsi="Arial" w:cs="Arial"/>
          <w:sz w:val="20"/>
        </w:rPr>
        <w:t>Oxaion-Anwendergruppe auf die eks info</w:t>
      </w:r>
      <w:r w:rsidR="00AB21F0">
        <w:rPr>
          <w:rFonts w:ascii="Arial" w:hAnsi="Arial" w:cs="Arial"/>
          <w:sz w:val="20"/>
        </w:rPr>
        <w:t>r</w:t>
      </w:r>
      <w:r w:rsidR="00AB21F0">
        <w:rPr>
          <w:rFonts w:ascii="Arial" w:hAnsi="Arial" w:cs="Arial"/>
          <w:sz w:val="20"/>
        </w:rPr>
        <w:t xml:space="preserve">matik gmbh </w:t>
      </w:r>
      <w:r w:rsidR="00AB21F0" w:rsidRPr="003358DF">
        <w:rPr>
          <w:rFonts w:ascii="Arial" w:hAnsi="Arial" w:cs="Arial"/>
          <w:sz w:val="20"/>
        </w:rPr>
        <w:t xml:space="preserve">aufmerksam. </w:t>
      </w:r>
      <w:r w:rsidR="003358DF" w:rsidRPr="00C70D73">
        <w:rPr>
          <w:rFonts w:ascii="Arial" w:hAnsi="Arial" w:cs="Arial"/>
          <w:sz w:val="20"/>
        </w:rPr>
        <w:t>Nach einer kurzen Testphase erfolgte die Ablöse der Comarch ECM iS (InfoStore) Standard-Clients durch die Einführung des LDOX.Clients</w:t>
      </w:r>
      <w:r w:rsidR="0077010B" w:rsidRPr="003358DF">
        <w:rPr>
          <w:rFonts w:ascii="Arial" w:hAnsi="Arial" w:cs="Arial"/>
          <w:sz w:val="20"/>
        </w:rPr>
        <w:t xml:space="preserve">. Aufgrund der bereits </w:t>
      </w:r>
      <w:r w:rsidR="003042EE" w:rsidRPr="003358DF">
        <w:rPr>
          <w:rFonts w:ascii="Arial" w:hAnsi="Arial" w:cs="Arial"/>
          <w:sz w:val="20"/>
        </w:rPr>
        <w:t xml:space="preserve">vorhandenen </w:t>
      </w:r>
      <w:r w:rsidR="00EF6A19">
        <w:rPr>
          <w:rFonts w:ascii="Arial" w:hAnsi="Arial" w:cs="Arial"/>
          <w:sz w:val="20"/>
        </w:rPr>
        <w:t xml:space="preserve">zahlreichen </w:t>
      </w:r>
      <w:r w:rsidR="003042EE">
        <w:rPr>
          <w:rFonts w:ascii="Arial" w:hAnsi="Arial" w:cs="Arial"/>
          <w:sz w:val="20"/>
        </w:rPr>
        <w:t xml:space="preserve">Schnittstellen ließ </w:t>
      </w:r>
      <w:r w:rsidR="00EF6A19">
        <w:rPr>
          <w:rFonts w:ascii="Arial" w:hAnsi="Arial" w:cs="Arial"/>
          <w:sz w:val="20"/>
        </w:rPr>
        <w:t xml:space="preserve">sich die Lösung </w:t>
      </w:r>
      <w:r w:rsidR="00F03867">
        <w:rPr>
          <w:rFonts w:ascii="Arial" w:hAnsi="Arial" w:cs="Arial"/>
          <w:sz w:val="20"/>
        </w:rPr>
        <w:t xml:space="preserve">innerhalb von zwei Wochen </w:t>
      </w:r>
      <w:r w:rsidR="00EF6A19">
        <w:rPr>
          <w:rFonts w:ascii="Arial" w:hAnsi="Arial" w:cs="Arial"/>
          <w:sz w:val="20"/>
        </w:rPr>
        <w:t xml:space="preserve">problemlos in die vorhandene </w:t>
      </w:r>
      <w:r w:rsidR="00F03B09">
        <w:rPr>
          <w:rFonts w:ascii="Arial" w:hAnsi="Arial" w:cs="Arial"/>
          <w:sz w:val="20"/>
        </w:rPr>
        <w:t>IT-Infrastruktur bei Stabila (Oxaion ERP, Citrix-Clients, IBM i) implementieren.</w:t>
      </w:r>
    </w:p>
    <w:p w14:paraId="42DF1D86" w14:textId="77777777" w:rsidR="00487EB4" w:rsidRDefault="00487EB4" w:rsidP="00DA0EE4">
      <w:pPr>
        <w:widowControl w:val="0"/>
        <w:autoSpaceDE w:val="0"/>
        <w:autoSpaceDN w:val="0"/>
        <w:adjustRightInd w:val="0"/>
        <w:spacing w:line="360" w:lineRule="auto"/>
        <w:ind w:right="1982"/>
        <w:rPr>
          <w:rFonts w:ascii="Arial" w:hAnsi="Arial" w:cs="Arial"/>
          <w:sz w:val="20"/>
        </w:rPr>
      </w:pPr>
    </w:p>
    <w:p w14:paraId="49AC5EBF" w14:textId="3FD0308E" w:rsidR="00454F31" w:rsidRPr="005B20AA" w:rsidRDefault="000A6454" w:rsidP="00DA0EE4">
      <w:pPr>
        <w:widowControl w:val="0"/>
        <w:autoSpaceDE w:val="0"/>
        <w:autoSpaceDN w:val="0"/>
        <w:adjustRightInd w:val="0"/>
        <w:spacing w:line="360" w:lineRule="auto"/>
        <w:ind w:right="1982"/>
        <w:rPr>
          <w:rFonts w:ascii="Arial" w:hAnsi="Arial" w:cs="Arial"/>
          <w:b/>
          <w:sz w:val="20"/>
        </w:rPr>
      </w:pPr>
      <w:r w:rsidRPr="005B20AA">
        <w:rPr>
          <w:rFonts w:ascii="Arial" w:hAnsi="Arial" w:cs="Arial"/>
          <w:b/>
          <w:sz w:val="20"/>
        </w:rPr>
        <w:t>Über Stabila</w:t>
      </w:r>
    </w:p>
    <w:p w14:paraId="472896AC" w14:textId="60E76A4B" w:rsidR="005B20AA" w:rsidRDefault="000A6454" w:rsidP="00DA0EE4">
      <w:pPr>
        <w:widowControl w:val="0"/>
        <w:autoSpaceDE w:val="0"/>
        <w:autoSpaceDN w:val="0"/>
        <w:adjustRightInd w:val="0"/>
        <w:spacing w:line="360" w:lineRule="auto"/>
        <w:ind w:right="1982"/>
        <w:rPr>
          <w:rFonts w:ascii="Arial" w:hAnsi="Arial" w:cs="Arial"/>
          <w:sz w:val="20"/>
        </w:rPr>
      </w:pPr>
      <w:r>
        <w:rPr>
          <w:rFonts w:ascii="Arial" w:hAnsi="Arial" w:cs="Arial"/>
          <w:sz w:val="20"/>
        </w:rPr>
        <w:t xml:space="preserve">Die </w:t>
      </w:r>
      <w:r w:rsidRPr="000A6454">
        <w:rPr>
          <w:rFonts w:ascii="Arial" w:hAnsi="Arial" w:cs="Arial"/>
          <w:sz w:val="20"/>
        </w:rPr>
        <w:t>STABILA Messgeräte Gustav Ullrich GmbH</w:t>
      </w:r>
      <w:r>
        <w:rPr>
          <w:rFonts w:ascii="Arial" w:hAnsi="Arial" w:cs="Arial"/>
          <w:sz w:val="20"/>
        </w:rPr>
        <w:t xml:space="preserve"> </w:t>
      </w:r>
      <w:r w:rsidR="00600348">
        <w:rPr>
          <w:rFonts w:ascii="Arial" w:hAnsi="Arial" w:cs="Arial"/>
          <w:sz w:val="20"/>
        </w:rPr>
        <w:t>stellt seit dem Jahr 1889 Mes</w:t>
      </w:r>
      <w:r w:rsidR="00600348">
        <w:rPr>
          <w:rFonts w:ascii="Arial" w:hAnsi="Arial" w:cs="Arial"/>
          <w:sz w:val="20"/>
        </w:rPr>
        <w:t>s</w:t>
      </w:r>
      <w:r w:rsidR="00600348">
        <w:rPr>
          <w:rFonts w:ascii="Arial" w:hAnsi="Arial" w:cs="Arial"/>
          <w:sz w:val="20"/>
        </w:rPr>
        <w:t xml:space="preserve">geräte her und </w:t>
      </w:r>
      <w:r w:rsidR="00E26AC0">
        <w:rPr>
          <w:rFonts w:ascii="Arial" w:hAnsi="Arial" w:cs="Arial"/>
          <w:sz w:val="20"/>
        </w:rPr>
        <w:t>gehört</w:t>
      </w:r>
      <w:r w:rsidR="00600348">
        <w:rPr>
          <w:rFonts w:ascii="Arial" w:hAnsi="Arial" w:cs="Arial"/>
          <w:sz w:val="20"/>
        </w:rPr>
        <w:t xml:space="preserve"> heute im Produktsegment der Wasserwaagen und Zol</w:t>
      </w:r>
      <w:r w:rsidR="00600348">
        <w:rPr>
          <w:rFonts w:ascii="Arial" w:hAnsi="Arial" w:cs="Arial"/>
          <w:sz w:val="20"/>
        </w:rPr>
        <w:t>l</w:t>
      </w:r>
      <w:r w:rsidR="00600348">
        <w:rPr>
          <w:rFonts w:ascii="Arial" w:hAnsi="Arial" w:cs="Arial"/>
          <w:sz w:val="20"/>
        </w:rPr>
        <w:t xml:space="preserve">stöcke </w:t>
      </w:r>
      <w:r w:rsidR="00E26AC0">
        <w:rPr>
          <w:rFonts w:ascii="Arial" w:hAnsi="Arial" w:cs="Arial"/>
          <w:sz w:val="20"/>
        </w:rPr>
        <w:t xml:space="preserve">zu den Marktführern. </w:t>
      </w:r>
      <w:r w:rsidR="005B20AA" w:rsidRPr="005B20AA">
        <w:rPr>
          <w:rFonts w:ascii="Arial" w:hAnsi="Arial" w:cs="Arial"/>
          <w:sz w:val="20"/>
        </w:rPr>
        <w:t>www.stabila.de</w:t>
      </w:r>
    </w:p>
    <w:p w14:paraId="6D4A3C51" w14:textId="77777777" w:rsidR="008A4457" w:rsidRDefault="008A4457" w:rsidP="00DA0EE4">
      <w:pPr>
        <w:widowControl w:val="0"/>
        <w:autoSpaceDE w:val="0"/>
        <w:autoSpaceDN w:val="0"/>
        <w:adjustRightInd w:val="0"/>
        <w:spacing w:line="360" w:lineRule="auto"/>
        <w:ind w:right="1982"/>
        <w:rPr>
          <w:rFonts w:ascii="Arial" w:hAnsi="Arial" w:cs="Arial"/>
          <w:sz w:val="20"/>
        </w:rPr>
      </w:pPr>
    </w:p>
    <w:p w14:paraId="4353E42E" w14:textId="143800EF" w:rsidR="008A4457" w:rsidRDefault="008A4457" w:rsidP="008A4457">
      <w:pPr>
        <w:widowControl w:val="0"/>
        <w:spacing w:line="360" w:lineRule="auto"/>
        <w:ind w:right="1982"/>
        <w:rPr>
          <w:rFonts w:ascii="Arial" w:hAnsi="Arial" w:cs="Arial"/>
          <w:sz w:val="20"/>
        </w:rPr>
      </w:pPr>
      <w:r>
        <w:rPr>
          <w:rFonts w:ascii="Arial" w:hAnsi="Arial" w:cs="Arial"/>
          <w:sz w:val="20"/>
        </w:rPr>
        <w:t xml:space="preserve">Das </w:t>
      </w:r>
      <w:r w:rsidRPr="00613D19">
        <w:rPr>
          <w:rFonts w:ascii="Arial" w:hAnsi="Arial" w:cs="Arial"/>
          <w:sz w:val="20"/>
        </w:rPr>
        <w:t>Bildmaterial</w:t>
      </w:r>
      <w:r>
        <w:rPr>
          <w:rFonts w:ascii="Arial" w:hAnsi="Arial" w:cs="Arial"/>
          <w:sz w:val="20"/>
        </w:rPr>
        <w:t xml:space="preserve"> (siehe die nachfolgende Vorschau)</w:t>
      </w:r>
      <w:r w:rsidRPr="00613D19">
        <w:rPr>
          <w:rFonts w:ascii="Arial" w:hAnsi="Arial" w:cs="Arial"/>
          <w:sz w:val="20"/>
        </w:rPr>
        <w:t xml:space="preserve"> finden Sie in unserem M</w:t>
      </w:r>
      <w:r w:rsidRPr="00613D19">
        <w:rPr>
          <w:rFonts w:ascii="Arial" w:hAnsi="Arial" w:cs="Arial"/>
          <w:sz w:val="20"/>
        </w:rPr>
        <w:t>e</w:t>
      </w:r>
      <w:r w:rsidRPr="00613D19">
        <w:rPr>
          <w:rFonts w:ascii="Arial" w:hAnsi="Arial" w:cs="Arial"/>
          <w:sz w:val="20"/>
        </w:rPr>
        <w:t xml:space="preserve">dienportal </w:t>
      </w:r>
      <w:hyperlink r:id="rId7" w:history="1">
        <w:r w:rsidRPr="00613D19">
          <w:rPr>
            <w:rStyle w:val="Link"/>
            <w:rFonts w:ascii="Arial" w:hAnsi="Arial" w:cs="Arial"/>
            <w:sz w:val="20"/>
          </w:rPr>
          <w:t>press-n-relations.amid-pr.com</w:t>
        </w:r>
      </w:hyperlink>
      <w:r w:rsidRPr="00613D19">
        <w:rPr>
          <w:rFonts w:ascii="Arial" w:hAnsi="Arial" w:cs="Arial"/>
          <w:sz w:val="20"/>
        </w:rPr>
        <w:t xml:space="preserve"> (Suchbegriff „</w:t>
      </w:r>
      <w:hyperlink r:id="rId8" w:history="1">
        <w:r w:rsidRPr="00917D3C">
          <w:rPr>
            <w:rStyle w:val="Link"/>
            <w:rFonts w:ascii="Arial" w:hAnsi="Arial" w:cs="Arial"/>
            <w:sz w:val="20"/>
          </w:rPr>
          <w:t>eks-Stabila</w:t>
        </w:r>
      </w:hyperlink>
      <w:r w:rsidRPr="00613D19">
        <w:rPr>
          <w:rFonts w:ascii="Arial" w:hAnsi="Arial" w:cs="Arial"/>
          <w:sz w:val="20"/>
        </w:rPr>
        <w:t xml:space="preserve">“). </w:t>
      </w:r>
    </w:p>
    <w:p w14:paraId="046594CD" w14:textId="77777777" w:rsidR="008A4457" w:rsidRDefault="008A4457" w:rsidP="008A4457">
      <w:pPr>
        <w:widowControl w:val="0"/>
        <w:spacing w:line="360" w:lineRule="auto"/>
        <w:ind w:right="1982"/>
        <w:rPr>
          <w:rFonts w:ascii="Arial" w:hAnsi="Arial" w:cs="Arial"/>
          <w:sz w:val="20"/>
        </w:rPr>
      </w:pPr>
      <w:r w:rsidRPr="00613D19">
        <w:rPr>
          <w:rFonts w:ascii="Arial" w:hAnsi="Arial" w:cs="Arial"/>
          <w:sz w:val="20"/>
        </w:rPr>
        <w:t>Selbstverständlich schicken wir Ihnen die Dateien auch gerne per E-Mail zu.</w:t>
      </w:r>
    </w:p>
    <w:p w14:paraId="2C30EBE2" w14:textId="77777777" w:rsidR="008A4457" w:rsidRDefault="008A4457" w:rsidP="008A4457">
      <w:pPr>
        <w:widowControl w:val="0"/>
        <w:spacing w:line="360" w:lineRule="auto"/>
        <w:ind w:right="1982"/>
        <w:rPr>
          <w:rFonts w:ascii="Arial" w:hAnsi="Arial" w:cs="Arial"/>
          <w:sz w:val="20"/>
        </w:rPr>
      </w:pPr>
    </w:p>
    <w:p w14:paraId="6BD604BB" w14:textId="77777777" w:rsidR="008A4457" w:rsidRDefault="008A4457" w:rsidP="008A4457">
      <w:pPr>
        <w:widowControl w:val="0"/>
        <w:spacing w:line="360" w:lineRule="auto"/>
        <w:ind w:right="1982"/>
        <w:rPr>
          <w:rFonts w:ascii="Arial" w:hAnsi="Arial" w:cs="Arial"/>
          <w:b/>
          <w:sz w:val="20"/>
        </w:rPr>
      </w:pPr>
      <w:r>
        <w:rPr>
          <w:rFonts w:ascii="Arial" w:hAnsi="Arial" w:cs="Arial"/>
          <w:b/>
          <w:sz w:val="20"/>
        </w:rPr>
        <w:t>Vorschau Bildmaterial</w:t>
      </w:r>
    </w:p>
    <w:p w14:paraId="3004086B" w14:textId="77777777" w:rsidR="00802615" w:rsidRDefault="00802615" w:rsidP="008A4457">
      <w:pPr>
        <w:widowControl w:val="0"/>
        <w:spacing w:line="360" w:lineRule="auto"/>
        <w:ind w:right="1982"/>
        <w:rPr>
          <w:rFonts w:ascii="Arial" w:hAnsi="Arial" w:cs="Arial"/>
          <w:b/>
          <w:sz w:val="20"/>
        </w:rPr>
      </w:pPr>
    </w:p>
    <w:tbl>
      <w:tblPr>
        <w:tblW w:w="7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A0" w:firstRow="1" w:lastRow="0" w:firstColumn="1" w:lastColumn="0" w:noHBand="0" w:noVBand="0"/>
      </w:tblPr>
      <w:tblGrid>
        <w:gridCol w:w="3794"/>
        <w:gridCol w:w="3827"/>
      </w:tblGrid>
      <w:tr w:rsidR="008A4457" w:rsidRPr="00D76A46" w14:paraId="467DB4E8" w14:textId="77777777" w:rsidTr="00802615">
        <w:trPr>
          <w:trHeight w:val="631"/>
        </w:trPr>
        <w:tc>
          <w:tcPr>
            <w:tcW w:w="3794" w:type="dxa"/>
          </w:tcPr>
          <w:p w14:paraId="0C806CA7" w14:textId="77777777" w:rsidR="008A4457" w:rsidRPr="00D76A46" w:rsidRDefault="008A4457" w:rsidP="00802615">
            <w:pPr>
              <w:pStyle w:val="Textkrper"/>
              <w:spacing w:line="288" w:lineRule="auto"/>
              <w:ind w:right="-1"/>
              <w:jc w:val="center"/>
              <w:rPr>
                <w:sz w:val="20"/>
              </w:rPr>
            </w:pPr>
            <w:r>
              <w:rPr>
                <w:noProof/>
                <w:sz w:val="20"/>
              </w:rPr>
              <w:drawing>
                <wp:inline distT="0" distB="0" distL="0" distR="0" wp14:anchorId="5D998CD7" wp14:editId="7EDD540C">
                  <wp:extent cx="2184380" cy="805501"/>
                  <wp:effectExtent l="0" t="0" r="635" b="762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BEX TU Graz:klein:IBEX_Broschüre.jpg"/>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2184380" cy="805501"/>
                          </a:xfrm>
                          <a:prstGeom prst="rect">
                            <a:avLst/>
                          </a:prstGeom>
                          <a:noFill/>
                          <a:ln w="9525">
                            <a:noFill/>
                            <a:miter lim="800000"/>
                            <a:headEnd/>
                            <a:tailEnd/>
                          </a:ln>
                        </pic:spPr>
                      </pic:pic>
                    </a:graphicData>
                  </a:graphic>
                </wp:inline>
              </w:drawing>
            </w:r>
          </w:p>
        </w:tc>
        <w:tc>
          <w:tcPr>
            <w:tcW w:w="3827" w:type="dxa"/>
          </w:tcPr>
          <w:p w14:paraId="35D4F9BE" w14:textId="77777777" w:rsidR="008A4457" w:rsidRPr="00832748" w:rsidRDefault="008A4457" w:rsidP="00802615">
            <w:pPr>
              <w:pStyle w:val="Textkrper"/>
              <w:spacing w:line="288" w:lineRule="auto"/>
              <w:ind w:right="-1"/>
              <w:jc w:val="center"/>
              <w:rPr>
                <w:noProof/>
                <w:sz w:val="20"/>
              </w:rPr>
            </w:pPr>
            <w:r>
              <w:rPr>
                <w:noProof/>
                <w:sz w:val="20"/>
              </w:rPr>
              <w:drawing>
                <wp:inline distT="0" distB="0" distL="0" distR="0" wp14:anchorId="7D149FA3" wp14:editId="7A72B1AF">
                  <wp:extent cx="1759419" cy="1071480"/>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BEX TU Graz:klein:Monocoque.JPG"/>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1759419" cy="1071480"/>
                          </a:xfrm>
                          <a:prstGeom prst="rect">
                            <a:avLst/>
                          </a:prstGeom>
                          <a:noFill/>
                          <a:ln w="9525">
                            <a:noFill/>
                            <a:miter lim="800000"/>
                            <a:headEnd/>
                            <a:tailEnd/>
                          </a:ln>
                        </pic:spPr>
                      </pic:pic>
                    </a:graphicData>
                  </a:graphic>
                </wp:inline>
              </w:drawing>
            </w:r>
          </w:p>
        </w:tc>
      </w:tr>
      <w:tr w:rsidR="008A4457" w:rsidRPr="00D76A46" w14:paraId="4F82879E" w14:textId="77777777" w:rsidTr="00802615">
        <w:trPr>
          <w:trHeight w:val="318"/>
        </w:trPr>
        <w:tc>
          <w:tcPr>
            <w:tcW w:w="3794" w:type="dxa"/>
          </w:tcPr>
          <w:p w14:paraId="5F91FBAD" w14:textId="4DF7B444" w:rsidR="008A4457" w:rsidRPr="001E121F" w:rsidRDefault="00500179" w:rsidP="00802615">
            <w:pPr>
              <w:pStyle w:val="Textkrper"/>
              <w:spacing w:line="288" w:lineRule="auto"/>
              <w:ind w:right="-1"/>
              <w:rPr>
                <w:b w:val="0"/>
                <w:sz w:val="16"/>
                <w:lang w:val="en-US"/>
              </w:rPr>
            </w:pPr>
            <w:r w:rsidRPr="001E121F">
              <w:rPr>
                <w:b w:val="0"/>
                <w:bCs/>
                <w:sz w:val="16"/>
              </w:rPr>
              <w:t>Logo Stabila</w:t>
            </w:r>
            <w:r w:rsidR="008A4457" w:rsidRPr="001E121F">
              <w:rPr>
                <w:b w:val="0"/>
                <w:bCs/>
                <w:sz w:val="16"/>
              </w:rPr>
              <w:t>.</w:t>
            </w:r>
          </w:p>
        </w:tc>
        <w:tc>
          <w:tcPr>
            <w:tcW w:w="3827" w:type="dxa"/>
          </w:tcPr>
          <w:p w14:paraId="7E70FC0D" w14:textId="614D41C1" w:rsidR="008A4457" w:rsidRPr="001E121F" w:rsidRDefault="00DF06B9" w:rsidP="00802615">
            <w:pPr>
              <w:pStyle w:val="Textkrper"/>
              <w:spacing w:line="288" w:lineRule="auto"/>
              <w:ind w:right="-1"/>
              <w:rPr>
                <w:rFonts w:cs="Arial"/>
                <w:b w:val="0"/>
                <w:sz w:val="16"/>
                <w:szCs w:val="24"/>
                <w:lang w:val="en-US"/>
              </w:rPr>
            </w:pPr>
            <w:r w:rsidRPr="001E121F">
              <w:rPr>
                <w:rFonts w:cs="Arial"/>
                <w:b w:val="0"/>
                <w:bCs/>
                <w:sz w:val="16"/>
                <w:szCs w:val="24"/>
              </w:rPr>
              <w:t>Laser-Entfernungsmesser</w:t>
            </w:r>
            <w:r w:rsidR="001E121F" w:rsidRPr="001E121F">
              <w:rPr>
                <w:rFonts w:cs="Arial"/>
                <w:b w:val="0"/>
                <w:bCs/>
                <w:sz w:val="16"/>
                <w:szCs w:val="24"/>
              </w:rPr>
              <w:t xml:space="preserve"> Stabila</w:t>
            </w:r>
            <w:r w:rsidRPr="001E121F">
              <w:rPr>
                <w:rFonts w:cs="Arial"/>
                <w:b w:val="0"/>
                <w:bCs/>
                <w:sz w:val="16"/>
                <w:szCs w:val="24"/>
              </w:rPr>
              <w:t xml:space="preserve"> LD 520</w:t>
            </w:r>
            <w:r w:rsidR="001E121F">
              <w:rPr>
                <w:rFonts w:cs="Arial"/>
                <w:b w:val="0"/>
                <w:bCs/>
                <w:sz w:val="16"/>
                <w:szCs w:val="24"/>
              </w:rPr>
              <w:t xml:space="preserve"> </w:t>
            </w:r>
            <w:r w:rsidR="00EF0CB1" w:rsidRPr="001E121F">
              <w:rPr>
                <w:rFonts w:cs="Arial"/>
                <w:b w:val="0"/>
                <w:bCs/>
                <w:sz w:val="16"/>
                <w:szCs w:val="24"/>
              </w:rPr>
              <w:t>(</w:t>
            </w:r>
            <w:r w:rsidR="00341D47" w:rsidRPr="001E121F">
              <w:rPr>
                <w:rFonts w:cs="Arial"/>
                <w:b w:val="0"/>
                <w:bCs/>
                <w:sz w:val="16"/>
                <w:szCs w:val="24"/>
              </w:rPr>
              <w:t>Quelle: Stabila</w:t>
            </w:r>
            <w:r w:rsidR="00FD3FD8" w:rsidRPr="001E121F">
              <w:rPr>
                <w:rFonts w:cs="Arial"/>
                <w:b w:val="0"/>
                <w:bCs/>
                <w:sz w:val="16"/>
                <w:szCs w:val="24"/>
              </w:rPr>
              <w:t>)</w:t>
            </w:r>
          </w:p>
        </w:tc>
      </w:tr>
      <w:tr w:rsidR="00500179" w:rsidRPr="00D76A46" w14:paraId="3A4ECD8A" w14:textId="77777777" w:rsidTr="00802615">
        <w:trPr>
          <w:trHeight w:val="631"/>
        </w:trPr>
        <w:tc>
          <w:tcPr>
            <w:tcW w:w="3794" w:type="dxa"/>
          </w:tcPr>
          <w:p w14:paraId="3E459F84" w14:textId="77777777" w:rsidR="00500179" w:rsidRPr="00D76A46" w:rsidRDefault="00500179" w:rsidP="00802615">
            <w:pPr>
              <w:pStyle w:val="Textkrper"/>
              <w:spacing w:line="288" w:lineRule="auto"/>
              <w:ind w:right="-1"/>
              <w:jc w:val="center"/>
              <w:rPr>
                <w:sz w:val="20"/>
              </w:rPr>
            </w:pPr>
            <w:r>
              <w:rPr>
                <w:noProof/>
                <w:sz w:val="20"/>
              </w:rPr>
              <w:drawing>
                <wp:inline distT="0" distB="0" distL="0" distR="0" wp14:anchorId="315AEFE0" wp14:editId="2BE4E33E">
                  <wp:extent cx="1886956" cy="1260000"/>
                  <wp:effectExtent l="0" t="0" r="0" b="1016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BEX TU Graz:klein:IBEX_Broschüre.jpg"/>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886956" cy="1260000"/>
                          </a:xfrm>
                          <a:prstGeom prst="rect">
                            <a:avLst/>
                          </a:prstGeom>
                          <a:noFill/>
                          <a:ln w="9525">
                            <a:noFill/>
                            <a:miter lim="800000"/>
                            <a:headEnd/>
                            <a:tailEnd/>
                          </a:ln>
                        </pic:spPr>
                      </pic:pic>
                    </a:graphicData>
                  </a:graphic>
                </wp:inline>
              </w:drawing>
            </w:r>
          </w:p>
        </w:tc>
        <w:tc>
          <w:tcPr>
            <w:tcW w:w="3827" w:type="dxa"/>
          </w:tcPr>
          <w:p w14:paraId="1005670B" w14:textId="77777777" w:rsidR="00500179" w:rsidRPr="00832748" w:rsidRDefault="00500179" w:rsidP="00802615">
            <w:pPr>
              <w:pStyle w:val="Textkrper"/>
              <w:spacing w:line="288" w:lineRule="auto"/>
              <w:ind w:right="-1"/>
              <w:jc w:val="center"/>
              <w:rPr>
                <w:noProof/>
                <w:sz w:val="20"/>
              </w:rPr>
            </w:pPr>
            <w:r>
              <w:rPr>
                <w:noProof/>
                <w:sz w:val="20"/>
              </w:rPr>
              <w:drawing>
                <wp:inline distT="0" distB="0" distL="0" distR="0" wp14:anchorId="0F6AFB29" wp14:editId="0AC83097">
                  <wp:extent cx="1753984" cy="117741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BEX TU Graz:klein:Monocoque.JPG"/>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1753984" cy="1177415"/>
                          </a:xfrm>
                          <a:prstGeom prst="rect">
                            <a:avLst/>
                          </a:prstGeom>
                          <a:noFill/>
                          <a:ln w="9525">
                            <a:noFill/>
                            <a:miter lim="800000"/>
                            <a:headEnd/>
                            <a:tailEnd/>
                          </a:ln>
                        </pic:spPr>
                      </pic:pic>
                    </a:graphicData>
                  </a:graphic>
                </wp:inline>
              </w:drawing>
            </w:r>
          </w:p>
        </w:tc>
      </w:tr>
      <w:tr w:rsidR="00500179" w:rsidRPr="00D76A46" w14:paraId="2E0282A6" w14:textId="77777777" w:rsidTr="00802615">
        <w:trPr>
          <w:trHeight w:val="318"/>
        </w:trPr>
        <w:tc>
          <w:tcPr>
            <w:tcW w:w="3794" w:type="dxa"/>
          </w:tcPr>
          <w:p w14:paraId="7C2FF7FA" w14:textId="0B796FFF" w:rsidR="00500179" w:rsidRPr="001261E1" w:rsidRDefault="005F4D3D" w:rsidP="00802615">
            <w:pPr>
              <w:pStyle w:val="Textkrper"/>
              <w:spacing w:line="288" w:lineRule="auto"/>
              <w:ind w:right="-1"/>
              <w:rPr>
                <w:b w:val="0"/>
                <w:sz w:val="16"/>
                <w:lang w:val="en-US"/>
              </w:rPr>
            </w:pPr>
            <w:r>
              <w:rPr>
                <w:rFonts w:cs="Arial"/>
                <w:b w:val="0"/>
                <w:bCs/>
                <w:sz w:val="16"/>
                <w:szCs w:val="24"/>
              </w:rPr>
              <w:t>Wasserwaage</w:t>
            </w:r>
            <w:r w:rsidRPr="005F4D3D">
              <w:rPr>
                <w:rFonts w:ascii="Times New Roman" w:eastAsia="Times New Roman" w:hAnsi="Times New Roman"/>
                <w:b w:val="0"/>
                <w:sz w:val="24"/>
                <w:szCs w:val="20"/>
              </w:rPr>
              <w:t xml:space="preserve"> </w:t>
            </w:r>
            <w:r w:rsidRPr="005F4D3D">
              <w:rPr>
                <w:rFonts w:cs="Arial"/>
                <w:b w:val="0"/>
                <w:bCs/>
                <w:sz w:val="16"/>
                <w:szCs w:val="24"/>
              </w:rPr>
              <w:t>STABILA Type R 300</w:t>
            </w:r>
            <w:r w:rsidRPr="005F4D3D">
              <w:rPr>
                <w:rFonts w:cs="Arial"/>
                <w:bCs/>
                <w:sz w:val="16"/>
                <w:szCs w:val="24"/>
              </w:rPr>
              <w:t xml:space="preserve"> </w:t>
            </w:r>
            <w:r w:rsidR="00FD3FD8">
              <w:rPr>
                <w:rFonts w:cs="Arial"/>
                <w:b w:val="0"/>
                <w:bCs/>
                <w:sz w:val="16"/>
                <w:szCs w:val="24"/>
              </w:rPr>
              <w:t>(</w:t>
            </w:r>
            <w:r w:rsidR="00341D47">
              <w:rPr>
                <w:rFonts w:cs="Arial"/>
                <w:b w:val="0"/>
                <w:bCs/>
                <w:sz w:val="16"/>
                <w:szCs w:val="24"/>
              </w:rPr>
              <w:t>Quelle: Stabila</w:t>
            </w:r>
            <w:r w:rsidR="00FD3FD8">
              <w:rPr>
                <w:rFonts w:cs="Arial"/>
                <w:b w:val="0"/>
                <w:bCs/>
                <w:sz w:val="16"/>
                <w:szCs w:val="24"/>
              </w:rPr>
              <w:t>)</w:t>
            </w:r>
          </w:p>
        </w:tc>
        <w:tc>
          <w:tcPr>
            <w:tcW w:w="3827" w:type="dxa"/>
          </w:tcPr>
          <w:p w14:paraId="574931A6" w14:textId="6B12FA74" w:rsidR="00500179" w:rsidRPr="001261E1" w:rsidRDefault="00EF0CB1" w:rsidP="00802615">
            <w:pPr>
              <w:pStyle w:val="Textkrper"/>
              <w:spacing w:line="288" w:lineRule="auto"/>
              <w:ind w:right="-1"/>
              <w:rPr>
                <w:rFonts w:cs="Arial"/>
                <w:b w:val="0"/>
                <w:sz w:val="16"/>
                <w:szCs w:val="24"/>
                <w:lang w:val="en-US"/>
              </w:rPr>
            </w:pPr>
            <w:r w:rsidRPr="00EF0CB1">
              <w:rPr>
                <w:rFonts w:cs="Arial"/>
                <w:b w:val="0"/>
                <w:bCs/>
                <w:sz w:val="16"/>
                <w:szCs w:val="24"/>
              </w:rPr>
              <w:t>Wasserwaage Stabila Type 196-2 electronic IP 65</w:t>
            </w:r>
            <w:r>
              <w:rPr>
                <w:rFonts w:cs="Arial"/>
                <w:b w:val="0"/>
                <w:bCs/>
                <w:sz w:val="16"/>
                <w:szCs w:val="24"/>
              </w:rPr>
              <w:t xml:space="preserve"> </w:t>
            </w:r>
            <w:r w:rsidRPr="00EF0CB1">
              <w:rPr>
                <w:rFonts w:cs="Arial"/>
                <w:b w:val="0"/>
                <w:bCs/>
                <w:sz w:val="16"/>
                <w:szCs w:val="24"/>
              </w:rPr>
              <w:t>mit elektronischer Messtechnik und zwei digitalen Anzeigen</w:t>
            </w:r>
            <w:r>
              <w:rPr>
                <w:rFonts w:cs="Arial"/>
                <w:b w:val="0"/>
                <w:bCs/>
                <w:sz w:val="16"/>
                <w:szCs w:val="24"/>
              </w:rPr>
              <w:t xml:space="preserve"> (</w:t>
            </w:r>
            <w:r w:rsidRPr="00EF0CB1">
              <w:rPr>
                <w:rFonts w:cs="Arial"/>
                <w:b w:val="0"/>
                <w:bCs/>
                <w:sz w:val="16"/>
                <w:szCs w:val="24"/>
              </w:rPr>
              <w:t>Quelle: Stabila)</w:t>
            </w:r>
          </w:p>
        </w:tc>
      </w:tr>
    </w:tbl>
    <w:p w14:paraId="4E12D84B" w14:textId="77777777" w:rsidR="00500179" w:rsidRDefault="00500179" w:rsidP="00DA0EE4">
      <w:pPr>
        <w:widowControl w:val="0"/>
        <w:autoSpaceDE w:val="0"/>
        <w:autoSpaceDN w:val="0"/>
        <w:adjustRightInd w:val="0"/>
        <w:spacing w:line="360" w:lineRule="auto"/>
        <w:ind w:right="1982"/>
        <w:rPr>
          <w:rFonts w:ascii="Arial" w:hAnsi="Arial" w:cs="Arial"/>
          <w:sz w:val="20"/>
        </w:rPr>
      </w:pPr>
    </w:p>
    <w:tbl>
      <w:tblPr>
        <w:tblW w:w="0" w:type="auto"/>
        <w:tblLook w:val="04A0" w:firstRow="1" w:lastRow="0" w:firstColumn="1" w:lastColumn="0" w:noHBand="0" w:noVBand="1"/>
      </w:tblPr>
      <w:tblGrid>
        <w:gridCol w:w="3652"/>
        <w:gridCol w:w="4605"/>
      </w:tblGrid>
      <w:tr w:rsidR="00DA0EE4" w:rsidRPr="00F727E1" w14:paraId="6EB18522" w14:textId="77777777" w:rsidTr="000636F6">
        <w:tc>
          <w:tcPr>
            <w:tcW w:w="3652" w:type="dxa"/>
            <w:shd w:val="clear" w:color="auto" w:fill="auto"/>
          </w:tcPr>
          <w:p w14:paraId="1C8CC8B3" w14:textId="77777777" w:rsidR="00DA0EE4" w:rsidRPr="00F727E1" w:rsidRDefault="00DA0EE4" w:rsidP="000636F6">
            <w:pPr>
              <w:pStyle w:val="Kopfzeile"/>
              <w:tabs>
                <w:tab w:val="clear" w:pos="4536"/>
                <w:tab w:val="clear" w:pos="9072"/>
              </w:tabs>
              <w:ind w:right="136"/>
              <w:rPr>
                <w:rFonts w:ascii="Arial" w:hAnsi="Arial"/>
                <w:b/>
                <w:sz w:val="16"/>
                <w:szCs w:val="16"/>
              </w:rPr>
            </w:pPr>
            <w:r w:rsidRPr="00F727E1">
              <w:rPr>
                <w:rFonts w:ascii="Arial" w:hAnsi="Arial"/>
                <w:b/>
                <w:sz w:val="16"/>
                <w:szCs w:val="16"/>
              </w:rPr>
              <w:t>Weitere</w:t>
            </w:r>
            <w:r>
              <w:rPr>
                <w:rFonts w:ascii="Arial" w:hAnsi="Arial"/>
                <w:b/>
                <w:sz w:val="16"/>
                <w:szCs w:val="16"/>
              </w:rPr>
              <w:t xml:space="preserve"> </w:t>
            </w:r>
            <w:r w:rsidRPr="00F727E1">
              <w:rPr>
                <w:rFonts w:ascii="Arial" w:hAnsi="Arial"/>
                <w:b/>
                <w:sz w:val="16"/>
                <w:szCs w:val="16"/>
              </w:rPr>
              <w:t>Informationen:</w:t>
            </w:r>
          </w:p>
          <w:p w14:paraId="5FFC3B17" w14:textId="77777777" w:rsidR="00DA0EE4" w:rsidRPr="00185979" w:rsidRDefault="00DA0EE4" w:rsidP="000636F6">
            <w:pPr>
              <w:pStyle w:val="Kopfzeile"/>
              <w:rPr>
                <w:rFonts w:ascii="Arial" w:hAnsi="Arial"/>
                <w:sz w:val="16"/>
                <w:szCs w:val="16"/>
              </w:rPr>
            </w:pPr>
            <w:r w:rsidRPr="00185979">
              <w:rPr>
                <w:rFonts w:ascii="Arial" w:hAnsi="Arial"/>
                <w:sz w:val="16"/>
                <w:szCs w:val="16"/>
              </w:rPr>
              <w:t>eks informatik gmbh</w:t>
            </w:r>
          </w:p>
          <w:p w14:paraId="6A73C6CE" w14:textId="159F323B" w:rsidR="00DA0EE4" w:rsidRPr="00185979" w:rsidRDefault="00DA0EE4" w:rsidP="000636F6">
            <w:pPr>
              <w:pStyle w:val="Kopfzeile"/>
              <w:tabs>
                <w:tab w:val="left" w:pos="4253"/>
              </w:tabs>
              <w:rPr>
                <w:rFonts w:ascii="Arial" w:hAnsi="Arial"/>
                <w:sz w:val="16"/>
                <w:szCs w:val="16"/>
              </w:rPr>
            </w:pPr>
            <w:r w:rsidRPr="00185979">
              <w:rPr>
                <w:rFonts w:ascii="Arial" w:hAnsi="Arial"/>
                <w:sz w:val="16"/>
                <w:szCs w:val="16"/>
              </w:rPr>
              <w:t xml:space="preserve">Vorarlberger Wirtschaftspark </w:t>
            </w:r>
            <w:r w:rsidR="000D402F">
              <w:rPr>
                <w:rFonts w:ascii="Arial" w:hAnsi="Arial"/>
                <w:sz w:val="16"/>
                <w:szCs w:val="16"/>
              </w:rPr>
              <w:t>1</w:t>
            </w:r>
            <w:r w:rsidRPr="00185979">
              <w:rPr>
                <w:rFonts w:ascii="Arial" w:hAnsi="Arial"/>
                <w:sz w:val="16"/>
                <w:szCs w:val="16"/>
              </w:rPr>
              <w:t>, A-6840 Götzis</w:t>
            </w:r>
          </w:p>
          <w:p w14:paraId="769ECACA" w14:textId="77777777" w:rsidR="00DA0EE4" w:rsidRDefault="000E7E02" w:rsidP="000636F6">
            <w:pPr>
              <w:pStyle w:val="Kopfzeile"/>
              <w:tabs>
                <w:tab w:val="left" w:pos="4253"/>
              </w:tabs>
              <w:rPr>
                <w:rFonts w:ascii="Arial" w:hAnsi="Arial"/>
                <w:sz w:val="16"/>
                <w:szCs w:val="16"/>
              </w:rPr>
            </w:pPr>
            <w:hyperlink r:id="rId13" w:history="1">
              <w:r w:rsidR="00DA0EE4" w:rsidRPr="00185979">
                <w:rPr>
                  <w:rStyle w:val="Link"/>
                  <w:rFonts w:ascii="Arial" w:hAnsi="Arial"/>
                  <w:sz w:val="16"/>
                  <w:szCs w:val="16"/>
                </w:rPr>
                <w:t>www.eks-informatik.com</w:t>
              </w:r>
            </w:hyperlink>
          </w:p>
          <w:p w14:paraId="44D68E2F" w14:textId="77777777" w:rsidR="00DA0EE4" w:rsidRPr="00185979" w:rsidRDefault="00DA0EE4" w:rsidP="000636F6">
            <w:pPr>
              <w:pStyle w:val="Kopfzeile"/>
              <w:tabs>
                <w:tab w:val="left" w:pos="4253"/>
              </w:tabs>
              <w:rPr>
                <w:rFonts w:ascii="Arial" w:hAnsi="Arial"/>
                <w:sz w:val="16"/>
                <w:szCs w:val="16"/>
              </w:rPr>
            </w:pPr>
          </w:p>
          <w:p w14:paraId="76198301" w14:textId="77777777" w:rsidR="00DA0EE4" w:rsidRPr="00185979" w:rsidRDefault="00DA0EE4" w:rsidP="000636F6">
            <w:pPr>
              <w:pStyle w:val="Kopfzeile"/>
              <w:tabs>
                <w:tab w:val="left" w:pos="4253"/>
              </w:tabs>
              <w:rPr>
                <w:rFonts w:ascii="Arial" w:hAnsi="Arial"/>
                <w:bCs/>
                <w:sz w:val="16"/>
                <w:szCs w:val="16"/>
              </w:rPr>
            </w:pPr>
            <w:r w:rsidRPr="00185979">
              <w:rPr>
                <w:rFonts w:ascii="Arial" w:hAnsi="Arial"/>
                <w:bCs/>
                <w:sz w:val="16"/>
                <w:szCs w:val="16"/>
              </w:rPr>
              <w:t>Kurt Krinner</w:t>
            </w:r>
          </w:p>
          <w:p w14:paraId="4BC3A6B6" w14:textId="77777777" w:rsidR="00DA0EE4" w:rsidRPr="00185979" w:rsidRDefault="00DA0EE4" w:rsidP="000636F6">
            <w:pPr>
              <w:pStyle w:val="Kopfzeile"/>
              <w:tabs>
                <w:tab w:val="left" w:pos="4253"/>
              </w:tabs>
              <w:rPr>
                <w:rFonts w:ascii="Arial" w:hAnsi="Arial"/>
                <w:bCs/>
                <w:sz w:val="16"/>
                <w:szCs w:val="16"/>
              </w:rPr>
            </w:pPr>
            <w:r w:rsidRPr="00185979">
              <w:rPr>
                <w:rFonts w:ascii="Arial" w:hAnsi="Arial"/>
                <w:bCs/>
                <w:sz w:val="16"/>
                <w:szCs w:val="16"/>
              </w:rPr>
              <w:t>Mitglied der Geschäftsleitung</w:t>
            </w:r>
          </w:p>
          <w:p w14:paraId="2BDF7CF2" w14:textId="77777777" w:rsidR="00DA0EE4" w:rsidRPr="00185979" w:rsidRDefault="00DA0EE4" w:rsidP="000636F6">
            <w:pPr>
              <w:pStyle w:val="Kopfzeile"/>
              <w:tabs>
                <w:tab w:val="left" w:pos="4253"/>
              </w:tabs>
              <w:rPr>
                <w:rFonts w:ascii="Arial" w:hAnsi="Arial"/>
                <w:sz w:val="16"/>
                <w:szCs w:val="16"/>
              </w:rPr>
            </w:pPr>
            <w:r w:rsidRPr="00185979">
              <w:rPr>
                <w:rFonts w:ascii="Arial" w:hAnsi="Arial"/>
                <w:sz w:val="16"/>
                <w:szCs w:val="16"/>
              </w:rPr>
              <w:t>Tel.: +43 (0) 5523 / 52 234-300</w:t>
            </w:r>
          </w:p>
          <w:p w14:paraId="37C907D0" w14:textId="77777777" w:rsidR="00DA0EE4" w:rsidRPr="00185979" w:rsidRDefault="00DA0EE4" w:rsidP="000636F6">
            <w:pPr>
              <w:pStyle w:val="Kopfzeile"/>
              <w:tabs>
                <w:tab w:val="left" w:pos="4253"/>
              </w:tabs>
              <w:rPr>
                <w:rFonts w:ascii="Arial" w:hAnsi="Arial"/>
                <w:sz w:val="16"/>
                <w:szCs w:val="16"/>
              </w:rPr>
            </w:pPr>
            <w:r w:rsidRPr="00185979">
              <w:rPr>
                <w:rFonts w:ascii="Arial" w:hAnsi="Arial"/>
                <w:sz w:val="16"/>
                <w:szCs w:val="16"/>
              </w:rPr>
              <w:t>Fax: +43 (0) 5523 / 52 234-</w:t>
            </w:r>
            <w:r>
              <w:rPr>
                <w:rFonts w:ascii="Arial" w:hAnsi="Arial"/>
                <w:sz w:val="16"/>
                <w:szCs w:val="16"/>
              </w:rPr>
              <w:t>399</w:t>
            </w:r>
          </w:p>
          <w:p w14:paraId="363D7D5F" w14:textId="77777777" w:rsidR="00DA0EE4" w:rsidRPr="00233B35" w:rsidRDefault="00DA0EE4" w:rsidP="000636F6">
            <w:pPr>
              <w:pStyle w:val="Kopfzeile"/>
              <w:ind w:right="136"/>
              <w:rPr>
                <w:rFonts w:ascii="Arial" w:hAnsi="Arial"/>
                <w:sz w:val="16"/>
                <w:szCs w:val="16"/>
              </w:rPr>
            </w:pPr>
          </w:p>
          <w:p w14:paraId="6FFF71F0" w14:textId="77777777" w:rsidR="00DA0EE4" w:rsidRPr="00F727E1" w:rsidRDefault="00DA0EE4" w:rsidP="000636F6">
            <w:pPr>
              <w:pStyle w:val="Kopfzeile"/>
              <w:tabs>
                <w:tab w:val="clear" w:pos="4536"/>
                <w:tab w:val="clear" w:pos="9072"/>
              </w:tabs>
              <w:ind w:right="136"/>
              <w:rPr>
                <w:rFonts w:ascii="Arial" w:hAnsi="Arial"/>
                <w:sz w:val="16"/>
                <w:szCs w:val="16"/>
              </w:rPr>
            </w:pPr>
          </w:p>
        </w:tc>
        <w:tc>
          <w:tcPr>
            <w:tcW w:w="4605" w:type="dxa"/>
            <w:shd w:val="clear" w:color="auto" w:fill="auto"/>
          </w:tcPr>
          <w:p w14:paraId="35C2E884" w14:textId="77777777" w:rsidR="00DA0EE4" w:rsidRPr="00F727E1" w:rsidRDefault="00DA0EE4" w:rsidP="000636F6">
            <w:pPr>
              <w:pStyle w:val="Kopfzeile"/>
              <w:tabs>
                <w:tab w:val="left" w:pos="4751"/>
              </w:tabs>
              <w:ind w:left="-494" w:right="205" w:firstLine="494"/>
              <w:rPr>
                <w:rFonts w:ascii="Arial" w:hAnsi="Arial"/>
                <w:b/>
                <w:sz w:val="16"/>
                <w:szCs w:val="16"/>
              </w:rPr>
            </w:pPr>
            <w:r w:rsidRPr="00F727E1">
              <w:rPr>
                <w:rFonts w:ascii="Arial" w:hAnsi="Arial"/>
                <w:b/>
                <w:sz w:val="16"/>
                <w:szCs w:val="16"/>
              </w:rPr>
              <w:t>Presse-</w:t>
            </w:r>
            <w:r>
              <w:rPr>
                <w:rFonts w:ascii="Arial" w:hAnsi="Arial"/>
                <w:b/>
                <w:sz w:val="16"/>
                <w:szCs w:val="16"/>
              </w:rPr>
              <w:t xml:space="preserve"> </w:t>
            </w:r>
            <w:r w:rsidRPr="00F727E1">
              <w:rPr>
                <w:rFonts w:ascii="Arial" w:hAnsi="Arial"/>
                <w:b/>
                <w:sz w:val="16"/>
                <w:szCs w:val="16"/>
              </w:rPr>
              <w:t>und</w:t>
            </w:r>
            <w:r>
              <w:rPr>
                <w:rFonts w:ascii="Arial" w:hAnsi="Arial"/>
                <w:b/>
                <w:sz w:val="16"/>
                <w:szCs w:val="16"/>
              </w:rPr>
              <w:t xml:space="preserve"> </w:t>
            </w:r>
            <w:r w:rsidRPr="00F727E1">
              <w:rPr>
                <w:rFonts w:ascii="Arial" w:hAnsi="Arial"/>
                <w:b/>
                <w:sz w:val="16"/>
                <w:szCs w:val="16"/>
              </w:rPr>
              <w:t>Öffentlichkeitsarbeit:</w:t>
            </w:r>
          </w:p>
          <w:p w14:paraId="115EF230" w14:textId="77777777" w:rsidR="00DA0EE4" w:rsidRPr="00F727E1" w:rsidRDefault="00DA0EE4" w:rsidP="000636F6">
            <w:pPr>
              <w:pStyle w:val="Kopfzeile"/>
              <w:tabs>
                <w:tab w:val="left" w:pos="4751"/>
              </w:tabs>
              <w:ind w:left="-494" w:right="205" w:firstLine="494"/>
              <w:rPr>
                <w:rFonts w:ascii="Arial" w:hAnsi="Arial"/>
                <w:sz w:val="16"/>
                <w:szCs w:val="16"/>
              </w:rPr>
            </w:pPr>
            <w:r w:rsidRPr="00F727E1">
              <w:rPr>
                <w:rFonts w:ascii="Arial" w:hAnsi="Arial"/>
                <w:sz w:val="16"/>
                <w:szCs w:val="16"/>
              </w:rPr>
              <w:t>Press'n'Relations</w:t>
            </w:r>
            <w:r>
              <w:rPr>
                <w:rFonts w:ascii="Arial" w:hAnsi="Arial"/>
                <w:sz w:val="16"/>
                <w:szCs w:val="16"/>
              </w:rPr>
              <w:t xml:space="preserve"> </w:t>
            </w:r>
            <w:r w:rsidRPr="00F727E1">
              <w:rPr>
                <w:rFonts w:ascii="Arial" w:hAnsi="Arial"/>
                <w:sz w:val="16"/>
                <w:szCs w:val="16"/>
              </w:rPr>
              <w:t>GmbH</w:t>
            </w:r>
            <w:r>
              <w:rPr>
                <w:rFonts w:ascii="Arial" w:hAnsi="Arial"/>
                <w:sz w:val="16"/>
                <w:szCs w:val="16"/>
              </w:rPr>
              <w:t xml:space="preserve"> - Thomas Seibold</w:t>
            </w:r>
          </w:p>
          <w:p w14:paraId="027DD3F0" w14:textId="77777777" w:rsidR="00DA0EE4" w:rsidRPr="00F727E1" w:rsidRDefault="00DA0EE4" w:rsidP="000636F6">
            <w:pPr>
              <w:pStyle w:val="Kopfzeile"/>
              <w:tabs>
                <w:tab w:val="left" w:pos="4751"/>
              </w:tabs>
              <w:ind w:left="-494" w:right="205" w:firstLine="494"/>
              <w:rPr>
                <w:rFonts w:ascii="Arial" w:hAnsi="Arial"/>
                <w:sz w:val="16"/>
                <w:szCs w:val="16"/>
              </w:rPr>
            </w:pPr>
            <w:r w:rsidRPr="00F727E1">
              <w:rPr>
                <w:rFonts w:ascii="Arial" w:hAnsi="Arial"/>
                <w:sz w:val="16"/>
                <w:szCs w:val="16"/>
              </w:rPr>
              <w:t>Magirusstr.</w:t>
            </w:r>
            <w:r>
              <w:rPr>
                <w:rFonts w:ascii="Arial" w:hAnsi="Arial"/>
                <w:sz w:val="16"/>
                <w:szCs w:val="16"/>
              </w:rPr>
              <w:t xml:space="preserve"> </w:t>
            </w:r>
            <w:r w:rsidRPr="00F727E1">
              <w:rPr>
                <w:rFonts w:ascii="Arial" w:hAnsi="Arial"/>
                <w:sz w:val="16"/>
                <w:szCs w:val="16"/>
              </w:rPr>
              <w:t>33</w:t>
            </w:r>
            <w:r>
              <w:rPr>
                <w:rFonts w:ascii="Arial" w:hAnsi="Arial"/>
                <w:sz w:val="16"/>
                <w:szCs w:val="16"/>
              </w:rPr>
              <w:t xml:space="preserve"> </w:t>
            </w:r>
            <w:r w:rsidRPr="00F727E1">
              <w:rPr>
                <w:rFonts w:ascii="Arial" w:hAnsi="Arial"/>
                <w:sz w:val="16"/>
                <w:szCs w:val="16"/>
              </w:rPr>
              <w:t>-</w:t>
            </w:r>
            <w:r>
              <w:rPr>
                <w:rFonts w:ascii="Arial" w:hAnsi="Arial"/>
                <w:sz w:val="16"/>
                <w:szCs w:val="16"/>
              </w:rPr>
              <w:t xml:space="preserve"> </w:t>
            </w:r>
            <w:r w:rsidRPr="00F727E1">
              <w:rPr>
                <w:rFonts w:ascii="Arial" w:hAnsi="Arial"/>
                <w:sz w:val="16"/>
                <w:szCs w:val="16"/>
              </w:rPr>
              <w:t>89077</w:t>
            </w:r>
            <w:r>
              <w:rPr>
                <w:rFonts w:ascii="Arial" w:hAnsi="Arial"/>
                <w:sz w:val="16"/>
                <w:szCs w:val="16"/>
              </w:rPr>
              <w:t xml:space="preserve"> </w:t>
            </w:r>
            <w:r w:rsidRPr="00F727E1">
              <w:rPr>
                <w:rFonts w:ascii="Arial" w:hAnsi="Arial"/>
                <w:sz w:val="16"/>
                <w:szCs w:val="16"/>
              </w:rPr>
              <w:t>Ulm</w:t>
            </w:r>
          </w:p>
          <w:p w14:paraId="30385004" w14:textId="77777777" w:rsidR="00DA0EE4" w:rsidRPr="00F727E1" w:rsidRDefault="00DA0EE4" w:rsidP="000636F6">
            <w:pPr>
              <w:pStyle w:val="Kopfzeile"/>
              <w:tabs>
                <w:tab w:val="left" w:pos="4751"/>
              </w:tabs>
              <w:ind w:left="-494" w:right="205" w:firstLine="494"/>
              <w:rPr>
                <w:rFonts w:ascii="Arial" w:hAnsi="Arial"/>
                <w:sz w:val="16"/>
                <w:szCs w:val="16"/>
              </w:rPr>
            </w:pPr>
            <w:r w:rsidRPr="00F727E1">
              <w:rPr>
                <w:rFonts w:ascii="Arial" w:hAnsi="Arial"/>
                <w:sz w:val="16"/>
                <w:szCs w:val="16"/>
              </w:rPr>
              <w:t>Tel.:</w:t>
            </w:r>
            <w:r>
              <w:rPr>
                <w:rFonts w:ascii="Arial" w:hAnsi="Arial"/>
                <w:sz w:val="16"/>
                <w:szCs w:val="16"/>
              </w:rPr>
              <w:t xml:space="preserve"> </w:t>
            </w:r>
            <w:r w:rsidRPr="00F727E1">
              <w:rPr>
                <w:rFonts w:ascii="Arial" w:hAnsi="Arial"/>
                <w:sz w:val="16"/>
                <w:szCs w:val="16"/>
              </w:rPr>
              <w:t>+49</w:t>
            </w:r>
            <w:r>
              <w:rPr>
                <w:rFonts w:ascii="Arial" w:hAnsi="Arial"/>
                <w:sz w:val="16"/>
                <w:szCs w:val="16"/>
              </w:rPr>
              <w:t xml:space="preserve"> </w:t>
            </w:r>
            <w:r w:rsidRPr="00F727E1">
              <w:rPr>
                <w:rFonts w:ascii="Arial" w:hAnsi="Arial"/>
                <w:sz w:val="16"/>
                <w:szCs w:val="16"/>
              </w:rPr>
              <w:t>(0)</w:t>
            </w:r>
            <w:r>
              <w:rPr>
                <w:rFonts w:ascii="Arial" w:hAnsi="Arial"/>
                <w:sz w:val="16"/>
                <w:szCs w:val="16"/>
              </w:rPr>
              <w:t xml:space="preserve"> </w:t>
            </w:r>
            <w:r w:rsidRPr="00F727E1">
              <w:rPr>
                <w:rFonts w:ascii="Arial" w:hAnsi="Arial"/>
                <w:sz w:val="16"/>
                <w:szCs w:val="16"/>
              </w:rPr>
              <w:t>731</w:t>
            </w:r>
            <w:r>
              <w:rPr>
                <w:rFonts w:ascii="Arial" w:hAnsi="Arial"/>
                <w:sz w:val="16"/>
                <w:szCs w:val="16"/>
              </w:rPr>
              <w:t xml:space="preserve"> </w:t>
            </w:r>
            <w:r w:rsidRPr="00F727E1">
              <w:rPr>
                <w:rFonts w:ascii="Arial" w:hAnsi="Arial"/>
                <w:sz w:val="16"/>
                <w:szCs w:val="16"/>
              </w:rPr>
              <w:t>96287-</w:t>
            </w:r>
            <w:r>
              <w:rPr>
                <w:rFonts w:ascii="Arial" w:hAnsi="Arial"/>
                <w:sz w:val="16"/>
                <w:szCs w:val="16"/>
              </w:rPr>
              <w:t>1</w:t>
            </w:r>
            <w:r w:rsidRPr="00F727E1">
              <w:rPr>
                <w:rFonts w:ascii="Arial" w:hAnsi="Arial"/>
                <w:sz w:val="16"/>
                <w:szCs w:val="16"/>
              </w:rPr>
              <w:t>9</w:t>
            </w:r>
          </w:p>
          <w:p w14:paraId="7B627B46" w14:textId="77777777" w:rsidR="00DA0EE4" w:rsidRPr="00F727E1" w:rsidRDefault="00DA0EE4" w:rsidP="000636F6">
            <w:pPr>
              <w:pStyle w:val="Kopfzeile"/>
              <w:tabs>
                <w:tab w:val="left" w:pos="4751"/>
              </w:tabs>
              <w:ind w:left="-494" w:right="205" w:firstLine="494"/>
              <w:rPr>
                <w:rFonts w:ascii="Arial" w:hAnsi="Arial"/>
                <w:sz w:val="16"/>
                <w:szCs w:val="16"/>
              </w:rPr>
            </w:pPr>
            <w:r w:rsidRPr="00F727E1">
              <w:rPr>
                <w:rFonts w:ascii="Arial" w:hAnsi="Arial"/>
                <w:sz w:val="16"/>
                <w:szCs w:val="16"/>
              </w:rPr>
              <w:t>Fax:</w:t>
            </w:r>
            <w:r>
              <w:rPr>
                <w:rFonts w:ascii="Arial" w:hAnsi="Arial"/>
                <w:sz w:val="16"/>
                <w:szCs w:val="16"/>
              </w:rPr>
              <w:t xml:space="preserve"> </w:t>
            </w:r>
            <w:r w:rsidRPr="00F727E1">
              <w:rPr>
                <w:rFonts w:ascii="Arial" w:hAnsi="Arial"/>
                <w:sz w:val="16"/>
                <w:szCs w:val="16"/>
              </w:rPr>
              <w:t>+49</w:t>
            </w:r>
            <w:r>
              <w:rPr>
                <w:rFonts w:ascii="Arial" w:hAnsi="Arial"/>
                <w:sz w:val="16"/>
                <w:szCs w:val="16"/>
              </w:rPr>
              <w:t xml:space="preserve"> </w:t>
            </w:r>
            <w:r w:rsidRPr="00F727E1">
              <w:rPr>
                <w:rFonts w:ascii="Arial" w:hAnsi="Arial"/>
                <w:sz w:val="16"/>
                <w:szCs w:val="16"/>
              </w:rPr>
              <w:t>(0)</w:t>
            </w:r>
            <w:r>
              <w:rPr>
                <w:rFonts w:ascii="Arial" w:hAnsi="Arial"/>
                <w:sz w:val="16"/>
                <w:szCs w:val="16"/>
              </w:rPr>
              <w:t xml:space="preserve"> </w:t>
            </w:r>
            <w:r w:rsidRPr="00F727E1">
              <w:rPr>
                <w:rFonts w:ascii="Arial" w:hAnsi="Arial"/>
                <w:sz w:val="16"/>
                <w:szCs w:val="16"/>
              </w:rPr>
              <w:t>731</w:t>
            </w:r>
            <w:r>
              <w:rPr>
                <w:rFonts w:ascii="Arial" w:hAnsi="Arial"/>
                <w:sz w:val="16"/>
                <w:szCs w:val="16"/>
              </w:rPr>
              <w:t xml:space="preserve"> </w:t>
            </w:r>
            <w:r w:rsidRPr="00F727E1">
              <w:rPr>
                <w:rFonts w:ascii="Arial" w:hAnsi="Arial"/>
                <w:sz w:val="16"/>
                <w:szCs w:val="16"/>
              </w:rPr>
              <w:t>96287-97</w:t>
            </w:r>
          </w:p>
          <w:p w14:paraId="0C202AC3" w14:textId="77777777" w:rsidR="00DA0EE4" w:rsidRPr="00F727E1" w:rsidRDefault="00DA0EE4" w:rsidP="000636F6">
            <w:pPr>
              <w:pStyle w:val="Kopfzeile"/>
              <w:tabs>
                <w:tab w:val="left" w:pos="4751"/>
              </w:tabs>
              <w:ind w:left="-494" w:right="205" w:firstLine="494"/>
              <w:rPr>
                <w:rFonts w:ascii="Arial" w:hAnsi="Arial"/>
                <w:sz w:val="16"/>
                <w:szCs w:val="16"/>
              </w:rPr>
            </w:pPr>
            <w:r w:rsidRPr="00F727E1">
              <w:rPr>
                <w:rFonts w:ascii="Arial" w:hAnsi="Arial"/>
                <w:sz w:val="16"/>
                <w:szCs w:val="16"/>
              </w:rPr>
              <w:t>E-Mail:</w:t>
            </w:r>
            <w:r>
              <w:rPr>
                <w:rFonts w:ascii="Arial" w:hAnsi="Arial"/>
                <w:sz w:val="16"/>
                <w:szCs w:val="16"/>
              </w:rPr>
              <w:t xml:space="preserve"> </w:t>
            </w:r>
            <w:hyperlink r:id="rId14" w:history="1">
              <w:r>
                <w:rPr>
                  <w:rStyle w:val="Link"/>
                  <w:rFonts w:ascii="Arial" w:hAnsi="Arial"/>
                  <w:sz w:val="16"/>
                  <w:szCs w:val="16"/>
                </w:rPr>
                <w:t>ts@press-n-relations.de</w:t>
              </w:r>
            </w:hyperlink>
            <w:r>
              <w:rPr>
                <w:rFonts w:ascii="Arial" w:hAnsi="Arial"/>
                <w:sz w:val="16"/>
                <w:szCs w:val="16"/>
              </w:rPr>
              <w:t xml:space="preserve"> </w:t>
            </w:r>
          </w:p>
          <w:p w14:paraId="491537E8" w14:textId="77777777" w:rsidR="00DA0EE4" w:rsidRPr="00F727E1" w:rsidRDefault="00DA0EE4" w:rsidP="000636F6">
            <w:pPr>
              <w:pStyle w:val="Kopfzeile"/>
              <w:tabs>
                <w:tab w:val="left" w:pos="4751"/>
              </w:tabs>
              <w:ind w:left="-494" w:right="205" w:firstLine="494"/>
              <w:rPr>
                <w:rFonts w:ascii="Arial" w:hAnsi="Arial"/>
                <w:sz w:val="16"/>
                <w:szCs w:val="16"/>
              </w:rPr>
            </w:pPr>
            <w:r w:rsidRPr="00F727E1">
              <w:rPr>
                <w:rFonts w:ascii="Arial" w:hAnsi="Arial"/>
                <w:sz w:val="16"/>
                <w:szCs w:val="16"/>
              </w:rPr>
              <w:t>www.press-n-relations.de</w:t>
            </w:r>
          </w:p>
          <w:p w14:paraId="4E0E9A8B" w14:textId="77777777" w:rsidR="00DA0EE4" w:rsidRPr="00F727E1" w:rsidRDefault="00DA0EE4" w:rsidP="000636F6">
            <w:pPr>
              <w:pStyle w:val="Kopfzeile"/>
              <w:tabs>
                <w:tab w:val="clear" w:pos="4536"/>
                <w:tab w:val="clear" w:pos="9072"/>
              </w:tabs>
              <w:ind w:right="2412"/>
              <w:rPr>
                <w:rFonts w:ascii="Arial" w:hAnsi="Arial"/>
                <w:sz w:val="16"/>
                <w:szCs w:val="16"/>
              </w:rPr>
            </w:pPr>
          </w:p>
          <w:p w14:paraId="214BA97B" w14:textId="77777777" w:rsidR="00DA0EE4" w:rsidRPr="00F727E1" w:rsidRDefault="00DA0EE4" w:rsidP="000636F6">
            <w:pPr>
              <w:spacing w:line="360" w:lineRule="auto"/>
              <w:ind w:right="2234"/>
              <w:rPr>
                <w:rFonts w:ascii="Arial" w:hAnsi="Arial"/>
                <w:sz w:val="16"/>
                <w:szCs w:val="16"/>
              </w:rPr>
            </w:pPr>
          </w:p>
        </w:tc>
      </w:tr>
    </w:tbl>
    <w:p w14:paraId="2B4D650F" w14:textId="07500FEF" w:rsidR="00DA0EE4" w:rsidRPr="00F727E1" w:rsidRDefault="00DA0EE4" w:rsidP="00DA0EE4">
      <w:pPr>
        <w:widowControl w:val="0"/>
        <w:autoSpaceDE w:val="0"/>
        <w:autoSpaceDN w:val="0"/>
        <w:adjustRightInd w:val="0"/>
        <w:ind w:right="139"/>
        <w:rPr>
          <w:rFonts w:ascii="Arial" w:eastAsia="Calibri" w:hAnsi="Arial" w:cs="Arial"/>
          <w:b/>
          <w:bCs/>
          <w:sz w:val="16"/>
          <w:szCs w:val="16"/>
          <w:lang w:eastAsia="en-US"/>
        </w:rPr>
      </w:pPr>
      <w:r w:rsidRPr="00F727E1">
        <w:rPr>
          <w:rFonts w:ascii="Arial" w:eastAsia="Calibri" w:hAnsi="Arial" w:cs="Arial"/>
          <w:b/>
          <w:bCs/>
          <w:sz w:val="16"/>
          <w:szCs w:val="16"/>
          <w:lang w:eastAsia="en-US"/>
        </w:rPr>
        <w:t>Hintergrundinformation</w:t>
      </w:r>
    </w:p>
    <w:p w14:paraId="5E5973B0" w14:textId="63705202" w:rsidR="0068264D" w:rsidRPr="00B006D2" w:rsidRDefault="000D402F" w:rsidP="00B006D2">
      <w:pPr>
        <w:rPr>
          <w:rFonts w:ascii="Arial" w:eastAsia="Calibri" w:hAnsi="Arial" w:cs="Arial"/>
          <w:bCs/>
          <w:sz w:val="16"/>
          <w:szCs w:val="16"/>
          <w:lang w:eastAsia="en-US"/>
        </w:rPr>
      </w:pPr>
      <w:r w:rsidRPr="000D402F">
        <w:rPr>
          <w:rFonts w:ascii="Arial" w:eastAsia="Calibri" w:hAnsi="Arial" w:cs="Arial"/>
          <w:bCs/>
          <w:sz w:val="16"/>
          <w:szCs w:val="16"/>
          <w:lang w:eastAsia="en-US"/>
        </w:rPr>
        <w:t>Die 2004 gegründete eks informatik gmbh mit Sitz in Götzis, Österreich, hat sich auf die Themenbereiche Dokumenten- und Workflow-Management sowie Aktenverwaltung spezialisiert. Das Leistungsspektrum umfasst dabei sämtliche Projektdienstlei</w:t>
      </w:r>
      <w:r w:rsidRPr="000D402F">
        <w:rPr>
          <w:rFonts w:ascii="Arial" w:eastAsia="Calibri" w:hAnsi="Arial" w:cs="Arial"/>
          <w:bCs/>
          <w:sz w:val="16"/>
          <w:szCs w:val="16"/>
          <w:lang w:eastAsia="en-US"/>
        </w:rPr>
        <w:t>s</w:t>
      </w:r>
      <w:r w:rsidRPr="000D402F">
        <w:rPr>
          <w:rFonts w:ascii="Arial" w:eastAsia="Calibri" w:hAnsi="Arial" w:cs="Arial"/>
          <w:bCs/>
          <w:sz w:val="16"/>
          <w:szCs w:val="16"/>
          <w:lang w:eastAsia="en-US"/>
        </w:rPr>
        <w:t>tungen, wie die komplette Planung, Leitung und Durchführung von Projekten inklusive Schulung der Anwender sowie Progra</w:t>
      </w:r>
      <w:r w:rsidRPr="000D402F">
        <w:rPr>
          <w:rFonts w:ascii="Arial" w:eastAsia="Calibri" w:hAnsi="Arial" w:cs="Arial"/>
          <w:bCs/>
          <w:sz w:val="16"/>
          <w:szCs w:val="16"/>
          <w:lang w:eastAsia="en-US"/>
        </w:rPr>
        <w:t>m</w:t>
      </w:r>
      <w:r w:rsidRPr="000D402F">
        <w:rPr>
          <w:rFonts w:ascii="Arial" w:eastAsia="Calibri" w:hAnsi="Arial" w:cs="Arial"/>
          <w:bCs/>
          <w:sz w:val="16"/>
          <w:szCs w:val="16"/>
          <w:lang w:eastAsia="en-US"/>
        </w:rPr>
        <w:t>mierungen in den Sprachen .NET, Objective-C, PHP, JAVA und ILE RPG. Maßgebliche Zielplattformen dabei sind IBM i (AS/400, iSeries), Windows, Lotus Notes/Domino sowie iOS (Apple). Die eks informatik gmbh ist Premiumpartner der Comarch AG (ECM iS, ehemals InfoStore) und Kendox AG (InfoShare). Das kompetente und motivierte Team kann auf Mitarbeiter mit mehr als 20 Jahren Branchenerfahrung zurückgreifen. Gemeinsam wurden bereits über 200 Kundenprojekte in Österreich, Deutschland, Spanien, Frankreich, der Slowakei und der Schweiz erfolgreich durchgeführt.</w:t>
      </w:r>
      <w:r w:rsidRPr="000D402F">
        <w:rPr>
          <w:rFonts w:ascii="Arial" w:eastAsia="Calibri" w:hAnsi="Arial" w:cs="Arial"/>
          <w:bCs/>
          <w:sz w:val="16"/>
          <w:szCs w:val="16"/>
          <w:lang w:eastAsia="en-US"/>
        </w:rPr>
        <w:br/>
      </w:r>
      <w:r w:rsidRPr="000D402F">
        <w:rPr>
          <w:rFonts w:ascii="Arial" w:eastAsia="Calibri" w:hAnsi="Arial" w:cs="Arial"/>
          <w:bCs/>
          <w:sz w:val="16"/>
          <w:szCs w:val="16"/>
          <w:lang w:eastAsia="en-US"/>
        </w:rPr>
        <w:br/>
        <w:t>Das Produkt Living Documents, kurz LDOX genannt, steht für die durchgängige und nachhaltige Verarbeitung von Dokumenten – vom Eingang im Unternehmen bis hin zur revisionssicheren Aufbewahrung und bei Migrationen. LDOX ist eine gesamtheitl</w:t>
      </w:r>
      <w:r w:rsidRPr="000D402F">
        <w:rPr>
          <w:rFonts w:ascii="Arial" w:eastAsia="Calibri" w:hAnsi="Arial" w:cs="Arial"/>
          <w:bCs/>
          <w:sz w:val="16"/>
          <w:szCs w:val="16"/>
          <w:lang w:eastAsia="en-US"/>
        </w:rPr>
        <w:t>i</w:t>
      </w:r>
      <w:r w:rsidRPr="000D402F">
        <w:rPr>
          <w:rFonts w:ascii="Arial" w:eastAsia="Calibri" w:hAnsi="Arial" w:cs="Arial"/>
          <w:bCs/>
          <w:sz w:val="16"/>
          <w:szCs w:val="16"/>
          <w:lang w:eastAsia="en-US"/>
        </w:rPr>
        <w:t>che Anwendung, die ausgewählte Standardprodukte zu einer effizienten und prozesssicheren Gesamtlösung formt. Diese bildet sämtliche Teilaspekte, wie Workflow, Cold, WORM-Appliance, Aktenverwaltung, Domino-Archivierung, DMS-Migration, Ve</w:t>
      </w:r>
      <w:r w:rsidRPr="000D402F">
        <w:rPr>
          <w:rFonts w:ascii="Arial" w:eastAsia="Calibri" w:hAnsi="Arial" w:cs="Arial"/>
          <w:bCs/>
          <w:sz w:val="16"/>
          <w:szCs w:val="16"/>
          <w:lang w:eastAsia="en-US"/>
        </w:rPr>
        <w:t>r</w:t>
      </w:r>
      <w:r w:rsidRPr="000D402F">
        <w:rPr>
          <w:rFonts w:ascii="Arial" w:eastAsia="Calibri" w:hAnsi="Arial" w:cs="Arial"/>
          <w:bCs/>
          <w:sz w:val="16"/>
          <w:szCs w:val="16"/>
          <w:lang w:eastAsia="en-US"/>
        </w:rPr>
        <w:t>tragsverwaltung, GDPdU u.v.m., ab.</w:t>
      </w:r>
    </w:p>
    <w:sectPr w:rsidR="0068264D" w:rsidRPr="00B006D2" w:rsidSect="000636F6">
      <w:headerReference w:type="default" r:id="rId15"/>
      <w:pgSz w:w="11906" w:h="16838" w:code="9"/>
      <w:pgMar w:top="2336" w:right="1418" w:bottom="1134" w:left="1418" w:header="539" w:footer="709" w:gutter="0"/>
      <w:paperSrc w:first="264" w:other="264"/>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2E963D" w14:textId="77777777" w:rsidR="008E15BF" w:rsidRDefault="008E15BF">
      <w:r>
        <w:separator/>
      </w:r>
    </w:p>
  </w:endnote>
  <w:endnote w:type="continuationSeparator" w:id="0">
    <w:p w14:paraId="6D0DDF81" w14:textId="77777777" w:rsidR="008E15BF" w:rsidRDefault="008E15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Helvetica">
    <w:panose1 w:val="00000000000000000000"/>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SimSun">
    <w:altName w:val="宋体"/>
    <w:panose1 w:val="00000000000000000000"/>
    <w:charset w:val="86"/>
    <w:family w:val="auto"/>
    <w:notTrueType/>
    <w:pitch w:val="variable"/>
    <w:sig w:usb0="00000001" w:usb1="080E0000" w:usb2="00000010" w:usb3="00000000" w:csb0="00040000" w:csb1="00000000"/>
  </w:font>
  <w:font w:name="Arial">
    <w:panose1 w:val="020B0604020202020204"/>
    <w:charset w:val="00"/>
    <w:family w:val="auto"/>
    <w:pitch w:val="variable"/>
    <w:sig w:usb0="00000003" w:usb1="00000000" w:usb2="00000000" w:usb3="00000000" w:csb0="00000001" w:csb1="00000000"/>
  </w:font>
  <w:font w:name="Arial Black">
    <w:panose1 w:val="020B0A040201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CBE82B" w14:textId="77777777" w:rsidR="008E15BF" w:rsidRDefault="008E15BF">
      <w:r>
        <w:separator/>
      </w:r>
    </w:p>
  </w:footnote>
  <w:footnote w:type="continuationSeparator" w:id="0">
    <w:p w14:paraId="10480835" w14:textId="77777777" w:rsidR="008E15BF" w:rsidRDefault="008E15B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B81E73" w14:textId="77777777" w:rsidR="008E15BF" w:rsidRDefault="000E7E02" w:rsidP="000636F6">
    <w:pPr>
      <w:pStyle w:val="Kopfzeile"/>
      <w:tabs>
        <w:tab w:val="clear" w:pos="4536"/>
        <w:tab w:val="left" w:pos="6840"/>
      </w:tabs>
      <w:jc w:val="right"/>
      <w:rPr>
        <w:rFonts w:ascii="Arial Black" w:hAnsi="Arial Black"/>
        <w:sz w:val="32"/>
      </w:rPr>
    </w:pPr>
    <w:r>
      <w:rPr>
        <w:rFonts w:ascii="Arial Black" w:hAnsi="Arial Black"/>
        <w:sz w:val="32"/>
      </w:rPr>
      <w:pict w14:anchorId="464B8E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0pt;height:48.65pt">
          <v:imagedata r:id="rId1" o:title="eks_logo"/>
        </v:shape>
      </w:pict>
    </w:r>
  </w:p>
  <w:p w14:paraId="3A74F0C1" w14:textId="77777777" w:rsidR="008E15BF" w:rsidRDefault="008E15BF">
    <w:pPr>
      <w:pStyle w:val="Kopfzeile"/>
      <w:tabs>
        <w:tab w:val="clear" w:pos="4536"/>
        <w:tab w:val="left" w:pos="6300"/>
      </w:tabs>
      <w:rPr>
        <w:rFonts w:ascii="Arial Black" w:hAnsi="Arial Black"/>
        <w:sz w:val="32"/>
      </w:rPr>
    </w:pPr>
  </w:p>
  <w:p w14:paraId="3344E0D3" w14:textId="77777777" w:rsidR="008E15BF" w:rsidRDefault="008E15BF">
    <w:pPr>
      <w:pStyle w:val="Kopfzeile"/>
      <w:tabs>
        <w:tab w:val="clear" w:pos="4536"/>
        <w:tab w:val="left" w:pos="6300"/>
      </w:tabs>
      <w:rPr>
        <w:rFonts w:ascii="Arial" w:hAnsi="Arial"/>
        <w:sz w:val="20"/>
      </w:rPr>
    </w:pPr>
    <w:r>
      <w:rPr>
        <w:rFonts w:ascii="Arial Black" w:hAnsi="Arial Black"/>
        <w:sz w:val="32"/>
      </w:rPr>
      <w:t>Presseinformation</w:t>
    </w:r>
    <w:r>
      <w:rPr>
        <w:rFonts w:ascii="Arial" w:hAnsi="Arial"/>
        <w:sz w:val="20"/>
      </w:rPr>
      <w:tab/>
      <w:t xml:space="preserve">Seite </w:t>
    </w:r>
    <w:r>
      <w:rPr>
        <w:rStyle w:val="Seitenzahl"/>
        <w:rFonts w:ascii="Arial" w:hAnsi="Arial"/>
        <w:sz w:val="20"/>
      </w:rPr>
      <w:fldChar w:fldCharType="begin"/>
    </w:r>
    <w:r>
      <w:rPr>
        <w:rStyle w:val="Seitenzahl"/>
        <w:rFonts w:ascii="Arial" w:hAnsi="Arial"/>
        <w:sz w:val="20"/>
      </w:rPr>
      <w:instrText xml:space="preserve"> PAGE </w:instrText>
    </w:r>
    <w:r>
      <w:rPr>
        <w:rStyle w:val="Seitenzahl"/>
        <w:rFonts w:ascii="Arial" w:hAnsi="Arial"/>
        <w:sz w:val="20"/>
      </w:rPr>
      <w:fldChar w:fldCharType="separate"/>
    </w:r>
    <w:r w:rsidR="000E7E02">
      <w:rPr>
        <w:rStyle w:val="Seitenzahl"/>
        <w:rFonts w:ascii="Arial" w:hAnsi="Arial"/>
        <w:noProof/>
        <w:sz w:val="20"/>
      </w:rPr>
      <w:t>1</w:t>
    </w:r>
    <w:r>
      <w:rPr>
        <w:rStyle w:val="Seitenzahl"/>
        <w:rFonts w:ascii="Arial" w:hAnsi="Arial"/>
        <w:sz w:val="20"/>
      </w:rPr>
      <w:fldChar w:fldCharType="end"/>
    </w:r>
    <w:r>
      <w:rPr>
        <w:rStyle w:val="Seitenzahl"/>
        <w:rFonts w:ascii="Arial" w:hAnsi="Arial"/>
        <w:sz w:val="20"/>
      </w:rPr>
      <w:t xml:space="preserve"> von </w:t>
    </w:r>
    <w:r>
      <w:rPr>
        <w:rStyle w:val="Seitenzahl"/>
        <w:rFonts w:ascii="Arial" w:hAnsi="Arial"/>
        <w:sz w:val="20"/>
      </w:rPr>
      <w:fldChar w:fldCharType="begin"/>
    </w:r>
    <w:r>
      <w:rPr>
        <w:rStyle w:val="Seitenzahl"/>
        <w:rFonts w:ascii="Arial" w:hAnsi="Arial"/>
        <w:sz w:val="20"/>
      </w:rPr>
      <w:instrText xml:space="preserve"> NUMPAGES </w:instrText>
    </w:r>
    <w:r>
      <w:rPr>
        <w:rStyle w:val="Seitenzahl"/>
        <w:rFonts w:ascii="Arial" w:hAnsi="Arial"/>
        <w:sz w:val="20"/>
      </w:rPr>
      <w:fldChar w:fldCharType="separate"/>
    </w:r>
    <w:r w:rsidR="000E7E02">
      <w:rPr>
        <w:rStyle w:val="Seitenzahl"/>
        <w:rFonts w:ascii="Arial" w:hAnsi="Arial"/>
        <w:noProof/>
        <w:sz w:val="20"/>
      </w:rPr>
      <w:t>2</w:t>
    </w:r>
    <w:r>
      <w:rPr>
        <w:rStyle w:val="Seitenzahl"/>
        <w:rFonts w:ascii="Arial" w:hAnsi="Arial"/>
        <w:sz w:val="20"/>
      </w:rPr>
      <w:fldChar w:fldCharType="end"/>
    </w:r>
  </w:p>
  <w:p w14:paraId="7471C7C8" w14:textId="77777777" w:rsidR="008E15BF" w:rsidRDefault="008E15BF">
    <w:pPr>
      <w:pStyle w:val="Kopfzeile"/>
      <w:rPr>
        <w:sz w:val="20"/>
      </w:rPr>
    </w:pPr>
  </w:p>
  <w:p w14:paraId="4C0A2849" w14:textId="77777777" w:rsidR="008E15BF" w:rsidRDefault="008E15BF">
    <w:pPr>
      <w:pStyle w:val="Kopfzeile"/>
      <w:rPr>
        <w:sz w:val="20"/>
      </w:rPr>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sther Innerkofler">
    <w15:presenceInfo w15:providerId="None" w15:userId="Esther Innerkofl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autoHyphenation/>
  <w:hyphenationZone w:val="425"/>
  <w:characterSpacingControl w:val="doNotCompress"/>
  <w:hdrShapeDefaults>
    <o:shapedefaults v:ext="edit" spidmax="4505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0EE4"/>
    <w:rsid w:val="00006038"/>
    <w:rsid w:val="00032FF1"/>
    <w:rsid w:val="000405A6"/>
    <w:rsid w:val="00044F48"/>
    <w:rsid w:val="000636F6"/>
    <w:rsid w:val="00096486"/>
    <w:rsid w:val="000A6454"/>
    <w:rsid w:val="000B3080"/>
    <w:rsid w:val="000C1112"/>
    <w:rsid w:val="000D402F"/>
    <w:rsid w:val="000E2F88"/>
    <w:rsid w:val="000E7E02"/>
    <w:rsid w:val="00130A6E"/>
    <w:rsid w:val="00171FEE"/>
    <w:rsid w:val="001856AA"/>
    <w:rsid w:val="001C2E4F"/>
    <w:rsid w:val="001D5301"/>
    <w:rsid w:val="001E121F"/>
    <w:rsid w:val="001E53E9"/>
    <w:rsid w:val="00222FE5"/>
    <w:rsid w:val="00240954"/>
    <w:rsid w:val="00261FBD"/>
    <w:rsid w:val="0028523A"/>
    <w:rsid w:val="003042EE"/>
    <w:rsid w:val="00313C50"/>
    <w:rsid w:val="00317022"/>
    <w:rsid w:val="00321931"/>
    <w:rsid w:val="003358DF"/>
    <w:rsid w:val="00341D47"/>
    <w:rsid w:val="00362D8D"/>
    <w:rsid w:val="00367154"/>
    <w:rsid w:val="00370E09"/>
    <w:rsid w:val="0037147E"/>
    <w:rsid w:val="0039758B"/>
    <w:rsid w:val="003C7C02"/>
    <w:rsid w:val="004039F0"/>
    <w:rsid w:val="004114F9"/>
    <w:rsid w:val="004178EF"/>
    <w:rsid w:val="00454F31"/>
    <w:rsid w:val="004851BD"/>
    <w:rsid w:val="00487381"/>
    <w:rsid w:val="00487EB4"/>
    <w:rsid w:val="00494185"/>
    <w:rsid w:val="004A6375"/>
    <w:rsid w:val="004C0CB4"/>
    <w:rsid w:val="004C543C"/>
    <w:rsid w:val="004C71A4"/>
    <w:rsid w:val="004D212A"/>
    <w:rsid w:val="00500179"/>
    <w:rsid w:val="00510107"/>
    <w:rsid w:val="005173C4"/>
    <w:rsid w:val="00561289"/>
    <w:rsid w:val="005A5003"/>
    <w:rsid w:val="005B20AA"/>
    <w:rsid w:val="005F263A"/>
    <w:rsid w:val="005F4100"/>
    <w:rsid w:val="005F4D3D"/>
    <w:rsid w:val="00600348"/>
    <w:rsid w:val="0061447D"/>
    <w:rsid w:val="00656CC3"/>
    <w:rsid w:val="0067449F"/>
    <w:rsid w:val="0068264D"/>
    <w:rsid w:val="00694584"/>
    <w:rsid w:val="00694B79"/>
    <w:rsid w:val="006B2F46"/>
    <w:rsid w:val="006B4589"/>
    <w:rsid w:val="006D656B"/>
    <w:rsid w:val="006E2ADA"/>
    <w:rsid w:val="006F0135"/>
    <w:rsid w:val="00725B09"/>
    <w:rsid w:val="00742AA7"/>
    <w:rsid w:val="00762862"/>
    <w:rsid w:val="0077010B"/>
    <w:rsid w:val="007847EB"/>
    <w:rsid w:val="007B7942"/>
    <w:rsid w:val="007F3A97"/>
    <w:rsid w:val="00802615"/>
    <w:rsid w:val="00831704"/>
    <w:rsid w:val="008857F5"/>
    <w:rsid w:val="00895882"/>
    <w:rsid w:val="008A4457"/>
    <w:rsid w:val="008E15BF"/>
    <w:rsid w:val="0090476A"/>
    <w:rsid w:val="00911226"/>
    <w:rsid w:val="00917D3C"/>
    <w:rsid w:val="00936F3D"/>
    <w:rsid w:val="00951219"/>
    <w:rsid w:val="00964383"/>
    <w:rsid w:val="00990CAE"/>
    <w:rsid w:val="00993E7F"/>
    <w:rsid w:val="0099709A"/>
    <w:rsid w:val="009D3930"/>
    <w:rsid w:val="009E1798"/>
    <w:rsid w:val="00A07C6C"/>
    <w:rsid w:val="00A27376"/>
    <w:rsid w:val="00A339AA"/>
    <w:rsid w:val="00A43B0B"/>
    <w:rsid w:val="00A45685"/>
    <w:rsid w:val="00A50F6C"/>
    <w:rsid w:val="00AB21F0"/>
    <w:rsid w:val="00AE3DEC"/>
    <w:rsid w:val="00B006D2"/>
    <w:rsid w:val="00B22286"/>
    <w:rsid w:val="00B31D42"/>
    <w:rsid w:val="00B464D1"/>
    <w:rsid w:val="00BB4F97"/>
    <w:rsid w:val="00BF5AEB"/>
    <w:rsid w:val="00BF712A"/>
    <w:rsid w:val="00C0552F"/>
    <w:rsid w:val="00C13F46"/>
    <w:rsid w:val="00C4771A"/>
    <w:rsid w:val="00C53570"/>
    <w:rsid w:val="00C56DA5"/>
    <w:rsid w:val="00C70D73"/>
    <w:rsid w:val="00C7294A"/>
    <w:rsid w:val="00C92621"/>
    <w:rsid w:val="00CA421E"/>
    <w:rsid w:val="00CC12C7"/>
    <w:rsid w:val="00CC5786"/>
    <w:rsid w:val="00CD6E16"/>
    <w:rsid w:val="00D71368"/>
    <w:rsid w:val="00D737B1"/>
    <w:rsid w:val="00DA0EE4"/>
    <w:rsid w:val="00DC725B"/>
    <w:rsid w:val="00DF06B9"/>
    <w:rsid w:val="00DF1A77"/>
    <w:rsid w:val="00E26AC0"/>
    <w:rsid w:val="00E41C0D"/>
    <w:rsid w:val="00E55427"/>
    <w:rsid w:val="00E97E70"/>
    <w:rsid w:val="00EB5FBB"/>
    <w:rsid w:val="00EC7695"/>
    <w:rsid w:val="00EF0CB1"/>
    <w:rsid w:val="00EF6A19"/>
    <w:rsid w:val="00F03867"/>
    <w:rsid w:val="00F03B09"/>
    <w:rsid w:val="00F162BC"/>
    <w:rsid w:val="00F766B8"/>
    <w:rsid w:val="00F86DD7"/>
    <w:rsid w:val="00FA2102"/>
    <w:rsid w:val="00FB5DD9"/>
    <w:rsid w:val="00FC6D96"/>
    <w:rsid w:val="00FD3FD8"/>
    <w:rsid w:val="00FE76FB"/>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5059"/>
    <o:shapelayout v:ext="edit">
      <o:idmap v:ext="edit" data="1"/>
    </o:shapelayout>
  </w:shapeDefaults>
  <w:decimalSymbol w:val=","/>
  <w:listSeparator w:val=";"/>
  <w14:docId w14:val="3BDB017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Helvetica" w:eastAsiaTheme="minorEastAsia" w:hAnsi="Helvetica"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A0EE4"/>
    <w:rPr>
      <w:rFonts w:ascii="Times New Roman" w:eastAsia="Times New Roman" w:hAnsi="Times New Roman" w:cs="Times New Roman"/>
      <w:szCs w:val="20"/>
    </w:rPr>
  </w:style>
  <w:style w:type="paragraph" w:styleId="berschrift1">
    <w:name w:val="heading 1"/>
    <w:basedOn w:val="Standard"/>
    <w:next w:val="Standard"/>
    <w:link w:val="berschrift1Zeichen"/>
    <w:uiPriority w:val="9"/>
    <w:qFormat/>
    <w:rsid w:val="00EF0CB1"/>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rsid w:val="00DA0EE4"/>
    <w:pPr>
      <w:tabs>
        <w:tab w:val="center" w:pos="4536"/>
        <w:tab w:val="right" w:pos="9072"/>
      </w:tabs>
    </w:pPr>
  </w:style>
  <w:style w:type="character" w:customStyle="1" w:styleId="KopfzeileZeichen">
    <w:name w:val="Kopfzeile Zeichen"/>
    <w:basedOn w:val="Absatzstandardschriftart"/>
    <w:link w:val="Kopfzeile"/>
    <w:rsid w:val="00DA0EE4"/>
    <w:rPr>
      <w:rFonts w:ascii="Times New Roman" w:eastAsia="Times New Roman" w:hAnsi="Times New Roman" w:cs="Times New Roman"/>
      <w:szCs w:val="20"/>
    </w:rPr>
  </w:style>
  <w:style w:type="character" w:styleId="Seitenzahl">
    <w:name w:val="page number"/>
    <w:basedOn w:val="Absatzstandardschriftart"/>
    <w:rsid w:val="00DA0EE4"/>
  </w:style>
  <w:style w:type="character" w:styleId="Link">
    <w:name w:val="Hyperlink"/>
    <w:rsid w:val="00DA0EE4"/>
    <w:rPr>
      <w:color w:val="0000FF"/>
      <w:u w:val="single"/>
    </w:rPr>
  </w:style>
  <w:style w:type="paragraph" w:styleId="Sprechblasentext">
    <w:name w:val="Balloon Text"/>
    <w:basedOn w:val="Standard"/>
    <w:link w:val="SprechblasentextZeichen"/>
    <w:uiPriority w:val="99"/>
    <w:semiHidden/>
    <w:unhideWhenUsed/>
    <w:rsid w:val="00EB5FBB"/>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EB5FBB"/>
    <w:rPr>
      <w:rFonts w:ascii="Lucida Grande" w:eastAsia="Times New Roman" w:hAnsi="Lucida Grande" w:cs="Lucida Grande"/>
      <w:sz w:val="18"/>
      <w:szCs w:val="18"/>
    </w:rPr>
  </w:style>
  <w:style w:type="paragraph" w:styleId="Fuzeile">
    <w:name w:val="footer"/>
    <w:basedOn w:val="Standard"/>
    <w:link w:val="FuzeileZeichen"/>
    <w:uiPriority w:val="99"/>
    <w:unhideWhenUsed/>
    <w:rsid w:val="00831704"/>
    <w:pPr>
      <w:tabs>
        <w:tab w:val="center" w:pos="4536"/>
        <w:tab w:val="right" w:pos="9072"/>
      </w:tabs>
    </w:pPr>
  </w:style>
  <w:style w:type="character" w:customStyle="1" w:styleId="FuzeileZeichen">
    <w:name w:val="Fußzeile Zeichen"/>
    <w:basedOn w:val="Absatzstandardschriftart"/>
    <w:link w:val="Fuzeile"/>
    <w:uiPriority w:val="99"/>
    <w:rsid w:val="00831704"/>
    <w:rPr>
      <w:rFonts w:ascii="Times New Roman" w:eastAsia="Times New Roman" w:hAnsi="Times New Roman" w:cs="Times New Roman"/>
      <w:szCs w:val="20"/>
    </w:rPr>
  </w:style>
  <w:style w:type="character" w:customStyle="1" w:styleId="TextkrperZeichen">
    <w:name w:val="Textkörper Zeichen"/>
    <w:basedOn w:val="Absatzstandardschriftart"/>
    <w:link w:val="Textkrper"/>
    <w:rsid w:val="008A4457"/>
    <w:rPr>
      <w:rFonts w:eastAsia="SimSun" w:cs="Times New Roman"/>
      <w:b/>
      <w:sz w:val="22"/>
      <w:szCs w:val="22"/>
    </w:rPr>
  </w:style>
  <w:style w:type="paragraph" w:styleId="Textkrper">
    <w:name w:val="Body Text"/>
    <w:basedOn w:val="Standard"/>
    <w:link w:val="TextkrperZeichen"/>
    <w:rsid w:val="008A4457"/>
    <w:rPr>
      <w:rFonts w:ascii="Helvetica" w:eastAsia="SimSun" w:hAnsi="Helvetica"/>
      <w:b/>
      <w:sz w:val="22"/>
      <w:szCs w:val="22"/>
    </w:rPr>
  </w:style>
  <w:style w:type="character" w:customStyle="1" w:styleId="TextkrperZeichen1">
    <w:name w:val="Textkörper Zeichen1"/>
    <w:basedOn w:val="Absatzstandardschriftart"/>
    <w:uiPriority w:val="99"/>
    <w:semiHidden/>
    <w:rsid w:val="008A4457"/>
    <w:rPr>
      <w:rFonts w:ascii="Times New Roman" w:eastAsia="Times New Roman" w:hAnsi="Times New Roman" w:cs="Times New Roman"/>
      <w:szCs w:val="20"/>
    </w:rPr>
  </w:style>
  <w:style w:type="character" w:customStyle="1" w:styleId="berschrift1Zeichen">
    <w:name w:val="Überschrift 1 Zeichen"/>
    <w:basedOn w:val="Absatzstandardschriftart"/>
    <w:link w:val="berschrift1"/>
    <w:uiPriority w:val="9"/>
    <w:rsid w:val="00EF0CB1"/>
    <w:rPr>
      <w:rFonts w:asciiTheme="majorHAnsi" w:eastAsiaTheme="majorEastAsia" w:hAnsiTheme="majorHAnsi" w:cstheme="majorBidi"/>
      <w:b/>
      <w:bCs/>
      <w:color w:val="345A8A" w:themeColor="accent1" w:themeShade="B5"/>
      <w:sz w:val="32"/>
      <w:szCs w:val="3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Helvetica" w:eastAsiaTheme="minorEastAsia" w:hAnsi="Helvetica"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A0EE4"/>
    <w:rPr>
      <w:rFonts w:ascii="Times New Roman" w:eastAsia="Times New Roman" w:hAnsi="Times New Roman" w:cs="Times New Roman"/>
      <w:szCs w:val="20"/>
    </w:rPr>
  </w:style>
  <w:style w:type="paragraph" w:styleId="berschrift1">
    <w:name w:val="heading 1"/>
    <w:basedOn w:val="Standard"/>
    <w:next w:val="Standard"/>
    <w:link w:val="berschrift1Zeichen"/>
    <w:uiPriority w:val="9"/>
    <w:qFormat/>
    <w:rsid w:val="00EF0CB1"/>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rsid w:val="00DA0EE4"/>
    <w:pPr>
      <w:tabs>
        <w:tab w:val="center" w:pos="4536"/>
        <w:tab w:val="right" w:pos="9072"/>
      </w:tabs>
    </w:pPr>
  </w:style>
  <w:style w:type="character" w:customStyle="1" w:styleId="KopfzeileZeichen">
    <w:name w:val="Kopfzeile Zeichen"/>
    <w:basedOn w:val="Absatzstandardschriftart"/>
    <w:link w:val="Kopfzeile"/>
    <w:rsid w:val="00DA0EE4"/>
    <w:rPr>
      <w:rFonts w:ascii="Times New Roman" w:eastAsia="Times New Roman" w:hAnsi="Times New Roman" w:cs="Times New Roman"/>
      <w:szCs w:val="20"/>
    </w:rPr>
  </w:style>
  <w:style w:type="character" w:styleId="Seitenzahl">
    <w:name w:val="page number"/>
    <w:basedOn w:val="Absatzstandardschriftart"/>
    <w:rsid w:val="00DA0EE4"/>
  </w:style>
  <w:style w:type="character" w:styleId="Link">
    <w:name w:val="Hyperlink"/>
    <w:rsid w:val="00DA0EE4"/>
    <w:rPr>
      <w:color w:val="0000FF"/>
      <w:u w:val="single"/>
    </w:rPr>
  </w:style>
  <w:style w:type="paragraph" w:styleId="Sprechblasentext">
    <w:name w:val="Balloon Text"/>
    <w:basedOn w:val="Standard"/>
    <w:link w:val="SprechblasentextZeichen"/>
    <w:uiPriority w:val="99"/>
    <w:semiHidden/>
    <w:unhideWhenUsed/>
    <w:rsid w:val="00EB5FBB"/>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EB5FBB"/>
    <w:rPr>
      <w:rFonts w:ascii="Lucida Grande" w:eastAsia="Times New Roman" w:hAnsi="Lucida Grande" w:cs="Lucida Grande"/>
      <w:sz w:val="18"/>
      <w:szCs w:val="18"/>
    </w:rPr>
  </w:style>
  <w:style w:type="paragraph" w:styleId="Fuzeile">
    <w:name w:val="footer"/>
    <w:basedOn w:val="Standard"/>
    <w:link w:val="FuzeileZeichen"/>
    <w:uiPriority w:val="99"/>
    <w:unhideWhenUsed/>
    <w:rsid w:val="00831704"/>
    <w:pPr>
      <w:tabs>
        <w:tab w:val="center" w:pos="4536"/>
        <w:tab w:val="right" w:pos="9072"/>
      </w:tabs>
    </w:pPr>
  </w:style>
  <w:style w:type="character" w:customStyle="1" w:styleId="FuzeileZeichen">
    <w:name w:val="Fußzeile Zeichen"/>
    <w:basedOn w:val="Absatzstandardschriftart"/>
    <w:link w:val="Fuzeile"/>
    <w:uiPriority w:val="99"/>
    <w:rsid w:val="00831704"/>
    <w:rPr>
      <w:rFonts w:ascii="Times New Roman" w:eastAsia="Times New Roman" w:hAnsi="Times New Roman" w:cs="Times New Roman"/>
      <w:szCs w:val="20"/>
    </w:rPr>
  </w:style>
  <w:style w:type="character" w:customStyle="1" w:styleId="TextkrperZeichen">
    <w:name w:val="Textkörper Zeichen"/>
    <w:basedOn w:val="Absatzstandardschriftart"/>
    <w:link w:val="Textkrper"/>
    <w:rsid w:val="008A4457"/>
    <w:rPr>
      <w:rFonts w:eastAsia="SimSun" w:cs="Times New Roman"/>
      <w:b/>
      <w:sz w:val="22"/>
      <w:szCs w:val="22"/>
    </w:rPr>
  </w:style>
  <w:style w:type="paragraph" w:styleId="Textkrper">
    <w:name w:val="Body Text"/>
    <w:basedOn w:val="Standard"/>
    <w:link w:val="TextkrperZeichen"/>
    <w:rsid w:val="008A4457"/>
    <w:rPr>
      <w:rFonts w:ascii="Helvetica" w:eastAsia="SimSun" w:hAnsi="Helvetica"/>
      <w:b/>
      <w:sz w:val="22"/>
      <w:szCs w:val="22"/>
    </w:rPr>
  </w:style>
  <w:style w:type="character" w:customStyle="1" w:styleId="TextkrperZeichen1">
    <w:name w:val="Textkörper Zeichen1"/>
    <w:basedOn w:val="Absatzstandardschriftart"/>
    <w:uiPriority w:val="99"/>
    <w:semiHidden/>
    <w:rsid w:val="008A4457"/>
    <w:rPr>
      <w:rFonts w:ascii="Times New Roman" w:eastAsia="Times New Roman" w:hAnsi="Times New Roman" w:cs="Times New Roman"/>
      <w:szCs w:val="20"/>
    </w:rPr>
  </w:style>
  <w:style w:type="character" w:customStyle="1" w:styleId="berschrift1Zeichen">
    <w:name w:val="Überschrift 1 Zeichen"/>
    <w:basedOn w:val="Absatzstandardschriftart"/>
    <w:link w:val="berschrift1"/>
    <w:uiPriority w:val="9"/>
    <w:rsid w:val="00EF0CB1"/>
    <w:rPr>
      <w:rFonts w:asciiTheme="majorHAnsi" w:eastAsiaTheme="majorEastAsia" w:hAnsiTheme="majorHAnsi" w:cstheme="majorBidi"/>
      <w:b/>
      <w:bCs/>
      <w:color w:val="345A8A" w:themeColor="accent1" w:themeShade="B5"/>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840216">
      <w:bodyDiv w:val="1"/>
      <w:marLeft w:val="0"/>
      <w:marRight w:val="0"/>
      <w:marTop w:val="0"/>
      <w:marBottom w:val="0"/>
      <w:divBdr>
        <w:top w:val="none" w:sz="0" w:space="0" w:color="auto"/>
        <w:left w:val="none" w:sz="0" w:space="0" w:color="auto"/>
        <w:bottom w:val="none" w:sz="0" w:space="0" w:color="auto"/>
        <w:right w:val="none" w:sz="0" w:space="0" w:color="auto"/>
      </w:divBdr>
    </w:div>
    <w:div w:id="775292723">
      <w:bodyDiv w:val="1"/>
      <w:marLeft w:val="0"/>
      <w:marRight w:val="0"/>
      <w:marTop w:val="0"/>
      <w:marBottom w:val="0"/>
      <w:divBdr>
        <w:top w:val="none" w:sz="0" w:space="0" w:color="auto"/>
        <w:left w:val="none" w:sz="0" w:space="0" w:color="auto"/>
        <w:bottom w:val="none" w:sz="0" w:space="0" w:color="auto"/>
        <w:right w:val="none" w:sz="0" w:space="0" w:color="auto"/>
      </w:divBdr>
    </w:div>
    <w:div w:id="1102607127">
      <w:bodyDiv w:val="1"/>
      <w:marLeft w:val="0"/>
      <w:marRight w:val="0"/>
      <w:marTop w:val="0"/>
      <w:marBottom w:val="0"/>
      <w:divBdr>
        <w:top w:val="none" w:sz="0" w:space="0" w:color="auto"/>
        <w:left w:val="none" w:sz="0" w:space="0" w:color="auto"/>
        <w:bottom w:val="none" w:sz="0" w:space="0" w:color="auto"/>
        <w:right w:val="none" w:sz="0" w:space="0" w:color="auto"/>
      </w:divBdr>
    </w:div>
    <w:div w:id="192953400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hyperlink" Target="http://www.eks-informatik.com/" TargetMode="External"/><Relationship Id="rId14" Type="http://schemas.openxmlformats.org/officeDocument/2006/relationships/hyperlink" Target="mailto:ts@press-n-relations.de" TargetMode="External"/><Relationship Id="rId15" Type="http://schemas.openxmlformats.org/officeDocument/2006/relationships/header" Target="header1.xml"/><Relationship Id="rId16" Type="http://schemas.openxmlformats.org/officeDocument/2006/relationships/fontTable" Target="fontTable.xml"/><Relationship Id="rId17" Type="http://schemas.openxmlformats.org/officeDocument/2006/relationships/theme" Target="theme/theme1.xml"/><Relationship Id="rId18" Type="http://schemas.microsoft.com/office/2011/relationships/people" Target="people.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press-n-relations.amid-pr.com/" TargetMode="External"/><Relationship Id="rId8" Type="http://schemas.openxmlformats.org/officeDocument/2006/relationships/hyperlink" Target="press-n-relations.mediamid.com/AMID-PR/open.jsp?action=search&amp;query=eks-Stabila" TargetMode="External"/><Relationship Id="rId9" Type="http://schemas.openxmlformats.org/officeDocument/2006/relationships/image" Target="media/image1.jpg"/><Relationship Id="rId10"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621</Words>
  <Characters>3917</Characters>
  <Application>Microsoft Macintosh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Press'n'Relations GmbH</Company>
  <LinksUpToDate>false</LinksUpToDate>
  <CharactersWithSpaces>4529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Seibold</dc:creator>
  <cp:keywords/>
  <dc:description/>
  <cp:lastModifiedBy>Thomas Seibold</cp:lastModifiedBy>
  <cp:revision>14</cp:revision>
  <cp:lastPrinted>2016-04-20T08:47:00Z</cp:lastPrinted>
  <dcterms:created xsi:type="dcterms:W3CDTF">2016-04-21T05:38:00Z</dcterms:created>
  <dcterms:modified xsi:type="dcterms:W3CDTF">2016-07-14T08:11:00Z</dcterms:modified>
</cp:coreProperties>
</file>