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04D8F" w14:textId="77777777" w:rsidR="00DA0EE4" w:rsidRPr="00F727E1" w:rsidRDefault="00DA0EE4" w:rsidP="00DA0EE4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3DAC0CB7" w14:textId="2949DD01" w:rsidR="00DA0EE4" w:rsidRPr="00F727E1" w:rsidRDefault="00DA0EE4" w:rsidP="00DA0EE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4439A">
        <w:rPr>
          <w:rFonts w:ascii="Arial" w:hAnsi="Arial"/>
          <w:b/>
          <w:color w:val="000000"/>
          <w:u w:val="single"/>
        </w:rPr>
        <w:t xml:space="preserve">eks informatik </w:t>
      </w:r>
      <w:r w:rsidR="00E07180" w:rsidRPr="00A241C8">
        <w:rPr>
          <w:rFonts w:ascii="Arial" w:hAnsi="Arial"/>
          <w:b/>
          <w:color w:val="000000"/>
          <w:u w:val="single"/>
        </w:rPr>
        <w:t xml:space="preserve">stellt </w:t>
      </w:r>
      <w:r w:rsidR="00F60546" w:rsidRPr="00A241C8">
        <w:rPr>
          <w:rFonts w:ascii="Arial" w:hAnsi="Arial"/>
          <w:b/>
          <w:color w:val="000000"/>
          <w:u w:val="single"/>
        </w:rPr>
        <w:t>LDOX.</w:t>
      </w:r>
      <w:r w:rsidR="002279C2" w:rsidRPr="00A241C8">
        <w:rPr>
          <w:rFonts w:ascii="Arial" w:hAnsi="Arial"/>
          <w:b/>
          <w:color w:val="000000"/>
          <w:u w:val="single"/>
        </w:rPr>
        <w:t>Connect</w:t>
      </w:r>
      <w:r w:rsidR="0020367C" w:rsidRPr="00A241C8">
        <w:rPr>
          <w:rFonts w:ascii="Arial" w:hAnsi="Arial"/>
          <w:b/>
          <w:color w:val="000000"/>
          <w:u w:val="single"/>
        </w:rPr>
        <w:t>or</w:t>
      </w:r>
      <w:r w:rsidR="002279C2" w:rsidRPr="00A241C8">
        <w:rPr>
          <w:rFonts w:ascii="Arial" w:hAnsi="Arial"/>
          <w:b/>
          <w:color w:val="000000"/>
          <w:u w:val="single"/>
        </w:rPr>
        <w:t>-Pack</w:t>
      </w:r>
      <w:r w:rsidR="0020367C" w:rsidRPr="00A241C8">
        <w:rPr>
          <w:rFonts w:ascii="Arial" w:hAnsi="Arial"/>
          <w:b/>
          <w:color w:val="000000"/>
          <w:u w:val="single"/>
        </w:rPr>
        <w:t>age</w:t>
      </w:r>
      <w:r w:rsidR="00E07180" w:rsidRPr="00A241C8">
        <w:rPr>
          <w:rFonts w:ascii="Arial" w:hAnsi="Arial"/>
          <w:b/>
          <w:color w:val="000000"/>
          <w:u w:val="single"/>
        </w:rPr>
        <w:t xml:space="preserve"> </w:t>
      </w:r>
      <w:r w:rsidR="00DC588C" w:rsidRPr="00A241C8">
        <w:rPr>
          <w:rFonts w:ascii="Arial" w:hAnsi="Arial"/>
          <w:b/>
          <w:color w:val="000000"/>
          <w:u w:val="single"/>
        </w:rPr>
        <w:t>für</w:t>
      </w:r>
      <w:r w:rsidR="00B510A6">
        <w:rPr>
          <w:rFonts w:ascii="Arial" w:hAnsi="Arial"/>
          <w:b/>
          <w:color w:val="000000"/>
          <w:u w:val="single"/>
        </w:rPr>
        <w:t xml:space="preserve"> </w:t>
      </w:r>
      <w:r w:rsidR="00F60546">
        <w:rPr>
          <w:rFonts w:ascii="Arial" w:hAnsi="Arial"/>
          <w:b/>
          <w:color w:val="000000"/>
          <w:u w:val="single"/>
        </w:rPr>
        <w:br/>
      </w:r>
      <w:r w:rsidR="007C1F53">
        <w:rPr>
          <w:rFonts w:ascii="Arial" w:hAnsi="Arial"/>
          <w:b/>
          <w:color w:val="000000"/>
          <w:u w:val="single"/>
        </w:rPr>
        <w:t>W</w:t>
      </w:r>
      <w:r w:rsidR="00F60546">
        <w:rPr>
          <w:rFonts w:ascii="Arial" w:hAnsi="Arial"/>
          <w:b/>
          <w:color w:val="000000"/>
          <w:u w:val="single"/>
        </w:rPr>
        <w:t>indows</w:t>
      </w:r>
      <w:r w:rsidR="007C1F53">
        <w:rPr>
          <w:rFonts w:ascii="Arial" w:hAnsi="Arial"/>
          <w:b/>
          <w:color w:val="000000"/>
          <w:u w:val="single"/>
        </w:rPr>
        <w:t>-</w:t>
      </w:r>
      <w:r w:rsidR="00F60546">
        <w:rPr>
          <w:rFonts w:ascii="Arial" w:hAnsi="Arial"/>
          <w:b/>
          <w:color w:val="000000"/>
          <w:u w:val="single"/>
        </w:rPr>
        <w:t xml:space="preserve">basierte </w:t>
      </w:r>
      <w:r w:rsidR="00BF7FB6">
        <w:rPr>
          <w:rFonts w:ascii="Arial" w:hAnsi="Arial"/>
          <w:b/>
          <w:color w:val="000000"/>
          <w:u w:val="single"/>
        </w:rPr>
        <w:t>D</w:t>
      </w:r>
      <w:r w:rsidR="00F60546">
        <w:rPr>
          <w:rFonts w:ascii="Arial" w:hAnsi="Arial"/>
          <w:b/>
          <w:color w:val="000000"/>
          <w:u w:val="single"/>
        </w:rPr>
        <w:t>okumentenmanagement</w:t>
      </w:r>
      <w:r w:rsidR="00BF7FB6">
        <w:rPr>
          <w:rFonts w:ascii="Arial" w:hAnsi="Arial"/>
          <w:b/>
          <w:color w:val="000000"/>
          <w:u w:val="single"/>
        </w:rPr>
        <w:t>-</w:t>
      </w:r>
      <w:r w:rsidR="002279C2">
        <w:rPr>
          <w:rFonts w:ascii="Arial" w:hAnsi="Arial"/>
          <w:b/>
          <w:color w:val="000000"/>
          <w:u w:val="single"/>
        </w:rPr>
        <w:t>Systeme vor</w:t>
      </w:r>
    </w:p>
    <w:p w14:paraId="0C7090F1" w14:textId="77777777" w:rsidR="00DA0EE4" w:rsidRPr="00F727E1" w:rsidRDefault="00DA0EE4" w:rsidP="00DA0EE4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9A8CF23" w14:textId="45045327" w:rsidR="002A35BD" w:rsidRPr="0083729C" w:rsidRDefault="002A35BD" w:rsidP="00DA0EE4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IBM i </w:t>
      </w:r>
      <w:r w:rsidR="002279C2">
        <w:rPr>
          <w:rFonts w:ascii="Arial" w:hAnsi="Arial"/>
          <w:b/>
          <w:sz w:val="27"/>
          <w:szCs w:val="27"/>
        </w:rPr>
        <w:t>Druckausgabedateien</w:t>
      </w:r>
      <w:r>
        <w:rPr>
          <w:rFonts w:ascii="Arial" w:hAnsi="Arial"/>
          <w:b/>
          <w:sz w:val="27"/>
          <w:szCs w:val="27"/>
        </w:rPr>
        <w:t xml:space="preserve"> plattformübergreifend nutzen</w:t>
      </w:r>
    </w:p>
    <w:p w14:paraId="0AEB0AEC" w14:textId="77777777" w:rsidR="00DA0EE4" w:rsidRPr="00F727E1" w:rsidRDefault="00DA0EE4" w:rsidP="00DA0EE4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442EEB81" w14:textId="095D1ECB" w:rsidR="0069006E" w:rsidRPr="0069006E" w:rsidRDefault="00DA0EE4" w:rsidP="0069006E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>Götzis</w:t>
      </w:r>
      <w:r w:rsidR="00615ACE">
        <w:rPr>
          <w:rFonts w:ascii="Arial" w:hAnsi="Arial"/>
          <w:b/>
          <w:color w:val="000000"/>
          <w:sz w:val="20"/>
        </w:rPr>
        <w:t xml:space="preserve"> (A</w:t>
      </w:r>
      <w:r w:rsidR="00615ACE" w:rsidRPr="007C1F53">
        <w:rPr>
          <w:rFonts w:ascii="Arial" w:hAnsi="Arial"/>
          <w:b/>
          <w:sz w:val="20"/>
        </w:rPr>
        <w:t>)</w:t>
      </w:r>
      <w:r w:rsidRPr="007C1F53">
        <w:rPr>
          <w:rFonts w:ascii="Arial" w:hAnsi="Arial"/>
          <w:b/>
          <w:sz w:val="20"/>
        </w:rPr>
        <w:t xml:space="preserve">, </w:t>
      </w:r>
      <w:r w:rsidR="007C1F53" w:rsidRPr="007C1F53">
        <w:rPr>
          <w:rFonts w:ascii="Arial" w:hAnsi="Arial"/>
          <w:b/>
          <w:sz w:val="20"/>
        </w:rPr>
        <w:t>7.</w:t>
      </w:r>
      <w:r w:rsidRPr="007C1F53">
        <w:rPr>
          <w:rFonts w:ascii="Arial" w:hAnsi="Arial"/>
          <w:b/>
          <w:sz w:val="20"/>
        </w:rPr>
        <w:t xml:space="preserve"> </w:t>
      </w:r>
      <w:r w:rsidR="00C11967" w:rsidRPr="007C1F53">
        <w:rPr>
          <w:rFonts w:ascii="Arial" w:hAnsi="Arial"/>
          <w:b/>
          <w:sz w:val="20"/>
        </w:rPr>
        <w:t>März</w:t>
      </w:r>
      <w:r w:rsidRPr="007C1F53">
        <w:rPr>
          <w:rFonts w:ascii="Arial" w:hAnsi="Arial"/>
          <w:b/>
          <w:sz w:val="20"/>
        </w:rPr>
        <w:t xml:space="preserve"> </w:t>
      </w:r>
      <w:r w:rsidR="00240954" w:rsidRPr="007C1F53">
        <w:rPr>
          <w:rFonts w:ascii="Arial" w:hAnsi="Arial"/>
          <w:b/>
          <w:sz w:val="20"/>
        </w:rPr>
        <w:t>201</w:t>
      </w:r>
      <w:r w:rsidR="00CF2646" w:rsidRPr="007C1F53">
        <w:rPr>
          <w:rFonts w:ascii="Arial" w:hAnsi="Arial"/>
          <w:b/>
          <w:sz w:val="20"/>
        </w:rPr>
        <w:t>7</w:t>
      </w:r>
      <w:r>
        <w:rPr>
          <w:rFonts w:ascii="Arial" w:hAnsi="Arial"/>
          <w:b/>
          <w:color w:val="000000"/>
          <w:sz w:val="20"/>
        </w:rPr>
        <w:t xml:space="preserve">. </w:t>
      </w:r>
      <w:r w:rsidR="007F32E1">
        <w:rPr>
          <w:rFonts w:ascii="Arial" w:hAnsi="Arial"/>
          <w:b/>
          <w:color w:val="000000"/>
          <w:sz w:val="20"/>
        </w:rPr>
        <w:t>Mit dem</w:t>
      </w:r>
      <w:r w:rsidR="00D91894">
        <w:rPr>
          <w:rFonts w:ascii="Arial" w:hAnsi="Arial"/>
          <w:b/>
          <w:color w:val="000000"/>
          <w:sz w:val="20"/>
        </w:rPr>
        <w:t xml:space="preserve"> </w:t>
      </w:r>
      <w:r w:rsidR="00F60546" w:rsidRPr="0020367C">
        <w:rPr>
          <w:rFonts w:ascii="Arial" w:hAnsi="Arial"/>
          <w:b/>
          <w:color w:val="000000"/>
          <w:sz w:val="20"/>
        </w:rPr>
        <w:t>„</w:t>
      </w:r>
      <w:r w:rsidR="00FD5C92" w:rsidRPr="0020367C">
        <w:rPr>
          <w:rFonts w:ascii="Arial" w:hAnsi="Arial"/>
          <w:b/>
          <w:color w:val="000000"/>
          <w:sz w:val="20"/>
        </w:rPr>
        <w:t>LDOX.</w:t>
      </w:r>
      <w:r w:rsidR="00F60546" w:rsidRPr="0020367C">
        <w:rPr>
          <w:rFonts w:ascii="Arial" w:hAnsi="Arial"/>
          <w:b/>
          <w:color w:val="000000"/>
          <w:sz w:val="20"/>
        </w:rPr>
        <w:t>Connect</w:t>
      </w:r>
      <w:r w:rsidR="0020367C" w:rsidRPr="0020367C">
        <w:rPr>
          <w:rFonts w:ascii="Arial" w:hAnsi="Arial"/>
          <w:b/>
          <w:color w:val="000000"/>
          <w:sz w:val="20"/>
        </w:rPr>
        <w:t>or</w:t>
      </w:r>
      <w:r w:rsidR="00FD5C92" w:rsidRPr="0020367C">
        <w:rPr>
          <w:rFonts w:ascii="Arial" w:hAnsi="Arial"/>
          <w:b/>
          <w:color w:val="000000"/>
          <w:sz w:val="20"/>
        </w:rPr>
        <w:t>“-Pack</w:t>
      </w:r>
      <w:r w:rsidR="00281900">
        <w:rPr>
          <w:rFonts w:ascii="Arial" w:hAnsi="Arial"/>
          <w:b/>
          <w:color w:val="000000"/>
          <w:sz w:val="20"/>
        </w:rPr>
        <w:t>age</w:t>
      </w:r>
      <w:r w:rsidR="00FD5C92">
        <w:rPr>
          <w:rFonts w:ascii="Arial" w:hAnsi="Arial"/>
          <w:b/>
          <w:color w:val="000000"/>
          <w:sz w:val="20"/>
        </w:rPr>
        <w:t xml:space="preserve"> stellt die </w:t>
      </w:r>
      <w:r w:rsidR="007F32E1">
        <w:rPr>
          <w:rFonts w:ascii="Arial" w:hAnsi="Arial"/>
          <w:b/>
          <w:color w:val="000000"/>
          <w:sz w:val="20"/>
        </w:rPr>
        <w:t>eks</w:t>
      </w:r>
      <w:r w:rsidR="00C20211">
        <w:rPr>
          <w:rFonts w:ascii="Arial" w:hAnsi="Arial"/>
          <w:b/>
          <w:color w:val="000000"/>
          <w:sz w:val="20"/>
        </w:rPr>
        <w:t xml:space="preserve"> informatik gmbh</w:t>
      </w:r>
      <w:r w:rsidR="002B507F">
        <w:rPr>
          <w:rFonts w:ascii="Arial" w:hAnsi="Arial"/>
          <w:b/>
          <w:color w:val="000000"/>
          <w:sz w:val="20"/>
        </w:rPr>
        <w:t xml:space="preserve"> ein </w:t>
      </w:r>
      <w:r w:rsidR="00080DF0">
        <w:rPr>
          <w:rFonts w:ascii="Arial" w:hAnsi="Arial"/>
          <w:b/>
          <w:color w:val="000000"/>
          <w:sz w:val="20"/>
        </w:rPr>
        <w:t xml:space="preserve">neues </w:t>
      </w:r>
      <w:r w:rsidR="002B507F">
        <w:rPr>
          <w:rFonts w:ascii="Arial" w:hAnsi="Arial"/>
          <w:b/>
          <w:color w:val="000000"/>
          <w:sz w:val="20"/>
        </w:rPr>
        <w:t>Toolset</w:t>
      </w:r>
      <w:r w:rsidR="00F5336C">
        <w:rPr>
          <w:rFonts w:ascii="Arial" w:hAnsi="Arial"/>
          <w:b/>
          <w:color w:val="000000"/>
          <w:sz w:val="20"/>
        </w:rPr>
        <w:t xml:space="preserve"> speziell</w:t>
      </w:r>
      <w:r w:rsidR="002B507F">
        <w:rPr>
          <w:rFonts w:ascii="Arial" w:hAnsi="Arial"/>
          <w:b/>
          <w:color w:val="000000"/>
          <w:sz w:val="20"/>
        </w:rPr>
        <w:t xml:space="preserve"> </w:t>
      </w:r>
      <w:r w:rsidR="00FC6438">
        <w:rPr>
          <w:rFonts w:ascii="Arial" w:hAnsi="Arial"/>
          <w:b/>
          <w:color w:val="000000"/>
          <w:sz w:val="20"/>
        </w:rPr>
        <w:t>für</w:t>
      </w:r>
      <w:r w:rsidR="002E049A">
        <w:rPr>
          <w:rFonts w:ascii="Arial" w:hAnsi="Arial"/>
          <w:b/>
          <w:color w:val="000000"/>
          <w:sz w:val="20"/>
        </w:rPr>
        <w:t xml:space="preserve"> </w:t>
      </w:r>
      <w:r w:rsidR="007C1F53">
        <w:rPr>
          <w:rFonts w:ascii="Arial" w:hAnsi="Arial"/>
          <w:b/>
          <w:color w:val="000000"/>
          <w:sz w:val="20"/>
        </w:rPr>
        <w:t>Wi</w:t>
      </w:r>
      <w:r w:rsidR="002E049A">
        <w:rPr>
          <w:rFonts w:ascii="Arial" w:hAnsi="Arial"/>
          <w:b/>
          <w:color w:val="000000"/>
          <w:sz w:val="20"/>
        </w:rPr>
        <w:t>ndows</w:t>
      </w:r>
      <w:r w:rsidR="007C1F53">
        <w:rPr>
          <w:rFonts w:ascii="Arial" w:hAnsi="Arial"/>
          <w:b/>
          <w:color w:val="000000"/>
          <w:sz w:val="20"/>
        </w:rPr>
        <w:t>-</w:t>
      </w:r>
      <w:r w:rsidR="002E049A">
        <w:rPr>
          <w:rFonts w:ascii="Arial" w:hAnsi="Arial"/>
          <w:b/>
          <w:color w:val="000000"/>
          <w:sz w:val="20"/>
        </w:rPr>
        <w:t>basierte</w:t>
      </w:r>
      <w:r w:rsidR="00FC6438">
        <w:rPr>
          <w:rFonts w:ascii="Arial" w:hAnsi="Arial"/>
          <w:b/>
          <w:color w:val="000000"/>
          <w:sz w:val="20"/>
        </w:rPr>
        <w:t xml:space="preserve"> D</w:t>
      </w:r>
      <w:r w:rsidR="002E049A">
        <w:rPr>
          <w:rFonts w:ascii="Arial" w:hAnsi="Arial"/>
          <w:b/>
          <w:color w:val="000000"/>
          <w:sz w:val="20"/>
        </w:rPr>
        <w:t>o</w:t>
      </w:r>
      <w:r w:rsidR="002E049A">
        <w:rPr>
          <w:rFonts w:ascii="Arial" w:hAnsi="Arial"/>
          <w:b/>
          <w:color w:val="000000"/>
          <w:sz w:val="20"/>
        </w:rPr>
        <w:t>kumentenmanagement-</w:t>
      </w:r>
      <w:r w:rsidR="00FC6438" w:rsidRPr="00FD5C92">
        <w:rPr>
          <w:rFonts w:ascii="Arial" w:hAnsi="Arial"/>
          <w:b/>
          <w:color w:val="000000"/>
          <w:sz w:val="20"/>
        </w:rPr>
        <w:t>Systeme</w:t>
      </w:r>
      <w:r w:rsidR="002E049A">
        <w:rPr>
          <w:rFonts w:ascii="Arial" w:hAnsi="Arial"/>
          <w:b/>
          <w:color w:val="000000"/>
          <w:sz w:val="20"/>
        </w:rPr>
        <w:t xml:space="preserve"> </w:t>
      </w:r>
      <w:r w:rsidR="00671F08">
        <w:rPr>
          <w:rFonts w:ascii="Arial" w:hAnsi="Arial"/>
          <w:b/>
          <w:color w:val="000000"/>
          <w:sz w:val="20"/>
        </w:rPr>
        <w:t>vor</w:t>
      </w:r>
      <w:r w:rsidR="008370A0">
        <w:rPr>
          <w:rFonts w:ascii="Arial" w:hAnsi="Arial"/>
          <w:b/>
          <w:color w:val="000000"/>
          <w:sz w:val="20"/>
        </w:rPr>
        <w:t xml:space="preserve">. </w:t>
      </w:r>
      <w:r w:rsidR="00422B92">
        <w:rPr>
          <w:rFonts w:ascii="Arial" w:hAnsi="Arial"/>
          <w:b/>
          <w:color w:val="000000"/>
          <w:sz w:val="20"/>
        </w:rPr>
        <w:t>Diese können</w:t>
      </w:r>
      <w:r w:rsidR="006C5100">
        <w:rPr>
          <w:rFonts w:ascii="Arial" w:hAnsi="Arial"/>
          <w:b/>
          <w:color w:val="000000"/>
          <w:sz w:val="20"/>
        </w:rPr>
        <w:t xml:space="preserve"> </w:t>
      </w:r>
      <w:r w:rsidR="008370A0">
        <w:rPr>
          <w:rFonts w:ascii="Arial" w:hAnsi="Arial"/>
          <w:b/>
          <w:color w:val="000000"/>
          <w:sz w:val="20"/>
        </w:rPr>
        <w:t>beliebige IBM i-Druck</w:t>
      </w:r>
      <w:r w:rsidR="004E5A09">
        <w:rPr>
          <w:rFonts w:ascii="Arial" w:hAnsi="Arial"/>
          <w:b/>
          <w:color w:val="000000"/>
          <w:sz w:val="20"/>
        </w:rPr>
        <w:t>-</w:t>
      </w:r>
      <w:r w:rsidR="008370A0">
        <w:rPr>
          <w:rFonts w:ascii="Arial" w:hAnsi="Arial"/>
          <w:b/>
          <w:color w:val="000000"/>
          <w:sz w:val="20"/>
        </w:rPr>
        <w:t>ausgabedateien</w:t>
      </w:r>
      <w:r w:rsidR="00EA0528">
        <w:rPr>
          <w:rFonts w:ascii="Arial" w:hAnsi="Arial"/>
          <w:b/>
          <w:color w:val="000000"/>
          <w:sz w:val="20"/>
        </w:rPr>
        <w:t xml:space="preserve"> (Spools)</w:t>
      </w:r>
      <w:r w:rsidR="009C38F2">
        <w:rPr>
          <w:rFonts w:ascii="Arial" w:hAnsi="Arial"/>
          <w:b/>
          <w:color w:val="000000"/>
          <w:sz w:val="20"/>
        </w:rPr>
        <w:t xml:space="preserve"> nutzen, ohne dass dafür ein spezielle</w:t>
      </w:r>
      <w:r w:rsidR="00E903F7">
        <w:rPr>
          <w:rFonts w:ascii="Arial" w:hAnsi="Arial"/>
          <w:b/>
          <w:color w:val="000000"/>
          <w:sz w:val="20"/>
        </w:rPr>
        <w:t>s</w:t>
      </w:r>
      <w:r w:rsidR="009C38F2">
        <w:rPr>
          <w:rFonts w:ascii="Arial" w:hAnsi="Arial"/>
          <w:b/>
          <w:color w:val="000000"/>
          <w:sz w:val="20"/>
        </w:rPr>
        <w:t xml:space="preserve"> Know-how oder eine direkte Integration</w:t>
      </w:r>
      <w:r w:rsidR="008370A0">
        <w:rPr>
          <w:rFonts w:ascii="Arial" w:hAnsi="Arial"/>
          <w:b/>
          <w:color w:val="000000"/>
          <w:sz w:val="20"/>
        </w:rPr>
        <w:t xml:space="preserve"> </w:t>
      </w:r>
      <w:r w:rsidR="00E903F7">
        <w:rPr>
          <w:rFonts w:ascii="Arial" w:hAnsi="Arial"/>
          <w:b/>
          <w:color w:val="000000"/>
          <w:sz w:val="20"/>
        </w:rPr>
        <w:t>nötig</w:t>
      </w:r>
      <w:r w:rsidR="009C38F2">
        <w:rPr>
          <w:rFonts w:ascii="Arial" w:hAnsi="Arial"/>
          <w:b/>
          <w:color w:val="000000"/>
          <w:sz w:val="20"/>
        </w:rPr>
        <w:t xml:space="preserve"> </w:t>
      </w:r>
      <w:r w:rsidR="00E903F7">
        <w:rPr>
          <w:rFonts w:ascii="Arial" w:hAnsi="Arial"/>
          <w:b/>
          <w:color w:val="000000"/>
          <w:sz w:val="20"/>
        </w:rPr>
        <w:t>sind</w:t>
      </w:r>
      <w:r w:rsidR="009C38F2">
        <w:rPr>
          <w:rFonts w:ascii="Arial" w:hAnsi="Arial"/>
          <w:b/>
          <w:color w:val="000000"/>
          <w:sz w:val="20"/>
        </w:rPr>
        <w:t>.</w:t>
      </w:r>
      <w:r w:rsidR="00E903F7">
        <w:rPr>
          <w:rFonts w:ascii="Arial" w:hAnsi="Arial"/>
          <w:b/>
          <w:color w:val="000000"/>
          <w:sz w:val="20"/>
        </w:rPr>
        <w:t xml:space="preserve"> Aktuell unterstützt das aus den Einzellösungen LDOX.Cold und LDOX.Spoolmanager bestehende</w:t>
      </w:r>
      <w:r w:rsidR="00F823AC">
        <w:rPr>
          <w:rFonts w:ascii="Arial" w:hAnsi="Arial"/>
          <w:b/>
          <w:color w:val="000000"/>
          <w:sz w:val="20"/>
        </w:rPr>
        <w:t xml:space="preserve"> </w:t>
      </w:r>
      <w:r w:rsidR="00C11967">
        <w:rPr>
          <w:rFonts w:ascii="Arial" w:hAnsi="Arial"/>
          <w:b/>
          <w:color w:val="000000"/>
          <w:sz w:val="20"/>
        </w:rPr>
        <w:t>Toolset</w:t>
      </w:r>
      <w:r w:rsidR="00F823AC">
        <w:rPr>
          <w:rFonts w:ascii="Arial" w:hAnsi="Arial"/>
          <w:b/>
          <w:color w:val="000000"/>
          <w:sz w:val="20"/>
        </w:rPr>
        <w:t xml:space="preserve"> die DMS-</w:t>
      </w:r>
      <w:r w:rsidR="00562E4E">
        <w:rPr>
          <w:rFonts w:ascii="Arial" w:hAnsi="Arial"/>
          <w:b/>
          <w:color w:val="000000"/>
          <w:sz w:val="20"/>
        </w:rPr>
        <w:t>Anwendungen</w:t>
      </w:r>
      <w:r w:rsidR="00F823AC">
        <w:rPr>
          <w:rFonts w:ascii="Arial" w:hAnsi="Arial"/>
          <w:b/>
          <w:color w:val="000000"/>
          <w:sz w:val="20"/>
        </w:rPr>
        <w:t xml:space="preserve"> </w:t>
      </w:r>
      <w:r w:rsidR="009C02D2" w:rsidRPr="009C02D2">
        <w:rPr>
          <w:rFonts w:ascii="Arial" w:hAnsi="Arial"/>
          <w:b/>
          <w:color w:val="000000"/>
          <w:sz w:val="20"/>
        </w:rPr>
        <w:t>Comarch ECM iS (InfoStore)</w:t>
      </w:r>
      <w:r w:rsidR="00F823AC">
        <w:rPr>
          <w:rFonts w:ascii="Arial" w:hAnsi="Arial"/>
          <w:b/>
          <w:color w:val="000000"/>
          <w:sz w:val="20"/>
        </w:rPr>
        <w:t xml:space="preserve">, </w:t>
      </w:r>
      <w:r w:rsidR="009C02D2" w:rsidRPr="009C02D2">
        <w:rPr>
          <w:rFonts w:ascii="Arial" w:hAnsi="Arial"/>
          <w:b/>
          <w:color w:val="000000"/>
          <w:sz w:val="20"/>
        </w:rPr>
        <w:t>Kendox I</w:t>
      </w:r>
      <w:r w:rsidR="009C02D2" w:rsidRPr="009C02D2">
        <w:rPr>
          <w:rFonts w:ascii="Arial" w:hAnsi="Arial"/>
          <w:b/>
          <w:color w:val="000000"/>
          <w:sz w:val="20"/>
        </w:rPr>
        <w:t>n</w:t>
      </w:r>
      <w:r w:rsidR="009C02D2" w:rsidRPr="009C02D2">
        <w:rPr>
          <w:rFonts w:ascii="Arial" w:hAnsi="Arial"/>
          <w:b/>
          <w:color w:val="000000"/>
          <w:sz w:val="20"/>
        </w:rPr>
        <w:t>foShare</w:t>
      </w:r>
      <w:r w:rsidR="00F823AC">
        <w:rPr>
          <w:rFonts w:ascii="Arial" w:hAnsi="Arial"/>
          <w:b/>
          <w:color w:val="000000"/>
          <w:sz w:val="20"/>
        </w:rPr>
        <w:t xml:space="preserve">, </w:t>
      </w:r>
      <w:r w:rsidR="009C02D2" w:rsidRPr="009C02D2">
        <w:rPr>
          <w:rFonts w:ascii="Arial" w:hAnsi="Arial"/>
          <w:b/>
          <w:color w:val="000000"/>
          <w:sz w:val="20"/>
        </w:rPr>
        <w:t>Easy Enterprise i</w:t>
      </w:r>
      <w:r w:rsidR="00F823AC">
        <w:rPr>
          <w:rFonts w:ascii="Arial" w:hAnsi="Arial"/>
          <w:b/>
          <w:color w:val="000000"/>
          <w:sz w:val="20"/>
        </w:rPr>
        <w:t xml:space="preserve"> und X, </w:t>
      </w:r>
      <w:r w:rsidR="009C02D2" w:rsidRPr="009C02D2">
        <w:rPr>
          <w:rFonts w:ascii="Arial" w:hAnsi="Arial"/>
          <w:b/>
          <w:color w:val="000000"/>
          <w:sz w:val="20"/>
        </w:rPr>
        <w:t>Habel DMS</w:t>
      </w:r>
      <w:r w:rsidR="00F823AC">
        <w:rPr>
          <w:rFonts w:ascii="Arial" w:hAnsi="Arial"/>
          <w:b/>
          <w:color w:val="000000"/>
          <w:sz w:val="20"/>
        </w:rPr>
        <w:t xml:space="preserve"> sowie </w:t>
      </w:r>
      <w:r w:rsidR="009C02D2" w:rsidRPr="009C02D2">
        <w:rPr>
          <w:rFonts w:ascii="Arial" w:hAnsi="Arial"/>
          <w:b/>
          <w:color w:val="000000"/>
          <w:sz w:val="20"/>
        </w:rPr>
        <w:t>Saperion</w:t>
      </w:r>
      <w:r w:rsidR="00F823AC">
        <w:rPr>
          <w:rFonts w:ascii="Arial" w:hAnsi="Arial"/>
          <w:b/>
          <w:color w:val="000000"/>
          <w:sz w:val="20"/>
        </w:rPr>
        <w:t xml:space="preserve">. Weitere </w:t>
      </w:r>
      <w:r w:rsidR="00562E4E">
        <w:rPr>
          <w:rFonts w:ascii="Arial" w:hAnsi="Arial"/>
          <w:b/>
          <w:color w:val="000000"/>
          <w:sz w:val="20"/>
        </w:rPr>
        <w:t>Sy</w:t>
      </w:r>
      <w:r w:rsidR="00562E4E">
        <w:rPr>
          <w:rFonts w:ascii="Arial" w:hAnsi="Arial"/>
          <w:b/>
          <w:color w:val="000000"/>
          <w:sz w:val="20"/>
        </w:rPr>
        <w:t>s</w:t>
      </w:r>
      <w:r w:rsidR="00562E4E">
        <w:rPr>
          <w:rFonts w:ascii="Arial" w:hAnsi="Arial"/>
          <w:b/>
          <w:color w:val="000000"/>
          <w:sz w:val="20"/>
        </w:rPr>
        <w:t>teme</w:t>
      </w:r>
      <w:r w:rsidR="00F823AC">
        <w:rPr>
          <w:rFonts w:ascii="Arial" w:hAnsi="Arial"/>
          <w:b/>
          <w:color w:val="000000"/>
          <w:sz w:val="20"/>
        </w:rPr>
        <w:t xml:space="preserve"> </w:t>
      </w:r>
      <w:r w:rsidR="009C50FE">
        <w:rPr>
          <w:rFonts w:ascii="Arial" w:hAnsi="Arial"/>
          <w:b/>
          <w:color w:val="000000"/>
          <w:sz w:val="20"/>
        </w:rPr>
        <w:t>lassen sich</w:t>
      </w:r>
      <w:r w:rsidR="00F823AC">
        <w:rPr>
          <w:rFonts w:ascii="Arial" w:hAnsi="Arial"/>
          <w:b/>
          <w:color w:val="000000"/>
          <w:sz w:val="20"/>
        </w:rPr>
        <w:t xml:space="preserve"> kurzfristig</w:t>
      </w:r>
      <w:r w:rsidR="00910779">
        <w:rPr>
          <w:rFonts w:ascii="Arial" w:hAnsi="Arial"/>
          <w:b/>
          <w:color w:val="000000"/>
          <w:sz w:val="20"/>
        </w:rPr>
        <w:t xml:space="preserve"> und ohne großen Aufwand </w:t>
      </w:r>
      <w:r w:rsidR="009C50FE">
        <w:rPr>
          <w:rFonts w:ascii="Arial" w:hAnsi="Arial"/>
          <w:b/>
          <w:color w:val="000000"/>
          <w:sz w:val="20"/>
        </w:rPr>
        <w:t>anbinden</w:t>
      </w:r>
      <w:r w:rsidR="00910779">
        <w:rPr>
          <w:rFonts w:ascii="Arial" w:hAnsi="Arial"/>
          <w:b/>
          <w:color w:val="000000"/>
          <w:sz w:val="20"/>
        </w:rPr>
        <w:t>.</w:t>
      </w:r>
      <w:r w:rsidR="0069006E">
        <w:rPr>
          <w:rFonts w:ascii="Arial" w:hAnsi="Arial"/>
          <w:b/>
          <w:color w:val="000000"/>
          <w:sz w:val="20"/>
        </w:rPr>
        <w:t xml:space="preserve"> Wä</w:t>
      </w:r>
      <w:r w:rsidR="0069006E">
        <w:rPr>
          <w:rFonts w:ascii="Arial" w:hAnsi="Arial"/>
          <w:b/>
          <w:color w:val="000000"/>
          <w:sz w:val="20"/>
        </w:rPr>
        <w:t>h</w:t>
      </w:r>
      <w:r w:rsidR="0069006E">
        <w:rPr>
          <w:rFonts w:ascii="Arial" w:hAnsi="Arial"/>
          <w:b/>
          <w:color w:val="000000"/>
          <w:sz w:val="20"/>
        </w:rPr>
        <w:t>rend der</w:t>
      </w:r>
      <w:r w:rsidR="0069006E" w:rsidRPr="0069006E">
        <w:rPr>
          <w:rFonts w:ascii="Arial" w:hAnsi="Arial"/>
          <w:b/>
          <w:color w:val="000000"/>
          <w:sz w:val="20"/>
        </w:rPr>
        <w:t xml:space="preserve"> </w:t>
      </w:r>
      <w:r w:rsidR="0069006E">
        <w:rPr>
          <w:rFonts w:ascii="Arial" w:hAnsi="Arial"/>
          <w:b/>
          <w:color w:val="000000"/>
          <w:sz w:val="20"/>
        </w:rPr>
        <w:t>LDOX.</w:t>
      </w:r>
      <w:r w:rsidR="0069006E" w:rsidRPr="0069006E">
        <w:rPr>
          <w:rFonts w:ascii="Arial" w:hAnsi="Arial"/>
          <w:b/>
          <w:color w:val="000000"/>
          <w:sz w:val="20"/>
        </w:rPr>
        <w:t>SpoolManager sicher</w:t>
      </w:r>
      <w:r w:rsidR="00FD3A9C">
        <w:rPr>
          <w:rFonts w:ascii="Arial" w:hAnsi="Arial"/>
          <w:b/>
          <w:color w:val="000000"/>
          <w:sz w:val="20"/>
        </w:rPr>
        <w:t>s</w:t>
      </w:r>
      <w:r w:rsidR="0069006E" w:rsidRPr="0069006E">
        <w:rPr>
          <w:rFonts w:ascii="Arial" w:hAnsi="Arial"/>
          <w:b/>
          <w:color w:val="000000"/>
          <w:sz w:val="20"/>
        </w:rPr>
        <w:t xml:space="preserve">tellt, dass die </w:t>
      </w:r>
      <w:r w:rsidR="00FD3A9C">
        <w:rPr>
          <w:rFonts w:ascii="Arial" w:hAnsi="Arial"/>
          <w:b/>
          <w:color w:val="000000"/>
          <w:sz w:val="20"/>
        </w:rPr>
        <w:t>IBM i-</w:t>
      </w:r>
      <w:r w:rsidR="00EA0528">
        <w:rPr>
          <w:rFonts w:ascii="Arial" w:hAnsi="Arial"/>
          <w:b/>
          <w:color w:val="000000"/>
          <w:sz w:val="20"/>
        </w:rPr>
        <w:t>Spools</w:t>
      </w:r>
      <w:r w:rsidR="00FD3A9C">
        <w:rPr>
          <w:rFonts w:ascii="Arial" w:hAnsi="Arial"/>
          <w:b/>
          <w:color w:val="000000"/>
          <w:sz w:val="20"/>
        </w:rPr>
        <w:t xml:space="preserve"> </w:t>
      </w:r>
      <w:r w:rsidR="00FD3A9C" w:rsidRPr="006D687B">
        <w:rPr>
          <w:rFonts w:ascii="Arial" w:hAnsi="Arial"/>
          <w:b/>
          <w:color w:val="000000"/>
          <w:sz w:val="20"/>
        </w:rPr>
        <w:t xml:space="preserve">für </w:t>
      </w:r>
      <w:r w:rsidR="00FD3A9C">
        <w:rPr>
          <w:rFonts w:ascii="Arial" w:hAnsi="Arial"/>
          <w:b/>
          <w:color w:val="000000"/>
          <w:sz w:val="20"/>
        </w:rPr>
        <w:t>be</w:t>
      </w:r>
      <w:r w:rsidR="00FD3A9C">
        <w:rPr>
          <w:rFonts w:ascii="Arial" w:hAnsi="Arial"/>
          <w:b/>
          <w:color w:val="000000"/>
          <w:sz w:val="20"/>
        </w:rPr>
        <w:t>i</w:t>
      </w:r>
      <w:r w:rsidR="00FD3A9C">
        <w:rPr>
          <w:rFonts w:ascii="Arial" w:hAnsi="Arial"/>
          <w:b/>
          <w:color w:val="000000"/>
          <w:sz w:val="20"/>
        </w:rPr>
        <w:t xml:space="preserve">spielsweise </w:t>
      </w:r>
      <w:r w:rsidR="00FD3A9C" w:rsidRPr="006D687B">
        <w:rPr>
          <w:rFonts w:ascii="Arial" w:hAnsi="Arial"/>
          <w:b/>
          <w:color w:val="000000"/>
          <w:sz w:val="20"/>
        </w:rPr>
        <w:t>Rechnungen, Auftragsbestätigungen</w:t>
      </w:r>
      <w:r w:rsidR="004E5A09">
        <w:rPr>
          <w:rFonts w:ascii="Arial" w:hAnsi="Arial"/>
          <w:b/>
          <w:color w:val="000000"/>
          <w:sz w:val="20"/>
        </w:rPr>
        <w:t xml:space="preserve"> oder</w:t>
      </w:r>
      <w:r w:rsidR="00FD3A9C" w:rsidRPr="006D687B">
        <w:rPr>
          <w:rFonts w:ascii="Arial" w:hAnsi="Arial"/>
          <w:b/>
          <w:color w:val="000000"/>
          <w:sz w:val="20"/>
        </w:rPr>
        <w:t xml:space="preserve"> Lieferscheine</w:t>
      </w:r>
      <w:r w:rsidR="00FD3A9C">
        <w:rPr>
          <w:rFonts w:ascii="Arial" w:hAnsi="Arial"/>
          <w:b/>
          <w:color w:val="000000"/>
          <w:sz w:val="20"/>
        </w:rPr>
        <w:t xml:space="preserve"> </w:t>
      </w:r>
      <w:r w:rsidR="0069006E" w:rsidRPr="0069006E">
        <w:rPr>
          <w:rFonts w:ascii="Arial" w:hAnsi="Arial"/>
          <w:b/>
          <w:color w:val="000000"/>
          <w:sz w:val="20"/>
        </w:rPr>
        <w:t>s</w:t>
      </w:r>
      <w:r w:rsidR="0069006E" w:rsidRPr="0069006E">
        <w:rPr>
          <w:rFonts w:ascii="Arial" w:hAnsi="Arial"/>
          <w:b/>
          <w:color w:val="000000"/>
          <w:sz w:val="20"/>
        </w:rPr>
        <w:t>i</w:t>
      </w:r>
      <w:r w:rsidR="0069006E" w:rsidRPr="0069006E">
        <w:rPr>
          <w:rFonts w:ascii="Arial" w:hAnsi="Arial"/>
          <w:b/>
          <w:color w:val="000000"/>
          <w:sz w:val="20"/>
        </w:rPr>
        <w:t>cher abgefangen werden</w:t>
      </w:r>
      <w:r w:rsidR="00FD3A9C">
        <w:rPr>
          <w:rFonts w:ascii="Arial" w:hAnsi="Arial"/>
          <w:b/>
          <w:color w:val="000000"/>
          <w:sz w:val="20"/>
        </w:rPr>
        <w:t xml:space="preserve">, übernimmt </w:t>
      </w:r>
      <w:r w:rsidR="0069006E" w:rsidRPr="0069006E">
        <w:rPr>
          <w:rFonts w:ascii="Arial" w:hAnsi="Arial"/>
          <w:b/>
          <w:color w:val="000000"/>
          <w:sz w:val="20"/>
        </w:rPr>
        <w:t xml:space="preserve">LDOX.Cold </w:t>
      </w:r>
      <w:r w:rsidR="00E067F0">
        <w:rPr>
          <w:rFonts w:ascii="Arial" w:hAnsi="Arial"/>
          <w:b/>
          <w:color w:val="000000"/>
          <w:sz w:val="20"/>
        </w:rPr>
        <w:t xml:space="preserve">die </w:t>
      </w:r>
      <w:r w:rsidR="00FD3A9C">
        <w:rPr>
          <w:rFonts w:ascii="Arial" w:hAnsi="Arial"/>
          <w:b/>
          <w:color w:val="000000"/>
          <w:sz w:val="20"/>
        </w:rPr>
        <w:t>anschließend</w:t>
      </w:r>
      <w:r w:rsidR="00E067F0">
        <w:rPr>
          <w:rFonts w:ascii="Arial" w:hAnsi="Arial"/>
          <w:b/>
          <w:color w:val="000000"/>
          <w:sz w:val="20"/>
        </w:rPr>
        <w:t>e</w:t>
      </w:r>
      <w:r w:rsidR="0069006E" w:rsidRPr="0069006E">
        <w:rPr>
          <w:rFonts w:ascii="Arial" w:hAnsi="Arial"/>
          <w:b/>
          <w:color w:val="000000"/>
          <w:sz w:val="20"/>
        </w:rPr>
        <w:t xml:space="preserve"> I</w:t>
      </w:r>
      <w:r w:rsidR="0069006E" w:rsidRPr="0069006E">
        <w:rPr>
          <w:rFonts w:ascii="Arial" w:hAnsi="Arial"/>
          <w:b/>
          <w:color w:val="000000"/>
          <w:sz w:val="20"/>
        </w:rPr>
        <w:t>n</w:t>
      </w:r>
      <w:r w:rsidR="0069006E" w:rsidRPr="0069006E">
        <w:rPr>
          <w:rFonts w:ascii="Arial" w:hAnsi="Arial"/>
          <w:b/>
          <w:color w:val="000000"/>
          <w:sz w:val="20"/>
        </w:rPr>
        <w:t>dexextraktion, Dokument</w:t>
      </w:r>
      <w:r w:rsidR="00FD3A9C">
        <w:rPr>
          <w:rFonts w:ascii="Arial" w:hAnsi="Arial"/>
          <w:b/>
          <w:color w:val="000000"/>
          <w:sz w:val="20"/>
        </w:rPr>
        <w:t>en</w:t>
      </w:r>
      <w:r w:rsidR="0069006E" w:rsidRPr="0069006E">
        <w:rPr>
          <w:rFonts w:ascii="Arial" w:hAnsi="Arial"/>
          <w:b/>
          <w:color w:val="000000"/>
          <w:sz w:val="20"/>
        </w:rPr>
        <w:t xml:space="preserve">trennung </w:t>
      </w:r>
      <w:r w:rsidR="005F56DB">
        <w:rPr>
          <w:rFonts w:ascii="Arial" w:hAnsi="Arial"/>
          <w:b/>
          <w:color w:val="000000"/>
          <w:sz w:val="20"/>
        </w:rPr>
        <w:t>sowie</w:t>
      </w:r>
      <w:r w:rsidR="0069006E" w:rsidRPr="0069006E">
        <w:rPr>
          <w:rFonts w:ascii="Arial" w:hAnsi="Arial"/>
          <w:b/>
          <w:color w:val="000000"/>
          <w:sz w:val="20"/>
        </w:rPr>
        <w:t xml:space="preserve"> Konvertierung in</w:t>
      </w:r>
      <w:r w:rsidR="00FD3A9C">
        <w:rPr>
          <w:rFonts w:ascii="Arial" w:hAnsi="Arial"/>
          <w:b/>
          <w:color w:val="000000"/>
          <w:sz w:val="20"/>
        </w:rPr>
        <w:t xml:space="preserve"> das</w:t>
      </w:r>
      <w:r w:rsidR="0069006E" w:rsidRPr="0069006E">
        <w:rPr>
          <w:rFonts w:ascii="Arial" w:hAnsi="Arial"/>
          <w:b/>
          <w:color w:val="000000"/>
          <w:sz w:val="20"/>
        </w:rPr>
        <w:t xml:space="preserve"> PDF</w:t>
      </w:r>
      <w:r w:rsidR="00FD3A9C">
        <w:rPr>
          <w:rFonts w:ascii="Arial" w:hAnsi="Arial"/>
          <w:b/>
          <w:color w:val="000000"/>
          <w:sz w:val="20"/>
        </w:rPr>
        <w:t>-</w:t>
      </w:r>
      <w:r w:rsidR="000137EF">
        <w:rPr>
          <w:rFonts w:ascii="Arial" w:hAnsi="Arial"/>
          <w:b/>
          <w:color w:val="000000"/>
          <w:sz w:val="20"/>
        </w:rPr>
        <w:t xml:space="preserve"> oder XML-</w:t>
      </w:r>
      <w:r w:rsidR="00FD3A9C">
        <w:rPr>
          <w:rFonts w:ascii="Arial" w:hAnsi="Arial"/>
          <w:b/>
          <w:color w:val="000000"/>
          <w:sz w:val="20"/>
        </w:rPr>
        <w:t>Format</w:t>
      </w:r>
      <w:r w:rsidR="0069006E" w:rsidRPr="0069006E">
        <w:rPr>
          <w:rFonts w:ascii="Arial" w:hAnsi="Arial"/>
          <w:b/>
          <w:color w:val="000000"/>
          <w:sz w:val="20"/>
        </w:rPr>
        <w:t>.</w:t>
      </w:r>
      <w:r w:rsidR="00FD3A9C">
        <w:rPr>
          <w:rFonts w:ascii="Arial" w:hAnsi="Arial"/>
          <w:b/>
          <w:color w:val="000000"/>
          <w:sz w:val="20"/>
        </w:rPr>
        <w:t xml:space="preserve"> </w:t>
      </w:r>
      <w:r w:rsidR="00473C0F" w:rsidRPr="00F86B8C">
        <w:rPr>
          <w:rFonts w:ascii="Arial" w:hAnsi="Arial"/>
          <w:b/>
          <w:color w:val="000000"/>
          <w:sz w:val="20"/>
        </w:rPr>
        <w:t>Kurt Krinner, Mitglied der Geschäftsführung, dazu: „</w:t>
      </w:r>
      <w:r w:rsidR="003D015B">
        <w:rPr>
          <w:rFonts w:ascii="Arial" w:hAnsi="Arial"/>
          <w:b/>
          <w:color w:val="000000"/>
          <w:sz w:val="20"/>
        </w:rPr>
        <w:t>Das LDOX.Connect</w:t>
      </w:r>
      <w:r w:rsidR="0045240E">
        <w:rPr>
          <w:rFonts w:ascii="Arial" w:hAnsi="Arial"/>
          <w:b/>
          <w:color w:val="000000"/>
          <w:sz w:val="20"/>
        </w:rPr>
        <w:t>or</w:t>
      </w:r>
      <w:r w:rsidR="003D015B">
        <w:rPr>
          <w:rFonts w:ascii="Arial" w:hAnsi="Arial"/>
          <w:b/>
          <w:color w:val="000000"/>
          <w:sz w:val="20"/>
        </w:rPr>
        <w:t>-Pack</w:t>
      </w:r>
      <w:r w:rsidR="0045240E">
        <w:rPr>
          <w:rFonts w:ascii="Arial" w:hAnsi="Arial"/>
          <w:b/>
          <w:color w:val="000000"/>
          <w:sz w:val="20"/>
        </w:rPr>
        <w:t>age</w:t>
      </w:r>
      <w:r w:rsidR="003D015B">
        <w:rPr>
          <w:rFonts w:ascii="Arial" w:hAnsi="Arial"/>
          <w:b/>
          <w:color w:val="000000"/>
          <w:sz w:val="20"/>
        </w:rPr>
        <w:t xml:space="preserve"> stellt g</w:t>
      </w:r>
      <w:r w:rsidR="006C5100">
        <w:rPr>
          <w:rFonts w:ascii="Arial" w:hAnsi="Arial"/>
          <w:b/>
          <w:color w:val="000000"/>
          <w:sz w:val="20"/>
        </w:rPr>
        <w:t>erade</w:t>
      </w:r>
      <w:r w:rsidR="003D015B">
        <w:rPr>
          <w:rFonts w:ascii="Arial" w:hAnsi="Arial"/>
          <w:b/>
          <w:color w:val="000000"/>
          <w:sz w:val="20"/>
        </w:rPr>
        <w:t xml:space="preserve"> für</w:t>
      </w:r>
      <w:r w:rsidR="006C5100">
        <w:rPr>
          <w:rFonts w:ascii="Arial" w:hAnsi="Arial"/>
          <w:b/>
          <w:color w:val="000000"/>
          <w:sz w:val="20"/>
        </w:rPr>
        <w:t xml:space="preserve"> Unternehmen mit </w:t>
      </w:r>
      <w:r w:rsidR="00021030">
        <w:rPr>
          <w:rFonts w:ascii="Arial" w:hAnsi="Arial"/>
          <w:b/>
          <w:color w:val="000000"/>
          <w:sz w:val="20"/>
        </w:rPr>
        <w:t>g</w:t>
      </w:r>
      <w:r w:rsidR="00021030">
        <w:rPr>
          <w:rFonts w:ascii="Arial" w:hAnsi="Arial"/>
          <w:b/>
          <w:color w:val="000000"/>
          <w:sz w:val="20"/>
        </w:rPr>
        <w:t>e</w:t>
      </w:r>
      <w:r w:rsidR="00021030">
        <w:rPr>
          <w:rFonts w:ascii="Arial" w:hAnsi="Arial"/>
          <w:b/>
          <w:color w:val="000000"/>
          <w:sz w:val="20"/>
        </w:rPr>
        <w:t xml:space="preserve">mischten Systemlandschaften oder angebundenen Filialen im In- und Ausland </w:t>
      </w:r>
      <w:r w:rsidR="003D015B">
        <w:rPr>
          <w:rFonts w:ascii="Arial" w:hAnsi="Arial"/>
          <w:b/>
          <w:color w:val="000000"/>
          <w:sz w:val="20"/>
        </w:rPr>
        <w:t xml:space="preserve">eine </w:t>
      </w:r>
      <w:r w:rsidR="00D2171B">
        <w:rPr>
          <w:rFonts w:ascii="Arial" w:hAnsi="Arial"/>
          <w:b/>
          <w:color w:val="000000"/>
          <w:sz w:val="20"/>
        </w:rPr>
        <w:t>einfache Möglichkeit</w:t>
      </w:r>
      <w:r w:rsidR="003D015B">
        <w:rPr>
          <w:rFonts w:ascii="Arial" w:hAnsi="Arial"/>
          <w:b/>
          <w:color w:val="000000"/>
          <w:sz w:val="20"/>
        </w:rPr>
        <w:t xml:space="preserve"> dar</w:t>
      </w:r>
      <w:r w:rsidR="00D2171B">
        <w:rPr>
          <w:rFonts w:ascii="Arial" w:hAnsi="Arial"/>
          <w:b/>
          <w:color w:val="000000"/>
          <w:sz w:val="20"/>
        </w:rPr>
        <w:t xml:space="preserve">, </w:t>
      </w:r>
      <w:r w:rsidR="00C11967">
        <w:rPr>
          <w:rFonts w:ascii="Arial" w:hAnsi="Arial"/>
          <w:b/>
          <w:color w:val="000000"/>
          <w:sz w:val="20"/>
        </w:rPr>
        <w:t>um</w:t>
      </w:r>
      <w:r w:rsidR="00021030" w:rsidRPr="00021030">
        <w:rPr>
          <w:rFonts w:ascii="Arial" w:hAnsi="Arial"/>
          <w:b/>
          <w:color w:val="000000"/>
          <w:sz w:val="20"/>
        </w:rPr>
        <w:t xml:space="preserve"> IBM i </w:t>
      </w:r>
      <w:r w:rsidR="00D2171B">
        <w:rPr>
          <w:rFonts w:ascii="Arial" w:hAnsi="Arial"/>
          <w:b/>
          <w:color w:val="000000"/>
          <w:sz w:val="20"/>
        </w:rPr>
        <w:t xml:space="preserve">Druckausgabedateien </w:t>
      </w:r>
      <w:r w:rsidR="003D015B">
        <w:rPr>
          <w:rFonts w:ascii="Arial" w:hAnsi="Arial"/>
          <w:b/>
          <w:color w:val="000000"/>
          <w:sz w:val="20"/>
        </w:rPr>
        <w:t>plattformübergreifend und ohne großen Aufwand</w:t>
      </w:r>
      <w:r w:rsidR="00C11967">
        <w:rPr>
          <w:rFonts w:ascii="Arial" w:hAnsi="Arial"/>
          <w:b/>
          <w:color w:val="000000"/>
          <w:sz w:val="20"/>
        </w:rPr>
        <w:t xml:space="preserve"> zu</w:t>
      </w:r>
      <w:r w:rsidR="003D015B">
        <w:rPr>
          <w:rFonts w:ascii="Arial" w:hAnsi="Arial"/>
          <w:b/>
          <w:color w:val="000000"/>
          <w:sz w:val="20"/>
        </w:rPr>
        <w:t xml:space="preserve"> nutzen.“</w:t>
      </w:r>
    </w:p>
    <w:p w14:paraId="71881636" w14:textId="388AD330" w:rsidR="009C02D2" w:rsidRPr="00422B92" w:rsidRDefault="009C02D2" w:rsidP="009C02D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47D22F39" w14:textId="051819C0" w:rsidR="00F83A1E" w:rsidRDefault="0045240E" w:rsidP="00902F25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Das LDOX.Connector</w:t>
      </w:r>
      <w:r w:rsidR="009F2483">
        <w:rPr>
          <w:rFonts w:ascii="Arial" w:hAnsi="Arial" w:cs="Arial"/>
          <w:sz w:val="20"/>
        </w:rPr>
        <w:t>-Pack</w:t>
      </w:r>
      <w:r>
        <w:rPr>
          <w:rFonts w:ascii="Arial" w:hAnsi="Arial" w:cs="Arial"/>
          <w:sz w:val="20"/>
        </w:rPr>
        <w:t>age</w:t>
      </w:r>
      <w:r w:rsidR="009F2483">
        <w:rPr>
          <w:rFonts w:ascii="Arial" w:hAnsi="Arial" w:cs="Arial"/>
          <w:sz w:val="20"/>
        </w:rPr>
        <w:t xml:space="preserve"> reduziert </w:t>
      </w:r>
      <w:r w:rsidR="00DE143F">
        <w:rPr>
          <w:rFonts w:ascii="Arial" w:hAnsi="Arial" w:cs="Arial"/>
          <w:sz w:val="20"/>
        </w:rPr>
        <w:t>sämtliche</w:t>
      </w:r>
      <w:r w:rsidR="009F2483">
        <w:rPr>
          <w:rFonts w:ascii="Arial" w:hAnsi="Arial" w:cs="Arial"/>
          <w:sz w:val="20"/>
        </w:rPr>
        <w:t xml:space="preserve"> Aufwände, die bislang </w:t>
      </w:r>
      <w:r w:rsidR="001D1366">
        <w:rPr>
          <w:rFonts w:ascii="Arial" w:hAnsi="Arial" w:cs="Arial"/>
          <w:sz w:val="20"/>
        </w:rPr>
        <w:t>bei der Etablierung</w:t>
      </w:r>
      <w:r w:rsidR="009F2483">
        <w:rPr>
          <w:rFonts w:ascii="Arial" w:hAnsi="Arial" w:cs="Arial"/>
          <w:sz w:val="20"/>
        </w:rPr>
        <w:t xml:space="preserve"> eines</w:t>
      </w:r>
      <w:r w:rsidR="00EA0528">
        <w:rPr>
          <w:rFonts w:ascii="Arial" w:hAnsi="Arial" w:cs="Arial"/>
          <w:sz w:val="20"/>
        </w:rPr>
        <w:t xml:space="preserve"> sicheren,</w:t>
      </w:r>
      <w:r w:rsidR="001D1366">
        <w:rPr>
          <w:rFonts w:ascii="Arial" w:hAnsi="Arial" w:cs="Arial"/>
          <w:sz w:val="20"/>
        </w:rPr>
        <w:t xml:space="preserve"> </w:t>
      </w:r>
      <w:r w:rsidR="009F2483">
        <w:rPr>
          <w:rFonts w:ascii="Arial" w:hAnsi="Arial" w:cs="Arial"/>
          <w:sz w:val="20"/>
        </w:rPr>
        <w:t xml:space="preserve">plattformübergreifenden </w:t>
      </w:r>
      <w:r w:rsidR="00DE143F">
        <w:rPr>
          <w:rFonts w:ascii="Arial" w:hAnsi="Arial" w:cs="Arial"/>
          <w:sz w:val="20"/>
        </w:rPr>
        <w:t>Dokumenten</w:t>
      </w:r>
      <w:r w:rsidR="001D1366">
        <w:rPr>
          <w:rFonts w:ascii="Arial" w:hAnsi="Arial" w:cs="Arial"/>
          <w:sz w:val="20"/>
        </w:rPr>
        <w:t>a</w:t>
      </w:r>
      <w:r w:rsidR="009F2483">
        <w:rPr>
          <w:rFonts w:ascii="Arial" w:hAnsi="Arial" w:cs="Arial"/>
          <w:sz w:val="20"/>
        </w:rPr>
        <w:t>u</w:t>
      </w:r>
      <w:r w:rsidR="009F2483">
        <w:rPr>
          <w:rFonts w:ascii="Arial" w:hAnsi="Arial" w:cs="Arial"/>
          <w:sz w:val="20"/>
        </w:rPr>
        <w:t>s</w:t>
      </w:r>
      <w:r w:rsidR="009F2483">
        <w:rPr>
          <w:rFonts w:ascii="Arial" w:hAnsi="Arial" w:cs="Arial"/>
          <w:sz w:val="20"/>
        </w:rPr>
        <w:t xml:space="preserve">tauschs </w:t>
      </w:r>
      <w:r w:rsidR="001D1366">
        <w:rPr>
          <w:rFonts w:ascii="Arial" w:hAnsi="Arial" w:cs="Arial"/>
          <w:sz w:val="20"/>
        </w:rPr>
        <w:t>zwischen IBM i und Windows-basierten Anwendungen</w:t>
      </w:r>
      <w:r w:rsidR="009F2483">
        <w:rPr>
          <w:rFonts w:ascii="Arial" w:hAnsi="Arial" w:cs="Arial"/>
          <w:sz w:val="20"/>
        </w:rPr>
        <w:t xml:space="preserve"> </w:t>
      </w:r>
      <w:r w:rsidR="00B73EC1">
        <w:rPr>
          <w:rFonts w:ascii="Arial" w:hAnsi="Arial" w:cs="Arial"/>
          <w:sz w:val="20"/>
        </w:rPr>
        <w:t>anfielen. Eing</w:t>
      </w:r>
      <w:r w:rsidR="00B73EC1">
        <w:rPr>
          <w:rFonts w:ascii="Arial" w:hAnsi="Arial" w:cs="Arial"/>
          <w:sz w:val="20"/>
        </w:rPr>
        <w:t>e</w:t>
      </w:r>
      <w:r w:rsidR="00B73EC1">
        <w:rPr>
          <w:rFonts w:ascii="Arial" w:hAnsi="Arial" w:cs="Arial"/>
          <w:sz w:val="20"/>
        </w:rPr>
        <w:t>bettet in eine grafische Benutzerführung sorgen die Lösungen</w:t>
      </w:r>
      <w:r w:rsidR="00BC26B1">
        <w:rPr>
          <w:rFonts w:ascii="Arial" w:hAnsi="Arial" w:cs="Arial"/>
          <w:sz w:val="20"/>
        </w:rPr>
        <w:t xml:space="preserve"> direkt beim A</w:t>
      </w:r>
      <w:r w:rsidR="00BC26B1">
        <w:rPr>
          <w:rFonts w:ascii="Arial" w:hAnsi="Arial" w:cs="Arial"/>
          <w:sz w:val="20"/>
        </w:rPr>
        <w:t>n</w:t>
      </w:r>
      <w:r w:rsidR="00BC26B1">
        <w:rPr>
          <w:rFonts w:ascii="Arial" w:hAnsi="Arial" w:cs="Arial"/>
          <w:sz w:val="20"/>
        </w:rPr>
        <w:t>wender vor Ort</w:t>
      </w:r>
      <w:r w:rsidR="00B73EC1">
        <w:rPr>
          <w:rFonts w:ascii="Arial" w:hAnsi="Arial" w:cs="Arial"/>
          <w:sz w:val="20"/>
        </w:rPr>
        <w:t xml:space="preserve"> für maximale Transparenz und Sicherheit.</w:t>
      </w:r>
      <w:r w:rsidR="008C0F7E">
        <w:rPr>
          <w:rFonts w:ascii="Arial" w:hAnsi="Arial" w:cs="Arial"/>
          <w:sz w:val="20"/>
        </w:rPr>
        <w:t xml:space="preserve"> </w:t>
      </w:r>
      <w:r w:rsidR="005453C3">
        <w:rPr>
          <w:rFonts w:ascii="Arial" w:hAnsi="Arial" w:cs="Arial"/>
          <w:sz w:val="20"/>
        </w:rPr>
        <w:t xml:space="preserve">Je nach Ist-Situation beim Kunden können </w:t>
      </w:r>
      <w:r w:rsidR="00273814">
        <w:rPr>
          <w:rFonts w:ascii="Arial" w:hAnsi="Arial" w:cs="Arial"/>
          <w:sz w:val="20"/>
        </w:rPr>
        <w:t>auch nur die Einzellösungen</w:t>
      </w:r>
      <w:r w:rsidR="005453C3">
        <w:rPr>
          <w:rFonts w:ascii="Arial" w:hAnsi="Arial" w:cs="Arial"/>
          <w:sz w:val="20"/>
        </w:rPr>
        <w:t xml:space="preserve"> zum Einsatz kommen.</w:t>
      </w:r>
      <w:r w:rsidR="008C0F7E">
        <w:rPr>
          <w:rFonts w:ascii="Arial" w:hAnsi="Arial" w:cs="Arial"/>
          <w:sz w:val="20"/>
        </w:rPr>
        <w:t xml:space="preserve"> </w:t>
      </w:r>
      <w:r w:rsidR="00273814">
        <w:rPr>
          <w:rFonts w:ascii="Arial" w:hAnsi="Arial" w:cs="Arial"/>
          <w:sz w:val="20"/>
        </w:rPr>
        <w:t>Fun</w:t>
      </w:r>
      <w:r w:rsidR="00273814">
        <w:rPr>
          <w:rFonts w:ascii="Arial" w:hAnsi="Arial" w:cs="Arial"/>
          <w:sz w:val="20"/>
        </w:rPr>
        <w:t>k</w:t>
      </w:r>
      <w:r w:rsidR="00273814">
        <w:rPr>
          <w:rFonts w:ascii="Arial" w:hAnsi="Arial" w:cs="Arial"/>
          <w:sz w:val="20"/>
        </w:rPr>
        <w:t>tional</w:t>
      </w:r>
      <w:r w:rsidR="00FB7632" w:rsidRPr="00422B92">
        <w:rPr>
          <w:rFonts w:ascii="Arial" w:hAnsi="Arial" w:cs="Arial"/>
          <w:sz w:val="20"/>
        </w:rPr>
        <w:t xml:space="preserve"> bietet </w:t>
      </w:r>
      <w:r w:rsidR="000579F4" w:rsidRPr="00422B92">
        <w:rPr>
          <w:rFonts w:ascii="Arial" w:hAnsi="Arial" w:cs="Arial"/>
          <w:sz w:val="20"/>
        </w:rPr>
        <w:t>der LDOX.Spoolmanager</w:t>
      </w:r>
      <w:r w:rsidR="00BE4DBD">
        <w:rPr>
          <w:rFonts w:ascii="Arial" w:hAnsi="Arial" w:cs="Arial"/>
          <w:sz w:val="20"/>
        </w:rPr>
        <w:t xml:space="preserve"> </w:t>
      </w:r>
      <w:r w:rsidR="00717F7D">
        <w:rPr>
          <w:rFonts w:ascii="Arial" w:hAnsi="Arial" w:cs="Arial"/>
          <w:sz w:val="20"/>
        </w:rPr>
        <w:t>unter anderem</w:t>
      </w:r>
      <w:bookmarkStart w:id="0" w:name="_GoBack"/>
      <w:bookmarkEnd w:id="0"/>
      <w:r w:rsidR="00717F7D">
        <w:rPr>
          <w:rFonts w:ascii="Arial" w:hAnsi="Arial" w:cs="Arial"/>
          <w:sz w:val="20"/>
        </w:rPr>
        <w:t xml:space="preserve"> </w:t>
      </w:r>
      <w:r w:rsidR="00DF673B" w:rsidRPr="00422B92">
        <w:rPr>
          <w:rFonts w:ascii="Arial" w:hAnsi="Arial" w:cs="Arial"/>
          <w:sz w:val="20"/>
        </w:rPr>
        <w:t xml:space="preserve">die Möglichkeit, </w:t>
      </w:r>
      <w:r w:rsidR="00273814">
        <w:rPr>
          <w:rFonts w:ascii="Arial" w:hAnsi="Arial" w:cs="Arial"/>
          <w:sz w:val="20"/>
        </w:rPr>
        <w:t xml:space="preserve">gleich </w:t>
      </w:r>
      <w:r w:rsidR="00DF673B" w:rsidRPr="00422B92">
        <w:rPr>
          <w:rFonts w:ascii="Arial" w:hAnsi="Arial" w:cs="Arial"/>
          <w:sz w:val="20"/>
        </w:rPr>
        <w:t>me</w:t>
      </w:r>
      <w:r w:rsidR="00DF673B" w:rsidRPr="00422B92">
        <w:rPr>
          <w:rFonts w:ascii="Arial" w:hAnsi="Arial" w:cs="Arial"/>
          <w:sz w:val="20"/>
        </w:rPr>
        <w:t>h</w:t>
      </w:r>
      <w:r w:rsidR="00DF673B" w:rsidRPr="00422B92">
        <w:rPr>
          <w:rFonts w:ascii="Arial" w:hAnsi="Arial" w:cs="Arial"/>
          <w:sz w:val="20"/>
        </w:rPr>
        <w:t xml:space="preserve">rere Aktionen pro </w:t>
      </w:r>
      <w:r w:rsidR="00BE4DBD">
        <w:rPr>
          <w:rFonts w:ascii="Arial" w:hAnsi="Arial" w:cs="Arial"/>
          <w:sz w:val="20"/>
        </w:rPr>
        <w:t>Druckausgabedatei</w:t>
      </w:r>
      <w:r w:rsidR="00DF673B" w:rsidRPr="00422B92">
        <w:rPr>
          <w:rFonts w:ascii="Arial" w:hAnsi="Arial" w:cs="Arial"/>
          <w:sz w:val="20"/>
        </w:rPr>
        <w:t xml:space="preserve"> zu definieren.</w:t>
      </w:r>
      <w:r w:rsidR="00D2778E">
        <w:rPr>
          <w:rFonts w:ascii="Arial" w:hAnsi="Arial" w:cs="Arial"/>
          <w:sz w:val="20"/>
        </w:rPr>
        <w:t xml:space="preserve"> </w:t>
      </w:r>
      <w:r w:rsidR="007F6B17">
        <w:rPr>
          <w:rFonts w:ascii="Arial" w:hAnsi="Arial" w:cs="Arial"/>
          <w:sz w:val="20"/>
        </w:rPr>
        <w:t>Das LDOX.</w:t>
      </w:r>
      <w:r w:rsidR="004B21CE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onnector</w:t>
      </w:r>
      <w:r w:rsidR="007F6B17">
        <w:rPr>
          <w:rFonts w:ascii="Arial" w:hAnsi="Arial" w:cs="Arial"/>
          <w:sz w:val="20"/>
        </w:rPr>
        <w:t>-Pack</w:t>
      </w:r>
      <w:r>
        <w:rPr>
          <w:rFonts w:ascii="Arial" w:hAnsi="Arial" w:cs="Arial"/>
          <w:sz w:val="20"/>
        </w:rPr>
        <w:t>age</w:t>
      </w:r>
      <w:r w:rsidR="007F6B17">
        <w:rPr>
          <w:rFonts w:ascii="Arial" w:hAnsi="Arial" w:cs="Arial"/>
          <w:sz w:val="20"/>
        </w:rPr>
        <w:t xml:space="preserve"> ersetzt darüber hinaus bereits vorhandene </w:t>
      </w:r>
      <w:r w:rsidR="00B91E4F">
        <w:rPr>
          <w:rFonts w:ascii="Arial" w:hAnsi="Arial" w:cs="Arial"/>
          <w:sz w:val="20"/>
        </w:rPr>
        <w:t xml:space="preserve">Drittlösungen </w:t>
      </w:r>
      <w:r w:rsidR="007F6B17">
        <w:rPr>
          <w:rFonts w:ascii="Arial" w:hAnsi="Arial" w:cs="Arial"/>
          <w:sz w:val="20"/>
        </w:rPr>
        <w:t>oder die</w:t>
      </w:r>
      <w:r w:rsidR="00F03305">
        <w:rPr>
          <w:rFonts w:ascii="Arial" w:hAnsi="Arial" w:cs="Arial"/>
          <w:sz w:val="20"/>
        </w:rPr>
        <w:t xml:space="preserve"> E</w:t>
      </w:r>
      <w:r w:rsidR="00F03305">
        <w:rPr>
          <w:rFonts w:ascii="Arial" w:hAnsi="Arial" w:cs="Arial"/>
          <w:sz w:val="20"/>
        </w:rPr>
        <w:t>x</w:t>
      </w:r>
      <w:r w:rsidR="00F03305">
        <w:rPr>
          <w:rFonts w:ascii="Arial" w:hAnsi="Arial" w:cs="Arial"/>
          <w:sz w:val="20"/>
        </w:rPr>
        <w:t>portfunkt</w:t>
      </w:r>
      <w:r w:rsidR="00F03305">
        <w:rPr>
          <w:rFonts w:ascii="Arial" w:hAnsi="Arial" w:cs="Arial"/>
          <w:sz w:val="20"/>
        </w:rPr>
        <w:t>i</w:t>
      </w:r>
      <w:r w:rsidR="00F03305">
        <w:rPr>
          <w:rFonts w:ascii="Arial" w:hAnsi="Arial" w:cs="Arial"/>
          <w:sz w:val="20"/>
        </w:rPr>
        <w:t xml:space="preserve">onalitäten </w:t>
      </w:r>
      <w:r w:rsidR="007F6B17">
        <w:rPr>
          <w:rFonts w:ascii="Arial" w:hAnsi="Arial" w:cs="Arial"/>
          <w:sz w:val="20"/>
        </w:rPr>
        <w:t>eines</w:t>
      </w:r>
      <w:r w:rsidR="00F03305">
        <w:rPr>
          <w:rFonts w:ascii="Arial" w:hAnsi="Arial" w:cs="Arial"/>
          <w:sz w:val="20"/>
        </w:rPr>
        <w:t xml:space="preserve"> ERP-Systems</w:t>
      </w:r>
      <w:r w:rsidR="007E2AA9">
        <w:rPr>
          <w:rFonts w:ascii="Arial" w:hAnsi="Arial" w:cs="Arial"/>
          <w:sz w:val="20"/>
        </w:rPr>
        <w:t xml:space="preserve">. </w:t>
      </w:r>
    </w:p>
    <w:p w14:paraId="07C8B179" w14:textId="77777777" w:rsidR="0061447D" w:rsidRDefault="0061447D" w:rsidP="00DA0EE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DA0EE4" w:rsidRPr="00F727E1" w14:paraId="6EB18522" w14:textId="77777777" w:rsidTr="000636F6">
        <w:tc>
          <w:tcPr>
            <w:tcW w:w="3652" w:type="dxa"/>
            <w:shd w:val="clear" w:color="auto" w:fill="auto"/>
          </w:tcPr>
          <w:p w14:paraId="1C8CC8B3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FFC3B17" w14:textId="77777777" w:rsidR="00DA0EE4" w:rsidRPr="00185979" w:rsidRDefault="00DA0EE4" w:rsidP="000636F6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eks informatik gmbh</w:t>
            </w:r>
          </w:p>
          <w:p w14:paraId="6A73C6CE" w14:textId="159F323B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 xml:space="preserve">Vorarlberger Wirtschaftspark </w:t>
            </w:r>
            <w:r w:rsidR="000D402F">
              <w:rPr>
                <w:rFonts w:ascii="Arial" w:hAnsi="Arial"/>
                <w:sz w:val="16"/>
                <w:szCs w:val="16"/>
              </w:rPr>
              <w:t>1</w:t>
            </w:r>
            <w:r w:rsidRPr="00185979">
              <w:rPr>
                <w:rFonts w:ascii="Arial" w:hAnsi="Arial"/>
                <w:sz w:val="16"/>
                <w:szCs w:val="16"/>
              </w:rPr>
              <w:t>, A-6840 Götzis</w:t>
            </w:r>
          </w:p>
          <w:p w14:paraId="769ECACA" w14:textId="77777777" w:rsidR="00DA0EE4" w:rsidRDefault="007C1F53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hyperlink r:id="rId7" w:history="1">
              <w:r w:rsidR="00DA0EE4" w:rsidRPr="00185979">
                <w:rPr>
                  <w:rStyle w:val="Link"/>
                  <w:rFonts w:ascii="Arial" w:hAnsi="Arial"/>
                  <w:sz w:val="16"/>
                  <w:szCs w:val="16"/>
                </w:rPr>
                <w:t>www.eks-informatik.com</w:t>
              </w:r>
            </w:hyperlink>
          </w:p>
          <w:p w14:paraId="44D68E2F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</w:p>
          <w:p w14:paraId="76198301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Kurt Krinner</w:t>
            </w:r>
          </w:p>
          <w:p w14:paraId="4BC3A6B6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Mitglied der Geschäftsleitung</w:t>
            </w:r>
          </w:p>
          <w:p w14:paraId="2BDF7CF2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Tel.: +43 (0) 5523 / 52 234-300</w:t>
            </w:r>
          </w:p>
          <w:p w14:paraId="37C907D0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Fax: +43 (0) 5523 / 52 234-</w:t>
            </w:r>
            <w:r>
              <w:rPr>
                <w:rFonts w:ascii="Arial" w:hAnsi="Arial"/>
                <w:sz w:val="16"/>
                <w:szCs w:val="16"/>
              </w:rPr>
              <w:t>399</w:t>
            </w:r>
          </w:p>
          <w:p w14:paraId="363D7D5F" w14:textId="77777777" w:rsidR="00DA0EE4" w:rsidRPr="00233B35" w:rsidRDefault="00DA0EE4" w:rsidP="000636F6">
            <w:pPr>
              <w:pStyle w:val="Kopfzeile"/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FFF71F0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35C2E884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Presse-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115EF230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>
              <w:rPr>
                <w:rFonts w:ascii="Arial" w:hAnsi="Arial"/>
                <w:sz w:val="16"/>
                <w:szCs w:val="16"/>
              </w:rPr>
              <w:t xml:space="preserve"> - Thomas Seibold</w:t>
            </w:r>
          </w:p>
          <w:p w14:paraId="027DD3F0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0385004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Pr="00F727E1">
              <w:rPr>
                <w:rFonts w:ascii="Arial" w:hAnsi="Arial"/>
                <w:sz w:val="16"/>
                <w:szCs w:val="16"/>
              </w:rPr>
              <w:t>9</w:t>
            </w:r>
          </w:p>
          <w:p w14:paraId="7B627B46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lastRenderedPageBreak/>
              <w:t>Fax: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0C202AC3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Link"/>
                  <w:rFonts w:ascii="Arial" w:hAnsi="Arial"/>
                  <w:sz w:val="16"/>
                  <w:szCs w:val="16"/>
                </w:rPr>
                <w:t>ts@press-n-relations.de</w:t>
              </w:r>
            </w:hyperlink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91537E8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4E0E9A8B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214BA97B" w14:textId="77777777" w:rsidR="00DA0EE4" w:rsidRPr="00F727E1" w:rsidRDefault="00DA0EE4" w:rsidP="000636F6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4D650F" w14:textId="77777777" w:rsidR="00DA0EE4" w:rsidRPr="00F727E1" w:rsidRDefault="00DA0EE4" w:rsidP="00DA0EE4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lastRenderedPageBreak/>
        <w:t>Hintergrundinformation</w:t>
      </w:r>
      <w:r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5E5973B0" w14:textId="1D79112A" w:rsidR="0068264D" w:rsidRPr="00B006D2" w:rsidRDefault="000D402F" w:rsidP="00B006D2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Die 2004 gegründete eks informatik gmbh mit Sitz in Götzis, Österreich, hat sich auf die Themenbereiche Dokumenten- und Workflow-Management sowie Aktenverwaltung spezialisiert. Das Leistungsspektrum umfasst dabei sämtliche Projektdienstlei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tungen, wie die komplette Planung, Leitung und Durchführung von Projekten inklusive Schulung der Anwender sowie Progra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m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mierungen in den Sprachen .NET, Objective-C, PHP, JAVA und ILE RPG. Maßgebliche Zielplattformen dabei sind IBM i (AS/400, iSeries), Windows, Lotus Notes/Domino sowie iOS (Apple). Die eks informatik gmbh ist Premiumpartner der Comarch AG (ECM iS, ehemals InfoStore) und Kendox AG (InfoShare). Das kompetente und motivierte Team kann auf mehr als 2</w:t>
      </w:r>
      <w:r w:rsidR="00A241C8">
        <w:rPr>
          <w:rFonts w:ascii="Arial" w:eastAsia="Calibri" w:hAnsi="Arial" w:cs="Arial"/>
          <w:bCs/>
          <w:sz w:val="16"/>
          <w:szCs w:val="16"/>
          <w:lang w:eastAsia="en-US"/>
        </w:rPr>
        <w:t>5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 xml:space="preserve"> Jahre Branchenerfahrung zurückgreifen. Gemeinsam wurden </w:t>
      </w:r>
      <w:r w:rsidR="00A241C8">
        <w:rPr>
          <w:rFonts w:ascii="Arial" w:eastAsia="Calibri" w:hAnsi="Arial" w:cs="Arial"/>
          <w:bCs/>
          <w:sz w:val="16"/>
          <w:szCs w:val="16"/>
          <w:lang w:eastAsia="en-US"/>
        </w:rPr>
        <w:t>P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rojekte in Österreich, Deutschland, Spanien, Frankreich, der Slowakei und der Schweiz erfolgreich durchgeführt.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br/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br/>
        <w:t>Das Produkt Living Documents, kurz LDOX genannt, steht für die durchgängige und nachhaltige Verarbeitung von Dokumenten – vom Eingang im Unternehmen bis hin zur revisionssicheren Aufbewahrung und bei Migrationen. LDOX ist eine gesamtheitl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che Anwendung, die ausgewählte Standardprodukte zu einer effizienten und prozesssicheren Gesamtlösung formt. Diese bildet sämtliche Teilaspekte, wie Workflow, Cold, WORM-Appliance, Aktenverwaltung, Domino-Archivierung, DMS-Migration, Ve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0D402F">
        <w:rPr>
          <w:rFonts w:ascii="Arial" w:eastAsia="Calibri" w:hAnsi="Arial" w:cs="Arial"/>
          <w:bCs/>
          <w:sz w:val="16"/>
          <w:szCs w:val="16"/>
          <w:lang w:eastAsia="en-US"/>
        </w:rPr>
        <w:t>tragsverwaltung, GDPdU u.v.m., ab.</w:t>
      </w:r>
    </w:p>
    <w:sectPr w:rsidR="0068264D" w:rsidRPr="00B006D2" w:rsidSect="000636F6">
      <w:headerReference w:type="default" r:id="rId9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E963D" w14:textId="77777777" w:rsidR="007C1F53" w:rsidRDefault="007C1F53">
      <w:r>
        <w:separator/>
      </w:r>
    </w:p>
  </w:endnote>
  <w:endnote w:type="continuationSeparator" w:id="0">
    <w:p w14:paraId="6D0DDF81" w14:textId="77777777" w:rsidR="007C1F53" w:rsidRDefault="007C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BE82B" w14:textId="77777777" w:rsidR="007C1F53" w:rsidRDefault="007C1F53">
      <w:r>
        <w:separator/>
      </w:r>
    </w:p>
  </w:footnote>
  <w:footnote w:type="continuationSeparator" w:id="0">
    <w:p w14:paraId="10480835" w14:textId="77777777" w:rsidR="007C1F53" w:rsidRDefault="007C1F5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81E73" w14:textId="77777777" w:rsidR="007C1F53" w:rsidRDefault="007C1F53" w:rsidP="000636F6">
    <w:pPr>
      <w:pStyle w:val="Kopfzeile"/>
      <w:tabs>
        <w:tab w:val="clear" w:pos="4536"/>
        <w:tab w:val="left" w:pos="6840"/>
      </w:tabs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pict w14:anchorId="464B8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0pt;height:49pt">
          <v:imagedata r:id="rId1" o:title="eks_logo"/>
        </v:shape>
      </w:pict>
    </w:r>
  </w:p>
  <w:p w14:paraId="3A74F0C1" w14:textId="77777777" w:rsidR="007C1F53" w:rsidRDefault="007C1F53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3344E0D3" w14:textId="77777777" w:rsidR="007C1F53" w:rsidRDefault="007C1F53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717F7D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717F7D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</w:p>
  <w:p w14:paraId="7471C7C8" w14:textId="77777777" w:rsidR="007C1F53" w:rsidRDefault="007C1F53">
    <w:pPr>
      <w:pStyle w:val="Kopfzeile"/>
      <w:rPr>
        <w:sz w:val="20"/>
      </w:rPr>
    </w:pPr>
  </w:p>
  <w:p w14:paraId="4C0A2849" w14:textId="77777777" w:rsidR="007C1F53" w:rsidRDefault="007C1F53">
    <w:pPr>
      <w:pStyle w:val="Kopfzeil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autoHyphenation/>
  <w:hyphenationZone w:val="425"/>
  <w:characterSpacingControl w:val="doNotCompress"/>
  <w:savePreviewPicture/>
  <w:hdrShapeDefaults>
    <o:shapedefaults v:ext="edit" spidmax="3686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E4"/>
    <w:rsid w:val="00006038"/>
    <w:rsid w:val="000137EF"/>
    <w:rsid w:val="00021030"/>
    <w:rsid w:val="0003158C"/>
    <w:rsid w:val="00044F48"/>
    <w:rsid w:val="00052FDD"/>
    <w:rsid w:val="000564DC"/>
    <w:rsid w:val="000579F4"/>
    <w:rsid w:val="00061502"/>
    <w:rsid w:val="000636F6"/>
    <w:rsid w:val="00080DF0"/>
    <w:rsid w:val="0008336A"/>
    <w:rsid w:val="00096486"/>
    <w:rsid w:val="000A6C1C"/>
    <w:rsid w:val="000C1112"/>
    <w:rsid w:val="000D402F"/>
    <w:rsid w:val="000E5A69"/>
    <w:rsid w:val="000E5D65"/>
    <w:rsid w:val="00104B3C"/>
    <w:rsid w:val="00120CAA"/>
    <w:rsid w:val="001451D5"/>
    <w:rsid w:val="001619D4"/>
    <w:rsid w:val="001752E8"/>
    <w:rsid w:val="001B6DD5"/>
    <w:rsid w:val="001D1366"/>
    <w:rsid w:val="001D6B8C"/>
    <w:rsid w:val="0020367C"/>
    <w:rsid w:val="002054BC"/>
    <w:rsid w:val="00205D17"/>
    <w:rsid w:val="00214361"/>
    <w:rsid w:val="00222FE5"/>
    <w:rsid w:val="002279C2"/>
    <w:rsid w:val="00240954"/>
    <w:rsid w:val="00256E32"/>
    <w:rsid w:val="00272A0E"/>
    <w:rsid w:val="00273814"/>
    <w:rsid w:val="00280F33"/>
    <w:rsid w:val="00281900"/>
    <w:rsid w:val="00287FEA"/>
    <w:rsid w:val="0029264A"/>
    <w:rsid w:val="002A35BD"/>
    <w:rsid w:val="002A672A"/>
    <w:rsid w:val="002B0EEB"/>
    <w:rsid w:val="002B507F"/>
    <w:rsid w:val="002E049A"/>
    <w:rsid w:val="002E480E"/>
    <w:rsid w:val="003203BA"/>
    <w:rsid w:val="0032322A"/>
    <w:rsid w:val="003415C9"/>
    <w:rsid w:val="003453E6"/>
    <w:rsid w:val="00367154"/>
    <w:rsid w:val="00382DC3"/>
    <w:rsid w:val="0039232B"/>
    <w:rsid w:val="003C1322"/>
    <w:rsid w:val="003C4371"/>
    <w:rsid w:val="003C73C7"/>
    <w:rsid w:val="003D015B"/>
    <w:rsid w:val="003E0C2F"/>
    <w:rsid w:val="004039F0"/>
    <w:rsid w:val="00405EFE"/>
    <w:rsid w:val="00422B92"/>
    <w:rsid w:val="00423E3B"/>
    <w:rsid w:val="00451A34"/>
    <w:rsid w:val="0045240E"/>
    <w:rsid w:val="00462E63"/>
    <w:rsid w:val="00466F47"/>
    <w:rsid w:val="00473C0F"/>
    <w:rsid w:val="00473C31"/>
    <w:rsid w:val="004851BD"/>
    <w:rsid w:val="004B016D"/>
    <w:rsid w:val="004B21CE"/>
    <w:rsid w:val="004C7DEB"/>
    <w:rsid w:val="004D155F"/>
    <w:rsid w:val="004D2183"/>
    <w:rsid w:val="004D6894"/>
    <w:rsid w:val="004E2FED"/>
    <w:rsid w:val="004E5A09"/>
    <w:rsid w:val="00501BAA"/>
    <w:rsid w:val="005173C4"/>
    <w:rsid w:val="005419F3"/>
    <w:rsid w:val="005453C3"/>
    <w:rsid w:val="00562E4E"/>
    <w:rsid w:val="005644A0"/>
    <w:rsid w:val="005743D8"/>
    <w:rsid w:val="00581A64"/>
    <w:rsid w:val="005C7809"/>
    <w:rsid w:val="005C7F9A"/>
    <w:rsid w:val="005D42C0"/>
    <w:rsid w:val="005F56DB"/>
    <w:rsid w:val="005F73D5"/>
    <w:rsid w:val="00607CE4"/>
    <w:rsid w:val="00613192"/>
    <w:rsid w:val="0061447D"/>
    <w:rsid w:val="00615ACE"/>
    <w:rsid w:val="006332AA"/>
    <w:rsid w:val="0064236F"/>
    <w:rsid w:val="00656CAA"/>
    <w:rsid w:val="00656CC3"/>
    <w:rsid w:val="0066734F"/>
    <w:rsid w:val="0067182B"/>
    <w:rsid w:val="00671F08"/>
    <w:rsid w:val="0068264D"/>
    <w:rsid w:val="006868DA"/>
    <w:rsid w:val="0069006E"/>
    <w:rsid w:val="00694584"/>
    <w:rsid w:val="006B4589"/>
    <w:rsid w:val="006C5100"/>
    <w:rsid w:val="006D656B"/>
    <w:rsid w:val="006D687B"/>
    <w:rsid w:val="00717F7D"/>
    <w:rsid w:val="00725B09"/>
    <w:rsid w:val="00734C43"/>
    <w:rsid w:val="007401B7"/>
    <w:rsid w:val="00742AA7"/>
    <w:rsid w:val="00747670"/>
    <w:rsid w:val="0075342E"/>
    <w:rsid w:val="00774B26"/>
    <w:rsid w:val="007777B5"/>
    <w:rsid w:val="00784018"/>
    <w:rsid w:val="007842BC"/>
    <w:rsid w:val="007932D5"/>
    <w:rsid w:val="007B7309"/>
    <w:rsid w:val="007C1F53"/>
    <w:rsid w:val="007E2AA9"/>
    <w:rsid w:val="007F32E1"/>
    <w:rsid w:val="007F6B17"/>
    <w:rsid w:val="00805F1F"/>
    <w:rsid w:val="008116C9"/>
    <w:rsid w:val="008370A0"/>
    <w:rsid w:val="0083729C"/>
    <w:rsid w:val="008462C0"/>
    <w:rsid w:val="008857F5"/>
    <w:rsid w:val="008B56DB"/>
    <w:rsid w:val="008C0F7E"/>
    <w:rsid w:val="008F7612"/>
    <w:rsid w:val="00902F25"/>
    <w:rsid w:val="00910779"/>
    <w:rsid w:val="00917366"/>
    <w:rsid w:val="009274FE"/>
    <w:rsid w:val="00951219"/>
    <w:rsid w:val="00964383"/>
    <w:rsid w:val="00980650"/>
    <w:rsid w:val="00992429"/>
    <w:rsid w:val="009B4842"/>
    <w:rsid w:val="009C02D2"/>
    <w:rsid w:val="009C38F2"/>
    <w:rsid w:val="009C3E44"/>
    <w:rsid w:val="009C42FD"/>
    <w:rsid w:val="009C50FE"/>
    <w:rsid w:val="009F2483"/>
    <w:rsid w:val="00A24000"/>
    <w:rsid w:val="00A241C8"/>
    <w:rsid w:val="00A25C3C"/>
    <w:rsid w:val="00A27376"/>
    <w:rsid w:val="00A44A6B"/>
    <w:rsid w:val="00A50C6F"/>
    <w:rsid w:val="00AA0C39"/>
    <w:rsid w:val="00AA16D7"/>
    <w:rsid w:val="00AA6C49"/>
    <w:rsid w:val="00AB24F7"/>
    <w:rsid w:val="00AB5736"/>
    <w:rsid w:val="00AC1ABE"/>
    <w:rsid w:val="00AD03C2"/>
    <w:rsid w:val="00AD162C"/>
    <w:rsid w:val="00B006D2"/>
    <w:rsid w:val="00B06F89"/>
    <w:rsid w:val="00B24B47"/>
    <w:rsid w:val="00B303AB"/>
    <w:rsid w:val="00B31D42"/>
    <w:rsid w:val="00B35818"/>
    <w:rsid w:val="00B464D1"/>
    <w:rsid w:val="00B510A6"/>
    <w:rsid w:val="00B73EC1"/>
    <w:rsid w:val="00B8386B"/>
    <w:rsid w:val="00B83D1B"/>
    <w:rsid w:val="00B91E4F"/>
    <w:rsid w:val="00B97F67"/>
    <w:rsid w:val="00BA7957"/>
    <w:rsid w:val="00BB41AD"/>
    <w:rsid w:val="00BB6A4D"/>
    <w:rsid w:val="00BC26B1"/>
    <w:rsid w:val="00BC48DD"/>
    <w:rsid w:val="00BE4DBD"/>
    <w:rsid w:val="00BF0BBB"/>
    <w:rsid w:val="00BF1519"/>
    <w:rsid w:val="00BF7FB6"/>
    <w:rsid w:val="00C11967"/>
    <w:rsid w:val="00C13F46"/>
    <w:rsid w:val="00C20211"/>
    <w:rsid w:val="00C42F4B"/>
    <w:rsid w:val="00C53570"/>
    <w:rsid w:val="00C82C08"/>
    <w:rsid w:val="00CA442C"/>
    <w:rsid w:val="00CB7E83"/>
    <w:rsid w:val="00CC7859"/>
    <w:rsid w:val="00CD069A"/>
    <w:rsid w:val="00CD143E"/>
    <w:rsid w:val="00CF2646"/>
    <w:rsid w:val="00CF5426"/>
    <w:rsid w:val="00CF5D54"/>
    <w:rsid w:val="00D2171B"/>
    <w:rsid w:val="00D2544C"/>
    <w:rsid w:val="00D2778E"/>
    <w:rsid w:val="00D278E4"/>
    <w:rsid w:val="00D30014"/>
    <w:rsid w:val="00D3414D"/>
    <w:rsid w:val="00D44CB1"/>
    <w:rsid w:val="00D5532B"/>
    <w:rsid w:val="00D73ED2"/>
    <w:rsid w:val="00D91894"/>
    <w:rsid w:val="00DA0EE4"/>
    <w:rsid w:val="00DA344E"/>
    <w:rsid w:val="00DC588C"/>
    <w:rsid w:val="00DE143F"/>
    <w:rsid w:val="00DE7488"/>
    <w:rsid w:val="00DF21FA"/>
    <w:rsid w:val="00DF673B"/>
    <w:rsid w:val="00E00B91"/>
    <w:rsid w:val="00E067F0"/>
    <w:rsid w:val="00E07180"/>
    <w:rsid w:val="00E40F15"/>
    <w:rsid w:val="00E41C0D"/>
    <w:rsid w:val="00E50258"/>
    <w:rsid w:val="00E56D86"/>
    <w:rsid w:val="00E62C50"/>
    <w:rsid w:val="00E86F9B"/>
    <w:rsid w:val="00E903F7"/>
    <w:rsid w:val="00E97E70"/>
    <w:rsid w:val="00EA0528"/>
    <w:rsid w:val="00EA4277"/>
    <w:rsid w:val="00EA6E23"/>
    <w:rsid w:val="00EF0549"/>
    <w:rsid w:val="00F03305"/>
    <w:rsid w:val="00F11C5F"/>
    <w:rsid w:val="00F162BC"/>
    <w:rsid w:val="00F33093"/>
    <w:rsid w:val="00F5336C"/>
    <w:rsid w:val="00F60546"/>
    <w:rsid w:val="00F6190F"/>
    <w:rsid w:val="00F823AC"/>
    <w:rsid w:val="00F83A1E"/>
    <w:rsid w:val="00F850C7"/>
    <w:rsid w:val="00F86B8C"/>
    <w:rsid w:val="00F86DD7"/>
    <w:rsid w:val="00FA6763"/>
    <w:rsid w:val="00FB5DD9"/>
    <w:rsid w:val="00FB7632"/>
    <w:rsid w:val="00FC531A"/>
    <w:rsid w:val="00FC6438"/>
    <w:rsid w:val="00FD3A9C"/>
    <w:rsid w:val="00FD5C92"/>
    <w:rsid w:val="00FF378F"/>
    <w:rsid w:val="00FF4042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7"/>
    <o:shapelayout v:ext="edit">
      <o:idmap v:ext="edit" data="1"/>
    </o:shapelayout>
  </w:shapeDefaults>
  <w:decimalSymbol w:val=","/>
  <w:listSeparator w:val=";"/>
  <w14:docId w14:val="3BDB01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A0EE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EF054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F0549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E0C2F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E0C2F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A0EE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EF054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F0549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E0C2F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E0C2F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eks-informatik.com/" TargetMode="External"/><Relationship Id="rId8" Type="http://schemas.openxmlformats.org/officeDocument/2006/relationships/hyperlink" Target="mailto:ts@press-n-relation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3544</Characters>
  <Application>Microsoft Macintosh Word</Application>
  <DocSecurity>0</DocSecurity>
  <Lines>61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10</cp:revision>
  <cp:lastPrinted>2017-02-24T11:11:00Z</cp:lastPrinted>
  <dcterms:created xsi:type="dcterms:W3CDTF">2017-02-27T08:37:00Z</dcterms:created>
  <dcterms:modified xsi:type="dcterms:W3CDTF">2017-03-06T14:52:00Z</dcterms:modified>
</cp:coreProperties>
</file>