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4D8F" w14:textId="77777777" w:rsidR="00DA0EE4" w:rsidRPr="00F727E1" w:rsidRDefault="00DA0EE4" w:rsidP="00DA0EE4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3DAC0CB7" w14:textId="19BBF2B8" w:rsidR="00DA0EE4" w:rsidRPr="00F727E1" w:rsidRDefault="00DA0EE4" w:rsidP="00DA0EE4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 w:rsidRPr="00F4439A">
        <w:rPr>
          <w:rFonts w:ascii="Arial" w:hAnsi="Arial"/>
          <w:b/>
          <w:color w:val="000000"/>
          <w:u w:val="single"/>
        </w:rPr>
        <w:t>eks</w:t>
      </w:r>
      <w:r w:rsidR="00A62FB6">
        <w:rPr>
          <w:rFonts w:ascii="Arial" w:hAnsi="Arial"/>
          <w:b/>
          <w:color w:val="000000"/>
          <w:u w:val="single"/>
        </w:rPr>
        <w:t xml:space="preserve"> </w:t>
      </w:r>
      <w:r w:rsidRPr="00F4439A">
        <w:rPr>
          <w:rFonts w:ascii="Arial" w:hAnsi="Arial"/>
          <w:b/>
          <w:color w:val="000000"/>
          <w:u w:val="single"/>
        </w:rPr>
        <w:t>informatik</w:t>
      </w:r>
      <w:r w:rsidR="00A62FB6">
        <w:rPr>
          <w:rFonts w:ascii="Arial" w:hAnsi="Arial"/>
          <w:b/>
          <w:color w:val="000000"/>
          <w:u w:val="single"/>
        </w:rPr>
        <w:t xml:space="preserve"> </w:t>
      </w:r>
      <w:r w:rsidRPr="00F4439A">
        <w:rPr>
          <w:rFonts w:ascii="Arial" w:hAnsi="Arial"/>
          <w:b/>
          <w:color w:val="000000"/>
          <w:u w:val="single"/>
        </w:rPr>
        <w:t>gmbh</w:t>
      </w:r>
      <w:r w:rsidR="005A4BE9">
        <w:rPr>
          <w:rFonts w:ascii="Arial" w:hAnsi="Arial"/>
          <w:b/>
          <w:color w:val="000000"/>
          <w:u w:val="single"/>
        </w:rPr>
        <w:t>:</w:t>
      </w:r>
      <w:r w:rsidR="00A62FB6">
        <w:rPr>
          <w:rFonts w:ascii="Arial" w:hAnsi="Arial"/>
          <w:b/>
          <w:color w:val="000000"/>
          <w:u w:val="single"/>
        </w:rPr>
        <w:t xml:space="preserve"> </w:t>
      </w:r>
      <w:r w:rsidR="001C43CD" w:rsidRPr="001C43CD">
        <w:rPr>
          <w:rFonts w:ascii="Arial" w:hAnsi="Arial"/>
          <w:b/>
          <w:color w:val="000000"/>
          <w:u w:val="single"/>
        </w:rPr>
        <w:t>LDOX.</w:t>
      </w:r>
      <w:r w:rsidR="000B5A0D" w:rsidRPr="000B5A0D">
        <w:rPr>
          <w:rFonts w:ascii="Arial" w:hAnsi="Arial"/>
          <w:b/>
          <w:u w:val="single"/>
        </w:rPr>
        <w:t>DocumentManager</w:t>
      </w:r>
      <w:r w:rsidR="00A62FB6">
        <w:rPr>
          <w:rFonts w:ascii="Arial" w:hAnsi="Arial"/>
          <w:b/>
          <w:color w:val="000000"/>
          <w:u w:val="single"/>
        </w:rPr>
        <w:t xml:space="preserve"> </w:t>
      </w:r>
      <w:r w:rsidR="00EF7EFC">
        <w:rPr>
          <w:rFonts w:ascii="Arial" w:hAnsi="Arial"/>
          <w:b/>
          <w:color w:val="000000"/>
          <w:u w:val="single"/>
        </w:rPr>
        <w:t xml:space="preserve">erleichtert </w:t>
      </w:r>
      <w:r w:rsidR="00C469F4">
        <w:rPr>
          <w:rFonts w:ascii="Arial" w:hAnsi="Arial"/>
          <w:b/>
          <w:color w:val="000000"/>
          <w:u w:val="single"/>
        </w:rPr>
        <w:t xml:space="preserve">mit neuen Funktionen </w:t>
      </w:r>
      <w:r w:rsidR="00EF7EFC">
        <w:rPr>
          <w:rFonts w:ascii="Arial" w:hAnsi="Arial"/>
          <w:b/>
          <w:color w:val="000000"/>
          <w:u w:val="single"/>
        </w:rPr>
        <w:t>die Verarbeitung</w:t>
      </w:r>
      <w:r w:rsidR="00C469F4">
        <w:rPr>
          <w:rFonts w:ascii="Arial" w:hAnsi="Arial"/>
          <w:b/>
          <w:color w:val="000000"/>
          <w:u w:val="single"/>
        </w:rPr>
        <w:t xml:space="preserve"> von </w:t>
      </w:r>
      <w:r w:rsidR="00385C9C">
        <w:rPr>
          <w:rFonts w:ascii="Arial" w:hAnsi="Arial"/>
          <w:b/>
          <w:color w:val="000000"/>
          <w:u w:val="single"/>
        </w:rPr>
        <w:t>DMS-</w:t>
      </w:r>
      <w:r w:rsidR="005A52FA">
        <w:rPr>
          <w:rFonts w:ascii="Arial" w:hAnsi="Arial"/>
          <w:b/>
          <w:color w:val="000000"/>
          <w:u w:val="single"/>
        </w:rPr>
        <w:t>Inhalte</w:t>
      </w:r>
      <w:r w:rsidR="00C469F4">
        <w:rPr>
          <w:rFonts w:ascii="Arial" w:hAnsi="Arial"/>
          <w:b/>
          <w:color w:val="000000"/>
          <w:u w:val="single"/>
        </w:rPr>
        <w:t>n</w:t>
      </w:r>
    </w:p>
    <w:p w14:paraId="0C7090F1" w14:textId="77777777" w:rsidR="00DA0EE4" w:rsidRPr="00F727E1" w:rsidRDefault="00DA0EE4" w:rsidP="00DA0EE4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5752A77" w14:textId="3574C25D" w:rsidR="00DA0EE4" w:rsidRPr="00F727E1" w:rsidRDefault="000D30A9" w:rsidP="000B5A0D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outlineLvl w:val="0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Einfacheres Dokumentenhandling </w:t>
      </w:r>
      <w:r w:rsidR="00504655">
        <w:rPr>
          <w:rFonts w:ascii="Arial" w:hAnsi="Arial"/>
          <w:b/>
          <w:sz w:val="27"/>
          <w:szCs w:val="27"/>
        </w:rPr>
        <w:t>ohne Programmieraufwand</w:t>
      </w:r>
    </w:p>
    <w:p w14:paraId="0AEB0AEC" w14:textId="77777777" w:rsidR="00DA0EE4" w:rsidRPr="00F727E1" w:rsidRDefault="00DA0EE4" w:rsidP="00DA0EE4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760EC497" w14:textId="5E96BCD2" w:rsidR="00DA0EE4" w:rsidRPr="000B5A0D" w:rsidRDefault="00DA0EE4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</w:rPr>
        <w:t>Götzis</w:t>
      </w:r>
      <w:r w:rsidRPr="00673BC4">
        <w:rPr>
          <w:rFonts w:ascii="Arial" w:hAnsi="Arial"/>
          <w:b/>
          <w:sz w:val="20"/>
        </w:rPr>
        <w:t>,</w:t>
      </w:r>
      <w:r w:rsidR="00A62FB6">
        <w:rPr>
          <w:rFonts w:ascii="Arial" w:hAnsi="Arial"/>
          <w:b/>
          <w:sz w:val="20"/>
        </w:rPr>
        <w:t xml:space="preserve"> </w:t>
      </w:r>
      <w:r w:rsidR="00D2507B" w:rsidRPr="00D2507B">
        <w:rPr>
          <w:rFonts w:ascii="Arial" w:hAnsi="Arial"/>
          <w:b/>
          <w:sz w:val="20"/>
        </w:rPr>
        <w:t>24</w:t>
      </w:r>
      <w:r w:rsidRPr="00D2507B">
        <w:rPr>
          <w:rFonts w:ascii="Arial" w:hAnsi="Arial"/>
          <w:b/>
          <w:sz w:val="20"/>
        </w:rPr>
        <w:t>.</w:t>
      </w:r>
      <w:r w:rsidR="00A62FB6" w:rsidRPr="00D2507B">
        <w:rPr>
          <w:rFonts w:ascii="Arial" w:hAnsi="Arial"/>
          <w:b/>
          <w:sz w:val="20"/>
        </w:rPr>
        <w:t xml:space="preserve"> </w:t>
      </w:r>
      <w:r w:rsidR="000505B9">
        <w:rPr>
          <w:rFonts w:ascii="Arial" w:hAnsi="Arial"/>
          <w:b/>
          <w:color w:val="000000"/>
          <w:sz w:val="20"/>
        </w:rPr>
        <w:t>August</w:t>
      </w:r>
      <w:r w:rsidR="00A62FB6">
        <w:rPr>
          <w:rFonts w:ascii="Arial" w:hAnsi="Arial"/>
          <w:b/>
          <w:color w:val="000000"/>
          <w:sz w:val="20"/>
        </w:rPr>
        <w:t xml:space="preserve"> </w:t>
      </w:r>
      <w:r w:rsidR="00240954">
        <w:rPr>
          <w:rFonts w:ascii="Arial" w:hAnsi="Arial"/>
          <w:b/>
          <w:color w:val="000000"/>
          <w:sz w:val="20"/>
        </w:rPr>
        <w:t>201</w:t>
      </w:r>
      <w:r w:rsidR="000C1112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A62FB6">
        <w:rPr>
          <w:rFonts w:ascii="Arial" w:hAnsi="Arial"/>
          <w:b/>
          <w:color w:val="000000"/>
          <w:sz w:val="20"/>
        </w:rPr>
        <w:t xml:space="preserve"> </w:t>
      </w:r>
      <w:r w:rsidR="004668F6">
        <w:rPr>
          <w:rFonts w:ascii="Arial" w:hAnsi="Arial"/>
          <w:b/>
          <w:color w:val="000000"/>
          <w:sz w:val="20"/>
        </w:rPr>
        <w:t xml:space="preserve">Die eks informatik gmbh </w:t>
      </w:r>
      <w:r w:rsidR="00C469F4">
        <w:rPr>
          <w:rFonts w:ascii="Arial" w:hAnsi="Arial"/>
          <w:b/>
          <w:color w:val="000000"/>
          <w:sz w:val="20"/>
        </w:rPr>
        <w:t xml:space="preserve">hat ihr bislang unter dem Namen </w:t>
      </w:r>
      <w:r w:rsidR="00171820">
        <w:rPr>
          <w:rFonts w:ascii="Arial" w:hAnsi="Arial"/>
          <w:b/>
          <w:color w:val="000000"/>
          <w:sz w:val="20"/>
        </w:rPr>
        <w:t>„</w:t>
      </w:r>
      <w:r w:rsidR="00171820" w:rsidRPr="001A5EB4">
        <w:rPr>
          <w:rFonts w:ascii="Arial" w:hAnsi="Arial"/>
          <w:b/>
          <w:sz w:val="20"/>
        </w:rPr>
        <w:t>LDOX.</w:t>
      </w:r>
      <w:r w:rsidR="000B5A0D" w:rsidRPr="000B5A0D">
        <w:rPr>
          <w:rFonts w:ascii="Arial" w:hAnsi="Arial"/>
          <w:b/>
          <w:sz w:val="20"/>
        </w:rPr>
        <w:t>ExportDocuments</w:t>
      </w:r>
      <w:r w:rsidR="00171820">
        <w:rPr>
          <w:rFonts w:ascii="Arial" w:hAnsi="Arial"/>
          <w:b/>
          <w:color w:val="000000"/>
          <w:sz w:val="20"/>
        </w:rPr>
        <w:t>“</w:t>
      </w:r>
      <w:r w:rsidR="00C469F4">
        <w:rPr>
          <w:rFonts w:ascii="Arial" w:hAnsi="Arial"/>
          <w:b/>
          <w:color w:val="000000"/>
          <w:sz w:val="20"/>
        </w:rPr>
        <w:t xml:space="preserve"> bekanntes</w:t>
      </w:r>
      <w:r w:rsidR="00E84C53">
        <w:rPr>
          <w:rFonts w:ascii="Arial" w:hAnsi="Arial"/>
          <w:b/>
          <w:color w:val="000000"/>
          <w:sz w:val="20"/>
        </w:rPr>
        <w:t xml:space="preserve"> Tool </w:t>
      </w:r>
      <w:r w:rsidR="0029077F">
        <w:rPr>
          <w:rFonts w:ascii="Arial" w:hAnsi="Arial"/>
          <w:b/>
          <w:color w:val="000000"/>
          <w:sz w:val="20"/>
        </w:rPr>
        <w:t xml:space="preserve">um eine Vielzahl </w:t>
      </w:r>
      <w:r w:rsidR="001A5EB4">
        <w:rPr>
          <w:rFonts w:ascii="Arial" w:hAnsi="Arial"/>
          <w:b/>
          <w:color w:val="000000"/>
          <w:sz w:val="20"/>
        </w:rPr>
        <w:t>neue</w:t>
      </w:r>
      <w:r w:rsidR="0029077F">
        <w:rPr>
          <w:rFonts w:ascii="Arial" w:hAnsi="Arial"/>
          <w:b/>
          <w:color w:val="000000"/>
          <w:sz w:val="20"/>
        </w:rPr>
        <w:t>r</w:t>
      </w:r>
      <w:r w:rsidR="001A5EB4">
        <w:rPr>
          <w:rFonts w:ascii="Arial" w:hAnsi="Arial"/>
          <w:b/>
          <w:color w:val="000000"/>
          <w:sz w:val="20"/>
        </w:rPr>
        <w:t xml:space="preserve"> Funktionen </w:t>
      </w:r>
      <w:r w:rsidR="0029077F">
        <w:rPr>
          <w:rFonts w:ascii="Arial" w:hAnsi="Arial"/>
          <w:b/>
          <w:color w:val="000000"/>
          <w:sz w:val="20"/>
        </w:rPr>
        <w:t>erweitert</w:t>
      </w:r>
      <w:r w:rsidR="001A5EB4">
        <w:rPr>
          <w:rFonts w:ascii="Arial" w:hAnsi="Arial"/>
          <w:b/>
          <w:color w:val="000000"/>
          <w:sz w:val="20"/>
        </w:rPr>
        <w:t xml:space="preserve"> und</w:t>
      </w:r>
      <w:r w:rsidR="008775E5">
        <w:rPr>
          <w:rFonts w:ascii="Arial" w:hAnsi="Arial"/>
          <w:b/>
          <w:color w:val="000000"/>
          <w:sz w:val="20"/>
        </w:rPr>
        <w:t xml:space="preserve"> </w:t>
      </w:r>
      <w:r w:rsidR="00E27BB0">
        <w:rPr>
          <w:rFonts w:ascii="Arial" w:hAnsi="Arial"/>
          <w:b/>
          <w:color w:val="000000"/>
          <w:sz w:val="20"/>
        </w:rPr>
        <w:t>in</w:t>
      </w:r>
      <w:r w:rsidR="001A5EB4">
        <w:rPr>
          <w:rFonts w:ascii="Arial" w:hAnsi="Arial"/>
          <w:b/>
          <w:color w:val="000000"/>
          <w:sz w:val="20"/>
        </w:rPr>
        <w:t xml:space="preserve"> </w:t>
      </w:r>
      <w:r w:rsidR="008775E5">
        <w:rPr>
          <w:rFonts w:ascii="Arial" w:hAnsi="Arial"/>
          <w:b/>
          <w:color w:val="000000"/>
          <w:sz w:val="20"/>
        </w:rPr>
        <w:t>„</w:t>
      </w:r>
      <w:r w:rsidR="00E27BB0">
        <w:rPr>
          <w:rFonts w:ascii="Arial" w:hAnsi="Arial"/>
          <w:b/>
          <w:color w:val="000000"/>
          <w:sz w:val="20"/>
        </w:rPr>
        <w:t>LDOX.</w:t>
      </w:r>
      <w:r w:rsidR="000B5A0D" w:rsidRPr="000B5A0D">
        <w:rPr>
          <w:rFonts w:ascii="Arial" w:hAnsi="Arial"/>
          <w:b/>
          <w:sz w:val="20"/>
        </w:rPr>
        <w:t>DocumentManager</w:t>
      </w:r>
      <w:r w:rsidR="008775E5" w:rsidRPr="000B5A0D">
        <w:rPr>
          <w:rFonts w:ascii="Arial" w:hAnsi="Arial"/>
          <w:b/>
          <w:sz w:val="20"/>
        </w:rPr>
        <w:t>“</w:t>
      </w:r>
      <w:r w:rsidR="00E27BB0" w:rsidRPr="000B5A0D">
        <w:rPr>
          <w:rFonts w:ascii="Arial" w:hAnsi="Arial"/>
          <w:b/>
          <w:color w:val="000000"/>
          <w:sz w:val="20"/>
        </w:rPr>
        <w:t xml:space="preserve"> </w:t>
      </w:r>
      <w:r w:rsidR="001A5EB4">
        <w:rPr>
          <w:rFonts w:ascii="Arial" w:hAnsi="Arial"/>
          <w:b/>
          <w:color w:val="000000"/>
          <w:sz w:val="20"/>
        </w:rPr>
        <w:t>umbenannt</w:t>
      </w:r>
      <w:r w:rsidR="00E27BB0">
        <w:rPr>
          <w:rFonts w:ascii="Arial" w:hAnsi="Arial"/>
          <w:b/>
          <w:color w:val="000000"/>
          <w:sz w:val="20"/>
        </w:rPr>
        <w:t>. Die</w:t>
      </w:r>
      <w:r w:rsidR="0029077F">
        <w:rPr>
          <w:rFonts w:ascii="Arial" w:hAnsi="Arial"/>
          <w:b/>
          <w:color w:val="000000"/>
          <w:sz w:val="20"/>
        </w:rPr>
        <w:t xml:space="preserve"> Standard-Software</w:t>
      </w:r>
      <w:r w:rsidR="00E27BB0">
        <w:rPr>
          <w:rFonts w:ascii="Arial" w:hAnsi="Arial"/>
          <w:b/>
          <w:color w:val="000000"/>
          <w:sz w:val="20"/>
        </w:rPr>
        <w:t xml:space="preserve"> vereinfacht</w:t>
      </w:r>
      <w:r w:rsidR="00E84C53">
        <w:rPr>
          <w:rFonts w:ascii="Arial" w:hAnsi="Arial"/>
          <w:b/>
          <w:color w:val="000000"/>
          <w:sz w:val="20"/>
        </w:rPr>
        <w:t xml:space="preserve"> den Export</w:t>
      </w:r>
      <w:r w:rsidR="008775E5">
        <w:rPr>
          <w:rFonts w:ascii="Arial" w:hAnsi="Arial"/>
          <w:b/>
          <w:color w:val="000000"/>
          <w:sz w:val="20"/>
        </w:rPr>
        <w:t xml:space="preserve"> und</w:t>
      </w:r>
      <w:r w:rsidR="00D23CA2">
        <w:rPr>
          <w:rFonts w:ascii="Arial" w:hAnsi="Arial"/>
          <w:b/>
          <w:color w:val="000000"/>
          <w:sz w:val="20"/>
        </w:rPr>
        <w:t xml:space="preserve"> </w:t>
      </w:r>
      <w:r w:rsidR="00E27BB0">
        <w:rPr>
          <w:rFonts w:ascii="Arial" w:hAnsi="Arial"/>
          <w:b/>
          <w:color w:val="000000"/>
          <w:sz w:val="20"/>
        </w:rPr>
        <w:t xml:space="preserve">die Konvertierung </w:t>
      </w:r>
      <w:r w:rsidR="008775E5">
        <w:rPr>
          <w:rFonts w:ascii="Arial" w:hAnsi="Arial"/>
          <w:b/>
          <w:color w:val="000000"/>
          <w:sz w:val="20"/>
        </w:rPr>
        <w:t xml:space="preserve">sowie die Nachbearbeitung und </w:t>
      </w:r>
      <w:r w:rsidR="00E27BB0">
        <w:rPr>
          <w:rFonts w:ascii="Arial" w:hAnsi="Arial"/>
          <w:b/>
          <w:color w:val="000000"/>
          <w:sz w:val="20"/>
        </w:rPr>
        <w:t xml:space="preserve">den </w:t>
      </w:r>
      <w:r w:rsidR="001B4B86">
        <w:rPr>
          <w:rFonts w:ascii="Arial" w:hAnsi="Arial"/>
          <w:b/>
          <w:color w:val="000000"/>
          <w:sz w:val="20"/>
        </w:rPr>
        <w:t>Mail-</w:t>
      </w:r>
      <w:r w:rsidR="00E27BB0">
        <w:rPr>
          <w:rFonts w:ascii="Arial" w:hAnsi="Arial"/>
          <w:b/>
          <w:color w:val="000000"/>
          <w:sz w:val="20"/>
        </w:rPr>
        <w:t>V</w:t>
      </w:r>
      <w:r w:rsidR="00D23CA2">
        <w:rPr>
          <w:rFonts w:ascii="Arial" w:hAnsi="Arial"/>
          <w:b/>
          <w:color w:val="000000"/>
          <w:sz w:val="20"/>
        </w:rPr>
        <w:t>ersan</w:t>
      </w:r>
      <w:r w:rsidR="00E27BB0">
        <w:rPr>
          <w:rFonts w:ascii="Arial" w:hAnsi="Arial"/>
          <w:b/>
          <w:color w:val="000000"/>
          <w:sz w:val="20"/>
        </w:rPr>
        <w:t xml:space="preserve">d </w:t>
      </w:r>
      <w:r w:rsidR="00E84C53">
        <w:rPr>
          <w:rFonts w:ascii="Arial" w:hAnsi="Arial"/>
          <w:b/>
          <w:color w:val="000000"/>
          <w:sz w:val="20"/>
        </w:rPr>
        <w:t xml:space="preserve">von Archivdokumenten aus den </w:t>
      </w:r>
      <w:r w:rsidR="004668F6">
        <w:rPr>
          <w:rFonts w:ascii="Arial" w:hAnsi="Arial"/>
          <w:b/>
          <w:color w:val="000000"/>
          <w:sz w:val="20"/>
        </w:rPr>
        <w:t>D</w:t>
      </w:r>
      <w:r w:rsidR="00F409A9">
        <w:rPr>
          <w:rFonts w:ascii="Arial" w:hAnsi="Arial"/>
          <w:b/>
          <w:color w:val="000000"/>
          <w:sz w:val="20"/>
        </w:rPr>
        <w:t>MS-</w:t>
      </w:r>
      <w:r w:rsidR="0029077F">
        <w:rPr>
          <w:rFonts w:ascii="Arial" w:hAnsi="Arial"/>
          <w:b/>
          <w:color w:val="000000"/>
          <w:sz w:val="20"/>
        </w:rPr>
        <w:t xml:space="preserve">Systemen </w:t>
      </w:r>
      <w:r w:rsidR="00E84C53" w:rsidRPr="00E84C53">
        <w:rPr>
          <w:rFonts w:ascii="Arial" w:hAnsi="Arial"/>
          <w:b/>
          <w:color w:val="000000"/>
          <w:sz w:val="20"/>
        </w:rPr>
        <w:t>Comarch ECM iS (InfoStore) und Kendox InfoShare</w:t>
      </w:r>
      <w:r w:rsidR="00E84C53">
        <w:rPr>
          <w:rFonts w:ascii="Arial" w:hAnsi="Arial"/>
          <w:b/>
          <w:color w:val="000000"/>
          <w:sz w:val="20"/>
        </w:rPr>
        <w:t xml:space="preserve">. </w:t>
      </w:r>
      <w:r w:rsidR="007B0999">
        <w:rPr>
          <w:rFonts w:ascii="Arial" w:hAnsi="Arial"/>
          <w:b/>
          <w:color w:val="000000"/>
          <w:sz w:val="20"/>
        </w:rPr>
        <w:t>Über e</w:t>
      </w:r>
      <w:r w:rsidR="00D81E62">
        <w:rPr>
          <w:rFonts w:ascii="Arial" w:hAnsi="Arial"/>
          <w:b/>
          <w:color w:val="000000"/>
          <w:sz w:val="20"/>
        </w:rPr>
        <w:t xml:space="preserve">ine grafische und konfigurierbare Oberfläche </w:t>
      </w:r>
      <w:r w:rsidR="00BD5612">
        <w:rPr>
          <w:rFonts w:ascii="Arial" w:hAnsi="Arial"/>
          <w:b/>
          <w:color w:val="000000"/>
          <w:sz w:val="20"/>
        </w:rPr>
        <w:t xml:space="preserve">können die Inhalte </w:t>
      </w:r>
      <w:r w:rsidR="00BD5612" w:rsidRPr="00F409A9">
        <w:rPr>
          <w:rFonts w:ascii="Arial" w:hAnsi="Arial"/>
          <w:b/>
          <w:color w:val="000000"/>
          <w:sz w:val="20"/>
        </w:rPr>
        <w:t>wahlweise mit oder ohne Indexwerte</w:t>
      </w:r>
      <w:r w:rsidR="00BD5612">
        <w:rPr>
          <w:rFonts w:ascii="Arial" w:hAnsi="Arial"/>
          <w:b/>
          <w:color w:val="000000"/>
          <w:sz w:val="20"/>
        </w:rPr>
        <w:t xml:space="preserve"> exportiert werden. Die</w:t>
      </w:r>
      <w:r w:rsidR="004E2634">
        <w:rPr>
          <w:rFonts w:ascii="Arial" w:hAnsi="Arial"/>
          <w:b/>
          <w:color w:val="000000"/>
          <w:sz w:val="20"/>
        </w:rPr>
        <w:t xml:space="preserve"> Dokumente, Bilder</w:t>
      </w:r>
      <w:r w:rsidR="00BD5612">
        <w:rPr>
          <w:rFonts w:ascii="Arial" w:hAnsi="Arial"/>
          <w:b/>
          <w:color w:val="000000"/>
          <w:sz w:val="20"/>
        </w:rPr>
        <w:t xml:space="preserve"> </w:t>
      </w:r>
      <w:r w:rsidR="004E2634">
        <w:rPr>
          <w:rFonts w:ascii="Arial" w:hAnsi="Arial"/>
          <w:b/>
          <w:color w:val="000000"/>
          <w:sz w:val="20"/>
        </w:rPr>
        <w:t xml:space="preserve">und Daten </w:t>
      </w:r>
      <w:r w:rsidR="00BD5612">
        <w:rPr>
          <w:rFonts w:ascii="Arial" w:hAnsi="Arial"/>
          <w:b/>
          <w:color w:val="000000"/>
          <w:sz w:val="20"/>
        </w:rPr>
        <w:t>stehen dann zur weiteren Verteilung oder den Import und die Weiterverarbeitung in an</w:t>
      </w:r>
      <w:r w:rsidR="00234FF2">
        <w:rPr>
          <w:rFonts w:ascii="Arial" w:hAnsi="Arial"/>
          <w:b/>
          <w:color w:val="000000"/>
          <w:sz w:val="20"/>
        </w:rPr>
        <w:t xml:space="preserve">deren Anwendungen zur Verfügung, beispielsweise </w:t>
      </w:r>
      <w:r w:rsidR="00F509D2">
        <w:rPr>
          <w:rFonts w:ascii="Arial" w:hAnsi="Arial"/>
          <w:b/>
          <w:color w:val="000000"/>
          <w:sz w:val="20"/>
        </w:rPr>
        <w:t>für</w:t>
      </w:r>
      <w:r w:rsidR="00D23CA2">
        <w:rPr>
          <w:rFonts w:ascii="Arial" w:hAnsi="Arial"/>
          <w:b/>
          <w:color w:val="000000"/>
          <w:sz w:val="20"/>
        </w:rPr>
        <w:t xml:space="preserve"> </w:t>
      </w:r>
      <w:r w:rsidR="00F509D2">
        <w:rPr>
          <w:rFonts w:ascii="Arial" w:hAnsi="Arial"/>
          <w:b/>
          <w:color w:val="000000"/>
          <w:sz w:val="20"/>
        </w:rPr>
        <w:t>den</w:t>
      </w:r>
      <w:r w:rsidR="00F30F55">
        <w:rPr>
          <w:rFonts w:ascii="Arial" w:hAnsi="Arial"/>
          <w:b/>
          <w:color w:val="000000"/>
          <w:sz w:val="20"/>
        </w:rPr>
        <w:t xml:space="preserve"> automatischen Rechnungsversand</w:t>
      </w:r>
      <w:r w:rsidR="001B4B86">
        <w:rPr>
          <w:rFonts w:ascii="Arial" w:hAnsi="Arial"/>
          <w:b/>
          <w:color w:val="000000"/>
          <w:sz w:val="20"/>
        </w:rPr>
        <w:t xml:space="preserve"> und SAP</w:t>
      </w:r>
      <w:r w:rsidR="00F30F55">
        <w:rPr>
          <w:rFonts w:ascii="Arial" w:hAnsi="Arial"/>
          <w:b/>
          <w:color w:val="000000"/>
          <w:sz w:val="20"/>
        </w:rPr>
        <w:t>.</w:t>
      </w:r>
      <w:r w:rsidR="00BD5612">
        <w:rPr>
          <w:rFonts w:ascii="Arial" w:hAnsi="Arial"/>
          <w:b/>
          <w:color w:val="000000"/>
          <w:sz w:val="20"/>
        </w:rPr>
        <w:t xml:space="preserve"> </w:t>
      </w:r>
      <w:r w:rsidR="004E2634">
        <w:rPr>
          <w:rFonts w:ascii="Arial" w:hAnsi="Arial"/>
          <w:b/>
          <w:color w:val="000000"/>
          <w:sz w:val="20"/>
        </w:rPr>
        <w:t>Kurt Krinner, Geschäftsführer der eks informatik gmbh, dazu: „</w:t>
      </w:r>
      <w:r w:rsidR="005D4F1B">
        <w:rPr>
          <w:rFonts w:ascii="Arial" w:hAnsi="Arial"/>
          <w:b/>
          <w:color w:val="000000"/>
          <w:sz w:val="20"/>
        </w:rPr>
        <w:t xml:space="preserve">Unser Standardprodukt ersetzt den bisher an </w:t>
      </w:r>
      <w:r w:rsidR="00F042A4">
        <w:rPr>
          <w:rFonts w:ascii="Arial" w:hAnsi="Arial"/>
          <w:b/>
          <w:color w:val="000000"/>
          <w:sz w:val="20"/>
        </w:rPr>
        <w:t xml:space="preserve">vielen </w:t>
      </w:r>
      <w:r w:rsidR="005D4F1B">
        <w:rPr>
          <w:rFonts w:ascii="Arial" w:hAnsi="Arial"/>
          <w:b/>
          <w:color w:val="000000"/>
          <w:sz w:val="20"/>
        </w:rPr>
        <w:t>Stelle</w:t>
      </w:r>
      <w:r w:rsidR="00F042A4">
        <w:rPr>
          <w:rFonts w:ascii="Arial" w:hAnsi="Arial"/>
          <w:b/>
          <w:color w:val="000000"/>
          <w:sz w:val="20"/>
        </w:rPr>
        <w:t>n</w:t>
      </w:r>
      <w:r w:rsidR="005D4F1B">
        <w:rPr>
          <w:rFonts w:ascii="Arial" w:hAnsi="Arial"/>
          <w:b/>
          <w:color w:val="000000"/>
          <w:sz w:val="20"/>
        </w:rPr>
        <w:t xml:space="preserve"> nötigen Programmieraufwand in IBM i (AS/400)</w:t>
      </w:r>
      <w:r w:rsidR="00701C98">
        <w:rPr>
          <w:rFonts w:ascii="Arial" w:hAnsi="Arial"/>
          <w:b/>
          <w:color w:val="000000"/>
          <w:sz w:val="20"/>
        </w:rPr>
        <w:t xml:space="preserve"> und erhöht den Komfort beim Dokumentenhandling</w:t>
      </w:r>
      <w:r w:rsidR="005D4F1B">
        <w:rPr>
          <w:rFonts w:ascii="Arial" w:hAnsi="Arial"/>
          <w:b/>
          <w:color w:val="000000"/>
          <w:sz w:val="20"/>
        </w:rPr>
        <w:t xml:space="preserve">. </w:t>
      </w:r>
      <w:r w:rsidR="00834218">
        <w:rPr>
          <w:rFonts w:ascii="Arial" w:hAnsi="Arial"/>
          <w:b/>
          <w:color w:val="000000"/>
          <w:sz w:val="20"/>
        </w:rPr>
        <w:t>F</w:t>
      </w:r>
      <w:r w:rsidR="00F509D2">
        <w:rPr>
          <w:rFonts w:ascii="Arial" w:hAnsi="Arial"/>
          <w:b/>
          <w:color w:val="000000"/>
          <w:sz w:val="20"/>
        </w:rPr>
        <w:t xml:space="preserve">ür den Anwender </w:t>
      </w:r>
      <w:r w:rsidR="00834218">
        <w:rPr>
          <w:rFonts w:ascii="Arial" w:hAnsi="Arial"/>
          <w:b/>
          <w:color w:val="000000"/>
          <w:sz w:val="20"/>
        </w:rPr>
        <w:t xml:space="preserve">verringern sich </w:t>
      </w:r>
      <w:r w:rsidR="00F509D2">
        <w:rPr>
          <w:rFonts w:ascii="Arial" w:hAnsi="Arial"/>
          <w:b/>
          <w:color w:val="000000"/>
          <w:sz w:val="20"/>
        </w:rPr>
        <w:t xml:space="preserve">nicht nur </w:t>
      </w:r>
      <w:r w:rsidR="00487D28">
        <w:rPr>
          <w:rFonts w:ascii="Arial" w:hAnsi="Arial"/>
          <w:b/>
          <w:color w:val="000000"/>
          <w:sz w:val="20"/>
        </w:rPr>
        <w:t xml:space="preserve">die Durchlaufzeiten und damit </w:t>
      </w:r>
      <w:r w:rsidR="00F509D2" w:rsidRPr="00F509D2">
        <w:rPr>
          <w:rFonts w:ascii="Arial" w:hAnsi="Arial"/>
          <w:b/>
          <w:color w:val="000000"/>
          <w:sz w:val="20"/>
        </w:rPr>
        <w:t>Projektkosten</w:t>
      </w:r>
      <w:r w:rsidR="00487D28">
        <w:rPr>
          <w:rFonts w:ascii="Arial" w:hAnsi="Arial"/>
          <w:b/>
          <w:color w:val="000000"/>
          <w:sz w:val="20"/>
        </w:rPr>
        <w:t>, er profitiert zudem von einer e</w:t>
      </w:r>
      <w:r w:rsidR="00F509D2" w:rsidRPr="00F509D2">
        <w:rPr>
          <w:rFonts w:ascii="Arial" w:hAnsi="Arial"/>
          <w:b/>
          <w:color w:val="000000"/>
          <w:sz w:val="20"/>
        </w:rPr>
        <w:t>infachere</w:t>
      </w:r>
      <w:r w:rsidR="00487D28">
        <w:rPr>
          <w:rFonts w:ascii="Arial" w:hAnsi="Arial"/>
          <w:b/>
          <w:color w:val="000000"/>
          <w:sz w:val="20"/>
        </w:rPr>
        <w:t>n</w:t>
      </w:r>
      <w:r w:rsidR="00F509D2" w:rsidRPr="00F509D2">
        <w:rPr>
          <w:rFonts w:ascii="Arial" w:hAnsi="Arial"/>
          <w:b/>
          <w:color w:val="000000"/>
          <w:sz w:val="20"/>
        </w:rPr>
        <w:t xml:space="preserve"> Wartung</w:t>
      </w:r>
      <w:r w:rsidR="00487D28">
        <w:rPr>
          <w:rFonts w:ascii="Arial" w:hAnsi="Arial"/>
          <w:b/>
          <w:color w:val="000000"/>
          <w:sz w:val="20"/>
        </w:rPr>
        <w:t xml:space="preserve"> und hält sich </w:t>
      </w:r>
      <w:r w:rsidR="002D60B3">
        <w:rPr>
          <w:rFonts w:ascii="Arial" w:hAnsi="Arial"/>
          <w:b/>
          <w:color w:val="000000"/>
          <w:sz w:val="20"/>
        </w:rPr>
        <w:t xml:space="preserve">zusätzlich </w:t>
      </w:r>
      <w:r w:rsidR="00487D28">
        <w:rPr>
          <w:rFonts w:ascii="Arial" w:hAnsi="Arial"/>
          <w:b/>
          <w:color w:val="000000"/>
          <w:sz w:val="20"/>
        </w:rPr>
        <w:t>die Option für</w:t>
      </w:r>
      <w:r w:rsidR="00F509D2" w:rsidRPr="00F509D2">
        <w:rPr>
          <w:rFonts w:ascii="Arial" w:hAnsi="Arial"/>
          <w:b/>
          <w:color w:val="000000"/>
          <w:sz w:val="20"/>
        </w:rPr>
        <w:t xml:space="preserve"> Erweiterung</w:t>
      </w:r>
      <w:r w:rsidR="00487D28">
        <w:rPr>
          <w:rFonts w:ascii="Arial" w:hAnsi="Arial"/>
          <w:b/>
          <w:color w:val="000000"/>
          <w:sz w:val="20"/>
        </w:rPr>
        <w:t>en offen.“</w:t>
      </w:r>
    </w:p>
    <w:p w14:paraId="38C6B4CA" w14:textId="77777777" w:rsidR="000B5A0D" w:rsidRDefault="000B5A0D" w:rsidP="00010EC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701657D9" w14:textId="675301E3" w:rsidR="000B5A0D" w:rsidRPr="000B5A0D" w:rsidRDefault="000B5A0D" w:rsidP="000B5A0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Mit dem </w:t>
      </w:r>
      <w:r w:rsidRPr="000B5A0D">
        <w:rPr>
          <w:rFonts w:ascii="Arial" w:hAnsi="Arial"/>
          <w:color w:val="000000"/>
          <w:sz w:val="20"/>
        </w:rPr>
        <w:t xml:space="preserve">LDOX.DocumentManager </w:t>
      </w:r>
      <w:r>
        <w:rPr>
          <w:rFonts w:ascii="Arial" w:hAnsi="Arial"/>
          <w:color w:val="000000"/>
          <w:sz w:val="20"/>
        </w:rPr>
        <w:t xml:space="preserve">lassen sich viele Geschäftsprozesse deutlich vereinfachen. So wird der </w:t>
      </w:r>
      <w:r w:rsidRPr="000B5A0D">
        <w:rPr>
          <w:rFonts w:ascii="Arial" w:hAnsi="Arial"/>
          <w:color w:val="000000"/>
          <w:sz w:val="20"/>
        </w:rPr>
        <w:t>Export von Ausgangsrechnungen im PDF</w:t>
      </w:r>
      <w:r>
        <w:rPr>
          <w:rFonts w:ascii="Arial" w:hAnsi="Arial"/>
          <w:color w:val="000000"/>
          <w:sz w:val="20"/>
        </w:rPr>
        <w:t>-</w:t>
      </w:r>
      <w:r w:rsidRPr="000B5A0D">
        <w:rPr>
          <w:rFonts w:ascii="Arial" w:hAnsi="Arial"/>
          <w:color w:val="000000"/>
          <w:sz w:val="20"/>
        </w:rPr>
        <w:t>Format inklusiv</w:t>
      </w:r>
      <w:r>
        <w:rPr>
          <w:rFonts w:ascii="Arial" w:hAnsi="Arial"/>
          <w:color w:val="000000"/>
          <w:sz w:val="20"/>
        </w:rPr>
        <w:t>e des Mail-Versands an die Kunden ebenso unterstützt wie die p</w:t>
      </w:r>
      <w:r w:rsidRPr="000B5A0D">
        <w:rPr>
          <w:rFonts w:ascii="Arial" w:hAnsi="Arial"/>
          <w:color w:val="000000"/>
          <w:sz w:val="20"/>
        </w:rPr>
        <w:t>eriodische Bereitstellung von Dokumenten und Informationen für den mobilen Einsatz im Aussendienst in Verbindung mit LDOX.Share</w:t>
      </w:r>
      <w:r>
        <w:rPr>
          <w:rFonts w:ascii="Arial" w:hAnsi="Arial"/>
          <w:color w:val="000000"/>
          <w:sz w:val="20"/>
        </w:rPr>
        <w:t xml:space="preserve">. Aber auch die </w:t>
      </w:r>
      <w:r w:rsidRPr="000B5A0D">
        <w:rPr>
          <w:rFonts w:ascii="Arial" w:hAnsi="Arial"/>
          <w:color w:val="000000"/>
          <w:sz w:val="20"/>
        </w:rPr>
        <w:t>Speicherung von externen Dokumentinformationen auf bestehenden Dokumenten (Nachindexierung)</w:t>
      </w:r>
      <w:r>
        <w:rPr>
          <w:rFonts w:ascii="Arial" w:hAnsi="Arial"/>
          <w:color w:val="000000"/>
          <w:sz w:val="20"/>
        </w:rPr>
        <w:t xml:space="preserve"> oder der</w:t>
      </w:r>
      <w:r w:rsidRPr="000B5A0D">
        <w:rPr>
          <w:rFonts w:ascii="Arial" w:hAnsi="Arial"/>
          <w:color w:val="000000"/>
          <w:sz w:val="20"/>
        </w:rPr>
        <w:t xml:space="preserve">  Export von Dokumentinformationen an Portallösungen (EDI, Verbände, …)</w:t>
      </w:r>
      <w:r>
        <w:rPr>
          <w:rFonts w:ascii="Arial" w:hAnsi="Arial"/>
          <w:color w:val="000000"/>
          <w:sz w:val="20"/>
        </w:rPr>
        <w:t xml:space="preserve"> ist möglich.</w:t>
      </w:r>
    </w:p>
    <w:p w14:paraId="3A126E18" w14:textId="77777777" w:rsidR="000B5A0D" w:rsidRDefault="000B5A0D" w:rsidP="00010EC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36D6F07F" w14:textId="2339FB00" w:rsidR="00C743A0" w:rsidRDefault="004A5742" w:rsidP="00010EC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A62FB6">
        <w:rPr>
          <w:rFonts w:ascii="Arial" w:hAnsi="Arial" w:cs="Arial"/>
          <w:sz w:val="20"/>
        </w:rPr>
        <w:t>LDOX</w:t>
      </w:r>
      <w:r w:rsidRPr="000B5A0D">
        <w:rPr>
          <w:rFonts w:ascii="Arial" w:hAnsi="Arial" w:cs="Arial"/>
          <w:sz w:val="20"/>
        </w:rPr>
        <w:t>.</w:t>
      </w:r>
      <w:r w:rsidR="000B5A0D" w:rsidRPr="000B5A0D">
        <w:rPr>
          <w:rFonts w:ascii="Arial" w:hAnsi="Arial" w:cs="Arial"/>
          <w:sz w:val="20"/>
        </w:rPr>
        <w:t>DocumentManager</w:t>
      </w:r>
      <w:r w:rsidR="001F36A1" w:rsidRPr="000B5A0D">
        <w:rPr>
          <w:rFonts w:ascii="Arial" w:hAnsi="Arial" w:cs="Arial"/>
          <w:sz w:val="20"/>
        </w:rPr>
        <w:t xml:space="preserve"> </w:t>
      </w:r>
      <w:r w:rsidR="001F36A1">
        <w:rPr>
          <w:rFonts w:ascii="Arial" w:hAnsi="Arial" w:cs="Arial"/>
          <w:sz w:val="20"/>
        </w:rPr>
        <w:t>unterstützt</w:t>
      </w:r>
      <w:r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die</w:t>
      </w:r>
      <w:r w:rsidR="001F36A1">
        <w:rPr>
          <w:rFonts w:ascii="Arial" w:hAnsi="Arial" w:cs="Arial"/>
          <w:sz w:val="20"/>
        </w:rPr>
        <w:t xml:space="preserve"> DMS-Systeme </w:t>
      </w:r>
      <w:r w:rsidR="001F36A1" w:rsidRPr="00A62FB6">
        <w:rPr>
          <w:rFonts w:ascii="Arial" w:hAnsi="Arial" w:cs="Arial"/>
          <w:sz w:val="20"/>
        </w:rPr>
        <w:t>Comarch</w:t>
      </w:r>
      <w:r w:rsidR="001F36A1"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ECM</w:t>
      </w:r>
      <w:r w:rsidR="001F36A1"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iS</w:t>
      </w:r>
      <w:r w:rsidR="001F36A1"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sowie</w:t>
      </w:r>
      <w:r w:rsidR="001F36A1"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Kendox</w:t>
      </w:r>
      <w:r w:rsidR="001F36A1">
        <w:rPr>
          <w:rFonts w:ascii="Arial" w:hAnsi="Arial" w:cs="Arial"/>
          <w:sz w:val="20"/>
        </w:rPr>
        <w:t xml:space="preserve"> </w:t>
      </w:r>
      <w:r w:rsidR="001F36A1" w:rsidRPr="00A62FB6">
        <w:rPr>
          <w:rFonts w:ascii="Arial" w:hAnsi="Arial" w:cs="Arial"/>
          <w:sz w:val="20"/>
        </w:rPr>
        <w:t>InfoShare</w:t>
      </w:r>
      <w:r w:rsidR="001F36A1">
        <w:rPr>
          <w:rFonts w:ascii="Arial" w:hAnsi="Arial" w:cs="Arial"/>
          <w:sz w:val="20"/>
        </w:rPr>
        <w:t>. Die Standardanwendung wird bereits mit</w:t>
      </w:r>
      <w:r w:rsidR="001F36A1" w:rsidRPr="004A5742">
        <w:rPr>
          <w:rFonts w:ascii="Arial" w:hAnsi="Arial" w:cs="Arial"/>
          <w:sz w:val="20"/>
        </w:rPr>
        <w:t xml:space="preserve"> </w:t>
      </w:r>
      <w:r w:rsidR="007B0999" w:rsidRPr="004A5742">
        <w:rPr>
          <w:rFonts w:ascii="Arial" w:hAnsi="Arial" w:cs="Arial"/>
          <w:sz w:val="20"/>
        </w:rPr>
        <w:t>Beispielkonfigurationen</w:t>
      </w:r>
      <w:r w:rsidR="001F36A1">
        <w:rPr>
          <w:rFonts w:ascii="Arial" w:hAnsi="Arial" w:cs="Arial"/>
          <w:sz w:val="20"/>
        </w:rPr>
        <w:t xml:space="preserve"> ausgeliefert, die kundenspezifisch</w:t>
      </w:r>
      <w:r w:rsidR="00C743A0">
        <w:rPr>
          <w:rFonts w:ascii="Arial" w:hAnsi="Arial" w:cs="Arial"/>
          <w:sz w:val="20"/>
        </w:rPr>
        <w:t xml:space="preserve"> auf die jeweilige IT-Umgebung</w:t>
      </w:r>
      <w:r w:rsidR="001F36A1">
        <w:rPr>
          <w:rFonts w:ascii="Arial" w:hAnsi="Arial" w:cs="Arial"/>
          <w:sz w:val="20"/>
        </w:rPr>
        <w:t xml:space="preserve"> </w:t>
      </w:r>
      <w:r w:rsidR="00AB1C2D">
        <w:rPr>
          <w:rFonts w:ascii="Arial" w:hAnsi="Arial" w:cs="Arial"/>
          <w:sz w:val="20"/>
        </w:rPr>
        <w:t xml:space="preserve">angepasst werden. </w:t>
      </w:r>
      <w:r w:rsidR="004C5E37">
        <w:rPr>
          <w:rFonts w:ascii="Arial" w:hAnsi="Arial" w:cs="Arial"/>
          <w:sz w:val="20"/>
        </w:rPr>
        <w:t>S</w:t>
      </w:r>
      <w:r w:rsidR="00D0708A">
        <w:rPr>
          <w:rFonts w:ascii="Arial" w:hAnsi="Arial" w:cs="Arial"/>
          <w:sz w:val="20"/>
        </w:rPr>
        <w:t>erverseitig installiert</w:t>
      </w:r>
      <w:r w:rsidR="004C5E37">
        <w:rPr>
          <w:rFonts w:ascii="Arial" w:hAnsi="Arial" w:cs="Arial"/>
          <w:sz w:val="20"/>
        </w:rPr>
        <w:t xml:space="preserve">, </w:t>
      </w:r>
      <w:r w:rsidR="00D0708A">
        <w:rPr>
          <w:rFonts w:ascii="Arial" w:hAnsi="Arial" w:cs="Arial"/>
          <w:sz w:val="20"/>
        </w:rPr>
        <w:t>läuft</w:t>
      </w:r>
      <w:r w:rsidR="004C5E37">
        <w:rPr>
          <w:rFonts w:ascii="Arial" w:hAnsi="Arial" w:cs="Arial"/>
          <w:sz w:val="20"/>
        </w:rPr>
        <w:t xml:space="preserve"> das Tool</w:t>
      </w:r>
      <w:r w:rsidR="00D0708A">
        <w:rPr>
          <w:rFonts w:ascii="Arial" w:hAnsi="Arial" w:cs="Arial"/>
          <w:sz w:val="20"/>
        </w:rPr>
        <w:t xml:space="preserve"> anschließend automatisiert im Hintergrund. Die Anwender können </w:t>
      </w:r>
      <w:r w:rsidR="002D60B3">
        <w:rPr>
          <w:rFonts w:ascii="Arial" w:hAnsi="Arial" w:cs="Arial"/>
          <w:sz w:val="20"/>
        </w:rPr>
        <w:t>die vielfältigen Möglichkeiten</w:t>
      </w:r>
      <w:r w:rsidR="00CA79D7">
        <w:rPr>
          <w:rFonts w:ascii="Arial" w:hAnsi="Arial" w:cs="Arial"/>
          <w:sz w:val="20"/>
        </w:rPr>
        <w:t>, wie</w:t>
      </w:r>
      <w:r w:rsidR="002D60B3">
        <w:rPr>
          <w:rFonts w:ascii="Arial" w:hAnsi="Arial" w:cs="Arial"/>
          <w:sz w:val="20"/>
        </w:rPr>
        <w:t xml:space="preserve"> </w:t>
      </w:r>
      <w:r w:rsidR="00D0708A">
        <w:rPr>
          <w:rFonts w:ascii="Arial" w:hAnsi="Arial" w:cs="Arial"/>
          <w:sz w:val="20"/>
        </w:rPr>
        <w:lastRenderedPageBreak/>
        <w:t>Datenexport</w:t>
      </w:r>
      <w:r w:rsidR="00CA79D7">
        <w:rPr>
          <w:rFonts w:ascii="Arial" w:hAnsi="Arial" w:cs="Arial"/>
          <w:sz w:val="20"/>
        </w:rPr>
        <w:t>, -konvertierung, -versand</w:t>
      </w:r>
      <w:r w:rsidR="00690F95">
        <w:rPr>
          <w:rFonts w:ascii="Arial" w:hAnsi="Arial" w:cs="Arial"/>
          <w:sz w:val="20"/>
        </w:rPr>
        <w:t xml:space="preserve"> und </w:t>
      </w:r>
      <w:bookmarkStart w:id="0" w:name="_GoBack"/>
      <w:bookmarkEnd w:id="0"/>
      <w:r w:rsidR="00CA79D7">
        <w:rPr>
          <w:rFonts w:ascii="Arial" w:hAnsi="Arial" w:cs="Arial"/>
          <w:sz w:val="20"/>
        </w:rPr>
        <w:t>-nachindexierung etc.,</w:t>
      </w:r>
      <w:r w:rsidR="00D0708A">
        <w:rPr>
          <w:rFonts w:ascii="Arial" w:hAnsi="Arial" w:cs="Arial"/>
          <w:sz w:val="20"/>
        </w:rPr>
        <w:t xml:space="preserve"> über eine komfortab</w:t>
      </w:r>
      <w:r w:rsidR="00CA79D7">
        <w:rPr>
          <w:rFonts w:ascii="Arial" w:hAnsi="Arial" w:cs="Arial"/>
          <w:sz w:val="20"/>
        </w:rPr>
        <w:t xml:space="preserve">le </w:t>
      </w:r>
      <w:r w:rsidR="00D0708A">
        <w:rPr>
          <w:rFonts w:ascii="Arial" w:hAnsi="Arial" w:cs="Arial"/>
          <w:sz w:val="20"/>
        </w:rPr>
        <w:t>Benutzeroberfläche</w:t>
      </w:r>
      <w:r w:rsidR="00D109B7">
        <w:rPr>
          <w:rFonts w:ascii="Arial" w:hAnsi="Arial" w:cs="Arial"/>
          <w:sz w:val="20"/>
        </w:rPr>
        <w:t xml:space="preserve"> </w:t>
      </w:r>
      <w:r w:rsidR="00690F95">
        <w:rPr>
          <w:rFonts w:ascii="Arial" w:hAnsi="Arial" w:cs="Arial"/>
          <w:sz w:val="20"/>
        </w:rPr>
        <w:t xml:space="preserve">nutzen </w:t>
      </w:r>
      <w:r w:rsidR="00D109B7">
        <w:rPr>
          <w:rFonts w:ascii="Arial" w:hAnsi="Arial" w:cs="Arial"/>
          <w:sz w:val="20"/>
        </w:rPr>
        <w:t xml:space="preserve">– dabei sind keine der ansonsten üblichen Programmierkenntnisse erforderlich. </w:t>
      </w:r>
    </w:p>
    <w:p w14:paraId="7E1FA100" w14:textId="77777777" w:rsidR="00C743A0" w:rsidRDefault="00C743A0" w:rsidP="00010EC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0FB06DB6" w14:textId="0D1488F8" w:rsidR="00010ECA" w:rsidRPr="00010ECA" w:rsidRDefault="00D109B7" w:rsidP="00010ECA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Neben einer Ausgabe in</w:t>
      </w:r>
      <w:r w:rsidR="00820518">
        <w:rPr>
          <w:rFonts w:ascii="Arial" w:hAnsi="Arial" w:cs="Arial"/>
          <w:sz w:val="20"/>
        </w:rPr>
        <w:t xml:space="preserve"> den</w:t>
      </w:r>
      <w:r>
        <w:rPr>
          <w:rFonts w:ascii="Arial" w:hAnsi="Arial" w:cs="Arial"/>
          <w:sz w:val="20"/>
        </w:rPr>
        <w:t xml:space="preserve"> üblichen Office- und </w:t>
      </w:r>
      <w:r w:rsidR="006F7833">
        <w:rPr>
          <w:rFonts w:ascii="Arial" w:hAnsi="Arial" w:cs="Arial"/>
          <w:sz w:val="20"/>
        </w:rPr>
        <w:t>Betriebssystemformaten</w:t>
      </w:r>
      <w:r w:rsidR="00FF3259">
        <w:rPr>
          <w:rFonts w:ascii="Arial" w:hAnsi="Arial" w:cs="Arial"/>
          <w:sz w:val="20"/>
        </w:rPr>
        <w:t xml:space="preserve"> –</w:t>
      </w:r>
      <w:r w:rsidR="006F7833">
        <w:rPr>
          <w:rFonts w:ascii="Arial" w:hAnsi="Arial" w:cs="Arial"/>
          <w:sz w:val="20"/>
        </w:rPr>
        <w:t xml:space="preserve"> wie </w:t>
      </w:r>
      <w:r w:rsidR="00D3009B">
        <w:rPr>
          <w:rFonts w:ascii="Arial" w:hAnsi="Arial" w:cs="Arial"/>
          <w:sz w:val="20"/>
        </w:rPr>
        <w:t>CSV</w:t>
      </w:r>
      <w:r w:rsidR="006F7833">
        <w:rPr>
          <w:rFonts w:ascii="Arial" w:hAnsi="Arial" w:cs="Arial"/>
          <w:sz w:val="20"/>
        </w:rPr>
        <w:t>, PDF</w:t>
      </w:r>
      <w:r w:rsidR="00C743A0">
        <w:rPr>
          <w:rFonts w:ascii="Arial" w:hAnsi="Arial" w:cs="Arial"/>
          <w:sz w:val="20"/>
        </w:rPr>
        <w:t xml:space="preserve">, </w:t>
      </w:r>
      <w:r w:rsidR="007F037D">
        <w:rPr>
          <w:rFonts w:ascii="Arial" w:hAnsi="Arial" w:cs="Arial"/>
          <w:sz w:val="20"/>
        </w:rPr>
        <w:t>PDF/A</w:t>
      </w:r>
      <w:r w:rsidR="00C16BD4">
        <w:rPr>
          <w:rFonts w:ascii="Arial" w:hAnsi="Arial" w:cs="Arial"/>
          <w:sz w:val="20"/>
        </w:rPr>
        <w:t xml:space="preserve"> und</w:t>
      </w:r>
      <w:r w:rsidR="006F7833">
        <w:rPr>
          <w:rFonts w:ascii="Arial" w:hAnsi="Arial" w:cs="Arial"/>
          <w:sz w:val="20"/>
        </w:rPr>
        <w:t xml:space="preserve"> </w:t>
      </w:r>
      <w:r w:rsidR="00820518" w:rsidRPr="00820518">
        <w:rPr>
          <w:rFonts w:ascii="Arial" w:hAnsi="Arial" w:cs="Arial"/>
          <w:sz w:val="20"/>
        </w:rPr>
        <w:t>InfoStore SCS/IPDS/AFPDS</w:t>
      </w:r>
      <w:r w:rsidR="00FF3259">
        <w:rPr>
          <w:rFonts w:ascii="Arial" w:hAnsi="Arial" w:cs="Arial"/>
          <w:sz w:val="20"/>
        </w:rPr>
        <w:t xml:space="preserve"> –</w:t>
      </w:r>
      <w:r w:rsidR="00820518" w:rsidRPr="00820518">
        <w:rPr>
          <w:rFonts w:ascii="Arial" w:hAnsi="Arial" w:cs="Arial"/>
          <w:sz w:val="20"/>
        </w:rPr>
        <w:t xml:space="preserve"> </w:t>
      </w:r>
      <w:r w:rsidR="007F037D">
        <w:rPr>
          <w:rFonts w:ascii="Arial" w:hAnsi="Arial" w:cs="Arial"/>
          <w:sz w:val="20"/>
        </w:rPr>
        <w:t xml:space="preserve">besteht die Möglichkeit zur </w:t>
      </w:r>
      <w:r w:rsidR="00820518" w:rsidRPr="00820518">
        <w:rPr>
          <w:rFonts w:ascii="Arial" w:hAnsi="Arial" w:cs="Arial"/>
          <w:sz w:val="20"/>
        </w:rPr>
        <w:t>optionale</w:t>
      </w:r>
      <w:r w:rsidR="007F037D">
        <w:rPr>
          <w:rFonts w:ascii="Arial" w:hAnsi="Arial" w:cs="Arial"/>
          <w:sz w:val="20"/>
        </w:rPr>
        <w:t>n</w:t>
      </w:r>
      <w:r w:rsidR="00820518" w:rsidRPr="00820518">
        <w:rPr>
          <w:rFonts w:ascii="Arial" w:hAnsi="Arial" w:cs="Arial"/>
          <w:sz w:val="20"/>
        </w:rPr>
        <w:t xml:space="preserve"> Konvertierung von Bilddaten </w:t>
      </w:r>
      <w:r w:rsidR="007F037D">
        <w:rPr>
          <w:rFonts w:ascii="Arial" w:hAnsi="Arial" w:cs="Arial"/>
          <w:sz w:val="20"/>
        </w:rPr>
        <w:t xml:space="preserve">sowie die Ausgabe im </w:t>
      </w:r>
      <w:r w:rsidR="00D3009B">
        <w:rPr>
          <w:rFonts w:ascii="Arial" w:hAnsi="Arial" w:cs="Arial"/>
          <w:sz w:val="20"/>
        </w:rPr>
        <w:t>ZIP</w:t>
      </w:r>
      <w:r w:rsidR="007F037D">
        <w:rPr>
          <w:rFonts w:ascii="Arial" w:hAnsi="Arial" w:cs="Arial"/>
          <w:sz w:val="20"/>
        </w:rPr>
        <w:t>-Format.</w:t>
      </w:r>
      <w:r w:rsidR="00DD5112">
        <w:rPr>
          <w:rFonts w:ascii="Arial" w:hAnsi="Arial" w:cs="Arial"/>
          <w:sz w:val="20"/>
        </w:rPr>
        <w:t xml:space="preserve"> </w:t>
      </w:r>
      <w:r w:rsidR="00F409A9" w:rsidRPr="00DD5112">
        <w:rPr>
          <w:rFonts w:ascii="Arial" w:hAnsi="Arial" w:cs="Arial"/>
          <w:sz w:val="20"/>
        </w:rPr>
        <w:t>Zudem kann ein Export definiert werden, der die Daten direkt im LDOX.Share</w:t>
      </w:r>
      <w:r w:rsidR="00DD5112">
        <w:rPr>
          <w:rFonts w:ascii="Arial" w:hAnsi="Arial" w:cs="Arial"/>
          <w:sz w:val="20"/>
        </w:rPr>
        <w:t>-</w:t>
      </w:r>
      <w:r w:rsidR="00F409A9" w:rsidRPr="00DD5112">
        <w:rPr>
          <w:rFonts w:ascii="Arial" w:hAnsi="Arial" w:cs="Arial"/>
          <w:sz w:val="20"/>
        </w:rPr>
        <w:t>Format liefert.</w:t>
      </w:r>
      <w:r w:rsidR="00DD5112">
        <w:rPr>
          <w:rFonts w:ascii="Arial" w:hAnsi="Arial" w:cs="Arial"/>
          <w:sz w:val="20"/>
        </w:rPr>
        <w:t xml:space="preserve"> Die Ausgabe von Indexwerten ist </w:t>
      </w:r>
      <w:r w:rsidR="00D3009B">
        <w:rPr>
          <w:rFonts w:ascii="Arial" w:hAnsi="Arial" w:cs="Arial"/>
          <w:sz w:val="20"/>
        </w:rPr>
        <w:t>als CSV</w:t>
      </w:r>
      <w:r w:rsidR="00DD5112">
        <w:rPr>
          <w:rFonts w:ascii="Arial" w:hAnsi="Arial" w:cs="Arial"/>
          <w:sz w:val="20"/>
        </w:rPr>
        <w:t xml:space="preserve">, im </w:t>
      </w:r>
      <w:r w:rsidR="00010ECA" w:rsidRPr="00010ECA">
        <w:rPr>
          <w:rFonts w:ascii="Arial" w:hAnsi="Arial" w:cs="Arial"/>
          <w:sz w:val="20"/>
        </w:rPr>
        <w:t>Dateiname</w:t>
      </w:r>
      <w:r w:rsidR="00A62FB6">
        <w:rPr>
          <w:rFonts w:ascii="Arial" w:hAnsi="Arial" w:cs="Arial"/>
          <w:sz w:val="20"/>
        </w:rPr>
        <w:t xml:space="preserve"> </w:t>
      </w:r>
      <w:r w:rsidR="00010ECA" w:rsidRPr="00010ECA">
        <w:rPr>
          <w:rFonts w:ascii="Arial" w:hAnsi="Arial" w:cs="Arial"/>
          <w:sz w:val="20"/>
        </w:rPr>
        <w:t>des</w:t>
      </w:r>
      <w:r w:rsidR="00A62FB6">
        <w:rPr>
          <w:rFonts w:ascii="Arial" w:hAnsi="Arial" w:cs="Arial"/>
          <w:sz w:val="20"/>
        </w:rPr>
        <w:t xml:space="preserve"> </w:t>
      </w:r>
      <w:r w:rsidR="00010ECA" w:rsidRPr="00010ECA">
        <w:rPr>
          <w:rFonts w:ascii="Arial" w:hAnsi="Arial" w:cs="Arial"/>
          <w:sz w:val="20"/>
        </w:rPr>
        <w:t>exportierten</w:t>
      </w:r>
      <w:r w:rsidR="00A62FB6">
        <w:rPr>
          <w:rFonts w:ascii="Arial" w:hAnsi="Arial" w:cs="Arial"/>
          <w:sz w:val="20"/>
        </w:rPr>
        <w:t xml:space="preserve"> </w:t>
      </w:r>
      <w:r w:rsidR="00010ECA" w:rsidRPr="00010ECA">
        <w:rPr>
          <w:rFonts w:ascii="Arial" w:hAnsi="Arial" w:cs="Arial"/>
          <w:sz w:val="20"/>
        </w:rPr>
        <w:t>Dokuments</w:t>
      </w:r>
      <w:r w:rsidR="00DD5112">
        <w:rPr>
          <w:rFonts w:ascii="Arial" w:hAnsi="Arial" w:cs="Arial"/>
          <w:sz w:val="20"/>
        </w:rPr>
        <w:t xml:space="preserve"> sowie als </w:t>
      </w:r>
      <w:r w:rsidR="00010ECA" w:rsidRPr="00010ECA">
        <w:rPr>
          <w:rFonts w:ascii="Arial" w:hAnsi="Arial" w:cs="Arial"/>
          <w:sz w:val="20"/>
        </w:rPr>
        <w:t>SQL</w:t>
      </w:r>
      <w:r w:rsidR="00A62FB6">
        <w:rPr>
          <w:rFonts w:ascii="Arial" w:hAnsi="Arial" w:cs="Arial"/>
          <w:sz w:val="20"/>
        </w:rPr>
        <w:t xml:space="preserve"> </w:t>
      </w:r>
      <w:r w:rsidR="00010ECA" w:rsidRPr="00010ECA">
        <w:rPr>
          <w:rFonts w:ascii="Arial" w:hAnsi="Arial" w:cs="Arial"/>
          <w:sz w:val="20"/>
        </w:rPr>
        <w:t>Insert</w:t>
      </w:r>
      <w:r w:rsidR="00DD5112">
        <w:rPr>
          <w:rFonts w:ascii="Arial" w:hAnsi="Arial" w:cs="Arial"/>
          <w:sz w:val="20"/>
        </w:rPr>
        <w:t>/Update möglich</w:t>
      </w:r>
      <w:r w:rsidR="00FC0153">
        <w:rPr>
          <w:rFonts w:ascii="Arial" w:hAnsi="Arial" w:cs="Arial"/>
          <w:sz w:val="20"/>
        </w:rPr>
        <w:t xml:space="preserve"> (</w:t>
      </w:r>
      <w:r w:rsidR="00FC0153" w:rsidRPr="00FC0153">
        <w:rPr>
          <w:rFonts w:ascii="Arial" w:hAnsi="Arial" w:cs="Arial"/>
          <w:sz w:val="20"/>
        </w:rPr>
        <w:t>Microsoft SQL, MySql und</w:t>
      </w:r>
      <w:r w:rsidR="00FC0153">
        <w:rPr>
          <w:rFonts w:ascii="Arial" w:hAnsi="Arial" w:cs="Arial"/>
          <w:sz w:val="20"/>
        </w:rPr>
        <w:t xml:space="preserve"> </w:t>
      </w:r>
      <w:r w:rsidR="00FC0153" w:rsidRPr="00FC0153">
        <w:rPr>
          <w:rFonts w:ascii="Arial" w:hAnsi="Arial" w:cs="Arial"/>
          <w:sz w:val="20"/>
        </w:rPr>
        <w:t>DB2</w:t>
      </w:r>
      <w:r w:rsidR="00FC0153">
        <w:rPr>
          <w:rFonts w:ascii="Arial" w:hAnsi="Arial" w:cs="Arial"/>
          <w:sz w:val="20"/>
        </w:rPr>
        <w:t>)</w:t>
      </w:r>
      <w:r w:rsidR="00DD5112">
        <w:rPr>
          <w:rFonts w:ascii="Arial" w:hAnsi="Arial" w:cs="Arial"/>
          <w:sz w:val="20"/>
        </w:rPr>
        <w:t>.</w:t>
      </w:r>
      <w:r w:rsidR="00D3009B">
        <w:rPr>
          <w:rFonts w:ascii="Arial" w:hAnsi="Arial" w:cs="Arial"/>
          <w:sz w:val="20"/>
        </w:rPr>
        <w:t xml:space="preserve"> </w:t>
      </w:r>
      <w:r w:rsidR="00690F95">
        <w:rPr>
          <w:rFonts w:ascii="Arial" w:hAnsi="Arial" w:cs="Arial"/>
          <w:sz w:val="20"/>
        </w:rPr>
        <w:t>I</w:t>
      </w:r>
      <w:r w:rsidR="00D3009B">
        <w:rPr>
          <w:rFonts w:ascii="Arial" w:hAnsi="Arial" w:cs="Arial"/>
          <w:sz w:val="20"/>
        </w:rPr>
        <w:t xml:space="preserve">n Comarch ECM iS können </w:t>
      </w:r>
      <w:r w:rsidR="004C5E37">
        <w:rPr>
          <w:rFonts w:ascii="Arial" w:hAnsi="Arial" w:cs="Arial"/>
          <w:sz w:val="20"/>
        </w:rPr>
        <w:t xml:space="preserve">selbst </w:t>
      </w:r>
      <w:r w:rsidR="00D3009B">
        <w:rPr>
          <w:rFonts w:ascii="Arial" w:hAnsi="Arial" w:cs="Arial"/>
          <w:sz w:val="20"/>
        </w:rPr>
        <w:t xml:space="preserve">die </w:t>
      </w:r>
      <w:r w:rsidR="00010ECA" w:rsidRPr="00010ECA">
        <w:rPr>
          <w:rFonts w:ascii="Arial" w:hAnsi="Arial" w:cs="Arial"/>
          <w:sz w:val="20"/>
        </w:rPr>
        <w:t>Dokumentnotizen</w:t>
      </w:r>
      <w:r w:rsidR="00A62FB6">
        <w:rPr>
          <w:rFonts w:ascii="Arial" w:hAnsi="Arial" w:cs="Arial"/>
          <w:sz w:val="20"/>
        </w:rPr>
        <w:t xml:space="preserve"> </w:t>
      </w:r>
      <w:r w:rsidR="00010ECA" w:rsidRPr="00010ECA">
        <w:rPr>
          <w:rFonts w:ascii="Arial" w:hAnsi="Arial" w:cs="Arial"/>
          <w:sz w:val="20"/>
        </w:rPr>
        <w:t>exportier</w:t>
      </w:r>
      <w:r w:rsidR="00D3009B">
        <w:rPr>
          <w:rFonts w:ascii="Arial" w:hAnsi="Arial" w:cs="Arial"/>
          <w:sz w:val="20"/>
        </w:rPr>
        <w:t>t werden.</w:t>
      </w:r>
      <w:r w:rsidR="00A62FB6">
        <w:rPr>
          <w:rFonts w:ascii="Arial" w:hAnsi="Arial" w:cs="Arial"/>
          <w:sz w:val="20"/>
        </w:rPr>
        <w:t xml:space="preserve"> </w:t>
      </w:r>
      <w:r w:rsidR="00B65B81">
        <w:rPr>
          <w:rFonts w:ascii="Arial" w:hAnsi="Arial" w:cs="Arial"/>
          <w:sz w:val="20"/>
        </w:rPr>
        <w:t xml:space="preserve">Darüber hinaus </w:t>
      </w:r>
      <w:r w:rsidR="00C16BD4">
        <w:rPr>
          <w:rFonts w:ascii="Arial" w:hAnsi="Arial" w:cs="Arial"/>
          <w:sz w:val="20"/>
        </w:rPr>
        <w:t>ist in</w:t>
      </w:r>
      <w:r w:rsidR="00B65B81">
        <w:rPr>
          <w:rFonts w:ascii="Arial" w:hAnsi="Arial" w:cs="Arial"/>
          <w:sz w:val="20"/>
        </w:rPr>
        <w:t xml:space="preserve"> </w:t>
      </w:r>
      <w:r w:rsidR="00C16BD4" w:rsidRPr="00010ECA">
        <w:rPr>
          <w:rFonts w:ascii="Arial" w:hAnsi="Arial" w:cs="Arial"/>
          <w:sz w:val="20"/>
        </w:rPr>
        <w:t>Kendox</w:t>
      </w:r>
      <w:r w:rsidR="00C16BD4">
        <w:rPr>
          <w:rFonts w:ascii="Arial" w:hAnsi="Arial" w:cs="Arial"/>
          <w:sz w:val="20"/>
        </w:rPr>
        <w:t xml:space="preserve"> </w:t>
      </w:r>
      <w:r w:rsidR="00C16BD4" w:rsidRPr="00010ECA">
        <w:rPr>
          <w:rFonts w:ascii="Arial" w:hAnsi="Arial" w:cs="Arial"/>
          <w:sz w:val="20"/>
        </w:rPr>
        <w:t>InfoShare</w:t>
      </w:r>
      <w:r w:rsidR="00C16BD4">
        <w:rPr>
          <w:rFonts w:ascii="Arial" w:hAnsi="Arial" w:cs="Arial"/>
          <w:sz w:val="20"/>
        </w:rPr>
        <w:t xml:space="preserve"> eine Nachindexierung sowie Änderung des Lebenszyklus von </w:t>
      </w:r>
      <w:r w:rsidR="00B65B81">
        <w:rPr>
          <w:rFonts w:ascii="Arial" w:hAnsi="Arial" w:cs="Arial"/>
          <w:sz w:val="20"/>
        </w:rPr>
        <w:t>Dokumente</w:t>
      </w:r>
      <w:r w:rsidR="00C16BD4">
        <w:rPr>
          <w:rFonts w:ascii="Arial" w:hAnsi="Arial" w:cs="Arial"/>
          <w:sz w:val="20"/>
        </w:rPr>
        <w:t>n möglich.</w:t>
      </w:r>
      <w:r w:rsidR="00FF3259">
        <w:rPr>
          <w:rFonts w:ascii="Arial" w:hAnsi="Arial" w:cs="Arial"/>
          <w:sz w:val="20"/>
        </w:rPr>
        <w:t xml:space="preserve"> Die Möglichkeit zur Erzeugung von </w:t>
      </w:r>
      <w:r w:rsidR="00FF3259" w:rsidRPr="00FF3259">
        <w:rPr>
          <w:rFonts w:ascii="Arial" w:hAnsi="Arial" w:cs="Arial"/>
          <w:sz w:val="20"/>
        </w:rPr>
        <w:t xml:space="preserve">SAP Index-Downloaddateien </w:t>
      </w:r>
      <w:r w:rsidR="00FF3259">
        <w:rPr>
          <w:rFonts w:ascii="Arial" w:hAnsi="Arial" w:cs="Arial"/>
          <w:sz w:val="20"/>
        </w:rPr>
        <w:t xml:space="preserve">vereinfacht </w:t>
      </w:r>
      <w:r w:rsidR="002141C6">
        <w:rPr>
          <w:rFonts w:ascii="Arial" w:hAnsi="Arial" w:cs="Arial"/>
          <w:sz w:val="20"/>
        </w:rPr>
        <w:t>auch hier die</w:t>
      </w:r>
      <w:r w:rsidR="00FF3259">
        <w:rPr>
          <w:rFonts w:ascii="Arial" w:hAnsi="Arial" w:cs="Arial"/>
          <w:sz w:val="20"/>
        </w:rPr>
        <w:t xml:space="preserve"> entsprechende Weiterverarbeitung.</w:t>
      </w:r>
    </w:p>
    <w:p w14:paraId="07C8B179" w14:textId="77777777" w:rsidR="0061447D" w:rsidRDefault="0061447D" w:rsidP="00DA0EE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DA0EE4" w:rsidRPr="00F727E1" w14:paraId="6EB18522" w14:textId="77777777" w:rsidTr="000636F6">
        <w:tc>
          <w:tcPr>
            <w:tcW w:w="3652" w:type="dxa"/>
            <w:shd w:val="clear" w:color="auto" w:fill="auto"/>
          </w:tcPr>
          <w:p w14:paraId="1C8CC8B3" w14:textId="632785A6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A62FB6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FFC3B17" w14:textId="5BF0695E" w:rsidR="00DA0EE4" w:rsidRPr="00185979" w:rsidRDefault="00DA0EE4" w:rsidP="000636F6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eks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informatik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gmbh</w:t>
            </w:r>
          </w:p>
          <w:p w14:paraId="6A73C6CE" w14:textId="5BA167F1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Vorarlberger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Wirtschaftspark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="000B5A0D">
              <w:rPr>
                <w:rFonts w:ascii="Arial" w:hAnsi="Arial"/>
                <w:sz w:val="16"/>
                <w:szCs w:val="16"/>
              </w:rPr>
              <w:t>1</w:t>
            </w:r>
            <w:r w:rsidRPr="00185979">
              <w:rPr>
                <w:rFonts w:ascii="Arial" w:hAnsi="Arial"/>
                <w:sz w:val="16"/>
                <w:szCs w:val="16"/>
              </w:rPr>
              <w:t>,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A-6840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Götzis</w:t>
            </w:r>
          </w:p>
          <w:p w14:paraId="769ECACA" w14:textId="77777777" w:rsidR="00DA0EE4" w:rsidRDefault="00471319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hyperlink r:id="rId6" w:history="1">
              <w:r w:rsidR="00DA0EE4" w:rsidRPr="00185979">
                <w:rPr>
                  <w:rStyle w:val="Link"/>
                  <w:rFonts w:ascii="Arial" w:hAnsi="Arial"/>
                  <w:sz w:val="16"/>
                  <w:szCs w:val="16"/>
                </w:rPr>
                <w:t>www.eks-informatik.com</w:t>
              </w:r>
            </w:hyperlink>
          </w:p>
          <w:p w14:paraId="44D68E2F" w14:textId="77777777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</w:p>
          <w:p w14:paraId="76198301" w14:textId="0195A225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Kurt</w:t>
            </w:r>
            <w:r w:rsidR="00A62FB6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Krinner</w:t>
            </w:r>
          </w:p>
          <w:p w14:paraId="4BC3A6B6" w14:textId="2B7B0286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bCs/>
                <w:sz w:val="16"/>
                <w:szCs w:val="16"/>
              </w:rPr>
            </w:pPr>
            <w:r w:rsidRPr="00185979">
              <w:rPr>
                <w:rFonts w:ascii="Arial" w:hAnsi="Arial"/>
                <w:bCs/>
                <w:sz w:val="16"/>
                <w:szCs w:val="16"/>
              </w:rPr>
              <w:t>Mitglied</w:t>
            </w:r>
            <w:r w:rsidR="00A62FB6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der</w:t>
            </w:r>
            <w:r w:rsidR="00A62FB6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bCs/>
                <w:sz w:val="16"/>
                <w:szCs w:val="16"/>
              </w:rPr>
              <w:t>Geschäftsleitung</w:t>
            </w:r>
          </w:p>
          <w:p w14:paraId="2BDF7CF2" w14:textId="323E24BD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Tel.: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234-300</w:t>
            </w:r>
          </w:p>
          <w:p w14:paraId="37C907D0" w14:textId="6EDEC7BE" w:rsidR="00DA0EE4" w:rsidRPr="00185979" w:rsidRDefault="00DA0EE4" w:rsidP="000636F6">
            <w:pPr>
              <w:pStyle w:val="Kopfzeile"/>
              <w:tabs>
                <w:tab w:val="left" w:pos="4253"/>
              </w:tabs>
              <w:rPr>
                <w:rFonts w:ascii="Arial" w:hAnsi="Arial"/>
                <w:sz w:val="16"/>
                <w:szCs w:val="16"/>
              </w:rPr>
            </w:pPr>
            <w:r w:rsidRPr="00185979">
              <w:rPr>
                <w:rFonts w:ascii="Arial" w:hAnsi="Arial"/>
                <w:sz w:val="16"/>
                <w:szCs w:val="16"/>
              </w:rPr>
              <w:t>Fax: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+43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(0)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5523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/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52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185979">
              <w:rPr>
                <w:rFonts w:ascii="Arial" w:hAnsi="Arial"/>
                <w:sz w:val="16"/>
                <w:szCs w:val="16"/>
              </w:rPr>
              <w:t>234-</w:t>
            </w:r>
            <w:r>
              <w:rPr>
                <w:rFonts w:ascii="Arial" w:hAnsi="Arial"/>
                <w:sz w:val="16"/>
                <w:szCs w:val="16"/>
              </w:rPr>
              <w:t>399</w:t>
            </w:r>
          </w:p>
          <w:p w14:paraId="363D7D5F" w14:textId="77777777" w:rsidR="00DA0EE4" w:rsidRPr="00233B35" w:rsidRDefault="00DA0EE4" w:rsidP="000636F6">
            <w:pPr>
              <w:pStyle w:val="Kopfzeile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FFF71F0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35C2E884" w14:textId="3FE815AC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A62FB6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A62FB6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15EF230" w14:textId="5CFBDB24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-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Thomas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Seibold</w:t>
            </w:r>
          </w:p>
          <w:p w14:paraId="027DD3F0" w14:textId="26C9C572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0385004" w14:textId="4E9F3C0F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Pr="00F727E1">
              <w:rPr>
                <w:rFonts w:ascii="Arial" w:hAnsi="Arial"/>
                <w:sz w:val="16"/>
                <w:szCs w:val="16"/>
              </w:rPr>
              <w:t>9</w:t>
            </w:r>
          </w:p>
          <w:p w14:paraId="7B627B46" w14:textId="691DAD8C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0C202AC3" w14:textId="380A9BDC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Link"/>
                  <w:rFonts w:ascii="Arial" w:hAnsi="Arial"/>
                  <w:sz w:val="16"/>
                  <w:szCs w:val="16"/>
                </w:rPr>
                <w:t>ts@press-n-relations.de</w:t>
              </w:r>
            </w:hyperlink>
            <w:r w:rsidR="00A62FB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491537E8" w14:textId="77777777" w:rsidR="00DA0EE4" w:rsidRPr="00F727E1" w:rsidRDefault="00DA0EE4" w:rsidP="000636F6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4E0E9A8B" w14:textId="77777777" w:rsidR="00DA0EE4" w:rsidRPr="00F727E1" w:rsidRDefault="00DA0EE4" w:rsidP="000636F6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214BA97B" w14:textId="77777777" w:rsidR="00DA0EE4" w:rsidRPr="00F727E1" w:rsidRDefault="00DA0EE4" w:rsidP="000636F6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4D650F" w14:textId="3E89CDB0" w:rsidR="00DA0EE4" w:rsidRPr="00F727E1" w:rsidRDefault="00DA0EE4" w:rsidP="00DA0EE4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A62FB6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 </w:t>
      </w:r>
    </w:p>
    <w:p w14:paraId="23760751" w14:textId="7C65816F" w:rsidR="00B006D2" w:rsidRDefault="00B006D2" w:rsidP="00B006D2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2004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gegründete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Sitz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Götzis,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Themenbereiche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Dokumenten-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Workflow-Management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Aktenverwaltung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spezialisiert.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Leistungsspektrum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umfasst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Projektdienstleistungen,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Planung,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Leitung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Durchführung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Projekten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inklusive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Schulung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Anwender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Programmierungen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Sprachen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.NET,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Objective-C,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PHP,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JAVA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ILE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RPG.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Maßgebliche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Zielplattformen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dabei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sind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IBM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(AS/400,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iSeries),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Windows,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Lotus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Notes/Domino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iOS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(Apple).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eks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informatik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gmbh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Premiumpartner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Comarch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(ECM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ehemals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InfoStore)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Kendox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(InfoShare).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kompetente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motivierte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Team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kann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Mitarbeiter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Jahren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Branchenerfahrung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zurückgreifen.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Gemeinsam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wurden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bereits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über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200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Kundenprojekte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Österreich,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Deutschland,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Spanien,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Frankreich,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Slowakei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erfolgreich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durchgeführt.</w:t>
      </w:r>
    </w:p>
    <w:p w14:paraId="4077A614" w14:textId="77777777" w:rsidR="00B006D2" w:rsidRPr="00B006D2" w:rsidRDefault="00B006D2" w:rsidP="00B006D2">
      <w:pPr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E5973B0" w14:textId="5CC745E7" w:rsidR="0068264D" w:rsidRPr="00B006D2" w:rsidRDefault="00B006D2" w:rsidP="00B006D2">
      <w:pPr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Produkt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Living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Documents,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kurz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genannt,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steht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durchgängige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nachhaltige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Verarbeitung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Dokumenten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–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vom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Eingang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bis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hin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revisionssicheren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Aufbewahrung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bei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Migrationen.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LDOX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gesamtheitliche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Anwendung,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ausgewählte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Standardprodukte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zu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einer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effizienten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prozesssicheren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Gesamtlösung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formt.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Diese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bildet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sämtliche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Teilaspekte,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Workflow,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Cold,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WORM-Appliance,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Aktenverwaltung,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Domino-Archivierung,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DMS-Migration,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Vertragsverwaltung,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GDPdU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u.v.m.,</w:t>
      </w:r>
      <w:r w:rsidR="00A62FB6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B006D2">
        <w:rPr>
          <w:rFonts w:ascii="Arial" w:eastAsia="Calibri" w:hAnsi="Arial" w:cs="Arial"/>
          <w:bCs/>
          <w:sz w:val="16"/>
          <w:szCs w:val="16"/>
          <w:lang w:eastAsia="en-US"/>
        </w:rPr>
        <w:t>ab.</w:t>
      </w:r>
    </w:p>
    <w:sectPr w:rsidR="0068264D" w:rsidRPr="00B006D2" w:rsidSect="000636F6">
      <w:headerReference w:type="default" r:id="rId8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4D0AB" w14:textId="77777777" w:rsidR="00471319" w:rsidRDefault="00471319">
      <w:r>
        <w:separator/>
      </w:r>
    </w:p>
  </w:endnote>
  <w:endnote w:type="continuationSeparator" w:id="0">
    <w:p w14:paraId="71D4F60D" w14:textId="77777777" w:rsidR="00471319" w:rsidRDefault="0047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4F53B" w14:textId="77777777" w:rsidR="00471319" w:rsidRDefault="00471319">
      <w:r>
        <w:separator/>
      </w:r>
    </w:p>
  </w:footnote>
  <w:footnote w:type="continuationSeparator" w:id="0">
    <w:p w14:paraId="293D8112" w14:textId="77777777" w:rsidR="00471319" w:rsidRDefault="004713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81E73" w14:textId="77777777" w:rsidR="00B3406C" w:rsidRDefault="00471319" w:rsidP="000636F6">
    <w:pPr>
      <w:pStyle w:val="Kopfzeile"/>
      <w:tabs>
        <w:tab w:val="clear" w:pos="4536"/>
        <w:tab w:val="left" w:pos="6840"/>
      </w:tabs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pict w14:anchorId="464B8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0.25pt;height:48.75pt">
          <v:imagedata r:id="rId1" o:title="eks_logo"/>
        </v:shape>
      </w:pict>
    </w:r>
  </w:p>
  <w:p w14:paraId="3A74F0C1" w14:textId="77777777" w:rsidR="00B3406C" w:rsidRDefault="00B3406C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3344E0D3" w14:textId="4A743A0A" w:rsidR="00B3406C" w:rsidRDefault="00B3406C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47131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47131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</w:p>
  <w:p w14:paraId="7471C7C8" w14:textId="77777777" w:rsidR="00B3406C" w:rsidRDefault="00B3406C">
    <w:pPr>
      <w:pStyle w:val="Kopfzeile"/>
      <w:rPr>
        <w:sz w:val="20"/>
      </w:rPr>
    </w:pPr>
  </w:p>
  <w:p w14:paraId="4C0A2849" w14:textId="77777777" w:rsidR="00B3406C" w:rsidRDefault="00B3406C">
    <w:pPr>
      <w:pStyle w:val="Kopfzeile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FSVPasteboard_" w:val="3"/>
  </w:docVars>
  <w:rsids>
    <w:rsidRoot w:val="00DA0EE4"/>
    <w:rsid w:val="00006038"/>
    <w:rsid w:val="00010ECA"/>
    <w:rsid w:val="00025F2F"/>
    <w:rsid w:val="00044F48"/>
    <w:rsid w:val="000505B9"/>
    <w:rsid w:val="000636F6"/>
    <w:rsid w:val="00085F1A"/>
    <w:rsid w:val="00096486"/>
    <w:rsid w:val="000B5A0D"/>
    <w:rsid w:val="000C1112"/>
    <w:rsid w:val="000C7969"/>
    <w:rsid w:val="000D30A9"/>
    <w:rsid w:val="00146F9F"/>
    <w:rsid w:val="00171820"/>
    <w:rsid w:val="00192A3B"/>
    <w:rsid w:val="001A5EB4"/>
    <w:rsid w:val="001B4B86"/>
    <w:rsid w:val="001C43CD"/>
    <w:rsid w:val="001C7B0E"/>
    <w:rsid w:val="001F36A1"/>
    <w:rsid w:val="002141C6"/>
    <w:rsid w:val="00222FE5"/>
    <w:rsid w:val="00234FF2"/>
    <w:rsid w:val="00240954"/>
    <w:rsid w:val="0029077F"/>
    <w:rsid w:val="002D60B3"/>
    <w:rsid w:val="0034507D"/>
    <w:rsid w:val="00367154"/>
    <w:rsid w:val="00385C9C"/>
    <w:rsid w:val="003E12CA"/>
    <w:rsid w:val="004039F0"/>
    <w:rsid w:val="004668F6"/>
    <w:rsid w:val="00471319"/>
    <w:rsid w:val="004851BD"/>
    <w:rsid w:val="00487D28"/>
    <w:rsid w:val="004944A6"/>
    <w:rsid w:val="00496B1D"/>
    <w:rsid w:val="004A5742"/>
    <w:rsid w:val="004C5E37"/>
    <w:rsid w:val="004E2634"/>
    <w:rsid w:val="00504655"/>
    <w:rsid w:val="005173C4"/>
    <w:rsid w:val="005450C6"/>
    <w:rsid w:val="005A4BE9"/>
    <w:rsid w:val="005A52FA"/>
    <w:rsid w:val="005C4595"/>
    <w:rsid w:val="005D4F1B"/>
    <w:rsid w:val="0061447D"/>
    <w:rsid w:val="00653969"/>
    <w:rsid w:val="00656CC3"/>
    <w:rsid w:val="0068264D"/>
    <w:rsid w:val="00690F95"/>
    <w:rsid w:val="00694584"/>
    <w:rsid w:val="006B4589"/>
    <w:rsid w:val="006D656B"/>
    <w:rsid w:val="006E1515"/>
    <w:rsid w:val="006E449E"/>
    <w:rsid w:val="006F7833"/>
    <w:rsid w:val="00701C98"/>
    <w:rsid w:val="00725B09"/>
    <w:rsid w:val="00742AA7"/>
    <w:rsid w:val="007B0999"/>
    <w:rsid w:val="007F037D"/>
    <w:rsid w:val="00820518"/>
    <w:rsid w:val="00834218"/>
    <w:rsid w:val="008775E5"/>
    <w:rsid w:val="008857F5"/>
    <w:rsid w:val="00913A9F"/>
    <w:rsid w:val="00951219"/>
    <w:rsid w:val="00964383"/>
    <w:rsid w:val="009A2504"/>
    <w:rsid w:val="009A4754"/>
    <w:rsid w:val="009E37A5"/>
    <w:rsid w:val="00A27376"/>
    <w:rsid w:val="00A62FB6"/>
    <w:rsid w:val="00AB1C2D"/>
    <w:rsid w:val="00B006D2"/>
    <w:rsid w:val="00B31D42"/>
    <w:rsid w:val="00B3406C"/>
    <w:rsid w:val="00B464D1"/>
    <w:rsid w:val="00B5117B"/>
    <w:rsid w:val="00B65B81"/>
    <w:rsid w:val="00B73913"/>
    <w:rsid w:val="00BD5612"/>
    <w:rsid w:val="00C13F46"/>
    <w:rsid w:val="00C16BD4"/>
    <w:rsid w:val="00C469F4"/>
    <w:rsid w:val="00C743A0"/>
    <w:rsid w:val="00CA79D7"/>
    <w:rsid w:val="00CC7E4D"/>
    <w:rsid w:val="00D0708A"/>
    <w:rsid w:val="00D109B7"/>
    <w:rsid w:val="00D23CA2"/>
    <w:rsid w:val="00D2507B"/>
    <w:rsid w:val="00D3009B"/>
    <w:rsid w:val="00D81E62"/>
    <w:rsid w:val="00DA0EE4"/>
    <w:rsid w:val="00DD5112"/>
    <w:rsid w:val="00E27BB0"/>
    <w:rsid w:val="00E41C0D"/>
    <w:rsid w:val="00E84C53"/>
    <w:rsid w:val="00E97E70"/>
    <w:rsid w:val="00EF7EFC"/>
    <w:rsid w:val="00F042A4"/>
    <w:rsid w:val="00F162BC"/>
    <w:rsid w:val="00F30F55"/>
    <w:rsid w:val="00F409A9"/>
    <w:rsid w:val="00F509D2"/>
    <w:rsid w:val="00F8458B"/>
    <w:rsid w:val="00F86DD7"/>
    <w:rsid w:val="00FB5DD9"/>
    <w:rsid w:val="00FC0153"/>
    <w:rsid w:val="00FF2DFD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B017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0EE4"/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A0E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A0EE4"/>
    <w:rPr>
      <w:rFonts w:ascii="Times New Roman" w:eastAsia="Times New Roman" w:hAnsi="Times New Roman" w:cs="Times New Roman"/>
      <w:szCs w:val="20"/>
    </w:rPr>
  </w:style>
  <w:style w:type="character" w:styleId="Seitenzahl">
    <w:name w:val="page number"/>
    <w:basedOn w:val="Absatz-Standardschriftart"/>
    <w:rsid w:val="00DA0EE4"/>
  </w:style>
  <w:style w:type="character" w:styleId="Link">
    <w:name w:val="Hyperlink"/>
    <w:rsid w:val="00DA0EE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12C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12CA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eks-informatik.com/" TargetMode="External"/><Relationship Id="rId7" Type="http://schemas.openxmlformats.org/officeDocument/2006/relationships/hyperlink" Target="mailto:ts@press-n-relations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4481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Uwe Pagel</cp:lastModifiedBy>
  <cp:revision>19</cp:revision>
  <cp:lastPrinted>2015-08-10T12:50:00Z</cp:lastPrinted>
  <dcterms:created xsi:type="dcterms:W3CDTF">2015-07-17T13:22:00Z</dcterms:created>
  <dcterms:modified xsi:type="dcterms:W3CDTF">2015-08-19T14:08:00Z</dcterms:modified>
</cp:coreProperties>
</file>