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C0CB7" w14:textId="6793D2F9" w:rsidR="00DA0EE4" w:rsidRPr="00F727E1" w:rsidRDefault="00DA0EE4" w:rsidP="00DA0EE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 w:rsidRPr="00F4439A">
        <w:rPr>
          <w:rFonts w:ascii="Arial" w:hAnsi="Arial"/>
          <w:b/>
          <w:color w:val="000000"/>
          <w:u w:val="single"/>
        </w:rPr>
        <w:t>eks</w:t>
      </w:r>
      <w:proofErr w:type="spellEnd"/>
      <w:r w:rsidRPr="00F4439A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F4439A">
        <w:rPr>
          <w:rFonts w:ascii="Arial" w:hAnsi="Arial"/>
          <w:b/>
          <w:color w:val="000000"/>
          <w:u w:val="single"/>
        </w:rPr>
        <w:t>informatik</w:t>
      </w:r>
      <w:proofErr w:type="spellEnd"/>
      <w:r w:rsidRPr="00F4439A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F4439A">
        <w:rPr>
          <w:rFonts w:ascii="Arial" w:hAnsi="Arial"/>
          <w:b/>
          <w:color w:val="000000"/>
          <w:u w:val="single"/>
        </w:rPr>
        <w:t>gmbh</w:t>
      </w:r>
      <w:proofErr w:type="spellEnd"/>
      <w:r w:rsidR="00FA73F3">
        <w:rPr>
          <w:rFonts w:ascii="Arial" w:hAnsi="Arial"/>
          <w:b/>
          <w:color w:val="000000"/>
          <w:u w:val="single"/>
        </w:rPr>
        <w:t xml:space="preserve"> </w:t>
      </w:r>
      <w:r w:rsidR="00F53633">
        <w:rPr>
          <w:rFonts w:ascii="Arial" w:hAnsi="Arial"/>
          <w:b/>
          <w:color w:val="000000"/>
          <w:u w:val="single"/>
        </w:rPr>
        <w:t>stellt</w:t>
      </w:r>
      <w:r w:rsidR="00837F3E">
        <w:rPr>
          <w:rFonts w:ascii="Arial" w:hAnsi="Arial"/>
          <w:b/>
          <w:color w:val="000000"/>
          <w:u w:val="single"/>
        </w:rPr>
        <w:t xml:space="preserve"> </w:t>
      </w:r>
      <w:r w:rsidR="001F6081">
        <w:rPr>
          <w:rFonts w:ascii="Arial" w:hAnsi="Arial"/>
          <w:b/>
          <w:color w:val="000000"/>
          <w:u w:val="single"/>
        </w:rPr>
        <w:t xml:space="preserve">Migrationstool </w:t>
      </w:r>
      <w:proofErr w:type="spellStart"/>
      <w:r w:rsidR="001F6081">
        <w:rPr>
          <w:rFonts w:ascii="Arial" w:hAnsi="Arial"/>
          <w:b/>
          <w:color w:val="000000"/>
          <w:u w:val="single"/>
        </w:rPr>
        <w:t>LDOX.</w:t>
      </w:r>
      <w:r w:rsidR="00837F3E">
        <w:rPr>
          <w:rFonts w:ascii="Arial" w:hAnsi="Arial"/>
          <w:b/>
          <w:color w:val="000000"/>
          <w:u w:val="single"/>
        </w:rPr>
        <w:t>Archi</w:t>
      </w:r>
      <w:r w:rsidR="0038345B">
        <w:rPr>
          <w:rFonts w:ascii="Arial" w:hAnsi="Arial"/>
          <w:b/>
          <w:color w:val="000000"/>
          <w:u w:val="single"/>
        </w:rPr>
        <w:t>veExporter</w:t>
      </w:r>
      <w:proofErr w:type="spellEnd"/>
      <w:r w:rsidR="00F53633">
        <w:rPr>
          <w:rFonts w:ascii="Arial" w:hAnsi="Arial"/>
          <w:b/>
          <w:color w:val="000000"/>
          <w:u w:val="single"/>
        </w:rPr>
        <w:t xml:space="preserve"> </w:t>
      </w:r>
      <w:r w:rsidR="001F672B">
        <w:rPr>
          <w:rFonts w:ascii="Arial" w:hAnsi="Arial"/>
          <w:b/>
          <w:color w:val="000000"/>
          <w:u w:val="single"/>
        </w:rPr>
        <w:br/>
      </w:r>
      <w:r w:rsidR="00FF3808">
        <w:rPr>
          <w:rFonts w:ascii="Arial" w:hAnsi="Arial"/>
          <w:b/>
          <w:color w:val="000000"/>
          <w:u w:val="single"/>
        </w:rPr>
        <w:t>für</w:t>
      </w:r>
      <w:r w:rsidR="00F56C75">
        <w:rPr>
          <w:rFonts w:ascii="Arial" w:hAnsi="Arial"/>
          <w:b/>
          <w:color w:val="000000"/>
          <w:u w:val="single"/>
        </w:rPr>
        <w:t xml:space="preserve"> große</w:t>
      </w:r>
      <w:r w:rsidR="008B294C">
        <w:rPr>
          <w:rFonts w:ascii="Arial" w:hAnsi="Arial"/>
          <w:b/>
          <w:color w:val="000000"/>
          <w:u w:val="single"/>
        </w:rPr>
        <w:t xml:space="preserve"> </w:t>
      </w:r>
      <w:r w:rsidR="009455E4">
        <w:rPr>
          <w:rFonts w:ascii="Arial" w:hAnsi="Arial"/>
          <w:b/>
          <w:color w:val="000000"/>
          <w:u w:val="single"/>
        </w:rPr>
        <w:t>DMS-Archive</w:t>
      </w:r>
      <w:r w:rsidR="00FF3808">
        <w:rPr>
          <w:rFonts w:ascii="Arial" w:hAnsi="Arial"/>
          <w:b/>
          <w:color w:val="000000"/>
          <w:u w:val="single"/>
        </w:rPr>
        <w:t xml:space="preserve"> unterschiedlicher Hersteller</w:t>
      </w:r>
      <w:r w:rsidR="009455E4">
        <w:rPr>
          <w:rFonts w:ascii="Arial" w:hAnsi="Arial"/>
          <w:b/>
          <w:color w:val="000000"/>
          <w:u w:val="single"/>
        </w:rPr>
        <w:t xml:space="preserve"> vor</w:t>
      </w:r>
    </w:p>
    <w:p w14:paraId="0C7090F1" w14:textId="77777777" w:rsidR="00DA0EE4" w:rsidRPr="00F727E1" w:rsidRDefault="00DA0EE4" w:rsidP="00DA0EE4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5752A77" w14:textId="1EDC09DB" w:rsidR="00DA0EE4" w:rsidRPr="00F727E1" w:rsidRDefault="00701A46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Beim </w:t>
      </w:r>
      <w:r w:rsidR="00B02135">
        <w:rPr>
          <w:rFonts w:ascii="Arial" w:hAnsi="Arial"/>
          <w:b/>
          <w:sz w:val="27"/>
          <w:szCs w:val="27"/>
        </w:rPr>
        <w:t>DMS-Systemw</w:t>
      </w:r>
      <w:r>
        <w:rPr>
          <w:rFonts w:ascii="Arial" w:hAnsi="Arial"/>
          <w:b/>
          <w:sz w:val="27"/>
          <w:szCs w:val="27"/>
        </w:rPr>
        <w:t xml:space="preserve">echsel: </w:t>
      </w:r>
      <w:r w:rsidR="009455E4">
        <w:rPr>
          <w:rFonts w:ascii="Arial" w:hAnsi="Arial"/>
          <w:b/>
          <w:sz w:val="27"/>
          <w:szCs w:val="27"/>
        </w:rPr>
        <w:t>Millionen Dokumente</w:t>
      </w:r>
      <w:r w:rsidR="0000052F">
        <w:rPr>
          <w:rFonts w:ascii="Arial" w:hAnsi="Arial"/>
          <w:b/>
          <w:sz w:val="27"/>
          <w:szCs w:val="27"/>
        </w:rPr>
        <w:t xml:space="preserve"> </w:t>
      </w:r>
      <w:r w:rsidR="0081514C">
        <w:rPr>
          <w:rFonts w:ascii="Arial" w:hAnsi="Arial"/>
          <w:b/>
          <w:sz w:val="27"/>
          <w:szCs w:val="27"/>
        </w:rPr>
        <w:t>sofort verfügbar</w:t>
      </w:r>
    </w:p>
    <w:p w14:paraId="0AEB0AEC" w14:textId="77777777" w:rsidR="00DA0EE4" w:rsidRPr="00F727E1" w:rsidRDefault="00DA0EE4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bookmarkStart w:id="0" w:name="_GoBack"/>
      <w:bookmarkEnd w:id="0"/>
    </w:p>
    <w:p w14:paraId="760EC497" w14:textId="2E4DAB3A" w:rsidR="00DA0EE4" w:rsidRDefault="00DA0EE4" w:rsidP="00687D8B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  <w:proofErr w:type="spellStart"/>
      <w:r w:rsidRPr="00566EA4">
        <w:rPr>
          <w:rFonts w:ascii="Arial" w:hAnsi="Arial"/>
          <w:b/>
          <w:sz w:val="20"/>
        </w:rPr>
        <w:t>Götzis</w:t>
      </w:r>
      <w:proofErr w:type="spellEnd"/>
      <w:r w:rsidR="00DD2966" w:rsidRPr="00566EA4">
        <w:rPr>
          <w:rFonts w:ascii="Arial" w:hAnsi="Arial"/>
          <w:b/>
          <w:sz w:val="20"/>
        </w:rPr>
        <w:t xml:space="preserve"> (A)</w:t>
      </w:r>
      <w:r w:rsidRPr="00566EA4">
        <w:rPr>
          <w:rFonts w:ascii="Arial" w:hAnsi="Arial"/>
          <w:b/>
          <w:sz w:val="20"/>
        </w:rPr>
        <w:t xml:space="preserve">, </w:t>
      </w:r>
      <w:r w:rsidR="00566EA4" w:rsidRPr="00566EA4">
        <w:rPr>
          <w:rFonts w:ascii="Arial" w:hAnsi="Arial"/>
          <w:b/>
          <w:sz w:val="20"/>
        </w:rPr>
        <w:t>19</w:t>
      </w:r>
      <w:r w:rsidRPr="00566EA4">
        <w:rPr>
          <w:rFonts w:ascii="Arial" w:hAnsi="Arial"/>
          <w:b/>
          <w:sz w:val="20"/>
        </w:rPr>
        <w:t xml:space="preserve">. </w:t>
      </w:r>
      <w:r w:rsidR="00320C7B" w:rsidRPr="00566EA4">
        <w:rPr>
          <w:rFonts w:ascii="Arial" w:hAnsi="Arial"/>
          <w:b/>
          <w:sz w:val="20"/>
        </w:rPr>
        <w:t>Februar</w:t>
      </w:r>
      <w:r>
        <w:rPr>
          <w:rFonts w:ascii="Arial" w:hAnsi="Arial"/>
          <w:b/>
          <w:color w:val="000000"/>
          <w:sz w:val="20"/>
        </w:rPr>
        <w:t xml:space="preserve"> </w:t>
      </w:r>
      <w:r w:rsidR="00240954">
        <w:rPr>
          <w:rFonts w:ascii="Arial" w:hAnsi="Arial"/>
          <w:b/>
          <w:color w:val="000000"/>
          <w:sz w:val="20"/>
        </w:rPr>
        <w:t>201</w:t>
      </w:r>
      <w:r w:rsidR="000C1112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 xml:space="preserve">. </w:t>
      </w:r>
      <w:r w:rsidR="00F53633">
        <w:rPr>
          <w:rFonts w:ascii="Arial" w:hAnsi="Arial"/>
          <w:b/>
          <w:color w:val="000000"/>
          <w:sz w:val="20"/>
        </w:rPr>
        <w:t xml:space="preserve">Der </w:t>
      </w:r>
      <w:proofErr w:type="spellStart"/>
      <w:r w:rsidR="00F53633">
        <w:rPr>
          <w:rFonts w:ascii="Arial" w:hAnsi="Arial"/>
          <w:b/>
          <w:color w:val="000000"/>
          <w:sz w:val="20"/>
        </w:rPr>
        <w:t>LDOX.ArchiveExporter</w:t>
      </w:r>
      <w:proofErr w:type="spellEnd"/>
      <w:r w:rsidR="00F53633">
        <w:rPr>
          <w:rFonts w:ascii="Arial" w:hAnsi="Arial"/>
          <w:b/>
          <w:color w:val="000000"/>
          <w:sz w:val="20"/>
        </w:rPr>
        <w:t xml:space="preserve"> der </w:t>
      </w:r>
      <w:proofErr w:type="spellStart"/>
      <w:r w:rsidR="00F53633">
        <w:rPr>
          <w:rFonts w:ascii="Arial" w:hAnsi="Arial"/>
          <w:b/>
          <w:color w:val="000000"/>
          <w:sz w:val="20"/>
        </w:rPr>
        <w:t>eks</w:t>
      </w:r>
      <w:proofErr w:type="spellEnd"/>
      <w:r w:rsidR="00F5363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53633">
        <w:rPr>
          <w:rFonts w:ascii="Arial" w:hAnsi="Arial"/>
          <w:b/>
          <w:color w:val="000000"/>
          <w:sz w:val="20"/>
        </w:rPr>
        <w:t>inform</w:t>
      </w:r>
      <w:r w:rsidR="00F53633">
        <w:rPr>
          <w:rFonts w:ascii="Arial" w:hAnsi="Arial"/>
          <w:b/>
          <w:color w:val="000000"/>
          <w:sz w:val="20"/>
        </w:rPr>
        <w:t>a</w:t>
      </w:r>
      <w:r w:rsidR="00F53633">
        <w:rPr>
          <w:rFonts w:ascii="Arial" w:hAnsi="Arial"/>
          <w:b/>
          <w:color w:val="000000"/>
          <w:sz w:val="20"/>
        </w:rPr>
        <w:t>tik</w:t>
      </w:r>
      <w:proofErr w:type="spellEnd"/>
      <w:r w:rsidR="00F5363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53633">
        <w:rPr>
          <w:rFonts w:ascii="Arial" w:hAnsi="Arial"/>
          <w:b/>
          <w:color w:val="000000"/>
          <w:sz w:val="20"/>
        </w:rPr>
        <w:t>gmbh</w:t>
      </w:r>
      <w:proofErr w:type="spellEnd"/>
      <w:r w:rsidR="00F53633">
        <w:rPr>
          <w:rFonts w:ascii="Arial" w:hAnsi="Arial"/>
          <w:b/>
          <w:color w:val="000000"/>
          <w:sz w:val="20"/>
        </w:rPr>
        <w:t xml:space="preserve"> </w:t>
      </w:r>
      <w:r w:rsidR="00E3596B">
        <w:rPr>
          <w:rFonts w:ascii="Arial" w:hAnsi="Arial"/>
          <w:b/>
          <w:color w:val="000000"/>
          <w:sz w:val="20"/>
        </w:rPr>
        <w:t xml:space="preserve">ermöglicht </w:t>
      </w:r>
      <w:r w:rsidR="0098151A">
        <w:rPr>
          <w:rFonts w:ascii="Arial" w:hAnsi="Arial"/>
          <w:b/>
          <w:color w:val="000000"/>
          <w:sz w:val="20"/>
        </w:rPr>
        <w:t>die schnelle Migrati</w:t>
      </w:r>
      <w:r w:rsidR="00FF3808">
        <w:rPr>
          <w:rFonts w:ascii="Arial" w:hAnsi="Arial"/>
          <w:b/>
          <w:color w:val="000000"/>
          <w:sz w:val="20"/>
        </w:rPr>
        <w:t>o</w:t>
      </w:r>
      <w:r w:rsidR="0098151A">
        <w:rPr>
          <w:rFonts w:ascii="Arial" w:hAnsi="Arial"/>
          <w:b/>
          <w:color w:val="000000"/>
          <w:sz w:val="20"/>
        </w:rPr>
        <w:t xml:space="preserve">n sehr großer DMS-Archive </w:t>
      </w:r>
      <w:r w:rsidR="0081514C">
        <w:rPr>
          <w:rFonts w:ascii="Arial" w:hAnsi="Arial"/>
          <w:b/>
          <w:color w:val="000000"/>
          <w:sz w:val="20"/>
        </w:rPr>
        <w:t>mit Millionen Dokumenten</w:t>
      </w:r>
      <w:r w:rsidR="00A721CC">
        <w:rPr>
          <w:rFonts w:ascii="Arial" w:hAnsi="Arial"/>
          <w:b/>
          <w:color w:val="000000"/>
          <w:sz w:val="20"/>
        </w:rPr>
        <w:t xml:space="preserve"> </w:t>
      </w:r>
      <w:r w:rsidR="0098151A">
        <w:rPr>
          <w:rFonts w:ascii="Arial" w:hAnsi="Arial"/>
          <w:b/>
          <w:color w:val="000000"/>
          <w:sz w:val="20"/>
        </w:rPr>
        <w:t>unterschiedliche</w:t>
      </w:r>
      <w:r w:rsidR="00C8112D">
        <w:rPr>
          <w:rFonts w:ascii="Arial" w:hAnsi="Arial"/>
          <w:b/>
          <w:color w:val="000000"/>
          <w:sz w:val="20"/>
        </w:rPr>
        <w:t>r</w:t>
      </w:r>
      <w:r w:rsidR="0098151A">
        <w:rPr>
          <w:rFonts w:ascii="Arial" w:hAnsi="Arial"/>
          <w:b/>
          <w:color w:val="000000"/>
          <w:sz w:val="20"/>
        </w:rPr>
        <w:t xml:space="preserve"> </w:t>
      </w:r>
      <w:r w:rsidR="00A721CC">
        <w:rPr>
          <w:rFonts w:ascii="Arial" w:hAnsi="Arial"/>
          <w:b/>
          <w:color w:val="000000"/>
          <w:sz w:val="20"/>
        </w:rPr>
        <w:t>Hersteller</w:t>
      </w:r>
      <w:r w:rsidR="0098151A">
        <w:rPr>
          <w:rFonts w:ascii="Arial" w:hAnsi="Arial"/>
          <w:b/>
          <w:color w:val="000000"/>
          <w:sz w:val="20"/>
        </w:rPr>
        <w:t xml:space="preserve">. </w:t>
      </w:r>
      <w:r w:rsidR="00943A09">
        <w:rPr>
          <w:rFonts w:ascii="Arial" w:hAnsi="Arial"/>
          <w:b/>
          <w:color w:val="000000"/>
          <w:sz w:val="20"/>
        </w:rPr>
        <w:t xml:space="preserve">Die </w:t>
      </w:r>
      <w:r w:rsidR="00205D93">
        <w:rPr>
          <w:rFonts w:ascii="Arial" w:hAnsi="Arial"/>
          <w:b/>
          <w:color w:val="000000"/>
          <w:sz w:val="20"/>
        </w:rPr>
        <w:t xml:space="preserve">Übertragung der </w:t>
      </w:r>
      <w:r w:rsidR="00C8112D">
        <w:rPr>
          <w:rFonts w:ascii="Arial" w:hAnsi="Arial"/>
          <w:b/>
          <w:color w:val="000000"/>
          <w:sz w:val="20"/>
        </w:rPr>
        <w:t>Dokumentreferenzen</w:t>
      </w:r>
      <w:r w:rsidR="00B2597F">
        <w:rPr>
          <w:rFonts w:ascii="Arial" w:hAnsi="Arial"/>
          <w:b/>
          <w:color w:val="000000"/>
          <w:sz w:val="20"/>
        </w:rPr>
        <w:t>,</w:t>
      </w:r>
      <w:r w:rsidR="00205D93" w:rsidRPr="009E6BAC">
        <w:rPr>
          <w:rFonts w:ascii="Arial" w:hAnsi="Arial"/>
          <w:b/>
          <w:color w:val="000000"/>
          <w:sz w:val="20"/>
        </w:rPr>
        <w:t xml:space="preserve"> </w:t>
      </w:r>
      <w:r w:rsidR="002114BD">
        <w:rPr>
          <w:rFonts w:ascii="Arial" w:hAnsi="Arial"/>
          <w:b/>
          <w:color w:val="000000"/>
          <w:sz w:val="20"/>
        </w:rPr>
        <w:t xml:space="preserve">beispielsweise </w:t>
      </w:r>
      <w:r w:rsidR="00205D93" w:rsidRPr="009E6BAC">
        <w:rPr>
          <w:rFonts w:ascii="Arial" w:hAnsi="Arial"/>
          <w:b/>
          <w:color w:val="000000"/>
          <w:sz w:val="20"/>
        </w:rPr>
        <w:t xml:space="preserve">aus </w:t>
      </w:r>
      <w:proofErr w:type="spellStart"/>
      <w:r w:rsidR="00205D93" w:rsidRPr="009E6BAC">
        <w:rPr>
          <w:rFonts w:ascii="Arial" w:hAnsi="Arial"/>
          <w:b/>
          <w:color w:val="000000"/>
          <w:sz w:val="20"/>
        </w:rPr>
        <w:t>Comarch</w:t>
      </w:r>
      <w:proofErr w:type="spellEnd"/>
      <w:r w:rsidR="00205D93" w:rsidRPr="009E6BAC">
        <w:rPr>
          <w:rFonts w:ascii="Arial" w:hAnsi="Arial"/>
          <w:b/>
          <w:color w:val="000000"/>
          <w:sz w:val="20"/>
        </w:rPr>
        <w:t xml:space="preserve"> ECM </w:t>
      </w:r>
      <w:proofErr w:type="spellStart"/>
      <w:r w:rsidR="00205D93" w:rsidRPr="009E6BAC">
        <w:rPr>
          <w:rFonts w:ascii="Arial" w:hAnsi="Arial"/>
          <w:b/>
          <w:color w:val="000000"/>
          <w:sz w:val="20"/>
        </w:rPr>
        <w:t>iS</w:t>
      </w:r>
      <w:proofErr w:type="spellEnd"/>
      <w:r w:rsidR="00205D93" w:rsidRPr="009E6BAC">
        <w:rPr>
          <w:rFonts w:ascii="Arial" w:hAnsi="Arial"/>
          <w:b/>
          <w:color w:val="000000"/>
          <w:sz w:val="20"/>
        </w:rPr>
        <w:t xml:space="preserve"> (</w:t>
      </w:r>
      <w:proofErr w:type="spellStart"/>
      <w:r w:rsidR="00205D93" w:rsidRPr="009E6BAC">
        <w:rPr>
          <w:rFonts w:ascii="Arial" w:hAnsi="Arial"/>
          <w:b/>
          <w:color w:val="000000"/>
          <w:sz w:val="20"/>
        </w:rPr>
        <w:t>InfoStore</w:t>
      </w:r>
      <w:proofErr w:type="spellEnd"/>
      <w:r w:rsidR="00205D93" w:rsidRPr="009E6BAC">
        <w:rPr>
          <w:rFonts w:ascii="Arial" w:hAnsi="Arial"/>
          <w:b/>
          <w:color w:val="000000"/>
          <w:sz w:val="20"/>
        </w:rPr>
        <w:t xml:space="preserve">) in </w:t>
      </w:r>
      <w:proofErr w:type="spellStart"/>
      <w:r w:rsidR="00205D93" w:rsidRPr="009E6BAC">
        <w:rPr>
          <w:rFonts w:ascii="Arial" w:hAnsi="Arial"/>
          <w:b/>
          <w:color w:val="000000"/>
          <w:sz w:val="20"/>
        </w:rPr>
        <w:t>InfoShare</w:t>
      </w:r>
      <w:proofErr w:type="spellEnd"/>
      <w:r w:rsidR="00B2597F">
        <w:rPr>
          <w:rFonts w:ascii="Arial" w:hAnsi="Arial"/>
          <w:b/>
          <w:color w:val="000000"/>
          <w:sz w:val="20"/>
        </w:rPr>
        <w:t>,</w:t>
      </w:r>
      <w:r w:rsidR="00205D93" w:rsidRPr="009E6BAC">
        <w:rPr>
          <w:rFonts w:ascii="Arial" w:hAnsi="Arial"/>
          <w:b/>
          <w:color w:val="000000"/>
          <w:sz w:val="20"/>
        </w:rPr>
        <w:t xml:space="preserve"> </w:t>
      </w:r>
      <w:r w:rsidR="00F61B54">
        <w:rPr>
          <w:rFonts w:ascii="Arial" w:hAnsi="Arial"/>
          <w:b/>
          <w:color w:val="000000"/>
          <w:sz w:val="20"/>
        </w:rPr>
        <w:t>stellt sicher</w:t>
      </w:r>
      <w:r w:rsidR="00943A09">
        <w:rPr>
          <w:rFonts w:ascii="Arial" w:hAnsi="Arial"/>
          <w:b/>
          <w:color w:val="000000"/>
          <w:sz w:val="20"/>
        </w:rPr>
        <w:t>, dass diese</w:t>
      </w:r>
      <w:r w:rsidR="000A1405">
        <w:rPr>
          <w:rFonts w:ascii="Arial" w:hAnsi="Arial"/>
          <w:b/>
          <w:color w:val="000000"/>
          <w:sz w:val="20"/>
        </w:rPr>
        <w:t xml:space="preserve"> im Zielsystem</w:t>
      </w:r>
      <w:r w:rsidR="00943A09">
        <w:rPr>
          <w:rFonts w:ascii="Arial" w:hAnsi="Arial"/>
          <w:b/>
          <w:color w:val="000000"/>
          <w:sz w:val="20"/>
        </w:rPr>
        <w:t xml:space="preserve"> sofort bereitstehen</w:t>
      </w:r>
      <w:r w:rsidR="000A1405">
        <w:rPr>
          <w:rFonts w:ascii="Arial" w:hAnsi="Arial"/>
          <w:b/>
          <w:color w:val="000000"/>
          <w:sz w:val="20"/>
        </w:rPr>
        <w:t xml:space="preserve">. </w:t>
      </w:r>
      <w:r w:rsidR="00F61B54">
        <w:rPr>
          <w:rFonts w:ascii="Arial" w:hAnsi="Arial"/>
          <w:b/>
          <w:color w:val="000000"/>
          <w:sz w:val="20"/>
        </w:rPr>
        <w:t>U</w:t>
      </w:r>
      <w:r w:rsidR="00F61B54">
        <w:rPr>
          <w:rFonts w:ascii="Arial" w:hAnsi="Arial"/>
          <w:b/>
          <w:color w:val="000000"/>
          <w:sz w:val="20"/>
        </w:rPr>
        <w:t>n</w:t>
      </w:r>
      <w:r w:rsidR="00F61B54">
        <w:rPr>
          <w:rFonts w:ascii="Arial" w:hAnsi="Arial"/>
          <w:b/>
          <w:color w:val="000000"/>
          <w:sz w:val="20"/>
        </w:rPr>
        <w:t xml:space="preserve">ternehmen </w:t>
      </w:r>
      <w:r w:rsidR="000D552C">
        <w:rPr>
          <w:rFonts w:ascii="Arial" w:hAnsi="Arial"/>
          <w:b/>
          <w:color w:val="000000"/>
          <w:sz w:val="20"/>
        </w:rPr>
        <w:t xml:space="preserve">müssen </w:t>
      </w:r>
      <w:r w:rsidR="00F61B54">
        <w:rPr>
          <w:rFonts w:ascii="Arial" w:hAnsi="Arial"/>
          <w:b/>
          <w:color w:val="000000"/>
          <w:sz w:val="20"/>
        </w:rPr>
        <w:t>dadurch keine</w:t>
      </w:r>
      <w:r w:rsidR="00E65C15">
        <w:rPr>
          <w:rFonts w:ascii="Arial" w:hAnsi="Arial"/>
          <w:b/>
          <w:color w:val="000000"/>
          <w:sz w:val="20"/>
        </w:rPr>
        <w:t xml:space="preserve"> </w:t>
      </w:r>
      <w:r w:rsidR="009F48DB">
        <w:rPr>
          <w:rFonts w:ascii="Arial" w:hAnsi="Arial"/>
          <w:b/>
          <w:color w:val="000000"/>
          <w:sz w:val="20"/>
        </w:rPr>
        <w:t>Warte- und Ausfallzeiten</w:t>
      </w:r>
      <w:r w:rsidR="000D552C">
        <w:rPr>
          <w:rFonts w:ascii="Arial" w:hAnsi="Arial"/>
          <w:b/>
          <w:color w:val="000000"/>
          <w:sz w:val="20"/>
        </w:rPr>
        <w:t xml:space="preserve"> mehr in Kauf nehmen</w:t>
      </w:r>
      <w:r w:rsidR="009F48DB">
        <w:rPr>
          <w:rFonts w:ascii="Arial" w:hAnsi="Arial"/>
          <w:b/>
          <w:color w:val="000000"/>
          <w:sz w:val="20"/>
        </w:rPr>
        <w:t xml:space="preserve">, </w:t>
      </w:r>
      <w:r w:rsidR="0037685B">
        <w:rPr>
          <w:rFonts w:ascii="Arial" w:hAnsi="Arial"/>
          <w:b/>
          <w:color w:val="000000"/>
          <w:sz w:val="20"/>
        </w:rPr>
        <w:t xml:space="preserve">die </w:t>
      </w:r>
      <w:r w:rsidR="00D907A3">
        <w:rPr>
          <w:rFonts w:ascii="Arial" w:hAnsi="Arial"/>
          <w:b/>
          <w:color w:val="000000"/>
          <w:sz w:val="20"/>
        </w:rPr>
        <w:t xml:space="preserve">ihnen </w:t>
      </w:r>
      <w:r w:rsidR="000D552C">
        <w:rPr>
          <w:rFonts w:ascii="Arial" w:hAnsi="Arial"/>
          <w:b/>
          <w:color w:val="000000"/>
          <w:sz w:val="20"/>
        </w:rPr>
        <w:t xml:space="preserve">bei </w:t>
      </w:r>
      <w:r w:rsidR="00C8112D">
        <w:rPr>
          <w:rFonts w:ascii="Arial" w:hAnsi="Arial"/>
          <w:b/>
          <w:color w:val="000000"/>
          <w:sz w:val="20"/>
        </w:rPr>
        <w:t xml:space="preserve">einer </w:t>
      </w:r>
      <w:r w:rsidR="000D552C">
        <w:rPr>
          <w:rFonts w:ascii="Arial" w:hAnsi="Arial"/>
          <w:b/>
          <w:color w:val="000000"/>
          <w:sz w:val="20"/>
        </w:rPr>
        <w:t>Migration</w:t>
      </w:r>
      <w:r w:rsidR="00F61B54">
        <w:rPr>
          <w:rFonts w:ascii="Arial" w:hAnsi="Arial"/>
          <w:b/>
          <w:color w:val="000000"/>
          <w:sz w:val="20"/>
        </w:rPr>
        <w:t xml:space="preserve"> aufgrund der </w:t>
      </w:r>
      <w:r w:rsidR="00B1398D">
        <w:rPr>
          <w:rFonts w:ascii="Arial" w:hAnsi="Arial"/>
          <w:b/>
          <w:color w:val="000000"/>
          <w:sz w:val="20"/>
        </w:rPr>
        <w:t xml:space="preserve">Laufzeit </w:t>
      </w:r>
      <w:r w:rsidR="00F61B54">
        <w:rPr>
          <w:rFonts w:ascii="Arial" w:hAnsi="Arial"/>
          <w:b/>
          <w:color w:val="000000"/>
          <w:sz w:val="20"/>
        </w:rPr>
        <w:t>für die</w:t>
      </w:r>
      <w:r w:rsidR="00E65C15">
        <w:rPr>
          <w:rFonts w:ascii="Arial" w:hAnsi="Arial"/>
          <w:b/>
          <w:color w:val="000000"/>
          <w:sz w:val="20"/>
        </w:rPr>
        <w:t xml:space="preserve"> D</w:t>
      </w:r>
      <w:r w:rsidR="00B1398D">
        <w:rPr>
          <w:rFonts w:ascii="Arial" w:hAnsi="Arial"/>
          <w:b/>
          <w:color w:val="000000"/>
          <w:sz w:val="20"/>
        </w:rPr>
        <w:t>okumentenk</w:t>
      </w:r>
      <w:r w:rsidR="00E65C15">
        <w:rPr>
          <w:rFonts w:ascii="Arial" w:hAnsi="Arial"/>
          <w:b/>
          <w:color w:val="000000"/>
          <w:sz w:val="20"/>
        </w:rPr>
        <w:t>onvertierung</w:t>
      </w:r>
      <w:r w:rsidR="0037685B">
        <w:rPr>
          <w:rFonts w:ascii="Arial" w:hAnsi="Arial"/>
          <w:b/>
          <w:color w:val="000000"/>
          <w:sz w:val="20"/>
        </w:rPr>
        <w:t xml:space="preserve"> normalerweise</w:t>
      </w:r>
      <w:r w:rsidR="00B1398D">
        <w:rPr>
          <w:rFonts w:ascii="Arial" w:hAnsi="Arial"/>
          <w:b/>
          <w:color w:val="000000"/>
          <w:sz w:val="20"/>
        </w:rPr>
        <w:t xml:space="preserve"> </w:t>
      </w:r>
      <w:r w:rsidR="005C7959">
        <w:rPr>
          <w:rFonts w:ascii="Arial" w:hAnsi="Arial"/>
          <w:b/>
          <w:color w:val="000000"/>
          <w:sz w:val="20"/>
        </w:rPr>
        <w:t>entstehen</w:t>
      </w:r>
      <w:r w:rsidR="00B1398D">
        <w:rPr>
          <w:rFonts w:ascii="Arial" w:hAnsi="Arial"/>
          <w:b/>
          <w:color w:val="000000"/>
          <w:sz w:val="20"/>
        </w:rPr>
        <w:t xml:space="preserve">. </w:t>
      </w:r>
      <w:r w:rsidR="005C7959">
        <w:rPr>
          <w:rFonts w:ascii="Arial" w:hAnsi="Arial"/>
          <w:b/>
          <w:color w:val="000000"/>
          <w:sz w:val="20"/>
        </w:rPr>
        <w:t>E</w:t>
      </w:r>
      <w:r w:rsidR="009E6BAC" w:rsidRPr="009E6BAC">
        <w:rPr>
          <w:rFonts w:ascii="Arial" w:hAnsi="Arial"/>
          <w:b/>
          <w:color w:val="000000"/>
          <w:sz w:val="20"/>
        </w:rPr>
        <w:t>ine</w:t>
      </w:r>
      <w:r w:rsidR="005865D2">
        <w:rPr>
          <w:rFonts w:ascii="Arial" w:hAnsi="Arial"/>
          <w:b/>
          <w:color w:val="000000"/>
          <w:sz w:val="20"/>
        </w:rPr>
        <w:t xml:space="preserve"> vorherige</w:t>
      </w:r>
      <w:r w:rsidR="009E6BAC" w:rsidRPr="009E6BAC">
        <w:rPr>
          <w:rFonts w:ascii="Arial" w:hAnsi="Arial"/>
          <w:b/>
          <w:color w:val="000000"/>
          <w:sz w:val="20"/>
        </w:rPr>
        <w:t xml:space="preserve"> zeitaufwändige physische Migration des gesamten Archivs </w:t>
      </w:r>
      <w:r w:rsidR="00034563">
        <w:rPr>
          <w:rFonts w:ascii="Arial" w:hAnsi="Arial"/>
          <w:b/>
          <w:color w:val="000000"/>
          <w:sz w:val="20"/>
        </w:rPr>
        <w:t>entfällt, da d</w:t>
      </w:r>
      <w:r w:rsidR="009E6BAC" w:rsidRPr="009E6BAC">
        <w:rPr>
          <w:rFonts w:ascii="Arial" w:hAnsi="Arial"/>
          <w:b/>
          <w:color w:val="000000"/>
          <w:sz w:val="20"/>
        </w:rPr>
        <w:t>ie D</w:t>
      </w:r>
      <w:r w:rsidR="009E6BAC" w:rsidRPr="009E6BAC">
        <w:rPr>
          <w:rFonts w:ascii="Arial" w:hAnsi="Arial"/>
          <w:b/>
          <w:color w:val="000000"/>
          <w:sz w:val="20"/>
        </w:rPr>
        <w:t>o</w:t>
      </w:r>
      <w:r w:rsidR="009E6BAC" w:rsidRPr="009E6BAC">
        <w:rPr>
          <w:rFonts w:ascii="Arial" w:hAnsi="Arial"/>
          <w:b/>
          <w:color w:val="000000"/>
          <w:sz w:val="20"/>
        </w:rPr>
        <w:t xml:space="preserve">kumente ab diesem Zeitpunkt bereits in </w:t>
      </w:r>
      <w:proofErr w:type="spellStart"/>
      <w:r w:rsidR="009E6BAC" w:rsidRPr="009E6BAC">
        <w:rPr>
          <w:rFonts w:ascii="Arial" w:hAnsi="Arial"/>
          <w:b/>
          <w:color w:val="000000"/>
          <w:sz w:val="20"/>
        </w:rPr>
        <w:t>InfoShare</w:t>
      </w:r>
      <w:proofErr w:type="spellEnd"/>
      <w:r w:rsidR="009E6BAC" w:rsidRPr="009E6BAC">
        <w:rPr>
          <w:rFonts w:ascii="Arial" w:hAnsi="Arial"/>
          <w:b/>
          <w:color w:val="000000"/>
          <w:sz w:val="20"/>
        </w:rPr>
        <w:t xml:space="preserve"> sichtbar und damit auch reproduzierbar</w:t>
      </w:r>
      <w:r w:rsidR="00034563">
        <w:rPr>
          <w:rFonts w:ascii="Arial" w:hAnsi="Arial"/>
          <w:b/>
          <w:color w:val="000000"/>
          <w:sz w:val="20"/>
        </w:rPr>
        <w:t xml:space="preserve"> sind</w:t>
      </w:r>
      <w:r w:rsidR="009E6BAC" w:rsidRPr="009E6BAC">
        <w:rPr>
          <w:rFonts w:ascii="Arial" w:hAnsi="Arial"/>
          <w:b/>
          <w:color w:val="000000"/>
          <w:sz w:val="20"/>
        </w:rPr>
        <w:t>.</w:t>
      </w:r>
      <w:r w:rsidR="00F92B0F">
        <w:rPr>
          <w:rFonts w:ascii="Arial" w:hAnsi="Arial"/>
          <w:b/>
          <w:color w:val="000000"/>
          <w:sz w:val="20"/>
        </w:rPr>
        <w:t xml:space="preserve"> </w:t>
      </w:r>
      <w:r w:rsidR="00753727">
        <w:rPr>
          <w:rFonts w:ascii="Arial" w:hAnsi="Arial"/>
          <w:b/>
          <w:color w:val="000000"/>
          <w:sz w:val="20"/>
        </w:rPr>
        <w:t xml:space="preserve">Elisabeth </w:t>
      </w:r>
      <w:proofErr w:type="spellStart"/>
      <w:r w:rsidR="00753727">
        <w:rPr>
          <w:rFonts w:ascii="Arial" w:hAnsi="Arial"/>
          <w:b/>
          <w:color w:val="000000"/>
          <w:sz w:val="20"/>
        </w:rPr>
        <w:t>Schwendinger</w:t>
      </w:r>
      <w:proofErr w:type="spellEnd"/>
      <w:r w:rsidR="0024342D">
        <w:rPr>
          <w:rFonts w:ascii="Arial" w:hAnsi="Arial"/>
          <w:b/>
          <w:color w:val="000000"/>
          <w:sz w:val="20"/>
        </w:rPr>
        <w:t>, Geschäftsführe</w:t>
      </w:r>
      <w:r w:rsidR="00753727">
        <w:rPr>
          <w:rFonts w:ascii="Arial" w:hAnsi="Arial"/>
          <w:b/>
          <w:color w:val="000000"/>
          <w:sz w:val="20"/>
        </w:rPr>
        <w:t>rin</w:t>
      </w:r>
      <w:r w:rsidR="0024342D">
        <w:rPr>
          <w:rFonts w:ascii="Arial" w:hAnsi="Arial"/>
          <w:b/>
          <w:color w:val="000000"/>
          <w:sz w:val="20"/>
        </w:rPr>
        <w:t xml:space="preserve"> der </w:t>
      </w:r>
      <w:proofErr w:type="spellStart"/>
      <w:r w:rsidR="0024342D">
        <w:rPr>
          <w:rFonts w:ascii="Arial" w:hAnsi="Arial"/>
          <w:b/>
          <w:color w:val="000000"/>
          <w:sz w:val="20"/>
        </w:rPr>
        <w:t>eks</w:t>
      </w:r>
      <w:proofErr w:type="spellEnd"/>
      <w:r w:rsidR="0024342D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24342D">
        <w:rPr>
          <w:rFonts w:ascii="Arial" w:hAnsi="Arial"/>
          <w:b/>
          <w:color w:val="000000"/>
          <w:sz w:val="20"/>
        </w:rPr>
        <w:t>informatik</w:t>
      </w:r>
      <w:proofErr w:type="spellEnd"/>
      <w:r w:rsidR="0024342D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24342D">
        <w:rPr>
          <w:rFonts w:ascii="Arial" w:hAnsi="Arial"/>
          <w:b/>
          <w:color w:val="000000"/>
          <w:sz w:val="20"/>
        </w:rPr>
        <w:t>gmbh</w:t>
      </w:r>
      <w:proofErr w:type="spellEnd"/>
      <w:r w:rsidR="0024342D">
        <w:rPr>
          <w:rFonts w:ascii="Arial" w:hAnsi="Arial"/>
          <w:b/>
          <w:color w:val="000000"/>
          <w:sz w:val="20"/>
        </w:rPr>
        <w:t>, dazu: „</w:t>
      </w:r>
      <w:r w:rsidR="00034563">
        <w:rPr>
          <w:rFonts w:ascii="Arial" w:hAnsi="Arial"/>
          <w:b/>
          <w:color w:val="000000"/>
          <w:sz w:val="20"/>
        </w:rPr>
        <w:t>Mit d</w:t>
      </w:r>
      <w:r w:rsidR="00886360">
        <w:rPr>
          <w:rFonts w:ascii="Arial" w:hAnsi="Arial"/>
          <w:b/>
          <w:color w:val="000000"/>
          <w:sz w:val="20"/>
        </w:rPr>
        <w:t>ies</w:t>
      </w:r>
      <w:r w:rsidR="00034563">
        <w:rPr>
          <w:rFonts w:ascii="Arial" w:hAnsi="Arial"/>
          <w:b/>
          <w:color w:val="000000"/>
          <w:sz w:val="20"/>
        </w:rPr>
        <w:t>er</w:t>
      </w:r>
      <w:r w:rsidR="00886360">
        <w:rPr>
          <w:rFonts w:ascii="Arial" w:hAnsi="Arial"/>
          <w:b/>
          <w:color w:val="000000"/>
          <w:sz w:val="20"/>
        </w:rPr>
        <w:t xml:space="preserve"> durchgängigen</w:t>
      </w:r>
      <w:r w:rsidR="00034563">
        <w:rPr>
          <w:rFonts w:ascii="Arial" w:hAnsi="Arial"/>
          <w:b/>
          <w:color w:val="000000"/>
          <w:sz w:val="20"/>
        </w:rPr>
        <w:t xml:space="preserve"> LDOX-Integration </w:t>
      </w:r>
      <w:r w:rsidR="00DF30E8">
        <w:rPr>
          <w:rFonts w:ascii="Arial" w:hAnsi="Arial"/>
          <w:b/>
          <w:color w:val="000000"/>
          <w:sz w:val="20"/>
        </w:rPr>
        <w:t>können wir Millionen von Dokumente</w:t>
      </w:r>
      <w:r w:rsidR="005865D2">
        <w:rPr>
          <w:rFonts w:ascii="Arial" w:hAnsi="Arial"/>
          <w:b/>
          <w:color w:val="000000"/>
          <w:sz w:val="20"/>
        </w:rPr>
        <w:t xml:space="preserve"> aus dem alten System</w:t>
      </w:r>
      <w:r w:rsidR="00DF30E8">
        <w:rPr>
          <w:rFonts w:ascii="Arial" w:hAnsi="Arial"/>
          <w:b/>
          <w:color w:val="000000"/>
          <w:sz w:val="20"/>
        </w:rPr>
        <w:t xml:space="preserve"> in kurzer Zeit im neuen zur Verfügung stellen. Die abschließende physische Migration und</w:t>
      </w:r>
      <w:r w:rsidR="001C70BB">
        <w:rPr>
          <w:rFonts w:ascii="Arial" w:hAnsi="Arial"/>
          <w:b/>
          <w:color w:val="000000"/>
          <w:sz w:val="20"/>
        </w:rPr>
        <w:t xml:space="preserve"> – falls nötig – </w:t>
      </w:r>
      <w:r w:rsidR="00886360">
        <w:rPr>
          <w:rFonts w:ascii="Arial" w:hAnsi="Arial"/>
          <w:b/>
          <w:color w:val="000000"/>
          <w:sz w:val="20"/>
        </w:rPr>
        <w:t>Formatk</w:t>
      </w:r>
      <w:r w:rsidR="001C70BB">
        <w:rPr>
          <w:rFonts w:ascii="Arial" w:hAnsi="Arial"/>
          <w:b/>
          <w:color w:val="000000"/>
          <w:sz w:val="20"/>
        </w:rPr>
        <w:t>onvertierung erfolgt dann ohne zeitlichen Druck während des laufenden Betriebs im Hintergrund</w:t>
      </w:r>
      <w:r w:rsidR="00943A09">
        <w:rPr>
          <w:rFonts w:ascii="Arial" w:hAnsi="Arial"/>
          <w:b/>
          <w:color w:val="000000"/>
          <w:sz w:val="20"/>
        </w:rPr>
        <w:t>.</w:t>
      </w:r>
      <w:r w:rsidR="004142FA">
        <w:rPr>
          <w:rFonts w:ascii="Arial" w:hAnsi="Arial"/>
          <w:b/>
          <w:color w:val="000000"/>
          <w:sz w:val="20"/>
        </w:rPr>
        <w:t xml:space="preserve"> Dabei werden a</w:t>
      </w:r>
      <w:r w:rsidR="00814BFD">
        <w:rPr>
          <w:rFonts w:ascii="Arial" w:hAnsi="Arial"/>
          <w:b/>
          <w:color w:val="000000"/>
          <w:sz w:val="20"/>
        </w:rPr>
        <w:t>lle Schritte dokumentiert und pro verarbeitetem Dokument erfasst.</w:t>
      </w:r>
      <w:r w:rsidR="001C70BB">
        <w:rPr>
          <w:rFonts w:ascii="Arial" w:hAnsi="Arial"/>
          <w:b/>
          <w:color w:val="000000"/>
          <w:sz w:val="20"/>
        </w:rPr>
        <w:t>“</w:t>
      </w:r>
    </w:p>
    <w:p w14:paraId="6214A84C" w14:textId="77777777" w:rsidR="000636F6" w:rsidRPr="004039F0" w:rsidRDefault="000636F6" w:rsidP="00687D8B">
      <w:pPr>
        <w:widowControl w:val="0"/>
        <w:autoSpaceDE w:val="0"/>
        <w:autoSpaceDN w:val="0"/>
        <w:adjustRightInd w:val="0"/>
        <w:spacing w:line="288" w:lineRule="auto"/>
        <w:ind w:right="1985"/>
        <w:rPr>
          <w:rFonts w:ascii="Arial" w:hAnsi="Arial" w:cs="Arial"/>
          <w:sz w:val="20"/>
        </w:rPr>
      </w:pPr>
    </w:p>
    <w:p w14:paraId="5C7F592C" w14:textId="378A014A" w:rsidR="00DA0EE4" w:rsidRDefault="00C8112D" w:rsidP="00687D8B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  <w:r w:rsidRPr="00CA6EA6">
        <w:rPr>
          <w:rFonts w:ascii="Arial" w:hAnsi="Arial" w:cs="Arial"/>
          <w:sz w:val="20"/>
        </w:rPr>
        <w:t>Das Migrationstool bietet (abhängig vom Quell- und Zielsystem</w:t>
      </w:r>
      <w:proofErr w:type="gramStart"/>
      <w:r w:rsidRPr="00CA6EA6">
        <w:rPr>
          <w:rFonts w:ascii="Arial" w:hAnsi="Arial" w:cs="Arial"/>
          <w:sz w:val="20"/>
        </w:rPr>
        <w:t>) sowohl</w:t>
      </w:r>
      <w:proofErr w:type="gramEnd"/>
      <w:r w:rsidRPr="00CA6EA6">
        <w:rPr>
          <w:rFonts w:ascii="Arial" w:hAnsi="Arial" w:cs="Arial"/>
          <w:sz w:val="20"/>
        </w:rPr>
        <w:t xml:space="preserve"> eine Export-/Importfunktionalität mit </w:t>
      </w:r>
      <w:r>
        <w:rPr>
          <w:rFonts w:ascii="Arial" w:hAnsi="Arial" w:cs="Arial"/>
          <w:sz w:val="20"/>
        </w:rPr>
        <w:t>Sp</w:t>
      </w:r>
      <w:r w:rsidRPr="00CA6EA6">
        <w:rPr>
          <w:rFonts w:ascii="Arial" w:hAnsi="Arial" w:cs="Arial"/>
          <w:sz w:val="20"/>
        </w:rPr>
        <w:t>eicherung im Dateisystem/Storage als auch eine direkte Kopiermöglichkeit der Daten aus dem bestehenden in das neue Archiv (ohne Zwischenspeicherung).</w:t>
      </w:r>
      <w:r w:rsidR="00FE324C" w:rsidRPr="00C8112D">
        <w:rPr>
          <w:rFonts w:ascii="Arial" w:hAnsi="Arial" w:cs="Arial"/>
          <w:sz w:val="20"/>
        </w:rPr>
        <w:t xml:space="preserve"> </w:t>
      </w:r>
      <w:r w:rsidR="00FE324C">
        <w:rPr>
          <w:rFonts w:ascii="Arial" w:hAnsi="Arial" w:cs="Arial"/>
          <w:sz w:val="20"/>
        </w:rPr>
        <w:t>Das Migrationstool unterstützt als Quel</w:t>
      </w:r>
      <w:r w:rsidR="00FE324C">
        <w:rPr>
          <w:rFonts w:ascii="Arial" w:hAnsi="Arial" w:cs="Arial"/>
          <w:sz w:val="20"/>
        </w:rPr>
        <w:t>l</w:t>
      </w:r>
      <w:r w:rsidR="00FE324C">
        <w:rPr>
          <w:rFonts w:ascii="Arial" w:hAnsi="Arial" w:cs="Arial"/>
          <w:sz w:val="20"/>
        </w:rPr>
        <w:t xml:space="preserve">system die DMS-Anwendungen von </w:t>
      </w:r>
      <w:proofErr w:type="spellStart"/>
      <w:r w:rsidR="00FE324C">
        <w:rPr>
          <w:rFonts w:ascii="Arial" w:hAnsi="Arial" w:cs="Arial"/>
          <w:sz w:val="20"/>
        </w:rPr>
        <w:t>Comarch</w:t>
      </w:r>
      <w:proofErr w:type="spellEnd"/>
      <w:r w:rsidR="00FE324C">
        <w:rPr>
          <w:rFonts w:ascii="Arial" w:hAnsi="Arial" w:cs="Arial"/>
          <w:sz w:val="20"/>
        </w:rPr>
        <w:t xml:space="preserve"> ECM </w:t>
      </w:r>
      <w:proofErr w:type="spellStart"/>
      <w:r w:rsidR="00FE324C">
        <w:rPr>
          <w:rFonts w:ascii="Arial" w:hAnsi="Arial" w:cs="Arial"/>
          <w:sz w:val="20"/>
        </w:rPr>
        <w:t>iS</w:t>
      </w:r>
      <w:proofErr w:type="spellEnd"/>
      <w:r w:rsidR="00FE324C">
        <w:rPr>
          <w:rFonts w:ascii="Arial" w:hAnsi="Arial" w:cs="Arial"/>
          <w:sz w:val="20"/>
        </w:rPr>
        <w:t xml:space="preserve"> (</w:t>
      </w:r>
      <w:proofErr w:type="spellStart"/>
      <w:r w:rsidR="00FE324C">
        <w:rPr>
          <w:rFonts w:ascii="Arial" w:hAnsi="Arial" w:cs="Arial"/>
          <w:sz w:val="20"/>
        </w:rPr>
        <w:t>InfoStore</w:t>
      </w:r>
      <w:proofErr w:type="spellEnd"/>
      <w:r w:rsidR="00FE324C">
        <w:rPr>
          <w:rFonts w:ascii="Arial" w:hAnsi="Arial" w:cs="Arial"/>
          <w:sz w:val="20"/>
        </w:rPr>
        <w:t xml:space="preserve">), </w:t>
      </w:r>
      <w:r w:rsidR="00787B83">
        <w:rPr>
          <w:rFonts w:ascii="Arial" w:hAnsi="Arial" w:cs="Arial"/>
          <w:sz w:val="20"/>
        </w:rPr>
        <w:t xml:space="preserve">IBM (WAF/400, Visual Info), </w:t>
      </w:r>
      <w:proofErr w:type="spellStart"/>
      <w:r w:rsidR="00787B83">
        <w:rPr>
          <w:rFonts w:ascii="Arial" w:hAnsi="Arial" w:cs="Arial"/>
          <w:sz w:val="20"/>
        </w:rPr>
        <w:t>Ceyoniq</w:t>
      </w:r>
      <w:proofErr w:type="spellEnd"/>
      <w:r w:rsidR="00787B83">
        <w:rPr>
          <w:rFonts w:ascii="Arial" w:hAnsi="Arial" w:cs="Arial"/>
          <w:sz w:val="20"/>
        </w:rPr>
        <w:t xml:space="preserve"> CE, EASY 2.x, </w:t>
      </w:r>
      <w:proofErr w:type="spellStart"/>
      <w:r w:rsidR="00787B83">
        <w:rPr>
          <w:rFonts w:ascii="Arial" w:hAnsi="Arial" w:cs="Arial"/>
          <w:sz w:val="20"/>
        </w:rPr>
        <w:t>Gräbert</w:t>
      </w:r>
      <w:proofErr w:type="spellEnd"/>
      <w:r w:rsidR="00787B83">
        <w:rPr>
          <w:rFonts w:ascii="Arial" w:hAnsi="Arial" w:cs="Arial"/>
          <w:sz w:val="20"/>
        </w:rPr>
        <w:t xml:space="preserve"> und weitere. Impor</w:t>
      </w:r>
      <w:r w:rsidR="00787B83">
        <w:rPr>
          <w:rFonts w:ascii="Arial" w:hAnsi="Arial" w:cs="Arial"/>
          <w:sz w:val="20"/>
        </w:rPr>
        <w:t>t</w:t>
      </w:r>
      <w:r w:rsidR="00787B83">
        <w:rPr>
          <w:rFonts w:ascii="Arial" w:hAnsi="Arial" w:cs="Arial"/>
          <w:sz w:val="20"/>
        </w:rPr>
        <w:t xml:space="preserve">formate stehen für </w:t>
      </w:r>
      <w:r w:rsidR="00D452B3">
        <w:rPr>
          <w:rFonts w:ascii="Arial" w:hAnsi="Arial" w:cs="Arial"/>
          <w:sz w:val="20"/>
        </w:rPr>
        <w:t>die Zielsysteme</w:t>
      </w:r>
      <w:r w:rsidR="001B60A9">
        <w:rPr>
          <w:rFonts w:ascii="Arial" w:hAnsi="Arial" w:cs="Arial"/>
          <w:sz w:val="20"/>
        </w:rPr>
        <w:t xml:space="preserve"> </w:t>
      </w:r>
      <w:proofErr w:type="spellStart"/>
      <w:r w:rsidR="001B60A9">
        <w:rPr>
          <w:rFonts w:ascii="Arial" w:hAnsi="Arial" w:cs="Arial"/>
          <w:sz w:val="20"/>
        </w:rPr>
        <w:t>Comarch</w:t>
      </w:r>
      <w:proofErr w:type="spellEnd"/>
      <w:r w:rsidR="001B60A9">
        <w:rPr>
          <w:rFonts w:ascii="Arial" w:hAnsi="Arial" w:cs="Arial"/>
          <w:sz w:val="20"/>
        </w:rPr>
        <w:t xml:space="preserve"> ECM </w:t>
      </w:r>
      <w:proofErr w:type="spellStart"/>
      <w:r w:rsidR="001B60A9">
        <w:rPr>
          <w:rFonts w:ascii="Arial" w:hAnsi="Arial" w:cs="Arial"/>
          <w:sz w:val="20"/>
        </w:rPr>
        <w:t>iS</w:t>
      </w:r>
      <w:proofErr w:type="spellEnd"/>
      <w:r w:rsidR="001B60A9">
        <w:rPr>
          <w:rFonts w:ascii="Arial" w:hAnsi="Arial" w:cs="Arial"/>
          <w:sz w:val="20"/>
        </w:rPr>
        <w:t xml:space="preserve"> (</w:t>
      </w:r>
      <w:proofErr w:type="spellStart"/>
      <w:r w:rsidR="001B60A9">
        <w:rPr>
          <w:rFonts w:ascii="Arial" w:hAnsi="Arial" w:cs="Arial"/>
          <w:sz w:val="20"/>
        </w:rPr>
        <w:t>InfoStore</w:t>
      </w:r>
      <w:proofErr w:type="spellEnd"/>
      <w:r w:rsidR="001B60A9">
        <w:rPr>
          <w:rFonts w:ascii="Arial" w:hAnsi="Arial" w:cs="Arial"/>
          <w:sz w:val="20"/>
        </w:rPr>
        <w:t>),</w:t>
      </w:r>
      <w:r w:rsidR="00D452B3">
        <w:rPr>
          <w:rFonts w:ascii="Arial" w:hAnsi="Arial" w:cs="Arial"/>
          <w:sz w:val="20"/>
        </w:rPr>
        <w:t xml:space="preserve"> </w:t>
      </w:r>
      <w:proofErr w:type="spellStart"/>
      <w:r w:rsidR="00D452B3">
        <w:rPr>
          <w:rFonts w:ascii="Arial" w:hAnsi="Arial" w:cs="Arial"/>
          <w:sz w:val="20"/>
        </w:rPr>
        <w:t>InfoShare</w:t>
      </w:r>
      <w:proofErr w:type="spellEnd"/>
      <w:r w:rsidR="00D452B3">
        <w:rPr>
          <w:rFonts w:ascii="Arial" w:hAnsi="Arial" w:cs="Arial"/>
          <w:sz w:val="20"/>
        </w:rPr>
        <w:t xml:space="preserve">, EASY Software, ELO, HABEL DMS, IXOS </w:t>
      </w:r>
      <w:proofErr w:type="gramStart"/>
      <w:r w:rsidR="00D452B3">
        <w:rPr>
          <w:rFonts w:ascii="Arial" w:hAnsi="Arial" w:cs="Arial"/>
          <w:sz w:val="20"/>
        </w:rPr>
        <w:t>und weitere zur Verfügung.</w:t>
      </w:r>
      <w:proofErr w:type="gramEnd"/>
    </w:p>
    <w:p w14:paraId="738716D4" w14:textId="77777777" w:rsidR="00D452B3" w:rsidRDefault="00D452B3" w:rsidP="00687D8B">
      <w:pPr>
        <w:widowControl w:val="0"/>
        <w:autoSpaceDE w:val="0"/>
        <w:autoSpaceDN w:val="0"/>
        <w:adjustRightInd w:val="0"/>
        <w:spacing w:line="288" w:lineRule="auto"/>
        <w:ind w:right="1985"/>
        <w:rPr>
          <w:rFonts w:ascii="Arial" w:hAnsi="Arial" w:cs="Arial"/>
          <w:sz w:val="20"/>
        </w:rPr>
      </w:pPr>
    </w:p>
    <w:p w14:paraId="1A5D4910" w14:textId="70167C24" w:rsidR="0061447D" w:rsidRDefault="00FD2CC4" w:rsidP="00687D8B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Hinsichtlich der Datenbereitstellung wird eine Vielzahl von </w:t>
      </w:r>
      <w:r w:rsidR="00782C0A">
        <w:rPr>
          <w:rFonts w:ascii="Arial" w:hAnsi="Arial" w:cs="Arial"/>
          <w:sz w:val="20"/>
        </w:rPr>
        <w:t xml:space="preserve">Datenformaten unterstützt, darüber hinaus ist </w:t>
      </w:r>
      <w:r w:rsidR="00255C3A">
        <w:rPr>
          <w:rFonts w:ascii="Arial" w:hAnsi="Arial" w:cs="Arial"/>
          <w:sz w:val="20"/>
        </w:rPr>
        <w:t>zudem</w:t>
      </w:r>
      <w:r w:rsidR="00782C0A">
        <w:rPr>
          <w:rFonts w:ascii="Arial" w:hAnsi="Arial" w:cs="Arial"/>
          <w:sz w:val="20"/>
        </w:rPr>
        <w:t xml:space="preserve"> die Konvertierung von proprietären Form</w:t>
      </w:r>
      <w:r w:rsidR="00782C0A">
        <w:rPr>
          <w:rFonts w:ascii="Arial" w:hAnsi="Arial" w:cs="Arial"/>
          <w:sz w:val="20"/>
        </w:rPr>
        <w:t>a</w:t>
      </w:r>
      <w:r w:rsidR="00782C0A">
        <w:rPr>
          <w:rFonts w:ascii="Arial" w:hAnsi="Arial" w:cs="Arial"/>
          <w:sz w:val="20"/>
        </w:rPr>
        <w:t xml:space="preserve">ten in das PDF- oder TIFF Multi Page-Format möglich. </w:t>
      </w:r>
      <w:r w:rsidR="005A6A67">
        <w:rPr>
          <w:rFonts w:ascii="Arial" w:hAnsi="Arial" w:cs="Arial"/>
          <w:sz w:val="20"/>
        </w:rPr>
        <w:t xml:space="preserve">Bei der Migration von </w:t>
      </w:r>
      <w:proofErr w:type="spellStart"/>
      <w:r w:rsidR="005A6A67">
        <w:rPr>
          <w:rFonts w:ascii="Arial" w:hAnsi="Arial" w:cs="Arial"/>
          <w:sz w:val="20"/>
        </w:rPr>
        <w:t>Comarch</w:t>
      </w:r>
      <w:proofErr w:type="spellEnd"/>
      <w:r w:rsidR="005A6A67">
        <w:rPr>
          <w:rFonts w:ascii="Arial" w:hAnsi="Arial" w:cs="Arial"/>
          <w:sz w:val="20"/>
        </w:rPr>
        <w:t xml:space="preserve"> ECM </w:t>
      </w:r>
      <w:proofErr w:type="spellStart"/>
      <w:r w:rsidR="005A6A67">
        <w:rPr>
          <w:rFonts w:ascii="Arial" w:hAnsi="Arial" w:cs="Arial"/>
          <w:sz w:val="20"/>
        </w:rPr>
        <w:t>iS</w:t>
      </w:r>
      <w:proofErr w:type="spellEnd"/>
      <w:r w:rsidR="005A6A67">
        <w:rPr>
          <w:rFonts w:ascii="Arial" w:hAnsi="Arial" w:cs="Arial"/>
          <w:sz w:val="20"/>
        </w:rPr>
        <w:t xml:space="preserve"> (</w:t>
      </w:r>
      <w:proofErr w:type="spellStart"/>
      <w:r w:rsidR="005A6A67">
        <w:rPr>
          <w:rFonts w:ascii="Arial" w:hAnsi="Arial" w:cs="Arial"/>
          <w:sz w:val="20"/>
        </w:rPr>
        <w:t>InfoStore</w:t>
      </w:r>
      <w:proofErr w:type="spellEnd"/>
      <w:r w:rsidR="005A6A67">
        <w:rPr>
          <w:rFonts w:ascii="Arial" w:hAnsi="Arial" w:cs="Arial"/>
          <w:sz w:val="20"/>
        </w:rPr>
        <w:t>) können außerdem die Notizen und Annotationen ber</w:t>
      </w:r>
      <w:r w:rsidR="004142FA">
        <w:rPr>
          <w:rFonts w:ascii="Arial" w:hAnsi="Arial" w:cs="Arial"/>
          <w:sz w:val="20"/>
        </w:rPr>
        <w:t xml:space="preserve">ücksichtigt werden. Die jeweiligen Indexdaten sind in beliebigen Formaten </w:t>
      </w:r>
      <w:r w:rsidR="00903314">
        <w:rPr>
          <w:rFonts w:ascii="Arial" w:hAnsi="Arial" w:cs="Arial"/>
          <w:sz w:val="20"/>
        </w:rPr>
        <w:t>verfügbar</w:t>
      </w:r>
      <w:r w:rsidR="004142FA">
        <w:rPr>
          <w:rFonts w:ascii="Arial" w:hAnsi="Arial" w:cs="Arial"/>
          <w:sz w:val="20"/>
        </w:rPr>
        <w:t>.</w:t>
      </w:r>
    </w:p>
    <w:p w14:paraId="07C8B179" w14:textId="77777777" w:rsidR="0061447D" w:rsidRDefault="0061447D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DA0EE4" w:rsidRPr="00F727E1" w14:paraId="6EB18522" w14:textId="77777777" w:rsidTr="000636F6">
        <w:tc>
          <w:tcPr>
            <w:tcW w:w="3652" w:type="dxa"/>
            <w:shd w:val="clear" w:color="auto" w:fill="auto"/>
          </w:tcPr>
          <w:p w14:paraId="1C8CC8B3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FFC3B17" w14:textId="77777777" w:rsidR="00DA0EE4" w:rsidRPr="00185979" w:rsidRDefault="00DA0EE4" w:rsidP="000636F6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eks</w:t>
            </w:r>
            <w:proofErr w:type="spellEnd"/>
            <w:r w:rsidRPr="0018597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informatik</w:t>
            </w:r>
            <w:proofErr w:type="spellEnd"/>
            <w:r w:rsidRPr="0018597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gmbh</w:t>
            </w:r>
            <w:proofErr w:type="spellEnd"/>
          </w:p>
          <w:p w14:paraId="6A73C6CE" w14:textId="4460439B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 xml:space="preserve">Vorarlberger Wirtschaftspark </w:t>
            </w:r>
            <w:r w:rsidR="00C8112D">
              <w:rPr>
                <w:rFonts w:ascii="Arial" w:hAnsi="Arial"/>
                <w:sz w:val="16"/>
                <w:szCs w:val="16"/>
              </w:rPr>
              <w:t>1</w:t>
            </w:r>
            <w:r w:rsidRPr="00185979">
              <w:rPr>
                <w:rFonts w:ascii="Arial" w:hAnsi="Arial"/>
                <w:sz w:val="16"/>
                <w:szCs w:val="16"/>
              </w:rPr>
              <w:t xml:space="preserve">, A-6840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Götzis</w:t>
            </w:r>
            <w:proofErr w:type="spellEnd"/>
          </w:p>
          <w:p w14:paraId="769ECACA" w14:textId="77777777" w:rsidR="00DA0EE4" w:rsidRDefault="00566EA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7" w:history="1">
              <w:r w:rsidR="00DA0EE4"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44D68E2F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</w:p>
          <w:p w14:paraId="76198301" w14:textId="11B850E4" w:rsidR="00DA0EE4" w:rsidRPr="00185979" w:rsidRDefault="00753727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 xml:space="preserve">Elisabeth </w:t>
            </w:r>
            <w:proofErr w:type="spellStart"/>
            <w:r>
              <w:rPr>
                <w:rFonts w:ascii="Arial" w:hAnsi="Arial"/>
                <w:bCs/>
                <w:sz w:val="16"/>
                <w:szCs w:val="16"/>
              </w:rPr>
              <w:t>Schwendinger</w:t>
            </w:r>
            <w:proofErr w:type="spellEnd"/>
          </w:p>
          <w:p w14:paraId="4BC3A6B6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Mitglied der Geschäftsleitung</w:t>
            </w:r>
          </w:p>
          <w:p w14:paraId="2BDF7CF2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 +43 (0) 5523 / 52 234-300</w:t>
            </w:r>
          </w:p>
          <w:p w14:paraId="37C907D0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 +43 (0) 5523 / 52 234-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363D7D5F" w14:textId="77777777" w:rsidR="00DA0EE4" w:rsidRPr="00233B35" w:rsidRDefault="00DA0EE4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FFF71F0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5C2E884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15EF230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>
              <w:rPr>
                <w:rFonts w:ascii="Arial" w:hAnsi="Arial"/>
                <w:sz w:val="16"/>
                <w:szCs w:val="16"/>
              </w:rPr>
              <w:t xml:space="preserve"> - Thomas Seibold</w:t>
            </w:r>
          </w:p>
          <w:p w14:paraId="027DD3F0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0385004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7B627B46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0C202AC3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91537E8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4E0E9A8B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14BA97B" w14:textId="77777777" w:rsidR="00DA0EE4" w:rsidRPr="00F727E1" w:rsidRDefault="00DA0EE4" w:rsidP="000636F6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4D650F" w14:textId="77777777" w:rsidR="00DA0EE4" w:rsidRPr="00F727E1" w:rsidRDefault="00DA0EE4" w:rsidP="00DA0EE4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73C0A023" w14:textId="77777777" w:rsidR="00C16FE7" w:rsidRDefault="00C16FE7" w:rsidP="00C16FE7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2004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gegründete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Götzis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Themenbereiche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Dokumenten-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Workflow-Management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Aktenverwaltung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spezialisiert.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Leistungsspektrum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umfasst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Projektdienstlei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tungen,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Planung,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Leitung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Durchführung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Projekten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inklusive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Schulung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Anwender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Progra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mierungen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Sprachen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.NET,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Objective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-C,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PHP,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ILE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RPG.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Maßgebliche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Zielplattformen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IBM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(AS/400,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iSeries),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Windows,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Lotus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Notes/Domino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iOS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(Apple).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Premiumpartner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Comarch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(ECM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ehemals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InfoStore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)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Kendox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InfoShare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).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Mitarbeiter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Jahren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Branchenerfahrung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zurückgreifen.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wurden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200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Frankreich,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durchgeführt.</w:t>
      </w:r>
    </w:p>
    <w:p w14:paraId="3FCC5434" w14:textId="77777777" w:rsidR="00C16FE7" w:rsidRPr="00B006D2" w:rsidRDefault="00C16FE7" w:rsidP="00C16FE7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FBA49B3" w14:textId="5C90BBF4" w:rsidR="003B7065" w:rsidRPr="003B7065" w:rsidRDefault="00C16FE7" w:rsidP="008263FC">
      <w:pPr>
        <w:rPr>
          <w:rFonts w:ascii="Arial" w:hAnsi="Arial" w:cs="Arial"/>
          <w:sz w:val="20"/>
        </w:rPr>
      </w:pP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nachhaltige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Dokumenten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bei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gesamtheitl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che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Anwendung,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Teilaspekte,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Cold</w:t>
      </w:r>
      <w:proofErr w:type="spellEnd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WORM-Appliance,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Domino-Archivierung,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DMS-Migration,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Ve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tragsverwaltung,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proofErr w:type="gramStart"/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GDPdU</w:t>
      </w:r>
      <w:proofErr w:type="spell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u.v.m.,</w:t>
      </w:r>
      <w:proofErr w:type="gramEnd"/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ab.</w:t>
      </w:r>
    </w:p>
    <w:sectPr w:rsidR="003B7065" w:rsidRPr="003B7065" w:rsidSect="000636F6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E963D" w14:textId="77777777" w:rsidR="00566EA4" w:rsidRDefault="00566EA4">
      <w:r>
        <w:separator/>
      </w:r>
    </w:p>
  </w:endnote>
  <w:endnote w:type="continuationSeparator" w:id="0">
    <w:p w14:paraId="6D0DDF81" w14:textId="77777777" w:rsidR="00566EA4" w:rsidRDefault="0056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BE82B" w14:textId="77777777" w:rsidR="00566EA4" w:rsidRDefault="00566EA4">
      <w:r>
        <w:separator/>
      </w:r>
    </w:p>
  </w:footnote>
  <w:footnote w:type="continuationSeparator" w:id="0">
    <w:p w14:paraId="10480835" w14:textId="77777777" w:rsidR="00566EA4" w:rsidRDefault="00566E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81E73" w14:textId="08D97C22" w:rsidR="00566EA4" w:rsidRDefault="00566EA4" w:rsidP="000636F6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inline distT="0" distB="0" distL="0" distR="0" wp14:anchorId="464B8E2B" wp14:editId="6D419AB8">
          <wp:extent cx="1266825" cy="619125"/>
          <wp:effectExtent l="0" t="0" r="9525" b="9525"/>
          <wp:docPr id="1" name="Bild 1" descr="ek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74F0C1" w14:textId="77777777" w:rsidR="00566EA4" w:rsidRDefault="00566EA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344E0D3" w14:textId="77777777" w:rsidR="00566EA4" w:rsidRDefault="00566EA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AD6BC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AD6BC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471C7C8" w14:textId="77777777" w:rsidR="00566EA4" w:rsidRDefault="00566EA4">
    <w:pPr>
      <w:pStyle w:val="Kopfzeile"/>
      <w:rPr>
        <w:sz w:val="20"/>
      </w:rPr>
    </w:pPr>
  </w:p>
  <w:p w14:paraId="4C0A2849" w14:textId="77777777" w:rsidR="00566EA4" w:rsidRDefault="00566EA4">
    <w:pPr>
      <w:pStyle w:val="Kopfzeile"/>
      <w:rPr>
        <w:sz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sther Innerkofler">
    <w15:presenceInfo w15:providerId="None" w15:userId="Esther Innerkof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E4"/>
    <w:rsid w:val="0000052F"/>
    <w:rsid w:val="00006038"/>
    <w:rsid w:val="00034563"/>
    <w:rsid w:val="00044F48"/>
    <w:rsid w:val="000636F6"/>
    <w:rsid w:val="00096486"/>
    <w:rsid w:val="000A1405"/>
    <w:rsid w:val="000C1112"/>
    <w:rsid w:val="000D552C"/>
    <w:rsid w:val="00111459"/>
    <w:rsid w:val="00152BEC"/>
    <w:rsid w:val="0017139F"/>
    <w:rsid w:val="001B60A9"/>
    <w:rsid w:val="001C70BB"/>
    <w:rsid w:val="001F6081"/>
    <w:rsid w:val="001F672B"/>
    <w:rsid w:val="00205D93"/>
    <w:rsid w:val="002114BD"/>
    <w:rsid w:val="002202E1"/>
    <w:rsid w:val="00222FE5"/>
    <w:rsid w:val="00240954"/>
    <w:rsid w:val="0024342D"/>
    <w:rsid w:val="00255C3A"/>
    <w:rsid w:val="00291A0E"/>
    <w:rsid w:val="002F17C7"/>
    <w:rsid w:val="00320C7B"/>
    <w:rsid w:val="00367154"/>
    <w:rsid w:val="0037685B"/>
    <w:rsid w:val="0038345B"/>
    <w:rsid w:val="003862CC"/>
    <w:rsid w:val="003B7065"/>
    <w:rsid w:val="004039F0"/>
    <w:rsid w:val="004142FA"/>
    <w:rsid w:val="004300C9"/>
    <w:rsid w:val="004851BD"/>
    <w:rsid w:val="005144E1"/>
    <w:rsid w:val="005173C4"/>
    <w:rsid w:val="00566EA4"/>
    <w:rsid w:val="005865D2"/>
    <w:rsid w:val="005A6A67"/>
    <w:rsid w:val="005C2FF3"/>
    <w:rsid w:val="005C7959"/>
    <w:rsid w:val="0061447D"/>
    <w:rsid w:val="00656CC3"/>
    <w:rsid w:val="00671BB7"/>
    <w:rsid w:val="0068264D"/>
    <w:rsid w:val="00687D8B"/>
    <w:rsid w:val="00694584"/>
    <w:rsid w:val="006B4589"/>
    <w:rsid w:val="006D21B9"/>
    <w:rsid w:val="006D656B"/>
    <w:rsid w:val="00701A46"/>
    <w:rsid w:val="00712494"/>
    <w:rsid w:val="00721FF5"/>
    <w:rsid w:val="00725B09"/>
    <w:rsid w:val="00742AA7"/>
    <w:rsid w:val="00753727"/>
    <w:rsid w:val="00772BF1"/>
    <w:rsid w:val="00782C0A"/>
    <w:rsid w:val="00787B83"/>
    <w:rsid w:val="007D1F97"/>
    <w:rsid w:val="00814BFD"/>
    <w:rsid w:val="0081514C"/>
    <w:rsid w:val="00816DEC"/>
    <w:rsid w:val="008263FC"/>
    <w:rsid w:val="00837F3E"/>
    <w:rsid w:val="0086338F"/>
    <w:rsid w:val="008857F5"/>
    <w:rsid w:val="00886360"/>
    <w:rsid w:val="00897F5F"/>
    <w:rsid w:val="008B294C"/>
    <w:rsid w:val="008E3BA9"/>
    <w:rsid w:val="00903314"/>
    <w:rsid w:val="00906EE8"/>
    <w:rsid w:val="0091309F"/>
    <w:rsid w:val="00943A09"/>
    <w:rsid w:val="009455E4"/>
    <w:rsid w:val="00951219"/>
    <w:rsid w:val="00964383"/>
    <w:rsid w:val="0098151A"/>
    <w:rsid w:val="009840D1"/>
    <w:rsid w:val="00996EA4"/>
    <w:rsid w:val="009C2900"/>
    <w:rsid w:val="009E6BAC"/>
    <w:rsid w:val="009F48DB"/>
    <w:rsid w:val="00A27376"/>
    <w:rsid w:val="00A31C7F"/>
    <w:rsid w:val="00A709B4"/>
    <w:rsid w:val="00A721CC"/>
    <w:rsid w:val="00AA4403"/>
    <w:rsid w:val="00AD6BC0"/>
    <w:rsid w:val="00B02135"/>
    <w:rsid w:val="00B1398D"/>
    <w:rsid w:val="00B2597F"/>
    <w:rsid w:val="00B30A34"/>
    <w:rsid w:val="00B31D42"/>
    <w:rsid w:val="00B464D1"/>
    <w:rsid w:val="00C13F46"/>
    <w:rsid w:val="00C146FC"/>
    <w:rsid w:val="00C16FE7"/>
    <w:rsid w:val="00C22EDB"/>
    <w:rsid w:val="00C37F03"/>
    <w:rsid w:val="00C8112D"/>
    <w:rsid w:val="00CA6EA6"/>
    <w:rsid w:val="00CA7E4E"/>
    <w:rsid w:val="00CC22B7"/>
    <w:rsid w:val="00D07B27"/>
    <w:rsid w:val="00D452B3"/>
    <w:rsid w:val="00D459C0"/>
    <w:rsid w:val="00D907A3"/>
    <w:rsid w:val="00DA0EE4"/>
    <w:rsid w:val="00DA6461"/>
    <w:rsid w:val="00DD2966"/>
    <w:rsid w:val="00DD6E29"/>
    <w:rsid w:val="00DF30E8"/>
    <w:rsid w:val="00E10690"/>
    <w:rsid w:val="00E3596B"/>
    <w:rsid w:val="00E41C0D"/>
    <w:rsid w:val="00E65C15"/>
    <w:rsid w:val="00E97E70"/>
    <w:rsid w:val="00F162BC"/>
    <w:rsid w:val="00F344F2"/>
    <w:rsid w:val="00F354E2"/>
    <w:rsid w:val="00F53633"/>
    <w:rsid w:val="00F56C75"/>
    <w:rsid w:val="00F61B54"/>
    <w:rsid w:val="00F86DD7"/>
    <w:rsid w:val="00F92B0F"/>
    <w:rsid w:val="00FA73F3"/>
    <w:rsid w:val="00FB5DD9"/>
    <w:rsid w:val="00FD2CC4"/>
    <w:rsid w:val="00FE2BB9"/>
    <w:rsid w:val="00FE324C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DB01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0D552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D552C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709B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709B4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0D552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D552C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709B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709B4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ks-informatik.com/" TargetMode="External"/><Relationship Id="rId8" Type="http://schemas.openxmlformats.org/officeDocument/2006/relationships/hyperlink" Target="mailto:ts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3731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9</cp:revision>
  <cp:lastPrinted>2015-01-30T10:27:00Z</cp:lastPrinted>
  <dcterms:created xsi:type="dcterms:W3CDTF">2015-02-02T10:37:00Z</dcterms:created>
  <dcterms:modified xsi:type="dcterms:W3CDTF">2015-02-16T13:32:00Z</dcterms:modified>
</cp:coreProperties>
</file>