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881286" w14:textId="77777777" w:rsidR="001D60A0" w:rsidRPr="005E529B"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1A3B7586" w14:textId="77777777" w:rsidR="001D60A0"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p>
    <w:p w14:paraId="76185D29" w14:textId="77777777" w:rsidR="001D60A0"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Lörrach</w:t>
      </w:r>
      <w:r>
        <w:rPr>
          <w:rFonts w:cs="Helvetica"/>
          <w:sz w:val="20"/>
        </w:rPr>
        <w:t xml:space="preserve"> / Berlin</w:t>
      </w:r>
      <w:r w:rsidRPr="005E529B">
        <w:rPr>
          <w:rFonts w:cs="Helvetica"/>
          <w:sz w:val="20"/>
        </w:rPr>
        <w:t xml:space="preserve">, </w:t>
      </w:r>
      <w:r>
        <w:rPr>
          <w:rFonts w:cs="Helvetica"/>
          <w:sz w:val="20"/>
        </w:rPr>
        <w:t xml:space="preserve">15. August </w:t>
      </w:r>
      <w:r w:rsidRPr="005E529B">
        <w:rPr>
          <w:rFonts w:cs="Helvetica"/>
          <w:sz w:val="20"/>
        </w:rPr>
        <w:t>20</w:t>
      </w:r>
      <w:r>
        <w:rPr>
          <w:rFonts w:cs="Helvetica"/>
          <w:sz w:val="20"/>
        </w:rPr>
        <w:t>13</w:t>
      </w:r>
    </w:p>
    <w:p w14:paraId="1FBAD2AD" w14:textId="77777777" w:rsidR="001D60A0" w:rsidRPr="005E529B" w:rsidRDefault="001D60A0" w:rsidP="001D60A0">
      <w:pPr>
        <w:widowControl w:val="0"/>
        <w:tabs>
          <w:tab w:val="left" w:pos="2166"/>
        </w:tabs>
        <w:autoSpaceDE w:val="0"/>
        <w:autoSpaceDN w:val="0"/>
        <w:adjustRightInd w:val="0"/>
        <w:spacing w:after="0" w:line="288" w:lineRule="auto"/>
        <w:rPr>
          <w:rFonts w:cs="Helvetica"/>
          <w:szCs w:val="22"/>
        </w:rPr>
      </w:pPr>
    </w:p>
    <w:p w14:paraId="5D30F629" w14:textId="77777777" w:rsidR="001D60A0" w:rsidRDefault="001D60A0" w:rsidP="001D60A0">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Kosten-Nutzen-Analyse: Schritt zurück in die richtige Richtung</w:t>
      </w:r>
    </w:p>
    <w:p w14:paraId="3A606F64" w14:textId="77777777" w:rsidR="001D60A0" w:rsidRPr="005E529B" w:rsidRDefault="001D60A0" w:rsidP="001D60A0">
      <w:pPr>
        <w:widowControl w:val="0"/>
        <w:tabs>
          <w:tab w:val="center" w:pos="4536"/>
          <w:tab w:val="right" w:pos="8789"/>
        </w:tabs>
        <w:autoSpaceDE w:val="0"/>
        <w:autoSpaceDN w:val="0"/>
        <w:adjustRightInd w:val="0"/>
        <w:spacing w:after="0" w:line="288" w:lineRule="auto"/>
        <w:ind w:right="-1842"/>
        <w:rPr>
          <w:rFonts w:cs="Helvetica"/>
          <w:b/>
          <w:bCs/>
          <w:szCs w:val="22"/>
        </w:rPr>
      </w:pPr>
      <w:r>
        <w:rPr>
          <w:rFonts w:cs="Helvetica"/>
          <w:b/>
          <w:bCs/>
          <w:szCs w:val="22"/>
        </w:rPr>
        <w:t xml:space="preserve">Anpassung der Wechselprozesse im Messwesen Voraussetzung für Erfolg </w:t>
      </w:r>
    </w:p>
    <w:p w14:paraId="209E29C5" w14:textId="77777777" w:rsidR="001D60A0" w:rsidRPr="00556001"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p>
    <w:p w14:paraId="6EB52741" w14:textId="77777777" w:rsidR="001D60A0"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bookmarkStart w:id="0" w:name="_GoBack"/>
      <w:r>
        <w:rPr>
          <w:rFonts w:cs="Helvetica"/>
          <w:b/>
          <w:bCs/>
          <w:sz w:val="20"/>
        </w:rPr>
        <w:t xml:space="preserve">Mit der ersten Fragerunde zur Kosten-Nutzen-Analyse (KNA) von Ernst &amp; Young am Dienstag beim Bundeswirtschaftsministerium </w:t>
      </w:r>
      <w:proofErr w:type="spellStart"/>
      <w:r>
        <w:rPr>
          <w:rFonts w:cs="Helvetica"/>
          <w:b/>
          <w:bCs/>
          <w:sz w:val="20"/>
        </w:rPr>
        <w:t>BMWi</w:t>
      </w:r>
      <w:proofErr w:type="spellEnd"/>
      <w:r>
        <w:rPr>
          <w:rFonts w:cs="Helvetica"/>
          <w:b/>
          <w:bCs/>
          <w:sz w:val="20"/>
        </w:rPr>
        <w:t xml:space="preserve"> sind nach Ansicht des EDNA Bundesverband Energiemarkt &amp; Kommunik</w:t>
      </w:r>
      <w:r>
        <w:rPr>
          <w:rFonts w:cs="Helvetica"/>
          <w:b/>
          <w:bCs/>
          <w:sz w:val="20"/>
        </w:rPr>
        <w:t>a</w:t>
      </w:r>
      <w:r>
        <w:rPr>
          <w:rFonts w:cs="Helvetica"/>
          <w:b/>
          <w:bCs/>
          <w:sz w:val="20"/>
        </w:rPr>
        <w:t>tion e.V. jetzt die Weichen für die künftige Entwicklung des Messw</w:t>
      </w:r>
      <w:r>
        <w:rPr>
          <w:rFonts w:cs="Helvetica"/>
          <w:b/>
          <w:bCs/>
          <w:sz w:val="20"/>
        </w:rPr>
        <w:t>e</w:t>
      </w:r>
      <w:r>
        <w:rPr>
          <w:rFonts w:cs="Helvetica"/>
          <w:b/>
          <w:bCs/>
          <w:sz w:val="20"/>
        </w:rPr>
        <w:t xml:space="preserve">sens in die richtige Richtung gestellt. Ein wichtiger Aspekt ist nach Ansicht der EDNA, dass das </w:t>
      </w:r>
      <w:proofErr w:type="spellStart"/>
      <w:r>
        <w:rPr>
          <w:rFonts w:cs="Helvetica"/>
          <w:b/>
          <w:bCs/>
          <w:sz w:val="20"/>
        </w:rPr>
        <w:t>BMWi</w:t>
      </w:r>
      <w:proofErr w:type="spellEnd"/>
      <w:r>
        <w:rPr>
          <w:rFonts w:cs="Helvetica"/>
          <w:b/>
          <w:bCs/>
          <w:sz w:val="20"/>
        </w:rPr>
        <w:t xml:space="preserve"> nun in einem offenen und konstru</w:t>
      </w:r>
      <w:r>
        <w:rPr>
          <w:rFonts w:cs="Helvetica"/>
          <w:b/>
          <w:bCs/>
          <w:sz w:val="20"/>
        </w:rPr>
        <w:t>k</w:t>
      </w:r>
      <w:r>
        <w:rPr>
          <w:rFonts w:cs="Helvetica"/>
          <w:b/>
          <w:bCs/>
          <w:sz w:val="20"/>
        </w:rPr>
        <w:t>tiven Dialog mit den Marktteilnehmern eingetreten ist, der zu wir</w:t>
      </w:r>
      <w:r>
        <w:rPr>
          <w:rFonts w:cs="Helvetica"/>
          <w:b/>
          <w:bCs/>
          <w:sz w:val="20"/>
        </w:rPr>
        <w:t>t</w:t>
      </w:r>
      <w:r>
        <w:rPr>
          <w:rFonts w:cs="Helvetica"/>
          <w:b/>
          <w:bCs/>
          <w:sz w:val="20"/>
        </w:rPr>
        <w:t xml:space="preserve">schaftlich sinnvollen und vor allem marktgerechten Lösungen führen kann.  </w:t>
      </w:r>
      <w:r w:rsidRPr="00AA12FD">
        <w:rPr>
          <w:rFonts w:cs="Helvetica"/>
          <w:b/>
          <w:bCs/>
          <w:sz w:val="20"/>
        </w:rPr>
        <w:t xml:space="preserve">Als wichtigsten Meilenstein sieht EDNA </w:t>
      </w:r>
      <w:r>
        <w:rPr>
          <w:rFonts w:cs="Helvetica"/>
          <w:b/>
          <w:bCs/>
          <w:sz w:val="20"/>
        </w:rPr>
        <w:t>neben</w:t>
      </w:r>
      <w:r w:rsidRPr="00AA12FD">
        <w:rPr>
          <w:rFonts w:cs="Helvetica"/>
          <w:b/>
          <w:bCs/>
          <w:sz w:val="20"/>
        </w:rPr>
        <w:t xml:space="preserve"> </w:t>
      </w:r>
      <w:r>
        <w:rPr>
          <w:rFonts w:cs="Helvetica"/>
          <w:b/>
          <w:bCs/>
          <w:sz w:val="20"/>
        </w:rPr>
        <w:t>den</w:t>
      </w:r>
      <w:r w:rsidRPr="00AA12FD">
        <w:rPr>
          <w:rFonts w:cs="Helvetica"/>
          <w:b/>
          <w:bCs/>
          <w:sz w:val="20"/>
        </w:rPr>
        <w:t xml:space="preserve"> erforderl</w:t>
      </w:r>
      <w:r w:rsidRPr="00AA12FD">
        <w:rPr>
          <w:rFonts w:cs="Helvetica"/>
          <w:b/>
          <w:bCs/>
          <w:sz w:val="20"/>
        </w:rPr>
        <w:t>i</w:t>
      </w:r>
      <w:r w:rsidRPr="00AA12FD">
        <w:rPr>
          <w:rFonts w:cs="Helvetica"/>
          <w:b/>
          <w:bCs/>
          <w:sz w:val="20"/>
        </w:rPr>
        <w:t>chen Vorgaben für den Gateway-Administrator die entsprechende A</w:t>
      </w:r>
      <w:r w:rsidRPr="00AA12FD">
        <w:rPr>
          <w:rFonts w:cs="Helvetica"/>
          <w:b/>
          <w:bCs/>
          <w:sz w:val="20"/>
        </w:rPr>
        <w:t>n</w:t>
      </w:r>
      <w:r w:rsidRPr="00AA12FD">
        <w:rPr>
          <w:rFonts w:cs="Helvetica"/>
          <w:b/>
          <w:bCs/>
          <w:sz w:val="20"/>
        </w:rPr>
        <w:t>passung der</w:t>
      </w:r>
      <w:r>
        <w:rPr>
          <w:rFonts w:cs="Helvetica"/>
          <w:b/>
          <w:bCs/>
          <w:sz w:val="20"/>
        </w:rPr>
        <w:t xml:space="preserve"> Wechselprozesse im Messwesen (</w:t>
      </w:r>
      <w:proofErr w:type="spellStart"/>
      <w:r w:rsidRPr="00AA12FD">
        <w:rPr>
          <w:rFonts w:cs="Helvetica"/>
          <w:b/>
          <w:bCs/>
          <w:sz w:val="20"/>
        </w:rPr>
        <w:t>WiM</w:t>
      </w:r>
      <w:proofErr w:type="spellEnd"/>
      <w:r>
        <w:rPr>
          <w:rFonts w:cs="Helvetica"/>
          <w:b/>
          <w:bCs/>
          <w:sz w:val="20"/>
        </w:rPr>
        <w:t>)</w:t>
      </w:r>
      <w:r w:rsidRPr="00AA12FD">
        <w:rPr>
          <w:rFonts w:cs="Helvetica"/>
          <w:b/>
          <w:bCs/>
          <w:sz w:val="20"/>
        </w:rPr>
        <w:t xml:space="preserve">. </w:t>
      </w:r>
    </w:p>
    <w:p w14:paraId="36AFEDC3" w14:textId="77777777" w:rsidR="001D60A0"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16412324" w14:textId="77777777" w:rsidR="001D60A0" w:rsidRPr="00167215"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r w:rsidRPr="00167215">
        <w:rPr>
          <w:rFonts w:cs="Helvetica"/>
          <w:bCs/>
          <w:sz w:val="20"/>
        </w:rPr>
        <w:t>„Bei allen bisherigen Zeitplänen wurde immer der Zeitbedarf zur Schaffung einer ausgetesteten markteinheitlichen Softwarelösung zur Umsetzung di</w:t>
      </w:r>
      <w:r w:rsidRPr="00167215">
        <w:rPr>
          <w:rFonts w:cs="Helvetica"/>
          <w:bCs/>
          <w:sz w:val="20"/>
        </w:rPr>
        <w:t>e</w:t>
      </w:r>
      <w:r w:rsidRPr="00167215">
        <w:rPr>
          <w:rFonts w:cs="Helvetica"/>
          <w:bCs/>
          <w:sz w:val="20"/>
        </w:rPr>
        <w:t>ser Regeln vergessen. Zudem müssen nun für eine Übergangszeit von me</w:t>
      </w:r>
      <w:r w:rsidRPr="00167215">
        <w:rPr>
          <w:rFonts w:cs="Helvetica"/>
          <w:bCs/>
          <w:sz w:val="20"/>
        </w:rPr>
        <w:t>h</w:t>
      </w:r>
      <w:r w:rsidRPr="00167215">
        <w:rPr>
          <w:rFonts w:cs="Helvetica"/>
          <w:bCs/>
          <w:sz w:val="20"/>
        </w:rPr>
        <w:t>reren Jahren vier Systeme parallel für die Bilanzierung verwendet werden – neben den neuen Messsystemen sowohl intelligente Zähler mit und ohne Viertelstundenwerte sowie konventionelle SLP- und RLM-Zä</w:t>
      </w:r>
      <w:r>
        <w:rPr>
          <w:rFonts w:cs="Helvetica"/>
          <w:bCs/>
          <w:sz w:val="20"/>
        </w:rPr>
        <w:t>hler</w:t>
      </w:r>
      <w:r w:rsidRPr="00167215">
        <w:rPr>
          <w:rFonts w:cs="Helvetica"/>
          <w:bCs/>
          <w:sz w:val="20"/>
        </w:rPr>
        <w:t>“, so  Hei</w:t>
      </w:r>
      <w:r w:rsidRPr="00167215">
        <w:rPr>
          <w:rFonts w:cs="Helvetica"/>
          <w:bCs/>
          <w:sz w:val="20"/>
        </w:rPr>
        <w:t>n</w:t>
      </w:r>
      <w:r w:rsidRPr="00167215">
        <w:rPr>
          <w:rFonts w:cs="Helvetica"/>
          <w:bCs/>
          <w:sz w:val="20"/>
        </w:rPr>
        <w:t xml:space="preserve">rich Lang, Vorsitzender der EDNA-Projektgruppe </w:t>
      </w:r>
      <w:proofErr w:type="spellStart"/>
      <w:r w:rsidRPr="00167215">
        <w:rPr>
          <w:rFonts w:cs="Helvetica"/>
          <w:bCs/>
          <w:sz w:val="20"/>
        </w:rPr>
        <w:t>WiM</w:t>
      </w:r>
      <w:proofErr w:type="spellEnd"/>
      <w:r w:rsidRPr="00167215">
        <w:rPr>
          <w:rFonts w:cs="Helvetica"/>
          <w:bCs/>
          <w:sz w:val="20"/>
        </w:rPr>
        <w:t xml:space="preserve">. </w:t>
      </w:r>
      <w:r>
        <w:rPr>
          <w:rFonts w:cs="Helvetica"/>
          <w:bCs/>
          <w:sz w:val="20"/>
        </w:rPr>
        <w:t>„</w:t>
      </w:r>
      <w:r w:rsidRPr="00167215">
        <w:rPr>
          <w:rFonts w:cs="Helvetica"/>
          <w:bCs/>
          <w:sz w:val="20"/>
        </w:rPr>
        <w:t>Ohne ein funktioni</w:t>
      </w:r>
      <w:r w:rsidRPr="00167215">
        <w:rPr>
          <w:rFonts w:cs="Helvetica"/>
          <w:bCs/>
          <w:sz w:val="20"/>
        </w:rPr>
        <w:t>e</w:t>
      </w:r>
      <w:r w:rsidRPr="00167215">
        <w:rPr>
          <w:rFonts w:cs="Helvetica"/>
          <w:bCs/>
          <w:sz w:val="20"/>
        </w:rPr>
        <w:t>rendes System zwischen den Marktrollen wird es nicht zum Einbau von Messsystemen kommen, auch wenn die Hardware schon bereit stünde</w:t>
      </w:r>
      <w:r>
        <w:rPr>
          <w:rFonts w:cs="Helvetica"/>
          <w:bCs/>
          <w:sz w:val="20"/>
        </w:rPr>
        <w:t>“</w:t>
      </w:r>
      <w:r w:rsidRPr="00167215">
        <w:rPr>
          <w:rFonts w:cs="Helvetica"/>
          <w:bCs/>
          <w:sz w:val="20"/>
        </w:rPr>
        <w:t xml:space="preserve">. EDNA unterstützt daher eine zielorientierte Zusammenarbeit der Verbände in Hinblick auf </w:t>
      </w:r>
      <w:r>
        <w:rPr>
          <w:rFonts w:cs="Helvetica"/>
          <w:bCs/>
          <w:sz w:val="20"/>
        </w:rPr>
        <w:t>erweiterte</w:t>
      </w:r>
      <w:r w:rsidRPr="00167215">
        <w:rPr>
          <w:rFonts w:cs="Helvetica"/>
          <w:bCs/>
          <w:sz w:val="20"/>
        </w:rPr>
        <w:t xml:space="preserve"> </w:t>
      </w:r>
      <w:r>
        <w:rPr>
          <w:rFonts w:cs="Helvetica"/>
          <w:bCs/>
          <w:sz w:val="20"/>
        </w:rPr>
        <w:t>Regeln im Messstellenbetrieb</w:t>
      </w:r>
      <w:r w:rsidRPr="00167215">
        <w:rPr>
          <w:rFonts w:cs="Helvetica"/>
          <w:bCs/>
          <w:sz w:val="20"/>
        </w:rPr>
        <w:t>. Diese Zusamme</w:t>
      </w:r>
      <w:r w:rsidRPr="00167215">
        <w:rPr>
          <w:rFonts w:cs="Helvetica"/>
          <w:bCs/>
          <w:sz w:val="20"/>
        </w:rPr>
        <w:t>n</w:t>
      </w:r>
      <w:r w:rsidRPr="00167215">
        <w:rPr>
          <w:rFonts w:cs="Helvetica"/>
          <w:bCs/>
          <w:sz w:val="20"/>
        </w:rPr>
        <w:t xml:space="preserve">arbeit ist erforderlich, damit die </w:t>
      </w:r>
      <w:proofErr w:type="spellStart"/>
      <w:r w:rsidRPr="00167215">
        <w:rPr>
          <w:rFonts w:cs="Helvetica"/>
          <w:bCs/>
          <w:sz w:val="20"/>
        </w:rPr>
        <w:t>BNetzA</w:t>
      </w:r>
      <w:proofErr w:type="spellEnd"/>
      <w:r w:rsidRPr="00167215">
        <w:rPr>
          <w:rFonts w:cs="Helvetica"/>
          <w:bCs/>
          <w:sz w:val="20"/>
        </w:rPr>
        <w:t xml:space="preserve"> möglichst bis Frühjahr nächsten Jahres die erforderlichen Beschlüsse fassen kann</w:t>
      </w:r>
      <w:r>
        <w:rPr>
          <w:rFonts w:cs="Helvetica"/>
          <w:bCs/>
          <w:sz w:val="20"/>
        </w:rPr>
        <w:t>,</w:t>
      </w:r>
      <w:r w:rsidRPr="00167215">
        <w:rPr>
          <w:rFonts w:cs="Helvetica"/>
          <w:bCs/>
          <w:sz w:val="20"/>
        </w:rPr>
        <w:t xml:space="preserve"> um eine technische U</w:t>
      </w:r>
      <w:r w:rsidRPr="00167215">
        <w:rPr>
          <w:rFonts w:cs="Helvetica"/>
          <w:bCs/>
          <w:sz w:val="20"/>
        </w:rPr>
        <w:t>m</w:t>
      </w:r>
      <w:r w:rsidRPr="00167215">
        <w:rPr>
          <w:rFonts w:cs="Helvetica"/>
          <w:bCs/>
          <w:sz w:val="20"/>
        </w:rPr>
        <w:t>setzung bis zum Jahresende 2014 zu ermöglichen.</w:t>
      </w:r>
    </w:p>
    <w:p w14:paraId="5BEDD2A0" w14:textId="77777777" w:rsidR="001D60A0"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4DB626F4" w14:textId="77777777" w:rsidR="001D60A0"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r>
        <w:rPr>
          <w:rFonts w:cs="Helvetica"/>
          <w:b/>
          <w:bCs/>
          <w:sz w:val="20"/>
        </w:rPr>
        <w:t>Chance für den Markt</w:t>
      </w:r>
    </w:p>
    <w:p w14:paraId="60014EE2" w14:textId="77777777" w:rsidR="001D60A0"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r>
        <w:rPr>
          <w:rFonts w:cs="Helvetica"/>
          <w:bCs/>
          <w:sz w:val="20"/>
        </w:rPr>
        <w:t>Mit der jetzt veröffentlichten Marschrichtung – intelligente Zähler für die Kle</w:t>
      </w:r>
      <w:r>
        <w:rPr>
          <w:rFonts w:cs="Helvetica"/>
          <w:bCs/>
          <w:sz w:val="20"/>
        </w:rPr>
        <w:t>i</w:t>
      </w:r>
      <w:r>
        <w:rPr>
          <w:rFonts w:cs="Helvetica"/>
          <w:bCs/>
          <w:sz w:val="20"/>
        </w:rPr>
        <w:t>nen und intelligente Messsysteme für die Großen – besteht nun auch wieder der Freiraum für die Entwicklung neuer Mehrwertangebote auf Basis der Smart Meter. „Die Ergebnisse der KNA zeigen eine Alternative zum kompl</w:t>
      </w:r>
      <w:r>
        <w:rPr>
          <w:rFonts w:cs="Helvetica"/>
          <w:bCs/>
          <w:sz w:val="20"/>
        </w:rPr>
        <w:t>e</w:t>
      </w:r>
      <w:r>
        <w:rPr>
          <w:rFonts w:cs="Helvetica"/>
          <w:bCs/>
          <w:sz w:val="20"/>
        </w:rPr>
        <w:lastRenderedPageBreak/>
        <w:t>xen BSI-Messsystem für Haushaltskunden auf. Damit entstehen neue Fre</w:t>
      </w:r>
      <w:r>
        <w:rPr>
          <w:rFonts w:cs="Helvetica"/>
          <w:bCs/>
          <w:sz w:val="20"/>
        </w:rPr>
        <w:t>i</w:t>
      </w:r>
      <w:r>
        <w:rPr>
          <w:rFonts w:cs="Helvetica"/>
          <w:bCs/>
          <w:sz w:val="20"/>
        </w:rPr>
        <w:t>räume für die Entwicklung neuer Produkte. Denn die Intelligenz muss nun nicht mehr in eine teure Hardware beim Kunden, sondern kann jederzeit auch in die Software gesteckt werden. Dies fordern wir das ja schon seit längerem“, so Lang. Gleichzeitig stimmt EDNA mit der am Dienstag geä</w:t>
      </w:r>
      <w:r>
        <w:rPr>
          <w:rFonts w:cs="Helvetica"/>
          <w:bCs/>
          <w:sz w:val="20"/>
        </w:rPr>
        <w:t>u</w:t>
      </w:r>
      <w:r>
        <w:rPr>
          <w:rFonts w:cs="Helvetica"/>
          <w:bCs/>
          <w:sz w:val="20"/>
        </w:rPr>
        <w:t>ßerten Ansicht von Ernst &amp; Young überein</w:t>
      </w:r>
      <w:r w:rsidRPr="00B3627C">
        <w:rPr>
          <w:rFonts w:cs="Helvetica"/>
          <w:bCs/>
          <w:sz w:val="20"/>
        </w:rPr>
        <w:t>, dass auch in der heutigen Mark</w:t>
      </w:r>
      <w:r w:rsidRPr="00B3627C">
        <w:rPr>
          <w:rFonts w:cs="Helvetica"/>
          <w:bCs/>
          <w:sz w:val="20"/>
        </w:rPr>
        <w:t>t</w:t>
      </w:r>
      <w:r w:rsidRPr="00B3627C">
        <w:rPr>
          <w:rFonts w:cs="Helvetica"/>
          <w:bCs/>
          <w:sz w:val="20"/>
        </w:rPr>
        <w:t xml:space="preserve">konstellation mit </w:t>
      </w:r>
      <w:r>
        <w:rPr>
          <w:rFonts w:cs="Helvetica"/>
          <w:bCs/>
          <w:sz w:val="20"/>
        </w:rPr>
        <w:t>mehr als</w:t>
      </w:r>
      <w:r w:rsidRPr="00B3627C">
        <w:rPr>
          <w:rFonts w:cs="Helvetica"/>
          <w:bCs/>
          <w:sz w:val="20"/>
        </w:rPr>
        <w:t xml:space="preserve"> 800</w:t>
      </w:r>
      <w:r>
        <w:rPr>
          <w:rFonts w:cs="Helvetica"/>
          <w:bCs/>
          <w:sz w:val="20"/>
        </w:rPr>
        <w:t xml:space="preserve"> Netzbetreibern das Thema zu ste</w:t>
      </w:r>
      <w:r w:rsidRPr="00B3627C">
        <w:rPr>
          <w:rFonts w:cs="Helvetica"/>
          <w:bCs/>
          <w:sz w:val="20"/>
        </w:rPr>
        <w:t>mmen ist und es keinen regulatorischen Eingriff</w:t>
      </w:r>
      <w:r>
        <w:rPr>
          <w:rFonts w:cs="Helvetica"/>
          <w:bCs/>
          <w:sz w:val="20"/>
        </w:rPr>
        <w:t>s</w:t>
      </w:r>
      <w:r w:rsidRPr="00B3627C">
        <w:rPr>
          <w:rFonts w:cs="Helvetica"/>
          <w:bCs/>
          <w:sz w:val="20"/>
        </w:rPr>
        <w:t xml:space="preserve"> </w:t>
      </w:r>
      <w:r>
        <w:rPr>
          <w:rFonts w:cs="Helvetica"/>
          <w:bCs/>
          <w:sz w:val="20"/>
        </w:rPr>
        <w:t>bezüglich der</w:t>
      </w:r>
      <w:r w:rsidRPr="00B3627C">
        <w:rPr>
          <w:rFonts w:cs="Helvetica"/>
          <w:bCs/>
          <w:sz w:val="20"/>
        </w:rPr>
        <w:t xml:space="preserve"> Rolle des Gateway</w:t>
      </w:r>
      <w:r>
        <w:rPr>
          <w:rFonts w:cs="Helvetica"/>
          <w:bCs/>
          <w:sz w:val="20"/>
        </w:rPr>
        <w:t>-Administrators</w:t>
      </w:r>
      <w:r w:rsidRPr="00B3627C">
        <w:rPr>
          <w:rFonts w:cs="Helvetica"/>
          <w:bCs/>
          <w:sz w:val="20"/>
        </w:rPr>
        <w:t xml:space="preserve"> bedarf. Über Kooperationen und das Entstehen von Diens</w:t>
      </w:r>
      <w:r w:rsidRPr="00B3627C">
        <w:rPr>
          <w:rFonts w:cs="Helvetica"/>
          <w:bCs/>
          <w:sz w:val="20"/>
        </w:rPr>
        <w:t>t</w:t>
      </w:r>
      <w:r w:rsidRPr="00B3627C">
        <w:rPr>
          <w:rFonts w:cs="Helvetica"/>
          <w:bCs/>
          <w:sz w:val="20"/>
        </w:rPr>
        <w:t xml:space="preserve">leistungsunternehmen </w:t>
      </w:r>
      <w:r>
        <w:rPr>
          <w:rFonts w:cs="Helvetica"/>
          <w:bCs/>
          <w:sz w:val="20"/>
        </w:rPr>
        <w:t>werden hier</w:t>
      </w:r>
      <w:r w:rsidRPr="00B3627C">
        <w:rPr>
          <w:rFonts w:cs="Helvetica"/>
          <w:bCs/>
          <w:sz w:val="20"/>
        </w:rPr>
        <w:t xml:space="preserve"> </w:t>
      </w:r>
      <w:r>
        <w:rPr>
          <w:rFonts w:cs="Helvetica"/>
          <w:bCs/>
          <w:sz w:val="20"/>
        </w:rPr>
        <w:t>auch ohne Regulierung von selbst Sz</w:t>
      </w:r>
      <w:r>
        <w:rPr>
          <w:rFonts w:cs="Helvetica"/>
          <w:bCs/>
          <w:sz w:val="20"/>
        </w:rPr>
        <w:t>e</w:t>
      </w:r>
      <w:r>
        <w:rPr>
          <w:rFonts w:cs="Helvetica"/>
          <w:bCs/>
          <w:sz w:val="20"/>
        </w:rPr>
        <w:t xml:space="preserve">narien für </w:t>
      </w:r>
      <w:r w:rsidRPr="00B3627C">
        <w:rPr>
          <w:rFonts w:cs="Helvetica"/>
          <w:bCs/>
          <w:sz w:val="20"/>
        </w:rPr>
        <w:t>eine wirtschaftliche Umsetzung entstehen.</w:t>
      </w:r>
    </w:p>
    <w:p w14:paraId="2D3C11B0" w14:textId="77777777" w:rsidR="001D60A0"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p>
    <w:p w14:paraId="747F61C1" w14:textId="77777777" w:rsidR="001D60A0"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r>
        <w:rPr>
          <w:rFonts w:cs="Helvetica"/>
          <w:bCs/>
          <w:sz w:val="20"/>
        </w:rPr>
        <w:t>EDNA wird weiterhin die Umsetzung der in der KNA aufgezeigten Richtung unterstützen damit über eine legislative Ausgestaltung zunächst durch A</w:t>
      </w:r>
      <w:r>
        <w:rPr>
          <w:rFonts w:cs="Helvetica"/>
          <w:bCs/>
          <w:sz w:val="20"/>
        </w:rPr>
        <w:t>n</w:t>
      </w:r>
      <w:r>
        <w:rPr>
          <w:rFonts w:cs="Helvetica"/>
          <w:bCs/>
          <w:sz w:val="20"/>
        </w:rPr>
        <w:t>passung des EnWG und den weiteren erforderlichen regulatorischen Anpa</w:t>
      </w:r>
      <w:r>
        <w:rPr>
          <w:rFonts w:cs="Helvetica"/>
          <w:bCs/>
          <w:sz w:val="20"/>
        </w:rPr>
        <w:t>s</w:t>
      </w:r>
      <w:r>
        <w:rPr>
          <w:rFonts w:cs="Helvetica"/>
          <w:bCs/>
          <w:sz w:val="20"/>
        </w:rPr>
        <w:t xml:space="preserve">sungen die Veränderung im Messwesen beginnen kann. </w:t>
      </w:r>
    </w:p>
    <w:p w14:paraId="55D61AA1" w14:textId="77777777" w:rsidR="001D60A0" w:rsidRPr="007D5842"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1D60A0" w:rsidRPr="00186FE9" w14:paraId="1C7593E6" w14:textId="77777777" w:rsidTr="0063617D">
        <w:tc>
          <w:tcPr>
            <w:tcW w:w="5070" w:type="dxa"/>
          </w:tcPr>
          <w:p w14:paraId="11C87386" w14:textId="77777777" w:rsidR="001D60A0" w:rsidRPr="005E529B" w:rsidRDefault="001D60A0" w:rsidP="006361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520497C5" w14:textId="77777777" w:rsidR="001D60A0" w:rsidRDefault="001D60A0" w:rsidP="006361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153F5455" w14:textId="77777777" w:rsidR="001D60A0" w:rsidRPr="00330D86" w:rsidRDefault="001D60A0" w:rsidP="006361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r w:rsidRPr="005E529B">
              <w:rPr>
                <w:rFonts w:cs="Helvetica"/>
                <w:sz w:val="16"/>
                <w:szCs w:val="16"/>
              </w:rPr>
              <w:t>ifed.Institut</w:t>
            </w:r>
            <w:proofErr w:type="spellEnd"/>
            <w:r w:rsidRPr="005E529B">
              <w:rPr>
                <w:rFonts w:cs="Helvetica"/>
                <w:sz w:val="16"/>
                <w:szCs w:val="16"/>
              </w:rPr>
              <w:t xml:space="preserve"> für Energiedienstleistungen GmbH</w:t>
            </w:r>
          </w:p>
          <w:p w14:paraId="39930CB5" w14:textId="77777777" w:rsidR="001D60A0" w:rsidRPr="005E529B" w:rsidRDefault="001D60A0" w:rsidP="006361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595B4EB3" w14:textId="77777777" w:rsidR="001D60A0" w:rsidRPr="00186FE9" w:rsidRDefault="001D60A0" w:rsidP="0063617D">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1EE705CA" w14:textId="77777777" w:rsidR="001D60A0" w:rsidRPr="00186FE9" w:rsidRDefault="001D60A0" w:rsidP="006361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roofErr w:type="spellStart"/>
            <w:r w:rsidRPr="005F5C7A">
              <w:rPr>
                <w:rFonts w:cs="Helvetica"/>
                <w:sz w:val="16"/>
                <w:szCs w:val="16"/>
              </w:rPr>
              <w:t>winkler</w:t>
            </w:r>
            <w:proofErr w:type="spellEnd"/>
            <w:r w:rsidRPr="005F5C7A">
              <w:rPr>
                <w:rFonts w:cs="Helvetica"/>
                <w:sz w:val="16"/>
                <w:szCs w:val="16"/>
              </w:rPr>
              <w:t>(</w:t>
            </w:r>
            <w:proofErr w:type="spellStart"/>
            <w:r w:rsidRPr="005F5C7A">
              <w:rPr>
                <w:rFonts w:cs="Helvetica"/>
                <w:sz w:val="16"/>
                <w:szCs w:val="16"/>
              </w:rPr>
              <w:t>at</w:t>
            </w:r>
            <w:proofErr w:type="spellEnd"/>
            <w:r w:rsidRPr="005F5C7A">
              <w:rPr>
                <w:rFonts w:cs="Helvetica"/>
                <w:sz w:val="16"/>
                <w:szCs w:val="16"/>
              </w:rPr>
              <w:t>)edna-bundesverband.de - www.edna-bundesverband.de</w:t>
            </w:r>
            <w:r w:rsidRPr="00186FE9">
              <w:rPr>
                <w:rFonts w:cs="Helvetica"/>
                <w:sz w:val="16"/>
                <w:szCs w:val="16"/>
              </w:rPr>
              <w:t xml:space="preserve"> </w:t>
            </w:r>
          </w:p>
        </w:tc>
        <w:tc>
          <w:tcPr>
            <w:tcW w:w="4110" w:type="dxa"/>
          </w:tcPr>
          <w:p w14:paraId="1FD5EB47" w14:textId="77777777" w:rsidR="001D60A0" w:rsidRPr="005E529B" w:rsidRDefault="001D60A0" w:rsidP="006361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6CAFD4E9" w14:textId="77777777" w:rsidR="001D60A0" w:rsidRPr="005E529B" w:rsidRDefault="001D60A0" w:rsidP="006361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proofErr w:type="spellStart"/>
            <w:r w:rsidRPr="005E529B">
              <w:rPr>
                <w:rFonts w:cs="Helvetica"/>
                <w:b/>
                <w:bCs/>
                <w:sz w:val="16"/>
                <w:szCs w:val="16"/>
              </w:rPr>
              <w:t>Press'n’Relations</w:t>
            </w:r>
            <w:proofErr w:type="spellEnd"/>
            <w:r w:rsidRPr="005E529B">
              <w:rPr>
                <w:rFonts w:cs="Helvetica"/>
                <w:b/>
                <w:bCs/>
                <w:sz w:val="16"/>
                <w:szCs w:val="16"/>
              </w:rPr>
              <w:t xml:space="preserve"> GmbH - Uwe Pagel </w:t>
            </w:r>
          </w:p>
          <w:p w14:paraId="3087F1D8" w14:textId="77777777" w:rsidR="001D60A0" w:rsidRPr="005E529B" w:rsidRDefault="001D60A0" w:rsidP="006361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6A55C767" w14:textId="77777777" w:rsidR="001D60A0" w:rsidRPr="00186FE9" w:rsidRDefault="001D60A0" w:rsidP="006361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77CFB5BF" w14:textId="77777777" w:rsidR="001D60A0" w:rsidRPr="00A37CFF" w:rsidRDefault="001D60A0" w:rsidP="006361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r w:rsidRPr="00A37CFF">
              <w:rPr>
                <w:rFonts w:cs="Helvetica"/>
                <w:sz w:val="16"/>
                <w:szCs w:val="16"/>
                <w:lang w:val="en-US"/>
              </w:rPr>
              <w:t>upa</w:t>
            </w:r>
            <w:proofErr w:type="spellEnd"/>
            <w:r w:rsidRPr="00A37CFF">
              <w:rPr>
                <w:rFonts w:cs="Helvetica"/>
                <w:sz w:val="16"/>
                <w:szCs w:val="16"/>
                <w:lang w:val="en-US"/>
              </w:rPr>
              <w:t xml:space="preserve">(at)press-n-relations.de - </w:t>
            </w:r>
            <w:hyperlink r:id="rId8" w:history="1">
              <w:r w:rsidRPr="00A37CFF">
                <w:rPr>
                  <w:rStyle w:val="Link"/>
                  <w:rFonts w:cs="Helvetica"/>
                  <w:sz w:val="16"/>
                  <w:szCs w:val="16"/>
                  <w:lang w:val="en-US"/>
                </w:rPr>
                <w:t>www.press-n-relations.de</w:t>
              </w:r>
            </w:hyperlink>
          </w:p>
          <w:p w14:paraId="767C5FD6" w14:textId="77777777" w:rsidR="001D60A0" w:rsidRPr="00A37CFF" w:rsidRDefault="001D60A0" w:rsidP="006361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65B79B78" w14:textId="77777777" w:rsidR="001D60A0" w:rsidRPr="00A37CFF"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4FD43E48" w14:textId="77777777" w:rsidR="001D60A0" w:rsidRPr="00AE4600" w:rsidRDefault="001D60A0" w:rsidP="001D60A0">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w:t>
      </w:r>
      <w:r w:rsidRPr="005E529B">
        <w:rPr>
          <w:rFonts w:cs="Helvetica"/>
          <w:sz w:val="16"/>
          <w:szCs w:val="16"/>
        </w:rPr>
        <w:t>s</w:t>
      </w:r>
      <w:r w:rsidRPr="005E529B">
        <w:rPr>
          <w:rFonts w:cs="Helvetica"/>
          <w:sz w:val="16"/>
          <w:szCs w:val="16"/>
        </w:rPr>
        <w:t xml:space="preserve">beratern und IT-Dienstleistern sowie Anwendern aus den Aufgabenbereichen des </w:t>
      </w:r>
      <w:proofErr w:type="spellStart"/>
      <w:r w:rsidRPr="005E529B">
        <w:rPr>
          <w:rFonts w:cs="Helvetica"/>
          <w:sz w:val="16"/>
          <w:szCs w:val="16"/>
        </w:rPr>
        <w:t>eBusiness</w:t>
      </w:r>
      <w:proofErr w:type="spellEnd"/>
      <w:r w:rsidRPr="005E529B">
        <w:rPr>
          <w:rFonts w:cs="Helvetica"/>
          <w:sz w:val="16"/>
          <w:szCs w:val="16"/>
        </w:rPr>
        <w:t xml:space="preserve"> in den Energiemärkten rund um die Energielogistik. Das Ziel der EDNA ist es, die Automatisierung der Geschäftsprozesse zwischen den Marktpartnern in der Energiewirtschaft zu fördern und dafür bestehende und neue Standards für den elektronischen Datenaustausch in den Sof</w:t>
      </w:r>
      <w:r w:rsidRPr="005E529B">
        <w:rPr>
          <w:rFonts w:cs="Helvetica"/>
          <w:sz w:val="16"/>
          <w:szCs w:val="16"/>
        </w:rPr>
        <w:t>t</w:t>
      </w:r>
      <w:r w:rsidRPr="005E529B">
        <w:rPr>
          <w:rFonts w:cs="Helvetica"/>
          <w:sz w:val="16"/>
          <w:szCs w:val="16"/>
        </w:rPr>
        <w: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Schnittstellenpr</w:t>
      </w:r>
      <w:r w:rsidRPr="005E529B">
        <w:rPr>
          <w:rFonts w:cs="Helvetica"/>
          <w:sz w:val="16"/>
          <w:szCs w:val="16"/>
        </w:rPr>
        <w:t>o</w:t>
      </w:r>
      <w:r w:rsidRPr="005E529B">
        <w:rPr>
          <w:rFonts w:cs="Helvetica"/>
          <w:sz w:val="16"/>
          <w:szCs w:val="16"/>
        </w:rPr>
        <w:t>grammierungen und Integrationsanstrengungen überflüssig werden. Gleichzeitig kann er über die Automatisierung von G</w:t>
      </w:r>
      <w:r w:rsidRPr="005E529B">
        <w:rPr>
          <w:rFonts w:cs="Helvetica"/>
          <w:sz w:val="16"/>
          <w:szCs w:val="16"/>
        </w:rPr>
        <w:t>e</w:t>
      </w:r>
      <w:r w:rsidRPr="005E529B">
        <w:rPr>
          <w:rFonts w:cs="Helvetica"/>
          <w:sz w:val="16"/>
          <w:szCs w:val="16"/>
        </w:rPr>
        <w:t>schäftsprozessen erhebliche Rationalisierungspotenziale erschließen.</w:t>
      </w:r>
    </w:p>
    <w:p w14:paraId="1C663B62" w14:textId="77777777" w:rsidR="001D60A0" w:rsidRPr="00063499"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bCs/>
          <w:sz w:val="16"/>
          <w:szCs w:val="16"/>
        </w:rPr>
      </w:pPr>
      <w:r>
        <w:rPr>
          <w:rFonts w:ascii="Arial" w:hAnsi="Arial" w:cs="Arial"/>
          <w:b/>
          <w:bCs/>
          <w:sz w:val="16"/>
          <w:szCs w:val="16"/>
        </w:rPr>
        <w:t>Folgende 62</w:t>
      </w:r>
      <w:r w:rsidRPr="00063499">
        <w:rPr>
          <w:rFonts w:ascii="Arial" w:hAnsi="Arial" w:cs="Arial"/>
          <w:b/>
          <w:bCs/>
          <w:sz w:val="16"/>
          <w:szCs w:val="16"/>
        </w:rPr>
        <w:t xml:space="preserve"> Unternehmen/ Organisationen sind derzeit Mitglieder de</w:t>
      </w:r>
      <w:r>
        <w:rPr>
          <w:rFonts w:ascii="Arial" w:hAnsi="Arial" w:cs="Arial"/>
          <w:b/>
          <w:bCs/>
          <w:sz w:val="16"/>
          <w:szCs w:val="16"/>
        </w:rPr>
        <w:t>s</w:t>
      </w:r>
      <w:r w:rsidRPr="00063499">
        <w:rPr>
          <w:rFonts w:ascii="Arial" w:hAnsi="Arial" w:cs="Arial"/>
          <w:b/>
          <w:bCs/>
          <w:sz w:val="16"/>
          <w:szCs w:val="16"/>
        </w:rPr>
        <w:t xml:space="preserve"> EDNA</w:t>
      </w:r>
      <w:r>
        <w:rPr>
          <w:rFonts w:ascii="Arial" w:hAnsi="Arial" w:cs="Arial"/>
          <w:b/>
          <w:bCs/>
          <w:sz w:val="16"/>
          <w:szCs w:val="16"/>
        </w:rPr>
        <w:t xml:space="preserve"> Bundesve</w:t>
      </w:r>
      <w:r>
        <w:rPr>
          <w:rFonts w:ascii="Arial" w:hAnsi="Arial" w:cs="Arial"/>
          <w:b/>
          <w:bCs/>
          <w:sz w:val="16"/>
          <w:szCs w:val="16"/>
        </w:rPr>
        <w:t>r</w:t>
      </w:r>
      <w:r>
        <w:rPr>
          <w:rFonts w:ascii="Arial" w:hAnsi="Arial" w:cs="Arial"/>
          <w:b/>
          <w:bCs/>
          <w:sz w:val="16"/>
          <w:szCs w:val="16"/>
        </w:rPr>
        <w:t>band Energiemarkt &amp; Kommunikation e.V.</w:t>
      </w:r>
      <w:r w:rsidRPr="00063499">
        <w:rPr>
          <w:rFonts w:ascii="Arial" w:hAnsi="Arial" w:cs="Arial"/>
          <w:b/>
          <w:bCs/>
          <w:sz w:val="16"/>
          <w:szCs w:val="16"/>
        </w:rPr>
        <w:t>:</w:t>
      </w:r>
    </w:p>
    <w:p w14:paraId="1900CF4F" w14:textId="77777777" w:rsidR="001D60A0" w:rsidRPr="00D37BAA"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r w:rsidRPr="0012123E">
        <w:rPr>
          <w:rFonts w:ascii="Arial" w:hAnsi="Arial" w:cs="Arial"/>
          <w:bCs/>
          <w:sz w:val="16"/>
          <w:szCs w:val="16"/>
        </w:rPr>
        <w:t xml:space="preserve">AKTIF Technology GmbH, </w:t>
      </w:r>
      <w:proofErr w:type="spellStart"/>
      <w:r w:rsidRPr="0012123E">
        <w:rPr>
          <w:rFonts w:ascii="Arial" w:hAnsi="Arial" w:cs="Arial"/>
          <w:bCs/>
          <w:sz w:val="16"/>
          <w:szCs w:val="16"/>
        </w:rPr>
        <w:t>ArcMind</w:t>
      </w:r>
      <w:proofErr w:type="spellEnd"/>
      <w:r w:rsidRPr="0012123E">
        <w:rPr>
          <w:rFonts w:ascii="Arial" w:hAnsi="Arial" w:cs="Arial"/>
          <w:bCs/>
          <w:sz w:val="16"/>
          <w:szCs w:val="16"/>
        </w:rPr>
        <w:t xml:space="preserve"> Technologies GmbH, </w:t>
      </w:r>
      <w:proofErr w:type="spellStart"/>
      <w:r w:rsidRPr="0012123E">
        <w:rPr>
          <w:rFonts w:ascii="Arial" w:hAnsi="Arial" w:cs="Arial"/>
          <w:bCs/>
          <w:sz w:val="16"/>
          <w:szCs w:val="16"/>
        </w:rPr>
        <w:t>arvato</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systems</w:t>
      </w:r>
      <w:proofErr w:type="spellEnd"/>
      <w:r w:rsidRPr="0012123E">
        <w:rPr>
          <w:rFonts w:ascii="Arial" w:hAnsi="Arial" w:cs="Arial"/>
          <w:bCs/>
          <w:sz w:val="16"/>
          <w:szCs w:val="16"/>
        </w:rPr>
        <w:t xml:space="preserve"> | Technologies GmbH, </w:t>
      </w:r>
      <w:proofErr w:type="spellStart"/>
      <w:r w:rsidRPr="0012123E">
        <w:rPr>
          <w:rFonts w:ascii="Arial" w:hAnsi="Arial" w:cs="Arial"/>
          <w:bCs/>
          <w:sz w:val="16"/>
          <w:szCs w:val="16"/>
        </w:rPr>
        <w:t>Atos</w:t>
      </w:r>
      <w:proofErr w:type="spellEnd"/>
      <w:r w:rsidRPr="0012123E">
        <w:rPr>
          <w:rFonts w:ascii="Arial" w:hAnsi="Arial" w:cs="Arial"/>
          <w:bCs/>
          <w:sz w:val="16"/>
          <w:szCs w:val="16"/>
        </w:rPr>
        <w:t xml:space="preserve"> </w:t>
      </w:r>
      <w:r>
        <w:rPr>
          <w:rFonts w:ascii="Arial" w:hAnsi="Arial" w:cs="Arial"/>
          <w:bCs/>
          <w:sz w:val="16"/>
          <w:szCs w:val="16"/>
        </w:rPr>
        <w:t>Information Technology</w:t>
      </w:r>
      <w:r w:rsidRPr="0012123E">
        <w:rPr>
          <w:rFonts w:ascii="Arial" w:hAnsi="Arial" w:cs="Arial"/>
          <w:bCs/>
          <w:sz w:val="16"/>
          <w:szCs w:val="16"/>
        </w:rPr>
        <w:t xml:space="preserve"> GmbH, </w:t>
      </w:r>
      <w:proofErr w:type="spellStart"/>
      <w:r w:rsidRPr="0012123E">
        <w:rPr>
          <w:rFonts w:ascii="Arial" w:hAnsi="Arial" w:cs="Arial"/>
          <w:bCs/>
          <w:sz w:val="16"/>
          <w:szCs w:val="16"/>
        </w:rPr>
        <w:t>badenova</w:t>
      </w:r>
      <w:proofErr w:type="spellEnd"/>
      <w:r w:rsidRPr="0012123E">
        <w:rPr>
          <w:rFonts w:ascii="Arial" w:hAnsi="Arial" w:cs="Arial"/>
          <w:bCs/>
          <w:sz w:val="16"/>
          <w:szCs w:val="16"/>
        </w:rPr>
        <w:t xml:space="preserve"> AG</w:t>
      </w:r>
      <w:r>
        <w:rPr>
          <w:rFonts w:ascii="Arial" w:hAnsi="Arial" w:cs="Arial"/>
          <w:bCs/>
          <w:sz w:val="16"/>
          <w:szCs w:val="16"/>
        </w:rPr>
        <w:t xml:space="preserve"> </w:t>
      </w:r>
      <w:r w:rsidRPr="0012123E">
        <w:rPr>
          <w:rFonts w:ascii="Arial" w:hAnsi="Arial" w:cs="Arial"/>
          <w:bCs/>
          <w:sz w:val="16"/>
          <w:szCs w:val="16"/>
        </w:rPr>
        <w:t>&amp;</w:t>
      </w:r>
      <w:r>
        <w:rPr>
          <w:rFonts w:ascii="Arial" w:hAnsi="Arial" w:cs="Arial"/>
          <w:bCs/>
          <w:sz w:val="16"/>
          <w:szCs w:val="16"/>
        </w:rPr>
        <w:t xml:space="preserve"> </w:t>
      </w:r>
      <w:r w:rsidRPr="0012123E">
        <w:rPr>
          <w:rFonts w:ascii="Arial" w:hAnsi="Arial" w:cs="Arial"/>
          <w:bCs/>
          <w:sz w:val="16"/>
          <w:szCs w:val="16"/>
        </w:rPr>
        <w:t>Co</w:t>
      </w:r>
      <w:r>
        <w:rPr>
          <w:rFonts w:ascii="Arial" w:hAnsi="Arial" w:cs="Arial"/>
          <w:bCs/>
          <w:sz w:val="16"/>
          <w:szCs w:val="16"/>
        </w:rPr>
        <w:t>.</w:t>
      </w:r>
      <w:r w:rsidRPr="0012123E">
        <w:rPr>
          <w:rFonts w:ascii="Arial" w:hAnsi="Arial" w:cs="Arial"/>
          <w:bCs/>
          <w:sz w:val="16"/>
          <w:szCs w:val="16"/>
        </w:rPr>
        <w:t xml:space="preserve"> KG, Brady </w:t>
      </w:r>
      <w:proofErr w:type="spellStart"/>
      <w:r w:rsidRPr="0012123E">
        <w:rPr>
          <w:rFonts w:ascii="Arial" w:hAnsi="Arial" w:cs="Arial"/>
          <w:bCs/>
          <w:sz w:val="16"/>
          <w:szCs w:val="16"/>
        </w:rPr>
        <w:t>Energy</w:t>
      </w:r>
      <w:proofErr w:type="spellEnd"/>
      <w:r w:rsidRPr="0012123E">
        <w:rPr>
          <w:rFonts w:ascii="Arial" w:hAnsi="Arial" w:cs="Arial"/>
          <w:bCs/>
          <w:sz w:val="16"/>
          <w:szCs w:val="16"/>
        </w:rPr>
        <w:t xml:space="preserve"> AG</w:t>
      </w:r>
      <w:r>
        <w:rPr>
          <w:rFonts w:ascii="Arial" w:hAnsi="Arial" w:cs="Arial"/>
          <w:bCs/>
          <w:sz w:val="16"/>
          <w:szCs w:val="16"/>
        </w:rPr>
        <w:t xml:space="preserve">, </w:t>
      </w:r>
      <w:r w:rsidRPr="0012123E">
        <w:rPr>
          <w:rFonts w:ascii="Arial" w:hAnsi="Arial" w:cs="Arial"/>
          <w:bCs/>
          <w:sz w:val="16"/>
          <w:szCs w:val="16"/>
        </w:rPr>
        <w:t xml:space="preserve">BTC Business Technology Consulting AG, </w:t>
      </w:r>
      <w:proofErr w:type="spellStart"/>
      <w:r w:rsidRPr="0012123E">
        <w:rPr>
          <w:rFonts w:ascii="Arial" w:hAnsi="Arial" w:cs="Arial"/>
          <w:bCs/>
          <w:sz w:val="16"/>
          <w:szCs w:val="16"/>
        </w:rPr>
        <w:t>C</w:t>
      </w:r>
      <w:r>
        <w:rPr>
          <w:rFonts w:ascii="Arial" w:hAnsi="Arial" w:cs="Arial"/>
          <w:bCs/>
          <w:sz w:val="16"/>
          <w:szCs w:val="16"/>
        </w:rPr>
        <w:t>ompello</w:t>
      </w:r>
      <w:proofErr w:type="spellEnd"/>
      <w:r>
        <w:rPr>
          <w:rFonts w:ascii="Arial" w:hAnsi="Arial" w:cs="Arial"/>
          <w:bCs/>
          <w:sz w:val="16"/>
          <w:szCs w:val="16"/>
        </w:rPr>
        <w:t xml:space="preserve"> GmbH</w:t>
      </w:r>
      <w:r w:rsidRPr="0012123E">
        <w:rPr>
          <w:rFonts w:ascii="Arial" w:hAnsi="Arial" w:cs="Arial"/>
          <w:bCs/>
          <w:sz w:val="16"/>
          <w:szCs w:val="16"/>
        </w:rPr>
        <w:t xml:space="preserve">, </w:t>
      </w:r>
      <w:proofErr w:type="spellStart"/>
      <w:r w:rsidRPr="0012123E">
        <w:rPr>
          <w:rFonts w:ascii="Arial" w:hAnsi="Arial" w:cs="Arial"/>
          <w:bCs/>
          <w:sz w:val="16"/>
          <w:szCs w:val="16"/>
        </w:rPr>
        <w:t>co.met</w:t>
      </w:r>
      <w:proofErr w:type="spellEnd"/>
      <w:r w:rsidRPr="0012123E">
        <w:rPr>
          <w:rFonts w:ascii="Arial" w:hAnsi="Arial" w:cs="Arial"/>
          <w:bCs/>
          <w:sz w:val="16"/>
          <w:szCs w:val="16"/>
        </w:rPr>
        <w:t xml:space="preserve"> GmbH, COUNT+CARE GmbH, </w:t>
      </w:r>
      <w:proofErr w:type="spellStart"/>
      <w:r>
        <w:rPr>
          <w:rFonts w:ascii="Arial" w:hAnsi="Arial" w:cs="Arial"/>
          <w:bCs/>
          <w:sz w:val="16"/>
          <w:szCs w:val="16"/>
        </w:rPr>
        <w:t>c</w:t>
      </w:r>
      <w:r w:rsidRPr="0012123E">
        <w:rPr>
          <w:rFonts w:ascii="Arial" w:hAnsi="Arial" w:cs="Arial"/>
          <w:bCs/>
          <w:sz w:val="16"/>
          <w:szCs w:val="16"/>
        </w:rPr>
        <w:t>ronos</w:t>
      </w:r>
      <w:proofErr w:type="spellEnd"/>
      <w:r w:rsidRPr="0012123E">
        <w:rPr>
          <w:rFonts w:ascii="Arial" w:hAnsi="Arial" w:cs="Arial"/>
          <w:bCs/>
          <w:sz w:val="16"/>
          <w:szCs w:val="16"/>
        </w:rPr>
        <w:t xml:space="preserve"> Unternehmensberatung GmbH, CURSOR Software AG, DSC Unternehmensberatung GmbH, </w:t>
      </w:r>
      <w:proofErr w:type="spellStart"/>
      <w:r w:rsidRPr="0012123E">
        <w:rPr>
          <w:rFonts w:ascii="Arial" w:hAnsi="Arial" w:cs="Arial"/>
          <w:bCs/>
          <w:sz w:val="16"/>
          <w:szCs w:val="16"/>
        </w:rPr>
        <w:t>EBSnet</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eEnergy</w:t>
      </w:r>
      <w:proofErr w:type="spellEnd"/>
      <w:r w:rsidRPr="0012123E">
        <w:rPr>
          <w:rFonts w:ascii="Arial" w:hAnsi="Arial" w:cs="Arial"/>
          <w:bCs/>
          <w:sz w:val="16"/>
          <w:szCs w:val="16"/>
        </w:rPr>
        <w:t xml:space="preserve"> Software GmbH, </w:t>
      </w:r>
      <w:proofErr w:type="spellStart"/>
      <w:r w:rsidRPr="0012123E">
        <w:rPr>
          <w:rFonts w:ascii="Arial" w:hAnsi="Arial" w:cs="Arial"/>
          <w:bCs/>
          <w:sz w:val="16"/>
          <w:szCs w:val="16"/>
        </w:rPr>
        <w:t>EnergiePartner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EnergyICT</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enmore</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consulting</w:t>
      </w:r>
      <w:proofErr w:type="spellEnd"/>
      <w:r w:rsidRPr="0012123E">
        <w:rPr>
          <w:rFonts w:ascii="Arial" w:hAnsi="Arial" w:cs="Arial"/>
          <w:bCs/>
          <w:sz w:val="16"/>
          <w:szCs w:val="16"/>
        </w:rPr>
        <w:t xml:space="preserve"> AG, ENSECO GmbH</w:t>
      </w:r>
      <w:r>
        <w:rPr>
          <w:rFonts w:ascii="Arial" w:hAnsi="Arial" w:cs="Arial"/>
          <w:bCs/>
          <w:sz w:val="16"/>
          <w:szCs w:val="16"/>
        </w:rPr>
        <w:t xml:space="preserve">, </w:t>
      </w:r>
      <w:proofErr w:type="spellStart"/>
      <w:r>
        <w:rPr>
          <w:rFonts w:ascii="Arial" w:hAnsi="Arial" w:cs="Arial"/>
          <w:bCs/>
          <w:sz w:val="16"/>
          <w:szCs w:val="16"/>
        </w:rPr>
        <w:t>evu-it</w:t>
      </w:r>
      <w:proofErr w:type="spellEnd"/>
      <w:r>
        <w:rPr>
          <w:rFonts w:ascii="Arial" w:hAnsi="Arial" w:cs="Arial"/>
          <w:bCs/>
          <w:sz w:val="16"/>
          <w:szCs w:val="16"/>
        </w:rPr>
        <w:t xml:space="preserve"> GmbH, </w:t>
      </w:r>
      <w:r w:rsidRPr="0012123E">
        <w:rPr>
          <w:rFonts w:ascii="Arial" w:hAnsi="Arial" w:cs="Arial"/>
          <w:bCs/>
          <w:sz w:val="16"/>
          <w:szCs w:val="16"/>
        </w:rPr>
        <w:t xml:space="preserve">EW Medien und Kongresse GmbH, FACTUR </w:t>
      </w:r>
      <w:proofErr w:type="spellStart"/>
      <w:r w:rsidRPr="0012123E">
        <w:rPr>
          <w:rFonts w:ascii="Arial" w:hAnsi="Arial" w:cs="Arial"/>
          <w:bCs/>
          <w:sz w:val="16"/>
          <w:szCs w:val="16"/>
        </w:rPr>
        <w:t>Billing</w:t>
      </w:r>
      <w:proofErr w:type="spellEnd"/>
      <w:r w:rsidRPr="0012123E">
        <w:rPr>
          <w:rFonts w:ascii="Arial" w:hAnsi="Arial" w:cs="Arial"/>
          <w:bCs/>
          <w:sz w:val="16"/>
          <w:szCs w:val="16"/>
        </w:rPr>
        <w:t xml:space="preserve"> Solutions GmbH, </w:t>
      </w:r>
      <w:proofErr w:type="spellStart"/>
      <w:r w:rsidRPr="0012123E">
        <w:rPr>
          <w:rFonts w:ascii="Arial" w:hAnsi="Arial" w:cs="Arial"/>
          <w:bCs/>
          <w:sz w:val="16"/>
          <w:szCs w:val="16"/>
        </w:rPr>
        <w:t>Ferranti</w:t>
      </w:r>
      <w:proofErr w:type="spellEnd"/>
      <w:r w:rsidRPr="0012123E">
        <w:rPr>
          <w:rFonts w:ascii="Arial" w:hAnsi="Arial" w:cs="Arial"/>
          <w:bCs/>
          <w:sz w:val="16"/>
          <w:szCs w:val="16"/>
        </w:rPr>
        <w:t xml:space="preserve"> Computer Systems, Fichtner IT Consulting AG, Fraunhofer-Anwendungszentrum Systemtechnik (AST), GETEC Daten- und Abrechnungsm</w:t>
      </w:r>
      <w:r w:rsidRPr="0012123E">
        <w:rPr>
          <w:rFonts w:ascii="Arial" w:hAnsi="Arial" w:cs="Arial"/>
          <w:bCs/>
          <w:sz w:val="16"/>
          <w:szCs w:val="16"/>
        </w:rPr>
        <w:t>a</w:t>
      </w:r>
      <w:r w:rsidRPr="0012123E">
        <w:rPr>
          <w:rFonts w:ascii="Arial" w:hAnsi="Arial" w:cs="Arial"/>
          <w:bCs/>
          <w:sz w:val="16"/>
          <w:szCs w:val="16"/>
        </w:rPr>
        <w:t xml:space="preserve">nagement GmbH, GISA GmbH, GÖRLITZ AG, HAKOM EDV </w:t>
      </w:r>
      <w:proofErr w:type="spellStart"/>
      <w:r w:rsidRPr="0012123E">
        <w:rPr>
          <w:rFonts w:ascii="Arial" w:hAnsi="Arial" w:cs="Arial"/>
          <w:bCs/>
          <w:sz w:val="16"/>
          <w:szCs w:val="16"/>
        </w:rPr>
        <w:t>Dienstleistungsges.m.b.H</w:t>
      </w:r>
      <w:proofErr w:type="spellEnd"/>
      <w:r w:rsidRPr="0012123E">
        <w:rPr>
          <w:rFonts w:ascii="Arial" w:hAnsi="Arial" w:cs="Arial"/>
          <w:bCs/>
          <w:sz w:val="16"/>
          <w:szCs w:val="16"/>
        </w:rPr>
        <w:t>.,</w:t>
      </w:r>
      <w:r w:rsidRPr="00B749AC">
        <w:rPr>
          <w:rFonts w:ascii="Arial" w:hAnsi="Arial" w:cs="Arial"/>
          <w:bCs/>
          <w:sz w:val="16"/>
          <w:szCs w:val="16"/>
        </w:rPr>
        <w:t xml:space="preserve"> </w:t>
      </w:r>
      <w:r w:rsidRPr="002312FD">
        <w:rPr>
          <w:rFonts w:ascii="Arial" w:hAnsi="Arial" w:cs="Arial"/>
          <w:bCs/>
          <w:sz w:val="16"/>
          <w:szCs w:val="16"/>
        </w:rPr>
        <w:t>HSAG Heidelberger Services AG</w:t>
      </w:r>
      <w:r>
        <w:rPr>
          <w:rFonts w:ascii="Arial" w:hAnsi="Arial" w:cs="Arial"/>
          <w:bCs/>
          <w:sz w:val="16"/>
          <w:szCs w:val="16"/>
        </w:rPr>
        <w:t>,</w:t>
      </w:r>
      <w:r w:rsidRPr="0012123E">
        <w:rPr>
          <w:rFonts w:ascii="Arial" w:hAnsi="Arial" w:cs="Arial"/>
          <w:bCs/>
          <w:sz w:val="16"/>
          <w:szCs w:val="16"/>
        </w:rPr>
        <w:t xml:space="preserve"> IDESIA Consulting GmbH, </w:t>
      </w:r>
      <w:proofErr w:type="spellStart"/>
      <w:r w:rsidRPr="0012123E">
        <w:rPr>
          <w:rFonts w:ascii="Arial" w:hAnsi="Arial" w:cs="Arial"/>
          <w:bCs/>
          <w:sz w:val="16"/>
          <w:szCs w:val="16"/>
        </w:rPr>
        <w:t>InterSystems</w:t>
      </w:r>
      <w:proofErr w:type="spellEnd"/>
      <w:r w:rsidRPr="0012123E">
        <w:rPr>
          <w:rFonts w:ascii="Arial" w:hAnsi="Arial" w:cs="Arial"/>
          <w:bCs/>
          <w:sz w:val="16"/>
          <w:szCs w:val="16"/>
        </w:rPr>
        <w:t xml:space="preserve"> GmbH,</w:t>
      </w:r>
      <w:r>
        <w:rPr>
          <w:rFonts w:ascii="Arial" w:hAnsi="Arial" w:cs="Arial"/>
          <w:bCs/>
          <w:sz w:val="16"/>
          <w:szCs w:val="16"/>
        </w:rPr>
        <w:t xml:space="preserve"> </w:t>
      </w:r>
      <w:proofErr w:type="spellStart"/>
      <w:r>
        <w:rPr>
          <w:rFonts w:ascii="Arial" w:hAnsi="Arial" w:cs="Arial"/>
          <w:bCs/>
          <w:sz w:val="16"/>
          <w:szCs w:val="16"/>
        </w:rPr>
        <w:t>ifed</w:t>
      </w:r>
      <w:proofErr w:type="spellEnd"/>
      <w:r>
        <w:rPr>
          <w:rFonts w:ascii="Arial" w:hAnsi="Arial" w:cs="Arial"/>
          <w:bCs/>
          <w:sz w:val="16"/>
          <w:szCs w:val="16"/>
        </w:rPr>
        <w:t>. GmbH,</w:t>
      </w:r>
      <w:r w:rsidRPr="0012123E">
        <w:rPr>
          <w:rFonts w:ascii="Arial" w:hAnsi="Arial" w:cs="Arial"/>
          <w:bCs/>
          <w:sz w:val="16"/>
          <w:szCs w:val="16"/>
        </w:rPr>
        <w:t xml:space="preserve"> </w:t>
      </w:r>
      <w:proofErr w:type="spellStart"/>
      <w:r w:rsidRPr="0012123E">
        <w:rPr>
          <w:rFonts w:ascii="Arial" w:hAnsi="Arial" w:cs="Arial"/>
          <w:bCs/>
          <w:sz w:val="16"/>
          <w:szCs w:val="16"/>
        </w:rPr>
        <w:t>inubit</w:t>
      </w:r>
      <w:proofErr w:type="spellEnd"/>
      <w:r w:rsidRPr="0012123E">
        <w:rPr>
          <w:rFonts w:ascii="Arial" w:hAnsi="Arial" w:cs="Arial"/>
          <w:bCs/>
          <w:sz w:val="16"/>
          <w:szCs w:val="16"/>
        </w:rPr>
        <w:t xml:space="preserve"> AG, IRM Integriertes Ressourcen-Management GmbH, </w:t>
      </w:r>
      <w:proofErr w:type="spellStart"/>
      <w:r w:rsidRPr="0012123E">
        <w:rPr>
          <w:rFonts w:ascii="Arial" w:hAnsi="Arial" w:cs="Arial"/>
          <w:bCs/>
          <w:sz w:val="16"/>
          <w:szCs w:val="16"/>
        </w:rPr>
        <w:t>items</w:t>
      </w:r>
      <w:proofErr w:type="spellEnd"/>
      <w:r w:rsidRPr="0012123E">
        <w:rPr>
          <w:rFonts w:ascii="Arial" w:hAnsi="Arial" w:cs="Arial"/>
          <w:bCs/>
          <w:sz w:val="16"/>
          <w:szCs w:val="16"/>
        </w:rPr>
        <w:t xml:space="preserve"> GmbH, ITF-EDV Fröschl GmbH, </w:t>
      </w:r>
      <w:r>
        <w:rPr>
          <w:rFonts w:ascii="Arial" w:hAnsi="Arial" w:cs="Arial"/>
          <w:bCs/>
          <w:sz w:val="16"/>
          <w:szCs w:val="16"/>
        </w:rPr>
        <w:t xml:space="preserve">DNV </w:t>
      </w:r>
      <w:r w:rsidRPr="0012123E">
        <w:rPr>
          <w:rFonts w:ascii="Arial" w:hAnsi="Arial" w:cs="Arial"/>
          <w:bCs/>
          <w:sz w:val="16"/>
          <w:szCs w:val="16"/>
        </w:rPr>
        <w:t xml:space="preserve">KEMA </w:t>
      </w:r>
      <w:r>
        <w:rPr>
          <w:rFonts w:ascii="Arial" w:hAnsi="Arial" w:cs="Arial"/>
          <w:bCs/>
          <w:sz w:val="16"/>
          <w:szCs w:val="16"/>
        </w:rPr>
        <w:t>Consulting GmbH</w:t>
      </w:r>
      <w:r w:rsidRPr="0012123E">
        <w:rPr>
          <w:rFonts w:ascii="Arial" w:hAnsi="Arial" w:cs="Arial"/>
          <w:bCs/>
          <w:sz w:val="16"/>
          <w:szCs w:val="16"/>
        </w:rPr>
        <w:t xml:space="preserve">, Kisters AG, </w:t>
      </w:r>
      <w:proofErr w:type="spellStart"/>
      <w:r w:rsidRPr="0012123E">
        <w:rPr>
          <w:rFonts w:ascii="Arial" w:hAnsi="Arial" w:cs="Arial"/>
          <w:bCs/>
          <w:sz w:val="16"/>
          <w:szCs w:val="16"/>
        </w:rPr>
        <w:t>Klafka</w:t>
      </w:r>
      <w:proofErr w:type="spellEnd"/>
      <w:r w:rsidRPr="0012123E">
        <w:rPr>
          <w:rFonts w:ascii="Arial" w:hAnsi="Arial" w:cs="Arial"/>
          <w:bCs/>
          <w:sz w:val="16"/>
          <w:szCs w:val="16"/>
        </w:rPr>
        <w:t xml:space="preserve"> &amp; Hinz Energie- und Informations-Systeme GmbH, </w:t>
      </w:r>
      <w:proofErr w:type="spellStart"/>
      <w:r w:rsidRPr="0012123E">
        <w:rPr>
          <w:rFonts w:ascii="Arial" w:hAnsi="Arial" w:cs="Arial"/>
          <w:bCs/>
          <w:sz w:val="16"/>
          <w:szCs w:val="16"/>
        </w:rPr>
        <w:t>Landis+Gyr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make</w:t>
      </w:r>
      <w:proofErr w:type="spellEnd"/>
      <w:r w:rsidRPr="0012123E">
        <w:rPr>
          <w:rFonts w:ascii="Arial" w:hAnsi="Arial" w:cs="Arial"/>
          <w:bCs/>
          <w:sz w:val="16"/>
          <w:szCs w:val="16"/>
        </w:rPr>
        <w:t xml:space="preserve"> IT GmbH, Meine-Energie GmbH, </w:t>
      </w:r>
      <w:proofErr w:type="spellStart"/>
      <w:r w:rsidRPr="0012123E">
        <w:rPr>
          <w:rFonts w:ascii="Arial" w:hAnsi="Arial" w:cs="Arial"/>
          <w:bCs/>
          <w:sz w:val="16"/>
          <w:szCs w:val="16"/>
        </w:rPr>
        <w:t>msu</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numetris</w:t>
      </w:r>
      <w:proofErr w:type="spellEnd"/>
      <w:r w:rsidRPr="0012123E">
        <w:rPr>
          <w:rFonts w:ascii="Arial" w:hAnsi="Arial" w:cs="Arial"/>
          <w:bCs/>
          <w:sz w:val="16"/>
          <w:szCs w:val="16"/>
        </w:rPr>
        <w:t xml:space="preserve"> AG, NZR - Nordwestdeutsche Zählerrevision GmbH &amp; Co. KG, </w:t>
      </w:r>
      <w:proofErr w:type="spellStart"/>
      <w:r>
        <w:rPr>
          <w:rFonts w:ascii="Arial" w:hAnsi="Arial" w:cs="Arial"/>
          <w:bCs/>
          <w:sz w:val="16"/>
          <w:szCs w:val="16"/>
        </w:rPr>
        <w:t>numetris</w:t>
      </w:r>
      <w:proofErr w:type="spellEnd"/>
      <w:r>
        <w:rPr>
          <w:rFonts w:ascii="Arial" w:hAnsi="Arial" w:cs="Arial"/>
          <w:bCs/>
          <w:sz w:val="16"/>
          <w:szCs w:val="16"/>
        </w:rPr>
        <w:t xml:space="preserve"> AG, </w:t>
      </w:r>
      <w:r w:rsidRPr="0012123E">
        <w:rPr>
          <w:rFonts w:ascii="Arial" w:hAnsi="Arial" w:cs="Arial"/>
          <w:bCs/>
          <w:sz w:val="16"/>
          <w:szCs w:val="16"/>
        </w:rPr>
        <w:t xml:space="preserve">OFFIS, </w:t>
      </w:r>
      <w:proofErr w:type="spellStart"/>
      <w:r w:rsidRPr="0012123E">
        <w:rPr>
          <w:rFonts w:ascii="Arial" w:hAnsi="Arial" w:cs="Arial"/>
          <w:bCs/>
          <w:sz w:val="16"/>
          <w:szCs w:val="16"/>
        </w:rPr>
        <w:t>phi</w:t>
      </w:r>
      <w:proofErr w:type="spellEnd"/>
      <w:r w:rsidRPr="0012123E">
        <w:rPr>
          <w:rFonts w:ascii="Arial" w:hAnsi="Arial" w:cs="Arial"/>
          <w:bCs/>
          <w:sz w:val="16"/>
          <w:szCs w:val="16"/>
        </w:rPr>
        <w:t>-Consulting GmbH, PricewaterhouseCoopers AG Wirtschaftsprüfungsgesellschaft, PSI AG,</w:t>
      </w:r>
      <w:r>
        <w:rPr>
          <w:rFonts w:ascii="Arial" w:hAnsi="Arial" w:cs="Arial"/>
          <w:bCs/>
          <w:sz w:val="16"/>
          <w:szCs w:val="16"/>
        </w:rPr>
        <w:t xml:space="preserve"> QSC AG, </w:t>
      </w:r>
      <w:proofErr w:type="spellStart"/>
      <w:r w:rsidRPr="0012123E">
        <w:rPr>
          <w:rFonts w:ascii="Arial" w:hAnsi="Arial" w:cs="Arial"/>
          <w:bCs/>
          <w:sz w:val="16"/>
          <w:szCs w:val="16"/>
        </w:rPr>
        <w:t>regiocom</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Robotron</w:t>
      </w:r>
      <w:proofErr w:type="spellEnd"/>
      <w:r w:rsidRPr="0012123E">
        <w:rPr>
          <w:rFonts w:ascii="Arial" w:hAnsi="Arial" w:cs="Arial"/>
          <w:bCs/>
          <w:sz w:val="16"/>
          <w:szCs w:val="16"/>
        </w:rPr>
        <w:t xml:space="preserve"> Datenbank-Software GmbH, </w:t>
      </w:r>
      <w:proofErr w:type="spellStart"/>
      <w:r w:rsidRPr="0012123E">
        <w:rPr>
          <w:rFonts w:ascii="Arial" w:hAnsi="Arial" w:cs="Arial"/>
          <w:bCs/>
          <w:sz w:val="16"/>
          <w:szCs w:val="16"/>
        </w:rPr>
        <w:t>Schleupen</w:t>
      </w:r>
      <w:proofErr w:type="spellEnd"/>
      <w:r w:rsidRPr="0012123E">
        <w:rPr>
          <w:rFonts w:ascii="Arial" w:hAnsi="Arial" w:cs="Arial"/>
          <w:bCs/>
          <w:sz w:val="16"/>
          <w:szCs w:val="16"/>
        </w:rPr>
        <w:t xml:space="preserve"> AG, SDK - Software Development Kopf GmbH, SEEBURGER AG, SIV.AG, SOPTIM AG, Stadtwerke Schwäbisch Hall GmbH, SWU Energie GmbH, </w:t>
      </w:r>
      <w:r>
        <w:rPr>
          <w:rFonts w:ascii="Arial" w:hAnsi="Arial" w:cs="Arial"/>
          <w:bCs/>
          <w:sz w:val="16"/>
          <w:szCs w:val="16"/>
        </w:rPr>
        <w:t xml:space="preserve">T-Systems International, </w:t>
      </w:r>
      <w:proofErr w:type="spellStart"/>
      <w:r w:rsidRPr="0012123E">
        <w:rPr>
          <w:rFonts w:ascii="Arial" w:hAnsi="Arial" w:cs="Arial"/>
          <w:bCs/>
          <w:sz w:val="16"/>
          <w:szCs w:val="16"/>
        </w:rPr>
        <w:t>ubitronix</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gmbh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VisoTech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Softwareentw</w:t>
      </w:r>
      <w:r>
        <w:rPr>
          <w:rFonts w:ascii="Arial" w:hAnsi="Arial" w:cs="Arial"/>
          <w:bCs/>
          <w:sz w:val="16"/>
          <w:szCs w:val="16"/>
        </w:rPr>
        <w:t>icklungsges.m.b.H</w:t>
      </w:r>
      <w:proofErr w:type="spellEnd"/>
      <w:r>
        <w:rPr>
          <w:rFonts w:ascii="Arial" w:hAnsi="Arial" w:cs="Arial"/>
          <w:bCs/>
          <w:sz w:val="16"/>
          <w:szCs w:val="16"/>
        </w:rPr>
        <w:t>., Wilken GmbH</w:t>
      </w:r>
      <w:bookmarkEnd w:id="0"/>
    </w:p>
    <w:p w14:paraId="4F1DBFB9" w14:textId="77777777" w:rsidR="001D60A0" w:rsidRPr="002B3001" w:rsidRDefault="001D60A0" w:rsidP="001D60A0"/>
    <w:p w14:paraId="740DD27A" w14:textId="77777777" w:rsidR="002B7FE5" w:rsidRPr="001D60A0" w:rsidRDefault="002B7FE5" w:rsidP="001D60A0"/>
    <w:sectPr w:rsidR="002B7FE5" w:rsidRPr="001D60A0" w:rsidSect="00822054">
      <w:headerReference w:type="default" r:id="rId9"/>
      <w:footerReference w:type="default" r:id="rId10"/>
      <w:pgSz w:w="11906" w:h="16838"/>
      <w:pgMar w:top="1985" w:right="3684"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FB5A5" w14:textId="77777777" w:rsidR="00167215" w:rsidRDefault="00167215">
      <w:pPr>
        <w:spacing w:after="0"/>
      </w:pPr>
      <w:r>
        <w:separator/>
      </w:r>
    </w:p>
  </w:endnote>
  <w:endnote w:type="continuationSeparator" w:id="0">
    <w:p w14:paraId="119A57A5" w14:textId="77777777" w:rsidR="00167215" w:rsidRDefault="001672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280E5" w14:textId="77777777" w:rsidR="00167215" w:rsidRDefault="00167215" w:rsidP="00261C21">
    <w:pPr>
      <w:pStyle w:val="Fuzeile"/>
      <w:ind w:right="-240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5081BD" w14:textId="77777777" w:rsidR="00167215" w:rsidRDefault="00167215">
      <w:pPr>
        <w:spacing w:after="0"/>
      </w:pPr>
      <w:r>
        <w:separator/>
      </w:r>
    </w:p>
  </w:footnote>
  <w:footnote w:type="continuationSeparator" w:id="0">
    <w:p w14:paraId="1CA4BE73" w14:textId="77777777" w:rsidR="00167215" w:rsidRDefault="00167215">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494E9" w14:textId="77777777" w:rsidR="00167215" w:rsidRDefault="00167215" w:rsidP="006F0ECA">
    <w:pPr>
      <w:pStyle w:val="Kopfzeile"/>
      <w:tabs>
        <w:tab w:val="clear" w:pos="9072"/>
        <w:tab w:val="right" w:pos="9781"/>
      </w:tabs>
      <w:ind w:right="-3260"/>
      <w:jc w:val="right"/>
    </w:pPr>
    <w:r>
      <w:rPr>
        <w:noProof/>
        <w:lang w:eastAsia="de-DE"/>
      </w:rPr>
      <mc:AlternateContent>
        <mc:Choice Requires="wps">
          <w:drawing>
            <wp:anchor distT="0" distB="0" distL="114300" distR="114300" simplePos="0" relativeHeight="251657728" behindDoc="0" locked="0" layoutInCell="1" allowOverlap="1" wp14:anchorId="0185088C" wp14:editId="67A59882">
              <wp:simplePos x="0" y="0"/>
              <wp:positionH relativeFrom="column">
                <wp:posOffset>4523740</wp:posOffset>
              </wp:positionH>
              <wp:positionV relativeFrom="paragraph">
                <wp:posOffset>-218440</wp:posOffset>
              </wp:positionV>
              <wp:extent cx="1826895" cy="1101090"/>
              <wp:effectExtent l="2540" t="0" r="0" b="63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895" cy="110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88F2A" w14:textId="77777777" w:rsidR="00167215" w:rsidRDefault="00167215">
                          <w:r>
                            <w:rPr>
                              <w:noProof/>
                              <w:lang w:eastAsia="de-DE"/>
                            </w:rPr>
                            <w:drawing>
                              <wp:inline distT="0" distB="0" distL="0" distR="0" wp14:anchorId="0C0E53E2" wp14:editId="1CB4CDEF">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356.2pt;margin-top:-17.15pt;width:143.85pt;height:8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" filled="f" stroked="f">
              <v:textbox inset=",7.2pt,,7.2pt">
                <w:txbxContent>
                  <w:p w14:paraId="56D88F2A" w14:textId="77777777" w:rsidR="00624C3A" w:rsidRDefault="00624C3A">
                    <w:r>
                      <w:rPr>
                        <w:noProof/>
                        <w:lang w:eastAsia="de-DE"/>
                      </w:rPr>
                      <w:drawing>
                        <wp:inline distT="0" distB="0" distL="0" distR="0" wp14:anchorId="0C0E53E2" wp14:editId="1CB4CDEF">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24DDA"/>
    <w:multiLevelType w:val="hybridMultilevel"/>
    <w:tmpl w:val="B32E86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2A735CD"/>
    <w:multiLevelType w:val="hybridMultilevel"/>
    <w:tmpl w:val="4B4AD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857"/>
    <w:rsid w:val="0000157A"/>
    <w:rsid w:val="000146BE"/>
    <w:rsid w:val="00030FF6"/>
    <w:rsid w:val="0004007A"/>
    <w:rsid w:val="00043484"/>
    <w:rsid w:val="00057D88"/>
    <w:rsid w:val="00063361"/>
    <w:rsid w:val="00064EA2"/>
    <w:rsid w:val="000652C7"/>
    <w:rsid w:val="00082216"/>
    <w:rsid w:val="000851F2"/>
    <w:rsid w:val="00091DE0"/>
    <w:rsid w:val="00097A97"/>
    <w:rsid w:val="000C24DC"/>
    <w:rsid w:val="000E3E7E"/>
    <w:rsid w:val="000E7834"/>
    <w:rsid w:val="000F2E5F"/>
    <w:rsid w:val="00107587"/>
    <w:rsid w:val="00115A67"/>
    <w:rsid w:val="0012123E"/>
    <w:rsid w:val="00123E39"/>
    <w:rsid w:val="00132FC3"/>
    <w:rsid w:val="00142E7C"/>
    <w:rsid w:val="001522CD"/>
    <w:rsid w:val="00167215"/>
    <w:rsid w:val="00193F9A"/>
    <w:rsid w:val="001A0071"/>
    <w:rsid w:val="001B67E2"/>
    <w:rsid w:val="001D60A0"/>
    <w:rsid w:val="001D6459"/>
    <w:rsid w:val="001E5375"/>
    <w:rsid w:val="002031C2"/>
    <w:rsid w:val="00207703"/>
    <w:rsid w:val="0021790B"/>
    <w:rsid w:val="002312FD"/>
    <w:rsid w:val="0023376F"/>
    <w:rsid w:val="00240858"/>
    <w:rsid w:val="0024146B"/>
    <w:rsid w:val="00246881"/>
    <w:rsid w:val="00255E6E"/>
    <w:rsid w:val="00261C21"/>
    <w:rsid w:val="002657F8"/>
    <w:rsid w:val="00267C1E"/>
    <w:rsid w:val="00274768"/>
    <w:rsid w:val="002963F2"/>
    <w:rsid w:val="002A3BBC"/>
    <w:rsid w:val="002B0449"/>
    <w:rsid w:val="002B164B"/>
    <w:rsid w:val="002B2304"/>
    <w:rsid w:val="002B3001"/>
    <w:rsid w:val="002B7FE5"/>
    <w:rsid w:val="002C5EAC"/>
    <w:rsid w:val="002D35E1"/>
    <w:rsid w:val="002D3A3D"/>
    <w:rsid w:val="002D5105"/>
    <w:rsid w:val="002D617C"/>
    <w:rsid w:val="002D7B92"/>
    <w:rsid w:val="003139CB"/>
    <w:rsid w:val="00330D86"/>
    <w:rsid w:val="003434DB"/>
    <w:rsid w:val="003450E3"/>
    <w:rsid w:val="00355358"/>
    <w:rsid w:val="00356459"/>
    <w:rsid w:val="0036188A"/>
    <w:rsid w:val="00363CFE"/>
    <w:rsid w:val="00367D77"/>
    <w:rsid w:val="00380BD3"/>
    <w:rsid w:val="00381E7B"/>
    <w:rsid w:val="00385348"/>
    <w:rsid w:val="00387FD4"/>
    <w:rsid w:val="003B10CB"/>
    <w:rsid w:val="003C08E4"/>
    <w:rsid w:val="003D3D0E"/>
    <w:rsid w:val="003E0913"/>
    <w:rsid w:val="003E5AEB"/>
    <w:rsid w:val="003F0E28"/>
    <w:rsid w:val="003F1DCE"/>
    <w:rsid w:val="0040666E"/>
    <w:rsid w:val="00456E7C"/>
    <w:rsid w:val="00485A12"/>
    <w:rsid w:val="00486CE7"/>
    <w:rsid w:val="00496E97"/>
    <w:rsid w:val="004A50B2"/>
    <w:rsid w:val="004A6D1D"/>
    <w:rsid w:val="004A7FC5"/>
    <w:rsid w:val="004D0A64"/>
    <w:rsid w:val="004D4E06"/>
    <w:rsid w:val="004F1096"/>
    <w:rsid w:val="005000E7"/>
    <w:rsid w:val="00505DEE"/>
    <w:rsid w:val="005103B9"/>
    <w:rsid w:val="00530853"/>
    <w:rsid w:val="00534563"/>
    <w:rsid w:val="0053456F"/>
    <w:rsid w:val="00535669"/>
    <w:rsid w:val="00553B57"/>
    <w:rsid w:val="00553FA0"/>
    <w:rsid w:val="00556001"/>
    <w:rsid w:val="00571FB0"/>
    <w:rsid w:val="00575288"/>
    <w:rsid w:val="005B4F84"/>
    <w:rsid w:val="005B5619"/>
    <w:rsid w:val="005B5E4E"/>
    <w:rsid w:val="005B695A"/>
    <w:rsid w:val="005D04DC"/>
    <w:rsid w:val="005D701F"/>
    <w:rsid w:val="005D7122"/>
    <w:rsid w:val="005E385B"/>
    <w:rsid w:val="005E529B"/>
    <w:rsid w:val="005F5C7A"/>
    <w:rsid w:val="005F7516"/>
    <w:rsid w:val="00611C55"/>
    <w:rsid w:val="00624C3A"/>
    <w:rsid w:val="006527BF"/>
    <w:rsid w:val="00663512"/>
    <w:rsid w:val="00664CB0"/>
    <w:rsid w:val="00692DE4"/>
    <w:rsid w:val="006A055F"/>
    <w:rsid w:val="006B4946"/>
    <w:rsid w:val="006B67C5"/>
    <w:rsid w:val="006D4FD7"/>
    <w:rsid w:val="006D582F"/>
    <w:rsid w:val="006D626F"/>
    <w:rsid w:val="006F0ECA"/>
    <w:rsid w:val="006F1D26"/>
    <w:rsid w:val="006F3B12"/>
    <w:rsid w:val="00702181"/>
    <w:rsid w:val="00713937"/>
    <w:rsid w:val="00715BCD"/>
    <w:rsid w:val="00726474"/>
    <w:rsid w:val="00734792"/>
    <w:rsid w:val="00743DD6"/>
    <w:rsid w:val="00754175"/>
    <w:rsid w:val="00775BA0"/>
    <w:rsid w:val="00782546"/>
    <w:rsid w:val="007B233C"/>
    <w:rsid w:val="007B2B53"/>
    <w:rsid w:val="007B75DA"/>
    <w:rsid w:val="007C20CE"/>
    <w:rsid w:val="007C554F"/>
    <w:rsid w:val="007C71FD"/>
    <w:rsid w:val="007C7D6E"/>
    <w:rsid w:val="007D5842"/>
    <w:rsid w:val="007D6CE6"/>
    <w:rsid w:val="007D7919"/>
    <w:rsid w:val="007F640E"/>
    <w:rsid w:val="007F7C51"/>
    <w:rsid w:val="008128A8"/>
    <w:rsid w:val="00813E76"/>
    <w:rsid w:val="00822054"/>
    <w:rsid w:val="00834E24"/>
    <w:rsid w:val="00847B08"/>
    <w:rsid w:val="00852A1E"/>
    <w:rsid w:val="008761B2"/>
    <w:rsid w:val="008A5323"/>
    <w:rsid w:val="008B1A97"/>
    <w:rsid w:val="008B4B11"/>
    <w:rsid w:val="008D0E43"/>
    <w:rsid w:val="008D7607"/>
    <w:rsid w:val="008E4942"/>
    <w:rsid w:val="008F6A0E"/>
    <w:rsid w:val="008F6A26"/>
    <w:rsid w:val="00902E24"/>
    <w:rsid w:val="00914405"/>
    <w:rsid w:val="00914D4B"/>
    <w:rsid w:val="00917200"/>
    <w:rsid w:val="00934FE8"/>
    <w:rsid w:val="00941CE9"/>
    <w:rsid w:val="00943AE7"/>
    <w:rsid w:val="0094402D"/>
    <w:rsid w:val="00950041"/>
    <w:rsid w:val="00971A51"/>
    <w:rsid w:val="0097422F"/>
    <w:rsid w:val="00975B7F"/>
    <w:rsid w:val="0098586E"/>
    <w:rsid w:val="009A1F7C"/>
    <w:rsid w:val="009B1E68"/>
    <w:rsid w:val="009B467B"/>
    <w:rsid w:val="009E0642"/>
    <w:rsid w:val="009E0835"/>
    <w:rsid w:val="009E4FE1"/>
    <w:rsid w:val="009E5284"/>
    <w:rsid w:val="00A14397"/>
    <w:rsid w:val="00A34E8D"/>
    <w:rsid w:val="00A41303"/>
    <w:rsid w:val="00A42C37"/>
    <w:rsid w:val="00A53AFB"/>
    <w:rsid w:val="00A71856"/>
    <w:rsid w:val="00A7434A"/>
    <w:rsid w:val="00A761AB"/>
    <w:rsid w:val="00A76EE6"/>
    <w:rsid w:val="00AA12FD"/>
    <w:rsid w:val="00AA1616"/>
    <w:rsid w:val="00AA293E"/>
    <w:rsid w:val="00AA63F6"/>
    <w:rsid w:val="00AB7889"/>
    <w:rsid w:val="00AC0602"/>
    <w:rsid w:val="00AE3341"/>
    <w:rsid w:val="00AE3E37"/>
    <w:rsid w:val="00AE4113"/>
    <w:rsid w:val="00AE4600"/>
    <w:rsid w:val="00AF0608"/>
    <w:rsid w:val="00AF6803"/>
    <w:rsid w:val="00B00491"/>
    <w:rsid w:val="00B02D11"/>
    <w:rsid w:val="00B17BA2"/>
    <w:rsid w:val="00B20E81"/>
    <w:rsid w:val="00B27B0A"/>
    <w:rsid w:val="00B30AF0"/>
    <w:rsid w:val="00B33C2E"/>
    <w:rsid w:val="00B3627C"/>
    <w:rsid w:val="00B51945"/>
    <w:rsid w:val="00B53F2B"/>
    <w:rsid w:val="00B749AC"/>
    <w:rsid w:val="00B81B0C"/>
    <w:rsid w:val="00B82858"/>
    <w:rsid w:val="00BA33A3"/>
    <w:rsid w:val="00BA6218"/>
    <w:rsid w:val="00BA78C7"/>
    <w:rsid w:val="00BB09DA"/>
    <w:rsid w:val="00BC5AAE"/>
    <w:rsid w:val="00BE551D"/>
    <w:rsid w:val="00BF1F45"/>
    <w:rsid w:val="00BF6666"/>
    <w:rsid w:val="00C1408C"/>
    <w:rsid w:val="00C24C73"/>
    <w:rsid w:val="00C307A3"/>
    <w:rsid w:val="00C33B31"/>
    <w:rsid w:val="00C62023"/>
    <w:rsid w:val="00C655E0"/>
    <w:rsid w:val="00C70EB5"/>
    <w:rsid w:val="00C7232D"/>
    <w:rsid w:val="00CA0239"/>
    <w:rsid w:val="00CA345B"/>
    <w:rsid w:val="00CB5025"/>
    <w:rsid w:val="00CB7F75"/>
    <w:rsid w:val="00CD0907"/>
    <w:rsid w:val="00CD73C2"/>
    <w:rsid w:val="00D017C6"/>
    <w:rsid w:val="00D102A5"/>
    <w:rsid w:val="00D170DA"/>
    <w:rsid w:val="00D172B1"/>
    <w:rsid w:val="00D30D91"/>
    <w:rsid w:val="00D37BAA"/>
    <w:rsid w:val="00D571C2"/>
    <w:rsid w:val="00D60FC1"/>
    <w:rsid w:val="00D71971"/>
    <w:rsid w:val="00D76D49"/>
    <w:rsid w:val="00D90447"/>
    <w:rsid w:val="00D948DC"/>
    <w:rsid w:val="00DA206D"/>
    <w:rsid w:val="00DA2E38"/>
    <w:rsid w:val="00DB6557"/>
    <w:rsid w:val="00DB7943"/>
    <w:rsid w:val="00DE176A"/>
    <w:rsid w:val="00DE2609"/>
    <w:rsid w:val="00E01ED9"/>
    <w:rsid w:val="00E12EB1"/>
    <w:rsid w:val="00E24449"/>
    <w:rsid w:val="00E267A9"/>
    <w:rsid w:val="00E34ED7"/>
    <w:rsid w:val="00E624DC"/>
    <w:rsid w:val="00E63C8C"/>
    <w:rsid w:val="00E7734B"/>
    <w:rsid w:val="00E90E4D"/>
    <w:rsid w:val="00EA509C"/>
    <w:rsid w:val="00EA6669"/>
    <w:rsid w:val="00EA722A"/>
    <w:rsid w:val="00EC7F97"/>
    <w:rsid w:val="00EE173F"/>
    <w:rsid w:val="00EE7A24"/>
    <w:rsid w:val="00EF7609"/>
    <w:rsid w:val="00F020B3"/>
    <w:rsid w:val="00F04274"/>
    <w:rsid w:val="00F10404"/>
    <w:rsid w:val="00F22D33"/>
    <w:rsid w:val="00F26690"/>
    <w:rsid w:val="00F27681"/>
    <w:rsid w:val="00F278A5"/>
    <w:rsid w:val="00F372DA"/>
    <w:rsid w:val="00F40B44"/>
    <w:rsid w:val="00F40D09"/>
    <w:rsid w:val="00F478E4"/>
    <w:rsid w:val="00F611D2"/>
    <w:rsid w:val="00F74683"/>
    <w:rsid w:val="00F766D5"/>
    <w:rsid w:val="00F9023D"/>
    <w:rsid w:val="00F91EB7"/>
    <w:rsid w:val="00F94E22"/>
    <w:rsid w:val="00FB0AAF"/>
    <w:rsid w:val="00FD664F"/>
    <w:rsid w:val="00FE3761"/>
    <w:rsid w:val="00FF09AF"/>
    <w:rsid w:val="00FF10FB"/>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ACE9F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08221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082216"/>
    <w:rPr>
      <w:rFonts w:ascii="Lucida Grande"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08221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082216"/>
    <w:rPr>
      <w:rFonts w:ascii="Lucida Grande"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press-n-relations.de"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 Id="rId2" Type="http://schemas.openxmlformats.org/officeDocument/2006/relationships/image" Target="media/image10.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881</Words>
  <Characters>5557</Characters>
  <Application>Microsoft Macintosh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6426</CharactersWithSpaces>
  <SharedDoc>false</SharedDoc>
  <HLinks>
    <vt:vector size="18" baseType="variant">
      <vt:variant>
        <vt:i4>3211289</vt:i4>
      </vt:variant>
      <vt:variant>
        <vt:i4>3</vt:i4>
      </vt:variant>
      <vt:variant>
        <vt:i4>0</vt:i4>
      </vt:variant>
      <vt:variant>
        <vt:i4>5</vt:i4>
      </vt:variant>
      <vt:variant>
        <vt:lpwstr>http://www.press-n-relations.de</vt:lpwstr>
      </vt:variant>
      <vt:variant>
        <vt:lpwstr/>
      </vt:variant>
      <vt:variant>
        <vt:i4>1966197</vt:i4>
      </vt:variant>
      <vt:variant>
        <vt:i4>0</vt:i4>
      </vt:variant>
      <vt:variant>
        <vt:i4>0</vt:i4>
      </vt:variant>
      <vt:variant>
        <vt:i4>5</vt:i4>
      </vt:variant>
      <vt:variant>
        <vt:lpwstr>http://www.edna-initiative.de</vt:lpwstr>
      </vt:variant>
      <vt:variant>
        <vt:lpwstr/>
      </vt:variant>
      <vt:variant>
        <vt:i4>262250</vt:i4>
      </vt:variant>
      <vt:variant>
        <vt:i4>9288</vt:i4>
      </vt:variant>
      <vt:variant>
        <vt:i4>1025</vt:i4>
      </vt:variant>
      <vt:variant>
        <vt:i4>1</vt:i4>
      </vt:variant>
      <vt:variant>
        <vt:lpwstr>EDN_Logo_2011_4c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3</cp:revision>
  <cp:lastPrinted>2013-08-13T14:29:00Z</cp:lastPrinted>
  <dcterms:created xsi:type="dcterms:W3CDTF">2013-08-14T10:30:00Z</dcterms:created>
  <dcterms:modified xsi:type="dcterms:W3CDTF">2013-08-14T15:14:00Z</dcterms:modified>
</cp:coreProperties>
</file>