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FD7A8"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B613428" w14:textId="08C91F70"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FB7153">
        <w:rPr>
          <w:sz w:val="20"/>
        </w:rPr>
        <w:t>,</w:t>
      </w:r>
      <w:r>
        <w:rPr>
          <w:sz w:val="20"/>
        </w:rPr>
        <w:t xml:space="preserve"> </w:t>
      </w:r>
      <w:r w:rsidR="006125D6">
        <w:rPr>
          <w:sz w:val="20"/>
        </w:rPr>
        <w:t>22</w:t>
      </w:r>
      <w:r w:rsidR="00A560BE">
        <w:rPr>
          <w:sz w:val="20"/>
        </w:rPr>
        <w:t xml:space="preserve">. </w:t>
      </w:r>
      <w:r w:rsidR="00FC1199">
        <w:rPr>
          <w:sz w:val="20"/>
        </w:rPr>
        <w:t>M</w:t>
      </w:r>
      <w:r w:rsidR="00C23427">
        <w:rPr>
          <w:sz w:val="20"/>
        </w:rPr>
        <w:t>ai</w:t>
      </w:r>
      <w:r>
        <w:rPr>
          <w:sz w:val="20"/>
        </w:rPr>
        <w:t xml:space="preserve"> 201</w:t>
      </w:r>
      <w:r w:rsidR="00FB7153">
        <w:rPr>
          <w:sz w:val="20"/>
        </w:rPr>
        <w:t>7</w:t>
      </w:r>
    </w:p>
    <w:p w14:paraId="4B1A9A21" w14:textId="77777777" w:rsidR="00ED4273" w:rsidRDefault="00ED4273" w:rsidP="00ED4273">
      <w:pPr>
        <w:widowControl w:val="0"/>
        <w:tabs>
          <w:tab w:val="left" w:pos="2166"/>
        </w:tabs>
        <w:spacing w:after="0" w:line="288" w:lineRule="auto"/>
        <w:rPr>
          <w:sz w:val="20"/>
        </w:rPr>
      </w:pPr>
    </w:p>
    <w:p w14:paraId="7076ACB5" w14:textId="77777777" w:rsidR="00ED4273" w:rsidRDefault="00ED4273" w:rsidP="00393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31A713C7" w14:textId="277AAA9B" w:rsidR="006125D6" w:rsidRPr="006125D6" w:rsidRDefault="006125D6" w:rsidP="006125D6">
      <w:pPr>
        <w:widowControl w:val="0"/>
        <w:tabs>
          <w:tab w:val="center" w:pos="4536"/>
          <w:tab w:val="right" w:pos="6778"/>
        </w:tabs>
        <w:spacing w:after="0" w:line="288" w:lineRule="auto"/>
        <w:ind w:right="-1275"/>
        <w:rPr>
          <w:b/>
          <w:bCs/>
          <w:sz w:val="28"/>
          <w:szCs w:val="28"/>
        </w:rPr>
      </w:pPr>
      <w:r w:rsidRPr="006125D6">
        <w:rPr>
          <w:b/>
          <w:bCs/>
          <w:sz w:val="28"/>
          <w:szCs w:val="28"/>
        </w:rPr>
        <w:t>1.</w:t>
      </w:r>
      <w:r>
        <w:rPr>
          <w:b/>
          <w:bCs/>
          <w:sz w:val="28"/>
          <w:szCs w:val="28"/>
        </w:rPr>
        <w:t xml:space="preserve"> </w:t>
      </w:r>
      <w:r w:rsidRPr="006125D6">
        <w:rPr>
          <w:b/>
          <w:bCs/>
          <w:sz w:val="28"/>
          <w:szCs w:val="28"/>
        </w:rPr>
        <w:t>EDNA/</w:t>
      </w:r>
      <w:proofErr w:type="spellStart"/>
      <w:r w:rsidRPr="006125D6">
        <w:rPr>
          <w:b/>
          <w:bCs/>
          <w:sz w:val="28"/>
          <w:szCs w:val="28"/>
        </w:rPr>
        <w:t>EWeRK</w:t>
      </w:r>
      <w:proofErr w:type="spellEnd"/>
      <w:r w:rsidRPr="006125D6">
        <w:rPr>
          <w:b/>
          <w:bCs/>
          <w:sz w:val="28"/>
          <w:szCs w:val="28"/>
        </w:rPr>
        <w:t>-Fachtagung:</w:t>
      </w:r>
    </w:p>
    <w:p w14:paraId="136DB6EE" w14:textId="71AE95AD" w:rsidR="006125D6" w:rsidRPr="006125D6" w:rsidRDefault="006125D6" w:rsidP="006125D6">
      <w:pPr>
        <w:widowControl w:val="0"/>
        <w:tabs>
          <w:tab w:val="center" w:pos="4536"/>
          <w:tab w:val="right" w:pos="6778"/>
        </w:tabs>
        <w:spacing w:after="0" w:line="288" w:lineRule="auto"/>
        <w:ind w:right="-1843"/>
        <w:rPr>
          <w:b/>
          <w:bCs/>
          <w:sz w:val="28"/>
          <w:szCs w:val="28"/>
        </w:rPr>
      </w:pPr>
      <w:r>
        <w:rPr>
          <w:b/>
          <w:bCs/>
          <w:sz w:val="28"/>
          <w:szCs w:val="28"/>
        </w:rPr>
        <w:t>„</w:t>
      </w:r>
      <w:r w:rsidRPr="006125D6">
        <w:rPr>
          <w:b/>
          <w:bCs/>
          <w:sz w:val="28"/>
          <w:szCs w:val="28"/>
        </w:rPr>
        <w:t>Messwesen und Datenkommunikation in der Energiewirtschaft</w:t>
      </w:r>
      <w:r>
        <w:rPr>
          <w:b/>
          <w:bCs/>
          <w:sz w:val="28"/>
          <w:szCs w:val="28"/>
        </w:rPr>
        <w:t>“</w:t>
      </w:r>
      <w:r w:rsidRPr="006125D6">
        <w:rPr>
          <w:b/>
          <w:bCs/>
          <w:sz w:val="28"/>
          <w:szCs w:val="28"/>
        </w:rPr>
        <w:t xml:space="preserve"> </w:t>
      </w:r>
    </w:p>
    <w:p w14:paraId="149FCAFF" w14:textId="6AEBA7B4" w:rsidR="00623F51" w:rsidRDefault="004A1802" w:rsidP="00284BA0">
      <w:pPr>
        <w:widowControl w:val="0"/>
        <w:tabs>
          <w:tab w:val="center" w:pos="4536"/>
          <w:tab w:val="right" w:pos="6778"/>
        </w:tabs>
        <w:spacing w:after="0" w:line="288" w:lineRule="auto"/>
        <w:ind w:right="-1275"/>
        <w:rPr>
          <w:b/>
          <w:bCs/>
        </w:rPr>
      </w:pPr>
      <w:r>
        <w:rPr>
          <w:b/>
          <w:bCs/>
        </w:rPr>
        <w:t>23. Juni 2017</w:t>
      </w:r>
      <w:r w:rsidR="00C23427">
        <w:rPr>
          <w:b/>
          <w:bCs/>
        </w:rPr>
        <w:t xml:space="preserve"> </w:t>
      </w:r>
      <w:r w:rsidR="006125D6">
        <w:rPr>
          <w:b/>
          <w:bCs/>
        </w:rPr>
        <w:t>im Besucherzentrum des DDR Museums in Berlin</w:t>
      </w:r>
    </w:p>
    <w:p w14:paraId="78EC1500" w14:textId="77777777" w:rsidR="00E47654" w:rsidRDefault="00E47654" w:rsidP="00E476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56ECF6A7" w14:textId="621DF8D9" w:rsidR="006125D6" w:rsidRPr="004A1802" w:rsidRDefault="006125D6" w:rsidP="00F64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b/>
          <w:bCs/>
          <w:spacing w:val="-1"/>
          <w:sz w:val="20"/>
        </w:rPr>
      </w:pPr>
      <w:r w:rsidRPr="004A1802">
        <w:rPr>
          <w:b/>
          <w:bCs/>
          <w:spacing w:val="-1"/>
          <w:sz w:val="20"/>
        </w:rPr>
        <w:t xml:space="preserve">Das Gesetz zur Digitalisierung der Energiewende hat die die Anforderungen an das Messwesen und die Datenkommunikation in der Energiewirtschaft drastisch verschärft, sowohl was die Anforderungen an die organisatorische und rechtliche als auch die technische Umsetzung angeht. Diese Themen stehen deswegen im Mittelpunkt der Fachtagung „Messwesen und Datenkommunikation in der Energiewirtschaft“ die vom </w:t>
      </w:r>
      <w:r w:rsidRPr="004A1802">
        <w:rPr>
          <w:b/>
          <w:bCs/>
          <w:spacing w:val="-1"/>
          <w:sz w:val="20"/>
        </w:rPr>
        <w:t xml:space="preserve">EDNA Bundesverband Energiemarkt &amp; Kommunikation e.V. </w:t>
      </w:r>
      <w:r w:rsidRPr="004A1802">
        <w:rPr>
          <w:b/>
          <w:bCs/>
          <w:spacing w:val="-1"/>
          <w:sz w:val="20"/>
        </w:rPr>
        <w:t xml:space="preserve">gemeinsam mit dem </w:t>
      </w:r>
      <w:proofErr w:type="spellStart"/>
      <w:r w:rsidRPr="004A1802">
        <w:rPr>
          <w:b/>
          <w:bCs/>
          <w:spacing w:val="-1"/>
          <w:sz w:val="20"/>
        </w:rPr>
        <w:t>EWeRK</w:t>
      </w:r>
      <w:proofErr w:type="spellEnd"/>
      <w:r w:rsidR="00F64A39">
        <w:rPr>
          <w:b/>
          <w:bCs/>
          <w:spacing w:val="-1"/>
          <w:sz w:val="20"/>
        </w:rPr>
        <w:t xml:space="preserve">, </w:t>
      </w:r>
      <w:r w:rsidR="003D5AE0" w:rsidRPr="004A1802">
        <w:rPr>
          <w:b/>
          <w:bCs/>
          <w:spacing w:val="-1"/>
          <w:sz w:val="20"/>
        </w:rPr>
        <w:t>Institut für Energie- und Wettbewerbsrecht in der kommunalen Wirtschaft e.V.</w:t>
      </w:r>
      <w:r w:rsidRPr="004A1802">
        <w:rPr>
          <w:b/>
          <w:bCs/>
          <w:spacing w:val="-1"/>
          <w:sz w:val="20"/>
        </w:rPr>
        <w:t xml:space="preserve"> </w:t>
      </w:r>
      <w:r w:rsidR="00F64A39" w:rsidRPr="00F64A39">
        <w:rPr>
          <w:b/>
          <w:bCs/>
          <w:spacing w:val="-1"/>
          <w:sz w:val="20"/>
        </w:rPr>
        <w:t>an der Humboldt-Universität zu Berlin</w:t>
      </w:r>
      <w:r w:rsidR="00F64A39">
        <w:rPr>
          <w:b/>
          <w:bCs/>
          <w:spacing w:val="-1"/>
          <w:sz w:val="20"/>
        </w:rPr>
        <w:t>,</w:t>
      </w:r>
      <w:r w:rsidR="00F64A39" w:rsidRPr="00F64A39">
        <w:rPr>
          <w:b/>
          <w:bCs/>
          <w:spacing w:val="-1"/>
          <w:sz w:val="20"/>
        </w:rPr>
        <w:t xml:space="preserve"> </w:t>
      </w:r>
      <w:r w:rsidRPr="004A1802">
        <w:rPr>
          <w:b/>
          <w:bCs/>
          <w:spacing w:val="-1"/>
          <w:sz w:val="20"/>
        </w:rPr>
        <w:t>am 23. Juni 2017 in Berlin </w:t>
      </w:r>
      <w:r w:rsidRPr="004A1802">
        <w:rPr>
          <w:b/>
          <w:bCs/>
          <w:spacing w:val="-1"/>
          <w:sz w:val="20"/>
        </w:rPr>
        <w:t>veranstaltet wird.</w:t>
      </w:r>
    </w:p>
    <w:p w14:paraId="53B9884B" w14:textId="60060B10" w:rsidR="006125D6" w:rsidRDefault="006125D6" w:rsidP="00F64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b/>
          <w:bCs/>
          <w:spacing w:val="-1"/>
          <w:sz w:val="20"/>
        </w:rPr>
      </w:pPr>
      <w:r w:rsidRPr="006125D6">
        <w:rPr>
          <w:b/>
          <w:bCs/>
          <w:spacing w:val="-1"/>
          <w:sz w:val="20"/>
        </w:rPr>
        <w:br/>
      </w:r>
      <w:r w:rsidRPr="006125D6">
        <w:rPr>
          <w:spacing w:val="-1"/>
          <w:sz w:val="20"/>
        </w:rPr>
        <w:t>Im ersten (rechtlichen) Teil der Veranstaltung wird </w:t>
      </w:r>
      <w:r w:rsidRPr="006125D6">
        <w:rPr>
          <w:i/>
          <w:iCs/>
          <w:spacing w:val="-1"/>
          <w:sz w:val="20"/>
        </w:rPr>
        <w:t>Steffen Böttcher</w:t>
      </w:r>
      <w:r w:rsidRPr="006125D6">
        <w:rPr>
          <w:spacing w:val="-1"/>
          <w:sz w:val="20"/>
        </w:rPr>
        <w:t> (DREWAG NETZ GmbH) die praktische Sichtweise eines Verteilnetzbetreibers vorstellen.</w:t>
      </w:r>
      <w:r w:rsidRPr="006125D6">
        <w:rPr>
          <w:i/>
          <w:iCs/>
          <w:spacing w:val="-1"/>
          <w:sz w:val="20"/>
        </w:rPr>
        <w:t> </w:t>
      </w:r>
      <w:proofErr w:type="spellStart"/>
      <w:r w:rsidRPr="006125D6">
        <w:rPr>
          <w:i/>
          <w:iCs/>
          <w:spacing w:val="-1"/>
          <w:sz w:val="20"/>
        </w:rPr>
        <w:t>RA`in</w:t>
      </w:r>
      <w:proofErr w:type="spellEnd"/>
      <w:r w:rsidRPr="006125D6">
        <w:rPr>
          <w:i/>
          <w:iCs/>
          <w:spacing w:val="-1"/>
          <w:sz w:val="20"/>
        </w:rPr>
        <w:t xml:space="preserve"> Simone Mühe (</w:t>
      </w:r>
      <w:r w:rsidRPr="006125D6">
        <w:rPr>
          <w:spacing w:val="-1"/>
          <w:sz w:val="20"/>
        </w:rPr>
        <w:t>BBH</w:t>
      </w:r>
      <w:r w:rsidRPr="006125D6">
        <w:rPr>
          <w:i/>
          <w:iCs/>
          <w:spacing w:val="-1"/>
          <w:sz w:val="20"/>
        </w:rPr>
        <w:t>) </w:t>
      </w:r>
      <w:r w:rsidR="00F64A39">
        <w:rPr>
          <w:spacing w:val="-1"/>
          <w:sz w:val="20"/>
        </w:rPr>
        <w:t>diskutiert</w:t>
      </w:r>
      <w:r w:rsidRPr="006125D6">
        <w:rPr>
          <w:spacing w:val="-1"/>
          <w:sz w:val="20"/>
        </w:rPr>
        <w:t xml:space="preserve"> die</w:t>
      </w:r>
      <w:r w:rsidRPr="006125D6">
        <w:rPr>
          <w:i/>
          <w:iCs/>
          <w:spacing w:val="-1"/>
          <w:sz w:val="20"/>
        </w:rPr>
        <w:t> </w:t>
      </w:r>
      <w:r w:rsidRPr="006125D6">
        <w:rPr>
          <w:spacing w:val="-1"/>
          <w:sz w:val="20"/>
        </w:rPr>
        <w:t>Vor- und Nachteile der Rolle des wettbewerblichen im Vergleich zum grundzuständigen Messstellenbetreiber. Im Anschluss stellt </w:t>
      </w:r>
      <w:r w:rsidRPr="006125D6">
        <w:rPr>
          <w:i/>
          <w:iCs/>
          <w:spacing w:val="-1"/>
          <w:sz w:val="20"/>
        </w:rPr>
        <w:t>Viktor Milovanovic</w:t>
      </w:r>
      <w:r w:rsidRPr="006125D6">
        <w:rPr>
          <w:spacing w:val="-1"/>
          <w:sz w:val="20"/>
        </w:rPr>
        <w:t xml:space="preserve"> (VKU) </w:t>
      </w:r>
      <w:r w:rsidR="00F64A39">
        <w:rPr>
          <w:spacing w:val="-1"/>
          <w:sz w:val="20"/>
        </w:rPr>
        <w:t xml:space="preserve">dann </w:t>
      </w:r>
      <w:r w:rsidRPr="006125D6">
        <w:rPr>
          <w:spacing w:val="-1"/>
          <w:sz w:val="20"/>
        </w:rPr>
        <w:t>den Verbandsentwurf zum Messstellenvertrag dar, bevor </w:t>
      </w:r>
      <w:r w:rsidRPr="006125D6">
        <w:rPr>
          <w:i/>
          <w:iCs/>
          <w:spacing w:val="-1"/>
          <w:sz w:val="20"/>
        </w:rPr>
        <w:t>Christian Richter</w:t>
      </w:r>
      <w:r w:rsidRPr="006125D6">
        <w:rPr>
          <w:spacing w:val="-1"/>
          <w:sz w:val="20"/>
        </w:rPr>
        <w:t> (VKU) die Interimslösung der Bundesnetzagentur zur Marktkommunikation erörtern wird.</w:t>
      </w:r>
      <w:r w:rsidRPr="006125D6">
        <w:rPr>
          <w:spacing w:val="-1"/>
          <w:sz w:val="20"/>
        </w:rPr>
        <w:br/>
      </w:r>
    </w:p>
    <w:p w14:paraId="70945ABB" w14:textId="2787A86B" w:rsidR="006125D6" w:rsidRPr="006125D6" w:rsidRDefault="006125D6" w:rsidP="00F64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spacing w:val="-1"/>
          <w:sz w:val="20"/>
        </w:rPr>
      </w:pPr>
      <w:r w:rsidRPr="006125D6">
        <w:rPr>
          <w:spacing w:val="-1"/>
          <w:sz w:val="20"/>
        </w:rPr>
        <w:t>Den zweiten (technischen) Teil der Tagung eröffnet </w:t>
      </w:r>
      <w:r w:rsidRPr="006125D6">
        <w:rPr>
          <w:i/>
          <w:iCs/>
          <w:spacing w:val="-1"/>
          <w:sz w:val="20"/>
        </w:rPr>
        <w:t>Sebastian Weiße </w:t>
      </w:r>
      <w:r w:rsidRPr="006125D6">
        <w:rPr>
          <w:spacing w:val="-1"/>
          <w:sz w:val="20"/>
        </w:rPr>
        <w:t>(SIV.AG). Er wird die Modelle der Datenhaltung bei intelligenten Messsystemen in IT-Systemen erläuter</w:t>
      </w:r>
      <w:r w:rsidR="00F64A39">
        <w:rPr>
          <w:spacing w:val="-1"/>
          <w:sz w:val="20"/>
        </w:rPr>
        <w:t>n</w:t>
      </w:r>
      <w:r w:rsidRPr="006125D6">
        <w:rPr>
          <w:spacing w:val="-1"/>
          <w:sz w:val="20"/>
        </w:rPr>
        <w:t>. Im Anschluss beleuchtet </w:t>
      </w:r>
      <w:r w:rsidRPr="006125D6">
        <w:rPr>
          <w:i/>
          <w:iCs/>
          <w:spacing w:val="-1"/>
          <w:sz w:val="20"/>
        </w:rPr>
        <w:t xml:space="preserve">Virginia </w:t>
      </w:r>
      <w:proofErr w:type="spellStart"/>
      <w:r w:rsidRPr="006125D6">
        <w:rPr>
          <w:i/>
          <w:iCs/>
          <w:spacing w:val="-1"/>
          <w:sz w:val="20"/>
        </w:rPr>
        <w:t>Ahuir</w:t>
      </w:r>
      <w:proofErr w:type="spellEnd"/>
      <w:r w:rsidRPr="006125D6">
        <w:rPr>
          <w:i/>
          <w:iCs/>
          <w:spacing w:val="-1"/>
          <w:sz w:val="20"/>
        </w:rPr>
        <w:t> </w:t>
      </w:r>
      <w:r w:rsidRPr="006125D6">
        <w:rPr>
          <w:spacing w:val="-1"/>
          <w:sz w:val="20"/>
        </w:rPr>
        <w:t>(Vodafone) die Thematik hybrider Kommunikationsstrukturen. Die Veranstaltung wird von </w:t>
      </w:r>
      <w:r w:rsidRPr="006125D6">
        <w:rPr>
          <w:i/>
          <w:iCs/>
          <w:spacing w:val="-1"/>
          <w:sz w:val="20"/>
        </w:rPr>
        <w:t>Dr. Stefan Kraus </w:t>
      </w:r>
      <w:r w:rsidRPr="006125D6">
        <w:rPr>
          <w:spacing w:val="-1"/>
          <w:sz w:val="20"/>
        </w:rPr>
        <w:t>(</w:t>
      </w:r>
      <w:proofErr w:type="spellStart"/>
      <w:r w:rsidRPr="006125D6">
        <w:rPr>
          <w:spacing w:val="-1"/>
          <w:sz w:val="20"/>
        </w:rPr>
        <w:t>pixolus</w:t>
      </w:r>
      <w:proofErr w:type="spellEnd"/>
      <w:r w:rsidRPr="006125D6">
        <w:rPr>
          <w:spacing w:val="-1"/>
          <w:sz w:val="20"/>
        </w:rPr>
        <w:t>)</w:t>
      </w:r>
      <w:r w:rsidRPr="006125D6">
        <w:rPr>
          <w:i/>
          <w:iCs/>
          <w:spacing w:val="-1"/>
          <w:sz w:val="20"/>
        </w:rPr>
        <w:t> </w:t>
      </w:r>
      <w:r w:rsidRPr="006125D6">
        <w:rPr>
          <w:spacing w:val="-1"/>
          <w:sz w:val="20"/>
        </w:rPr>
        <w:t>abgerundet,</w:t>
      </w:r>
      <w:r w:rsidRPr="006125D6">
        <w:rPr>
          <w:i/>
          <w:iCs/>
          <w:spacing w:val="-1"/>
          <w:sz w:val="20"/>
        </w:rPr>
        <w:t> </w:t>
      </w:r>
      <w:r w:rsidRPr="006125D6">
        <w:rPr>
          <w:spacing w:val="-1"/>
          <w:sz w:val="20"/>
        </w:rPr>
        <w:t>der</w:t>
      </w:r>
      <w:r w:rsidRPr="006125D6">
        <w:rPr>
          <w:i/>
          <w:iCs/>
          <w:spacing w:val="-1"/>
          <w:sz w:val="20"/>
        </w:rPr>
        <w:t> </w:t>
      </w:r>
      <w:r w:rsidRPr="006125D6">
        <w:rPr>
          <w:spacing w:val="-1"/>
          <w:sz w:val="20"/>
        </w:rPr>
        <w:t>zur Thematik der Digitalisierung mit Bilderkennung vortragen wird.</w:t>
      </w:r>
      <w:bookmarkStart w:id="0" w:name="_GoBack"/>
      <w:bookmarkEnd w:id="0"/>
    </w:p>
    <w:p w14:paraId="1280322A" w14:textId="77777777" w:rsidR="00A17489" w:rsidRDefault="00A17489"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p w14:paraId="51CE205D" w14:textId="4C9092F9" w:rsidR="00757398" w:rsidRDefault="004A1802" w:rsidP="00F64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2410"/>
        <w:rPr>
          <w:sz w:val="20"/>
        </w:rPr>
      </w:pPr>
      <w:r w:rsidRPr="004A1802">
        <w:rPr>
          <w:b/>
          <w:bCs/>
          <w:sz w:val="20"/>
        </w:rPr>
        <w:t>Datum:</w:t>
      </w:r>
      <w:r>
        <w:rPr>
          <w:sz w:val="20"/>
        </w:rPr>
        <w:t xml:space="preserve"> 23. Juni 2017 von 9:30 bis 16:20 Uhr</w:t>
      </w:r>
    </w:p>
    <w:p w14:paraId="616326F5" w14:textId="777123E9" w:rsidR="004A1802" w:rsidRDefault="004A1802" w:rsidP="00F64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2410"/>
        <w:rPr>
          <w:sz w:val="20"/>
        </w:rPr>
      </w:pPr>
      <w:r w:rsidRPr="004A1802">
        <w:rPr>
          <w:b/>
          <w:bCs/>
          <w:sz w:val="20"/>
        </w:rPr>
        <w:t>Ort:</w:t>
      </w:r>
      <w:r>
        <w:rPr>
          <w:sz w:val="20"/>
        </w:rPr>
        <w:t xml:space="preserve"> </w:t>
      </w:r>
      <w:r w:rsidRPr="004A1802">
        <w:rPr>
          <w:sz w:val="20"/>
        </w:rPr>
        <w:t>Besucherzentrum des DDR Museums, St. Wolfgang Str. 2/Karl- Liebknecht Str. 1, 10178 Berlin</w:t>
      </w:r>
    </w:p>
    <w:p w14:paraId="32E07613" w14:textId="77777777" w:rsidR="00F64A39" w:rsidRDefault="00F64A39" w:rsidP="00F64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1701"/>
        <w:rPr>
          <w:sz w:val="20"/>
        </w:rPr>
      </w:pPr>
    </w:p>
    <w:p w14:paraId="5B11420F" w14:textId="66DFE843" w:rsidR="00A17489" w:rsidRDefault="004A1802" w:rsidP="00F64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1701"/>
        <w:rPr>
          <w:sz w:val="20"/>
        </w:rPr>
      </w:pPr>
      <w:r>
        <w:rPr>
          <w:sz w:val="20"/>
        </w:rPr>
        <w:t xml:space="preserve">Das Anmeldeformular sowie die Agenda können unter </w:t>
      </w:r>
      <w:hyperlink r:id="rId8" w:history="1">
        <w:r w:rsidR="00F64A39" w:rsidRPr="000E3290">
          <w:rPr>
            <w:rStyle w:val="Link"/>
            <w:sz w:val="20"/>
          </w:rPr>
          <w:t>www.edna-bundesverband.de</w:t>
        </w:r>
      </w:hyperlink>
      <w:r w:rsidR="00F64A39">
        <w:rPr>
          <w:sz w:val="20"/>
        </w:rPr>
        <w:t xml:space="preserve"> auf der Homepage unter dem Punkt „Dokumentation“ heruntergeladen oder per Mail unter </w:t>
      </w:r>
      <w:hyperlink r:id="rId9" w:history="1">
        <w:r w:rsidR="00F64A39" w:rsidRPr="000E3290">
          <w:rPr>
            <w:rStyle w:val="Link"/>
            <w:sz w:val="20"/>
          </w:rPr>
          <w:t>presse@edna-bundesverband.de</w:t>
        </w:r>
      </w:hyperlink>
      <w:r w:rsidR="00F64A39">
        <w:rPr>
          <w:sz w:val="20"/>
        </w:rPr>
        <w:t xml:space="preserve"> angefordert werden. Um frühzeitige Anmeldung wird gebeten, da die Teilnehmerzahl begrenzt ist.</w:t>
      </w:r>
    </w:p>
    <w:p w14:paraId="402025C2" w14:textId="77777777" w:rsidR="00A17489" w:rsidRPr="00D21301" w:rsidRDefault="00A17489"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ED4273" w:rsidRPr="006125D6" w14:paraId="7D35AA09" w14:textId="77777777" w:rsidTr="00A632D4">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F9A734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53458C30"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EDNA Bundesverband Energiemarkt &amp; Kommunikation e.V. </w:t>
            </w:r>
          </w:p>
          <w:p w14:paraId="2E1FF105"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A6E0FA8"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0B5B5469" w14:textId="77777777" w:rsidR="00ED4273" w:rsidRDefault="00ED4273" w:rsidP="008F4480">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rPr>
            </w:pPr>
            <w:r>
              <w:rPr>
                <w:sz w:val="16"/>
                <w:szCs w:val="16"/>
              </w:rPr>
              <w:t>Tel.: +49 7621 16308 18 - Fax: +49 7621 5500 261</w:t>
            </w:r>
          </w:p>
          <w:p w14:paraId="49C1F25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proofErr w:type="spellStart"/>
            <w:r>
              <w:rPr>
                <w:sz w:val="16"/>
                <w:szCs w:val="16"/>
              </w:rPr>
              <w:t>winkler</w:t>
            </w:r>
            <w:proofErr w:type="spellEnd"/>
            <w:r>
              <w:rPr>
                <w:sz w:val="16"/>
                <w:szCs w:val="16"/>
              </w:rPr>
              <w:t xml:space="preserve">(at)edna-bundesverband.de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307B0EA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BED2F9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5546E24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1B62DF50" w14:textId="77777777" w:rsidR="00ED4273" w:rsidRPr="006125D6"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125D6">
              <w:rPr>
                <w:sz w:val="16"/>
                <w:szCs w:val="16"/>
              </w:rPr>
              <w:t xml:space="preserve">Tel.: +49 731 96287-29 - Fax: +49 731 96287-97 </w:t>
            </w:r>
          </w:p>
          <w:p w14:paraId="3B1DB1AA" w14:textId="77777777" w:rsidR="00ED4273" w:rsidRPr="00E47654"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Pr>
                <w:sz w:val="16"/>
                <w:szCs w:val="16"/>
                <w:lang w:val="en-US"/>
              </w:rPr>
              <w:t xml:space="preserve">upa(at)press-n-relations.de - </w:t>
            </w:r>
            <w:hyperlink r:id="rId10" w:history="1">
              <w:r>
                <w:rPr>
                  <w:rStyle w:val="Hyperlink0"/>
                  <w:sz w:val="16"/>
                  <w:szCs w:val="16"/>
                </w:rPr>
                <w:t>www.press-n-relations.de</w:t>
              </w:r>
            </w:hyperlink>
          </w:p>
        </w:tc>
      </w:tr>
    </w:tbl>
    <w:p w14:paraId="575B6023" w14:textId="6601F9BE" w:rsidR="00ED4273" w:rsidRDefault="00ED4273" w:rsidP="00ED4273">
      <w:pPr>
        <w:ind w:right="-2410"/>
        <w:rPr>
          <w:sz w:val="16"/>
          <w:szCs w:val="16"/>
        </w:rPr>
      </w:pPr>
      <w:r>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6783FB19"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p>
    <w:p w14:paraId="3FE77CFC" w14:textId="6C69C306" w:rsidR="002B7FE5" w:rsidRPr="003963D2" w:rsidRDefault="00ED4273" w:rsidP="003963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w:t>
      </w:r>
      <w:r w:rsidR="00B75F9E">
        <w:rPr>
          <w:rFonts w:ascii="Arial" w:hAnsi="Arial"/>
          <w:sz w:val="16"/>
          <w:szCs w:val="16"/>
        </w:rPr>
        <w:t xml:space="preserve">Aventis GmbH/Messhelden, </w:t>
      </w:r>
      <w:r>
        <w:rPr>
          <w:rFonts w:ascii="Arial" w:hAnsi="Arial"/>
          <w:sz w:val="16"/>
          <w:szCs w:val="16"/>
        </w:rPr>
        <w:t xml:space="preserve">Brady </w:t>
      </w:r>
      <w:proofErr w:type="spellStart"/>
      <w:r>
        <w:rPr>
          <w:rFonts w:ascii="Arial" w:hAnsi="Arial"/>
          <w:sz w:val="16"/>
          <w:szCs w:val="16"/>
        </w:rPr>
        <w:t>Energy</w:t>
      </w:r>
      <w:proofErr w:type="spellEnd"/>
      <w:r>
        <w:rPr>
          <w:rFonts w:ascii="Arial" w:hAnsi="Arial"/>
          <w:sz w:val="16"/>
          <w:szCs w:val="16"/>
        </w:rPr>
        <w:t xml:space="preserve"> AG (CH), Brady </w:t>
      </w:r>
      <w:proofErr w:type="spellStart"/>
      <w:r>
        <w:rPr>
          <w:rFonts w:ascii="Arial" w:hAnsi="Arial"/>
          <w:sz w:val="16"/>
          <w:szCs w:val="16"/>
        </w:rPr>
        <w:t>Energy</w:t>
      </w:r>
      <w:proofErr w:type="spellEnd"/>
      <w:r>
        <w:rPr>
          <w:rFonts w:ascii="Arial" w:hAnsi="Arial"/>
          <w:sz w:val="16"/>
          <w:szCs w:val="16"/>
        </w:rPr>
        <w:t xml:space="preserve"> AG (UK), BTC Business Technology Consulting AG, </w:t>
      </w:r>
      <w:proofErr w:type="spellStart"/>
      <w:r>
        <w:rPr>
          <w:rFonts w:ascii="Arial" w:hAnsi="Arial"/>
          <w:sz w:val="16"/>
          <w:szCs w:val="16"/>
        </w:rPr>
        <w:t>Compello</w:t>
      </w:r>
      <w:proofErr w:type="spellEnd"/>
      <w:r>
        <w:rPr>
          <w:rFonts w:ascii="Arial" w:hAnsi="Arial"/>
          <w:sz w:val="16"/>
          <w:szCs w:val="16"/>
        </w:rPr>
        <w:t xml:space="preserve"> GmbH, </w:t>
      </w:r>
      <w:proofErr w:type="spellStart"/>
      <w:r>
        <w:rPr>
          <w:rFonts w:ascii="Arial" w:hAnsi="Arial"/>
          <w:sz w:val="16"/>
          <w:szCs w:val="16"/>
        </w:rPr>
        <w:t>cortility</w:t>
      </w:r>
      <w:proofErr w:type="spellEnd"/>
      <w:r>
        <w:rPr>
          <w:rFonts w:ascii="Arial" w:hAnsi="Arial"/>
          <w:sz w:val="16"/>
          <w:szCs w:val="16"/>
        </w:rPr>
        <w:t xml:space="preserve"> GmbH, CURSOR Software AG,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w:t>
      </w:r>
      <w:proofErr w:type="spellStart"/>
      <w:r w:rsidR="00B75F9E" w:rsidRPr="00B75F9E">
        <w:rPr>
          <w:rFonts w:ascii="Arial" w:hAnsi="Arial"/>
          <w:sz w:val="16"/>
          <w:szCs w:val="16"/>
        </w:rPr>
        <w:t>Ensys</w:t>
      </w:r>
      <w:proofErr w:type="spellEnd"/>
      <w:r w:rsidR="00B75F9E" w:rsidRPr="00B75F9E">
        <w:rPr>
          <w:rFonts w:ascii="Arial" w:hAnsi="Arial"/>
          <w:sz w:val="16"/>
          <w:szCs w:val="16"/>
        </w:rPr>
        <w:t xml:space="preserve"> Solutions GmbH</w:t>
      </w:r>
      <w:r w:rsidR="00B75F9E">
        <w:rPr>
          <w:rFonts w:ascii="Arial" w:hAnsi="Arial"/>
          <w:sz w:val="16"/>
          <w:szCs w:val="16"/>
        </w:rPr>
        <w:t xml:space="preserve">, </w:t>
      </w:r>
      <w:r>
        <w:rPr>
          <w:rFonts w:ascii="Arial" w:hAnsi="Arial"/>
          <w:sz w:val="16"/>
          <w:szCs w:val="16"/>
        </w:rPr>
        <w:t xml:space="preserve">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sidR="00B75F9E">
        <w:rPr>
          <w:rFonts w:ascii="Arial" w:hAnsi="Arial"/>
          <w:sz w:val="16"/>
          <w:szCs w:val="16"/>
        </w:rPr>
        <w:t>pixolus</w:t>
      </w:r>
      <w:proofErr w:type="spellEnd"/>
      <w:r w:rsidR="00B75F9E">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Powercloud</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sidR="00B75F9E">
        <w:rPr>
          <w:rFonts w:ascii="Arial" w:hAnsi="Arial"/>
          <w:sz w:val="16"/>
          <w:szCs w:val="16"/>
        </w:rPr>
        <w:t>Sagemcom</w:t>
      </w:r>
      <w:proofErr w:type="spellEnd"/>
      <w:r w:rsidR="00B75F9E">
        <w:rPr>
          <w:rFonts w:ascii="Arial" w:hAnsi="Arial"/>
          <w:sz w:val="16"/>
          <w:szCs w:val="16"/>
        </w:rPr>
        <w:t xml:space="preserve"> Fröschl GmbH, </w:t>
      </w:r>
      <w:r>
        <w:rPr>
          <w:rFonts w:ascii="Arial" w:hAnsi="Arial"/>
          <w:sz w:val="16"/>
          <w:szCs w:val="16"/>
        </w:rPr>
        <w:t xml:space="preserve">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t>
      </w:r>
      <w:proofErr w:type="spellStart"/>
      <w:r>
        <w:rPr>
          <w:rFonts w:ascii="Arial" w:hAnsi="Arial"/>
          <w:sz w:val="16"/>
          <w:szCs w:val="16"/>
        </w:rPr>
        <w:t>VisoTech</w:t>
      </w:r>
      <w:proofErr w:type="spellEnd"/>
      <w:r>
        <w:rPr>
          <w:rFonts w:ascii="Arial" w:hAnsi="Arial"/>
          <w:sz w:val="16"/>
          <w:szCs w:val="16"/>
        </w:rPr>
        <w:t xml:space="preserve"> </w:t>
      </w:r>
      <w:proofErr w:type="spellStart"/>
      <w:r>
        <w:rPr>
          <w:rFonts w:ascii="Arial" w:hAnsi="Arial"/>
          <w:sz w:val="16"/>
          <w:szCs w:val="16"/>
        </w:rPr>
        <w:t>Softwareentwicklungsges.m.b.H</w:t>
      </w:r>
      <w:proofErr w:type="spellEnd"/>
      <w:r>
        <w:rPr>
          <w:rFonts w:ascii="Arial" w:hAnsi="Arial"/>
          <w:sz w:val="16"/>
          <w:szCs w:val="16"/>
        </w:rPr>
        <w:t>., Wilken GmbH</w:t>
      </w:r>
    </w:p>
    <w:sectPr w:rsidR="002B7FE5" w:rsidRPr="003963D2" w:rsidSect="00125AE5">
      <w:headerReference w:type="default" r:id="rId11"/>
      <w:pgSz w:w="11906" w:h="16838"/>
      <w:pgMar w:top="1985" w:right="3401"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31D423" w14:textId="77777777" w:rsidR="009D2029" w:rsidRDefault="009D2029">
      <w:pPr>
        <w:spacing w:after="0"/>
      </w:pPr>
      <w:r>
        <w:separator/>
      </w:r>
    </w:p>
  </w:endnote>
  <w:endnote w:type="continuationSeparator" w:id="0">
    <w:p w14:paraId="129B56CB" w14:textId="77777777" w:rsidR="009D2029" w:rsidRDefault="009D20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auto"/>
    <w:pitch w:val="variable"/>
    <w:sig w:usb0="E10002FF" w:usb1="4000F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8AB209" w14:textId="77777777" w:rsidR="009D2029" w:rsidRDefault="009D2029">
      <w:pPr>
        <w:spacing w:after="0"/>
      </w:pPr>
      <w:r>
        <w:separator/>
      </w:r>
    </w:p>
  </w:footnote>
  <w:footnote w:type="continuationSeparator" w:id="0">
    <w:p w14:paraId="56EC755D" w14:textId="77777777" w:rsidR="009D2029" w:rsidRDefault="009D2029">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87407F" w14:textId="77777777" w:rsidR="00E140F6" w:rsidRDefault="00E140F6"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66AE6951">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5"/>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0E39"/>
    <w:rsid w:val="0000157A"/>
    <w:rsid w:val="000048EF"/>
    <w:rsid w:val="000049BB"/>
    <w:rsid w:val="0000709E"/>
    <w:rsid w:val="0001553E"/>
    <w:rsid w:val="000161EC"/>
    <w:rsid w:val="0002357A"/>
    <w:rsid w:val="00030FF6"/>
    <w:rsid w:val="00043484"/>
    <w:rsid w:val="00045750"/>
    <w:rsid w:val="00050921"/>
    <w:rsid w:val="0005303A"/>
    <w:rsid w:val="000564C3"/>
    <w:rsid w:val="00061E7B"/>
    <w:rsid w:val="00062008"/>
    <w:rsid w:val="00063361"/>
    <w:rsid w:val="00063499"/>
    <w:rsid w:val="000654C2"/>
    <w:rsid w:val="000701DD"/>
    <w:rsid w:val="00070426"/>
    <w:rsid w:val="00073360"/>
    <w:rsid w:val="00090DD5"/>
    <w:rsid w:val="000956BE"/>
    <w:rsid w:val="000A0A3F"/>
    <w:rsid w:val="000B2A21"/>
    <w:rsid w:val="000B42DF"/>
    <w:rsid w:val="000C093E"/>
    <w:rsid w:val="000C160F"/>
    <w:rsid w:val="000C24DC"/>
    <w:rsid w:val="000C29D4"/>
    <w:rsid w:val="000C3D63"/>
    <w:rsid w:val="000C401B"/>
    <w:rsid w:val="000C477A"/>
    <w:rsid w:val="000C6715"/>
    <w:rsid w:val="000D0D49"/>
    <w:rsid w:val="000E063E"/>
    <w:rsid w:val="000E500B"/>
    <w:rsid w:val="000E510A"/>
    <w:rsid w:val="000E7834"/>
    <w:rsid w:val="000F0685"/>
    <w:rsid w:val="000F1B86"/>
    <w:rsid w:val="000F7E7A"/>
    <w:rsid w:val="00107587"/>
    <w:rsid w:val="00113B8E"/>
    <w:rsid w:val="001150BC"/>
    <w:rsid w:val="00115E68"/>
    <w:rsid w:val="00120539"/>
    <w:rsid w:val="00120E92"/>
    <w:rsid w:val="00125AE5"/>
    <w:rsid w:val="00126CF3"/>
    <w:rsid w:val="00131284"/>
    <w:rsid w:val="00141179"/>
    <w:rsid w:val="00156AA0"/>
    <w:rsid w:val="001615EA"/>
    <w:rsid w:val="00181B86"/>
    <w:rsid w:val="00183A65"/>
    <w:rsid w:val="0019010E"/>
    <w:rsid w:val="0019691C"/>
    <w:rsid w:val="001A2945"/>
    <w:rsid w:val="001B4F38"/>
    <w:rsid w:val="001B5512"/>
    <w:rsid w:val="001B76E8"/>
    <w:rsid w:val="001C2A7C"/>
    <w:rsid w:val="001C668E"/>
    <w:rsid w:val="001F1D37"/>
    <w:rsid w:val="00211167"/>
    <w:rsid w:val="002136FD"/>
    <w:rsid w:val="0021790B"/>
    <w:rsid w:val="00225EF6"/>
    <w:rsid w:val="0022764D"/>
    <w:rsid w:val="002346B1"/>
    <w:rsid w:val="00240858"/>
    <w:rsid w:val="0024146B"/>
    <w:rsid w:val="00244EA5"/>
    <w:rsid w:val="00246881"/>
    <w:rsid w:val="00253284"/>
    <w:rsid w:val="00255915"/>
    <w:rsid w:val="00255E6E"/>
    <w:rsid w:val="002626FC"/>
    <w:rsid w:val="002636B3"/>
    <w:rsid w:val="002657F8"/>
    <w:rsid w:val="002675F7"/>
    <w:rsid w:val="00267C1E"/>
    <w:rsid w:val="002728AB"/>
    <w:rsid w:val="00276834"/>
    <w:rsid w:val="00277BE8"/>
    <w:rsid w:val="00280ADA"/>
    <w:rsid w:val="00280B1D"/>
    <w:rsid w:val="002813C1"/>
    <w:rsid w:val="00281956"/>
    <w:rsid w:val="00281A90"/>
    <w:rsid w:val="00284BA0"/>
    <w:rsid w:val="00284EE9"/>
    <w:rsid w:val="002861FA"/>
    <w:rsid w:val="00291910"/>
    <w:rsid w:val="002935D2"/>
    <w:rsid w:val="002B0449"/>
    <w:rsid w:val="002B164B"/>
    <w:rsid w:val="002B37CB"/>
    <w:rsid w:val="002B7FE5"/>
    <w:rsid w:val="002C5EAC"/>
    <w:rsid w:val="002C74E4"/>
    <w:rsid w:val="002D35E1"/>
    <w:rsid w:val="002D3A3D"/>
    <w:rsid w:val="002D509C"/>
    <w:rsid w:val="002D617C"/>
    <w:rsid w:val="002D6C05"/>
    <w:rsid w:val="002E1811"/>
    <w:rsid w:val="002E4E75"/>
    <w:rsid w:val="002F1448"/>
    <w:rsid w:val="002F39E8"/>
    <w:rsid w:val="002F6CF5"/>
    <w:rsid w:val="00303323"/>
    <w:rsid w:val="00310C74"/>
    <w:rsid w:val="003206EC"/>
    <w:rsid w:val="00320AE9"/>
    <w:rsid w:val="00334B75"/>
    <w:rsid w:val="0033696F"/>
    <w:rsid w:val="00336FDE"/>
    <w:rsid w:val="00343416"/>
    <w:rsid w:val="00344C88"/>
    <w:rsid w:val="00346ED7"/>
    <w:rsid w:val="00352CA3"/>
    <w:rsid w:val="00353301"/>
    <w:rsid w:val="003604AB"/>
    <w:rsid w:val="00360A69"/>
    <w:rsid w:val="00361176"/>
    <w:rsid w:val="0036188A"/>
    <w:rsid w:val="0036224A"/>
    <w:rsid w:val="00362F5F"/>
    <w:rsid w:val="00363DA7"/>
    <w:rsid w:val="00380BD3"/>
    <w:rsid w:val="00381E7B"/>
    <w:rsid w:val="00387FD4"/>
    <w:rsid w:val="00390633"/>
    <w:rsid w:val="00393517"/>
    <w:rsid w:val="003963D2"/>
    <w:rsid w:val="003968CE"/>
    <w:rsid w:val="003A1A0B"/>
    <w:rsid w:val="003A5F5A"/>
    <w:rsid w:val="003A6520"/>
    <w:rsid w:val="003A6E37"/>
    <w:rsid w:val="003C067D"/>
    <w:rsid w:val="003C08E4"/>
    <w:rsid w:val="003D389C"/>
    <w:rsid w:val="003D3BCA"/>
    <w:rsid w:val="003D5AE0"/>
    <w:rsid w:val="003D6297"/>
    <w:rsid w:val="003D66DD"/>
    <w:rsid w:val="003E0913"/>
    <w:rsid w:val="003E24D5"/>
    <w:rsid w:val="003E357E"/>
    <w:rsid w:val="003E4163"/>
    <w:rsid w:val="003F1DCE"/>
    <w:rsid w:val="00402D0A"/>
    <w:rsid w:val="0040360E"/>
    <w:rsid w:val="004037BF"/>
    <w:rsid w:val="0040575D"/>
    <w:rsid w:val="0040666E"/>
    <w:rsid w:val="00410EFE"/>
    <w:rsid w:val="0042168A"/>
    <w:rsid w:val="00431AC7"/>
    <w:rsid w:val="00434F6A"/>
    <w:rsid w:val="00437BEC"/>
    <w:rsid w:val="004418B0"/>
    <w:rsid w:val="004421D0"/>
    <w:rsid w:val="00442390"/>
    <w:rsid w:val="00446B8B"/>
    <w:rsid w:val="00453B89"/>
    <w:rsid w:val="00454EC4"/>
    <w:rsid w:val="00456C1D"/>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ADE"/>
    <w:rsid w:val="004E386E"/>
    <w:rsid w:val="004E6C05"/>
    <w:rsid w:val="004E6C40"/>
    <w:rsid w:val="004F1096"/>
    <w:rsid w:val="004F254D"/>
    <w:rsid w:val="004F2D54"/>
    <w:rsid w:val="004F4F42"/>
    <w:rsid w:val="004F5F18"/>
    <w:rsid w:val="004F6E17"/>
    <w:rsid w:val="005000E7"/>
    <w:rsid w:val="005018C8"/>
    <w:rsid w:val="00502547"/>
    <w:rsid w:val="005058C1"/>
    <w:rsid w:val="00505DEE"/>
    <w:rsid w:val="00507B50"/>
    <w:rsid w:val="005103B9"/>
    <w:rsid w:val="005116CC"/>
    <w:rsid w:val="005163FD"/>
    <w:rsid w:val="0052489A"/>
    <w:rsid w:val="0052707F"/>
    <w:rsid w:val="005305B2"/>
    <w:rsid w:val="00533698"/>
    <w:rsid w:val="00534563"/>
    <w:rsid w:val="00534D0B"/>
    <w:rsid w:val="00542CFA"/>
    <w:rsid w:val="005446CD"/>
    <w:rsid w:val="00546F61"/>
    <w:rsid w:val="005501C9"/>
    <w:rsid w:val="005510CA"/>
    <w:rsid w:val="00553FA0"/>
    <w:rsid w:val="005552AB"/>
    <w:rsid w:val="00555A2B"/>
    <w:rsid w:val="00561028"/>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529B"/>
    <w:rsid w:val="005E5DF0"/>
    <w:rsid w:val="005F1122"/>
    <w:rsid w:val="005F1817"/>
    <w:rsid w:val="005F63B8"/>
    <w:rsid w:val="005F7516"/>
    <w:rsid w:val="00602C1B"/>
    <w:rsid w:val="00602D92"/>
    <w:rsid w:val="00604680"/>
    <w:rsid w:val="006125D6"/>
    <w:rsid w:val="00616FA6"/>
    <w:rsid w:val="00623F51"/>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7251"/>
    <w:rsid w:val="006A2CBD"/>
    <w:rsid w:val="006B08F5"/>
    <w:rsid w:val="006B3171"/>
    <w:rsid w:val="006B6AA4"/>
    <w:rsid w:val="006D14EC"/>
    <w:rsid w:val="006D3EE1"/>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26A1"/>
    <w:rsid w:val="00750E53"/>
    <w:rsid w:val="00757398"/>
    <w:rsid w:val="00757CDA"/>
    <w:rsid w:val="007605FE"/>
    <w:rsid w:val="00761C33"/>
    <w:rsid w:val="007647AA"/>
    <w:rsid w:val="007649EE"/>
    <w:rsid w:val="00766F18"/>
    <w:rsid w:val="00772567"/>
    <w:rsid w:val="00781048"/>
    <w:rsid w:val="007853B3"/>
    <w:rsid w:val="00785E43"/>
    <w:rsid w:val="0078789B"/>
    <w:rsid w:val="007B1E46"/>
    <w:rsid w:val="007B41D9"/>
    <w:rsid w:val="007B5920"/>
    <w:rsid w:val="007B75DA"/>
    <w:rsid w:val="007C71FD"/>
    <w:rsid w:val="007D4B99"/>
    <w:rsid w:val="007D6CE6"/>
    <w:rsid w:val="007D7919"/>
    <w:rsid w:val="007E11F5"/>
    <w:rsid w:val="007E3112"/>
    <w:rsid w:val="007E4021"/>
    <w:rsid w:val="007E7F48"/>
    <w:rsid w:val="007F07E2"/>
    <w:rsid w:val="007F1267"/>
    <w:rsid w:val="007F17ED"/>
    <w:rsid w:val="007F3DD2"/>
    <w:rsid w:val="007F5451"/>
    <w:rsid w:val="007F71B4"/>
    <w:rsid w:val="007F7C51"/>
    <w:rsid w:val="00802E17"/>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7863"/>
    <w:rsid w:val="00847B08"/>
    <w:rsid w:val="00853314"/>
    <w:rsid w:val="00860AD5"/>
    <w:rsid w:val="00863F49"/>
    <w:rsid w:val="008778D8"/>
    <w:rsid w:val="00885B87"/>
    <w:rsid w:val="00891A3D"/>
    <w:rsid w:val="008933CA"/>
    <w:rsid w:val="008A150E"/>
    <w:rsid w:val="008B4B11"/>
    <w:rsid w:val="008B586C"/>
    <w:rsid w:val="008B7DE9"/>
    <w:rsid w:val="008C20F4"/>
    <w:rsid w:val="008C337F"/>
    <w:rsid w:val="008D1770"/>
    <w:rsid w:val="008D364E"/>
    <w:rsid w:val="008E057D"/>
    <w:rsid w:val="008E2AD1"/>
    <w:rsid w:val="008F158F"/>
    <w:rsid w:val="008F2228"/>
    <w:rsid w:val="00902E24"/>
    <w:rsid w:val="0090621C"/>
    <w:rsid w:val="00906AAB"/>
    <w:rsid w:val="0090722F"/>
    <w:rsid w:val="00907669"/>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511CF"/>
    <w:rsid w:val="00960D4D"/>
    <w:rsid w:val="00964F93"/>
    <w:rsid w:val="00971A51"/>
    <w:rsid w:val="0097422F"/>
    <w:rsid w:val="00976E68"/>
    <w:rsid w:val="009802C9"/>
    <w:rsid w:val="00980F4F"/>
    <w:rsid w:val="009815CD"/>
    <w:rsid w:val="00982307"/>
    <w:rsid w:val="00983E15"/>
    <w:rsid w:val="009A3BEF"/>
    <w:rsid w:val="009A410B"/>
    <w:rsid w:val="009A4746"/>
    <w:rsid w:val="009A4EB2"/>
    <w:rsid w:val="009A6E12"/>
    <w:rsid w:val="009A7794"/>
    <w:rsid w:val="009B2E25"/>
    <w:rsid w:val="009B43BE"/>
    <w:rsid w:val="009B49FB"/>
    <w:rsid w:val="009C4203"/>
    <w:rsid w:val="009D2029"/>
    <w:rsid w:val="009D5EC2"/>
    <w:rsid w:val="009D7B43"/>
    <w:rsid w:val="009E0642"/>
    <w:rsid w:val="00A04993"/>
    <w:rsid w:val="00A14397"/>
    <w:rsid w:val="00A1590A"/>
    <w:rsid w:val="00A17489"/>
    <w:rsid w:val="00A244C2"/>
    <w:rsid w:val="00A26C24"/>
    <w:rsid w:val="00A31B3B"/>
    <w:rsid w:val="00A34E8D"/>
    <w:rsid w:val="00A42C37"/>
    <w:rsid w:val="00A53823"/>
    <w:rsid w:val="00A560BE"/>
    <w:rsid w:val="00A632D4"/>
    <w:rsid w:val="00A72E95"/>
    <w:rsid w:val="00A757FD"/>
    <w:rsid w:val="00A81981"/>
    <w:rsid w:val="00A81CE6"/>
    <w:rsid w:val="00A820AD"/>
    <w:rsid w:val="00A85715"/>
    <w:rsid w:val="00AA07F3"/>
    <w:rsid w:val="00AA293E"/>
    <w:rsid w:val="00AA3A09"/>
    <w:rsid w:val="00AA5EC7"/>
    <w:rsid w:val="00AA60BE"/>
    <w:rsid w:val="00AA63F6"/>
    <w:rsid w:val="00AB7889"/>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340BF"/>
    <w:rsid w:val="00B3529F"/>
    <w:rsid w:val="00B41FF4"/>
    <w:rsid w:val="00B51EAC"/>
    <w:rsid w:val="00B54E58"/>
    <w:rsid w:val="00B57EE6"/>
    <w:rsid w:val="00B604A6"/>
    <w:rsid w:val="00B66CA4"/>
    <w:rsid w:val="00B70A82"/>
    <w:rsid w:val="00B72145"/>
    <w:rsid w:val="00B74179"/>
    <w:rsid w:val="00B75F9E"/>
    <w:rsid w:val="00B80AE3"/>
    <w:rsid w:val="00B852B8"/>
    <w:rsid w:val="00B92D92"/>
    <w:rsid w:val="00B933AC"/>
    <w:rsid w:val="00B97A0A"/>
    <w:rsid w:val="00BA42BA"/>
    <w:rsid w:val="00BA78C7"/>
    <w:rsid w:val="00BB0B06"/>
    <w:rsid w:val="00BB0B92"/>
    <w:rsid w:val="00BC1F87"/>
    <w:rsid w:val="00BC3509"/>
    <w:rsid w:val="00BD4A38"/>
    <w:rsid w:val="00BD7FAD"/>
    <w:rsid w:val="00BE10E8"/>
    <w:rsid w:val="00BE551D"/>
    <w:rsid w:val="00BF1F45"/>
    <w:rsid w:val="00BF6666"/>
    <w:rsid w:val="00C003DD"/>
    <w:rsid w:val="00C10CD0"/>
    <w:rsid w:val="00C1407A"/>
    <w:rsid w:val="00C23427"/>
    <w:rsid w:val="00C311C8"/>
    <w:rsid w:val="00C32C0D"/>
    <w:rsid w:val="00C42E10"/>
    <w:rsid w:val="00C470C5"/>
    <w:rsid w:val="00C53064"/>
    <w:rsid w:val="00C5669E"/>
    <w:rsid w:val="00C57564"/>
    <w:rsid w:val="00C60614"/>
    <w:rsid w:val="00C655E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915"/>
    <w:rsid w:val="00D170DA"/>
    <w:rsid w:val="00D17433"/>
    <w:rsid w:val="00D21301"/>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A2E38"/>
    <w:rsid w:val="00DA3587"/>
    <w:rsid w:val="00DB1B83"/>
    <w:rsid w:val="00DB292A"/>
    <w:rsid w:val="00DB50CD"/>
    <w:rsid w:val="00DB51A1"/>
    <w:rsid w:val="00DC212E"/>
    <w:rsid w:val="00DC3AF9"/>
    <w:rsid w:val="00DC772D"/>
    <w:rsid w:val="00DD5A66"/>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22FC"/>
    <w:rsid w:val="00E8567E"/>
    <w:rsid w:val="00E95C22"/>
    <w:rsid w:val="00EA2198"/>
    <w:rsid w:val="00EA6669"/>
    <w:rsid w:val="00EA722A"/>
    <w:rsid w:val="00EB0623"/>
    <w:rsid w:val="00EC576D"/>
    <w:rsid w:val="00ED4273"/>
    <w:rsid w:val="00ED4694"/>
    <w:rsid w:val="00EE39A3"/>
    <w:rsid w:val="00EE76D9"/>
    <w:rsid w:val="00EE7A24"/>
    <w:rsid w:val="00EF137B"/>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34F2"/>
    <w:rsid w:val="00F55F57"/>
    <w:rsid w:val="00F611D2"/>
    <w:rsid w:val="00F6154B"/>
    <w:rsid w:val="00F61D21"/>
    <w:rsid w:val="00F64A3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12A52"/>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edna-bundesverband.de" TargetMode="External"/><Relationship Id="rId9" Type="http://schemas.openxmlformats.org/officeDocument/2006/relationships/hyperlink" Target="mailto:presse@edna-bundesverband.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28B20BF-374A-0247-8558-1F4D0F55E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683</Words>
  <Characters>4303</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4977</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3</cp:revision>
  <cp:lastPrinted>2017-05-15T09:52:00Z</cp:lastPrinted>
  <dcterms:created xsi:type="dcterms:W3CDTF">2017-05-19T08:45:00Z</dcterms:created>
  <dcterms:modified xsi:type="dcterms:W3CDTF">2017-05-19T09:06:00Z</dcterms:modified>
</cp:coreProperties>
</file>