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3CFC" w:rsidRPr="007058C6" w:rsidRDefault="00D63CFC" w:rsidP="00D63CFC">
      <w:pPr>
        <w:pStyle w:val="berschrift3"/>
        <w:ind w:right="-284"/>
        <w:rPr>
          <w:rFonts w:ascii="Helvetica" w:hAnsi="Helvetica" w:cs="Helvetica"/>
        </w:rPr>
      </w:pPr>
      <w:r>
        <w:rPr>
          <w:rFonts w:ascii="Helvetica" w:hAnsi="Helvetica" w:cs="Helvetica"/>
        </w:rPr>
        <w:t>PRESSEINFORMATION</w:t>
      </w:r>
    </w:p>
    <w:p w:rsidR="00D63CFC" w:rsidRDefault="00F9131E" w:rsidP="00D63CFC">
      <w:pPr>
        <w:spacing w:line="312" w:lineRule="auto"/>
        <w:ind w:right="-284"/>
        <w:rPr>
          <w:rFonts w:ascii="Helvetica" w:hAnsi="Helvetica" w:cs="Helvetica"/>
          <w:sz w:val="22"/>
        </w:rPr>
      </w:pPr>
      <w:r>
        <w:rPr>
          <w:rFonts w:ascii="Helvetica" w:hAnsi="Helvetica" w:cs="Helvetica"/>
          <w:sz w:val="22"/>
        </w:rPr>
        <w:t>Münster, 22</w:t>
      </w:r>
      <w:r w:rsidR="00D63CFC">
        <w:rPr>
          <w:rFonts w:ascii="Helvetica" w:hAnsi="Helvetica" w:cs="Helvetica"/>
          <w:sz w:val="22"/>
        </w:rPr>
        <w:t xml:space="preserve">. </w:t>
      </w:r>
      <w:r w:rsidR="00701267">
        <w:rPr>
          <w:rFonts w:ascii="Helvetica" w:hAnsi="Helvetica" w:cs="Helvetica"/>
          <w:sz w:val="22"/>
        </w:rPr>
        <w:t>August</w:t>
      </w:r>
      <w:r w:rsidR="00D63CFC">
        <w:rPr>
          <w:rFonts w:ascii="Helvetica" w:hAnsi="Helvetica" w:cs="Helvetica"/>
          <w:sz w:val="22"/>
        </w:rPr>
        <w:t xml:space="preserve"> 2014</w:t>
      </w:r>
    </w:p>
    <w:p w:rsidR="00D63CFC" w:rsidRDefault="00D63CFC" w:rsidP="00D63CFC">
      <w:pPr>
        <w:spacing w:line="288" w:lineRule="auto"/>
        <w:ind w:right="-283"/>
        <w:rPr>
          <w:rFonts w:ascii="Helvetica" w:hAnsi="Helvetica" w:cs="Helvetica"/>
          <w:b/>
          <w:bCs/>
          <w:sz w:val="28"/>
        </w:rPr>
      </w:pPr>
      <w:bookmarkStart w:id="0" w:name="OLE_LINK3"/>
    </w:p>
    <w:p w:rsidR="00D63CFC" w:rsidRPr="00A3578F" w:rsidRDefault="00701267" w:rsidP="00D63CFC">
      <w:pPr>
        <w:widowControl w:val="0"/>
        <w:spacing w:line="288" w:lineRule="auto"/>
        <w:ind w:right="-567"/>
        <w:rPr>
          <w:rFonts w:ascii="Helvetica" w:hAnsi="Helvetica"/>
          <w:b/>
          <w:sz w:val="28"/>
          <w:lang w:val="de-AT"/>
        </w:rPr>
      </w:pPr>
      <w:r>
        <w:rPr>
          <w:rFonts w:ascii="Helvetica" w:hAnsi="Helvetica"/>
          <w:b/>
          <w:sz w:val="28"/>
          <w:lang w:val="de-AT"/>
        </w:rPr>
        <w:t>Klartext statt Rätselraten</w:t>
      </w:r>
    </w:p>
    <w:p w:rsidR="00D63CFC" w:rsidRPr="00A3578F" w:rsidRDefault="00AC3EAA" w:rsidP="00AC3EAA">
      <w:pPr>
        <w:tabs>
          <w:tab w:val="left" w:pos="7513"/>
        </w:tabs>
        <w:spacing w:line="288" w:lineRule="auto"/>
        <w:ind w:right="284"/>
        <w:rPr>
          <w:rFonts w:ascii="Helvetica" w:hAnsi="Helvetica" w:cs="Helvetica"/>
          <w:b/>
          <w:bCs/>
          <w:sz w:val="20"/>
        </w:rPr>
      </w:pPr>
      <w:r>
        <w:rPr>
          <w:rFonts w:ascii="Helvetica" w:hAnsi="Helvetica" w:cs="Helvetica"/>
          <w:b/>
          <w:bCs/>
          <w:sz w:val="20"/>
        </w:rPr>
        <w:t xml:space="preserve">Mit dem cronos MSCONS </w:t>
      </w:r>
      <w:proofErr w:type="spellStart"/>
      <w:r>
        <w:rPr>
          <w:rFonts w:ascii="Helvetica" w:hAnsi="Helvetica" w:cs="Helvetica"/>
          <w:b/>
          <w:bCs/>
          <w:sz w:val="20"/>
        </w:rPr>
        <w:t>c</w:t>
      </w:r>
      <w:r w:rsidR="00701267">
        <w:rPr>
          <w:rFonts w:ascii="Helvetica" w:hAnsi="Helvetica" w:cs="Helvetica"/>
          <w:b/>
          <w:bCs/>
          <w:sz w:val="20"/>
        </w:rPr>
        <w:t>ockpit</w:t>
      </w:r>
      <w:proofErr w:type="spellEnd"/>
      <w:r w:rsidR="00701267">
        <w:rPr>
          <w:rFonts w:ascii="Helvetica" w:hAnsi="Helvetica" w:cs="Helvetica"/>
          <w:b/>
          <w:bCs/>
          <w:sz w:val="20"/>
        </w:rPr>
        <w:t xml:space="preserve"> </w:t>
      </w:r>
      <w:r>
        <w:rPr>
          <w:rFonts w:ascii="Helvetica" w:hAnsi="Helvetica" w:cs="Helvetica"/>
          <w:b/>
          <w:bCs/>
          <w:sz w:val="20"/>
        </w:rPr>
        <w:t>gewinnen Sachbearbeiter wie IT-Verantwortliche mehr Klarheit beim</w:t>
      </w:r>
      <w:r w:rsidR="00701267">
        <w:rPr>
          <w:rFonts w:ascii="Helvetica" w:hAnsi="Helvetica" w:cs="Helvetica"/>
          <w:b/>
          <w:bCs/>
          <w:sz w:val="20"/>
        </w:rPr>
        <w:t xml:space="preserve"> </w:t>
      </w:r>
      <w:r>
        <w:rPr>
          <w:rFonts w:ascii="Helvetica" w:hAnsi="Helvetica" w:cs="Helvetica"/>
          <w:b/>
          <w:bCs/>
          <w:sz w:val="20"/>
        </w:rPr>
        <w:t>elektronischen Datenaustausch</w:t>
      </w:r>
    </w:p>
    <w:p w:rsidR="00D63CFC" w:rsidRPr="00A3578F" w:rsidRDefault="00D63CFC" w:rsidP="00D63CFC">
      <w:pPr>
        <w:spacing w:line="288" w:lineRule="auto"/>
        <w:ind w:right="426"/>
        <w:rPr>
          <w:rFonts w:ascii="Helvetica" w:hAnsi="Helvetica" w:cs="Helvetica"/>
          <w:b/>
          <w:bCs/>
          <w:sz w:val="20"/>
        </w:rPr>
      </w:pPr>
    </w:p>
    <w:p w:rsidR="00EE7A9C" w:rsidRDefault="00483502" w:rsidP="00483502">
      <w:pPr>
        <w:tabs>
          <w:tab w:val="left" w:pos="7230"/>
          <w:tab w:val="left" w:pos="7655"/>
        </w:tabs>
        <w:spacing w:line="288" w:lineRule="auto"/>
        <w:ind w:right="567"/>
        <w:rPr>
          <w:rFonts w:ascii="Helvetica" w:hAnsi="Helvetica" w:cs="Helvetica"/>
          <w:b/>
          <w:bCs/>
          <w:sz w:val="20"/>
        </w:rPr>
      </w:pPr>
      <w:r>
        <w:rPr>
          <w:rFonts w:ascii="Helvetica" w:hAnsi="Helvetica" w:cs="Helvetica"/>
          <w:b/>
          <w:bCs/>
          <w:sz w:val="20"/>
        </w:rPr>
        <w:t xml:space="preserve">Rechtzeitig </w:t>
      </w:r>
      <w:r w:rsidR="00A01125">
        <w:rPr>
          <w:rFonts w:ascii="Helvetica" w:hAnsi="Helvetica" w:cs="Helvetica"/>
          <w:b/>
          <w:bCs/>
          <w:sz w:val="20"/>
        </w:rPr>
        <w:t>zur</w:t>
      </w:r>
      <w:r>
        <w:rPr>
          <w:rFonts w:ascii="Helvetica" w:hAnsi="Helvetica" w:cs="Helvetica"/>
          <w:b/>
          <w:bCs/>
          <w:sz w:val="20"/>
        </w:rPr>
        <w:t xml:space="preserve"> Formatumstellung </w:t>
      </w:r>
      <w:r w:rsidR="00A01125">
        <w:rPr>
          <w:rFonts w:ascii="Helvetica" w:hAnsi="Helvetica" w:cs="Helvetica"/>
          <w:b/>
          <w:bCs/>
          <w:sz w:val="20"/>
        </w:rPr>
        <w:t>am</w:t>
      </w:r>
      <w:r>
        <w:rPr>
          <w:rFonts w:ascii="Helvetica" w:hAnsi="Helvetica" w:cs="Helvetica"/>
          <w:b/>
          <w:bCs/>
          <w:sz w:val="20"/>
        </w:rPr>
        <w:t xml:space="preserve"> 1. Oktober 2014 bietet die cronos Unternehmensberatung GmbH </w:t>
      </w:r>
      <w:r w:rsidR="00A01125">
        <w:rPr>
          <w:rFonts w:ascii="Helvetica" w:hAnsi="Helvetica" w:cs="Helvetica"/>
          <w:b/>
          <w:bCs/>
          <w:sz w:val="20"/>
        </w:rPr>
        <w:t xml:space="preserve">mit dem </w:t>
      </w:r>
      <w:r w:rsidR="0049455C">
        <w:rPr>
          <w:rFonts w:ascii="Helvetica" w:hAnsi="Helvetica" w:cs="Helvetica"/>
          <w:b/>
          <w:bCs/>
          <w:sz w:val="20"/>
        </w:rPr>
        <w:t>„</w:t>
      </w:r>
      <w:r w:rsidR="00A01125">
        <w:rPr>
          <w:rFonts w:ascii="Helvetica" w:hAnsi="Helvetica" w:cs="Helvetica"/>
          <w:b/>
          <w:bCs/>
          <w:sz w:val="20"/>
        </w:rPr>
        <w:t xml:space="preserve">cronos MSCONS </w:t>
      </w:r>
      <w:proofErr w:type="spellStart"/>
      <w:r w:rsidR="00A01125">
        <w:rPr>
          <w:rFonts w:ascii="Helvetica" w:hAnsi="Helvetica" w:cs="Helvetica"/>
          <w:b/>
          <w:bCs/>
          <w:sz w:val="20"/>
        </w:rPr>
        <w:t>cockpit</w:t>
      </w:r>
      <w:proofErr w:type="spellEnd"/>
      <w:r w:rsidR="0049455C">
        <w:rPr>
          <w:rFonts w:ascii="Helvetica" w:hAnsi="Helvetica" w:cs="Helvetica"/>
          <w:b/>
          <w:bCs/>
          <w:sz w:val="20"/>
        </w:rPr>
        <w:t>“</w:t>
      </w:r>
      <w:r w:rsidR="00A01125">
        <w:rPr>
          <w:rFonts w:ascii="Helvetica" w:hAnsi="Helvetica" w:cs="Helvetica"/>
          <w:b/>
          <w:bCs/>
          <w:sz w:val="20"/>
        </w:rPr>
        <w:t xml:space="preserve"> ein neues Werkzeug, </w:t>
      </w:r>
      <w:r w:rsidR="0049455C">
        <w:rPr>
          <w:rFonts w:ascii="Helvetica" w:hAnsi="Helvetica" w:cs="Helvetica"/>
          <w:b/>
          <w:bCs/>
          <w:sz w:val="20"/>
        </w:rPr>
        <w:t>das</w:t>
      </w:r>
      <w:r w:rsidR="00A01125">
        <w:rPr>
          <w:rFonts w:ascii="Helvetica" w:hAnsi="Helvetica" w:cs="Helvetica"/>
          <w:b/>
          <w:bCs/>
          <w:sz w:val="20"/>
        </w:rPr>
        <w:t xml:space="preserve"> der reibungslosen Bearbeitung von MSCONS-Nachrichten </w:t>
      </w:r>
      <w:r w:rsidR="00C40ABE">
        <w:rPr>
          <w:rFonts w:ascii="Helvetica" w:hAnsi="Helvetica" w:cs="Helvetica"/>
          <w:b/>
          <w:bCs/>
          <w:sz w:val="20"/>
        </w:rPr>
        <w:t xml:space="preserve">im Rahmen aller gesetzlich vorgeschriebenen Marktprozesse </w:t>
      </w:r>
      <w:r w:rsidR="00A01125">
        <w:rPr>
          <w:rFonts w:ascii="Helvetica" w:hAnsi="Helvetica" w:cs="Helvetica"/>
          <w:b/>
          <w:bCs/>
          <w:sz w:val="20"/>
        </w:rPr>
        <w:t xml:space="preserve">den Weg </w:t>
      </w:r>
      <w:r w:rsidR="0049455C">
        <w:rPr>
          <w:rFonts w:ascii="Helvetica" w:hAnsi="Helvetica" w:cs="Helvetica"/>
          <w:b/>
          <w:bCs/>
          <w:sz w:val="20"/>
        </w:rPr>
        <w:t>ebnet</w:t>
      </w:r>
      <w:r w:rsidR="00A01125">
        <w:rPr>
          <w:rFonts w:ascii="Helvetica" w:hAnsi="Helvetica" w:cs="Helvetica"/>
          <w:b/>
          <w:bCs/>
          <w:sz w:val="20"/>
        </w:rPr>
        <w:t xml:space="preserve">. Das neue Add-on für SAP IS-U verspricht vor allem den IT-Verantwortlichen deutliche Entlastung. Denn die eigenen Prozesse der Meldungsverarbeitung können ab sofort bereits mehrere Wochen im Vorfeld der gesetzlichen Formatanpassungen </w:t>
      </w:r>
      <w:r w:rsidR="00382353">
        <w:rPr>
          <w:rFonts w:ascii="Helvetica" w:hAnsi="Helvetica" w:cs="Helvetica"/>
          <w:b/>
          <w:bCs/>
          <w:sz w:val="20"/>
        </w:rPr>
        <w:t>über Simulation</w:t>
      </w:r>
      <w:r w:rsidR="0049455C">
        <w:rPr>
          <w:rFonts w:ascii="Helvetica" w:hAnsi="Helvetica" w:cs="Helvetica"/>
          <w:b/>
          <w:bCs/>
          <w:sz w:val="20"/>
        </w:rPr>
        <w:t xml:space="preserve"> eingehender </w:t>
      </w:r>
      <w:r w:rsidR="00382353">
        <w:rPr>
          <w:rFonts w:ascii="Helvetica" w:hAnsi="Helvetica" w:cs="Helvetica"/>
          <w:b/>
          <w:bCs/>
          <w:sz w:val="20"/>
        </w:rPr>
        <w:t>MSCONS</w:t>
      </w:r>
      <w:r w:rsidR="0049455C">
        <w:rPr>
          <w:rFonts w:ascii="Helvetica" w:hAnsi="Helvetica" w:cs="Helvetica"/>
          <w:b/>
          <w:bCs/>
          <w:sz w:val="20"/>
        </w:rPr>
        <w:t xml:space="preserve">-Nachrichten </w:t>
      </w:r>
      <w:r w:rsidR="00A01125">
        <w:rPr>
          <w:rFonts w:ascii="Helvetica" w:hAnsi="Helvetica" w:cs="Helvetica"/>
          <w:b/>
          <w:bCs/>
          <w:sz w:val="20"/>
        </w:rPr>
        <w:t xml:space="preserve">auf Herz und Nieren geprüft werden. Damit steht einem fehlerfreien Start zum Stichtag der Formatanpassung nichts mehr </w:t>
      </w:r>
      <w:r w:rsidR="00EC3733">
        <w:rPr>
          <w:rFonts w:ascii="Helvetica" w:hAnsi="Helvetica" w:cs="Helvetica"/>
          <w:b/>
          <w:bCs/>
          <w:sz w:val="20"/>
        </w:rPr>
        <w:t>entgegen</w:t>
      </w:r>
      <w:r w:rsidR="00A01125">
        <w:rPr>
          <w:rFonts w:ascii="Helvetica" w:hAnsi="Helvetica" w:cs="Helvetica"/>
          <w:b/>
          <w:bCs/>
          <w:sz w:val="20"/>
        </w:rPr>
        <w:t xml:space="preserve">. </w:t>
      </w:r>
      <w:r w:rsidR="0049455C">
        <w:rPr>
          <w:rFonts w:ascii="Helvetica" w:hAnsi="Helvetica" w:cs="Helvetica"/>
          <w:b/>
          <w:bCs/>
          <w:sz w:val="20"/>
        </w:rPr>
        <w:t xml:space="preserve">Zudem gewinnen die </w:t>
      </w:r>
      <w:r w:rsidR="00143BFA">
        <w:rPr>
          <w:rFonts w:ascii="Helvetica" w:hAnsi="Helvetica" w:cs="Helvetica"/>
          <w:b/>
          <w:bCs/>
          <w:sz w:val="20"/>
        </w:rPr>
        <w:t>Fachabteilungen</w:t>
      </w:r>
      <w:r w:rsidR="0049455C">
        <w:rPr>
          <w:rFonts w:ascii="Helvetica" w:hAnsi="Helvetica" w:cs="Helvetica"/>
          <w:b/>
          <w:bCs/>
          <w:sz w:val="20"/>
        </w:rPr>
        <w:t xml:space="preserve"> im Tagesgeschäft der </w:t>
      </w:r>
      <w:r w:rsidR="00382353">
        <w:rPr>
          <w:rFonts w:ascii="Helvetica" w:hAnsi="Helvetica" w:cs="Helvetica"/>
          <w:b/>
          <w:bCs/>
          <w:sz w:val="20"/>
        </w:rPr>
        <w:t>Prozessb</w:t>
      </w:r>
      <w:r w:rsidR="00630A5B">
        <w:rPr>
          <w:rFonts w:ascii="Helvetica" w:hAnsi="Helvetica" w:cs="Helvetica"/>
          <w:b/>
          <w:bCs/>
          <w:sz w:val="20"/>
        </w:rPr>
        <w:t>earbeitung ganz neue Einsichten.</w:t>
      </w:r>
      <w:r w:rsidR="00382353">
        <w:rPr>
          <w:rFonts w:ascii="Helvetica" w:hAnsi="Helvetica" w:cs="Helvetica"/>
          <w:b/>
          <w:bCs/>
          <w:sz w:val="20"/>
        </w:rPr>
        <w:t xml:space="preserve"> </w:t>
      </w:r>
      <w:r w:rsidR="00630A5B">
        <w:rPr>
          <w:rFonts w:ascii="Helvetica" w:hAnsi="Helvetica" w:cs="Helvetica"/>
          <w:b/>
          <w:bCs/>
          <w:sz w:val="20"/>
        </w:rPr>
        <w:t>D</w:t>
      </w:r>
      <w:r w:rsidR="00382353">
        <w:rPr>
          <w:rFonts w:ascii="Helvetica" w:hAnsi="Helvetica" w:cs="Helvetica"/>
          <w:b/>
          <w:bCs/>
          <w:sz w:val="20"/>
        </w:rPr>
        <w:t xml:space="preserve">ie jeweiligen Informationen zu Energiemenge, </w:t>
      </w:r>
      <w:r w:rsidR="00DC0B9F">
        <w:rPr>
          <w:rFonts w:ascii="Helvetica" w:hAnsi="Helvetica" w:cs="Helvetica"/>
          <w:b/>
          <w:bCs/>
          <w:sz w:val="20"/>
        </w:rPr>
        <w:t>Verrechnungsliste/</w:t>
      </w:r>
      <w:r w:rsidR="00382353">
        <w:rPr>
          <w:rFonts w:ascii="Helvetica" w:hAnsi="Helvetica" w:cs="Helvetica"/>
          <w:b/>
          <w:bCs/>
          <w:sz w:val="20"/>
        </w:rPr>
        <w:t>Zählerstand und Lastgang</w:t>
      </w:r>
      <w:r w:rsidR="00DC0B9F">
        <w:rPr>
          <w:rFonts w:ascii="Helvetica" w:hAnsi="Helvetica" w:cs="Helvetica"/>
          <w:b/>
          <w:bCs/>
          <w:sz w:val="20"/>
        </w:rPr>
        <w:t>/beliebiger Zeitraum</w:t>
      </w:r>
      <w:r w:rsidR="00382353">
        <w:rPr>
          <w:rFonts w:ascii="Helvetica" w:hAnsi="Helvetica" w:cs="Helvetica"/>
          <w:b/>
          <w:bCs/>
          <w:sz w:val="20"/>
        </w:rPr>
        <w:t xml:space="preserve"> </w:t>
      </w:r>
      <w:r w:rsidR="00630A5B">
        <w:rPr>
          <w:rFonts w:ascii="Helvetica" w:hAnsi="Helvetica" w:cs="Helvetica"/>
          <w:b/>
          <w:bCs/>
          <w:sz w:val="20"/>
        </w:rPr>
        <w:t xml:space="preserve">lassen sich </w:t>
      </w:r>
      <w:r w:rsidR="00382353">
        <w:rPr>
          <w:rFonts w:ascii="Helvetica" w:hAnsi="Helvetica" w:cs="Helvetica"/>
          <w:b/>
          <w:bCs/>
          <w:sz w:val="20"/>
        </w:rPr>
        <w:t>dank vollständi</w:t>
      </w:r>
      <w:r w:rsidR="00D45105">
        <w:rPr>
          <w:rFonts w:ascii="Helvetica" w:hAnsi="Helvetica" w:cs="Helvetica"/>
          <w:b/>
          <w:bCs/>
          <w:sz w:val="20"/>
        </w:rPr>
        <w:t xml:space="preserve">ger Integration des Cockpits ins </w:t>
      </w:r>
      <w:r w:rsidR="00382353">
        <w:rPr>
          <w:rFonts w:ascii="Helvetica" w:hAnsi="Helvetica" w:cs="Helvetica"/>
          <w:b/>
          <w:bCs/>
          <w:sz w:val="20"/>
        </w:rPr>
        <w:t xml:space="preserve">IS-U-System intuitiv </w:t>
      </w:r>
      <w:r w:rsidR="00C40ABE">
        <w:rPr>
          <w:rFonts w:ascii="Helvetica" w:hAnsi="Helvetica" w:cs="Helvetica"/>
          <w:b/>
          <w:bCs/>
          <w:sz w:val="20"/>
        </w:rPr>
        <w:t xml:space="preserve">nachvollziehbar </w:t>
      </w:r>
      <w:r w:rsidR="00225C69">
        <w:rPr>
          <w:rFonts w:ascii="Helvetica" w:hAnsi="Helvetica" w:cs="Helvetica"/>
          <w:b/>
          <w:bCs/>
          <w:sz w:val="20"/>
        </w:rPr>
        <w:t>anzeigen</w:t>
      </w:r>
      <w:r w:rsidR="00E95381">
        <w:rPr>
          <w:rFonts w:ascii="Helvetica" w:hAnsi="Helvetica" w:cs="Helvetica"/>
          <w:b/>
          <w:bCs/>
          <w:sz w:val="20"/>
        </w:rPr>
        <w:t xml:space="preserve">. </w:t>
      </w:r>
      <w:r w:rsidR="00EC3733">
        <w:rPr>
          <w:rFonts w:ascii="Helvetica" w:hAnsi="Helvetica" w:cs="Helvetica"/>
          <w:b/>
          <w:bCs/>
          <w:sz w:val="20"/>
        </w:rPr>
        <w:t xml:space="preserve">Darüber hinaus ist die </w:t>
      </w:r>
      <w:r w:rsidR="004818CB">
        <w:rPr>
          <w:rFonts w:ascii="Helvetica" w:hAnsi="Helvetica" w:cs="Helvetica"/>
          <w:b/>
          <w:bCs/>
          <w:sz w:val="20"/>
        </w:rPr>
        <w:t>Nachrichtenb</w:t>
      </w:r>
      <w:r w:rsidR="00EE7A9C">
        <w:rPr>
          <w:rFonts w:ascii="Helvetica" w:hAnsi="Helvetica" w:cs="Helvetica"/>
          <w:b/>
          <w:bCs/>
          <w:sz w:val="20"/>
        </w:rPr>
        <w:t xml:space="preserve">earbeitung innerhalb </w:t>
      </w:r>
      <w:r w:rsidR="004818CB">
        <w:rPr>
          <w:rFonts w:ascii="Helvetica" w:hAnsi="Helvetica" w:cs="Helvetica"/>
          <w:b/>
          <w:bCs/>
          <w:sz w:val="20"/>
        </w:rPr>
        <w:t>von SAP</w:t>
      </w:r>
      <w:r w:rsidR="00EE7A9C">
        <w:rPr>
          <w:rFonts w:ascii="Helvetica" w:hAnsi="Helvetica" w:cs="Helvetica"/>
          <w:b/>
          <w:bCs/>
          <w:sz w:val="20"/>
        </w:rPr>
        <w:t xml:space="preserve"> IS-U </w:t>
      </w:r>
      <w:r w:rsidR="00EC3733">
        <w:rPr>
          <w:rFonts w:ascii="Helvetica" w:hAnsi="Helvetica" w:cs="Helvetica"/>
          <w:b/>
          <w:bCs/>
          <w:sz w:val="20"/>
        </w:rPr>
        <w:t>jederzeit möglich</w:t>
      </w:r>
      <w:r w:rsidR="004818CB">
        <w:rPr>
          <w:rFonts w:ascii="Helvetica" w:hAnsi="Helvetica" w:cs="Helvetica"/>
          <w:b/>
          <w:bCs/>
          <w:sz w:val="20"/>
        </w:rPr>
        <w:t xml:space="preserve"> und auch der</w:t>
      </w:r>
      <w:r w:rsidR="00EC3733">
        <w:rPr>
          <w:rFonts w:ascii="Helvetica" w:hAnsi="Helvetica" w:cs="Helvetica"/>
          <w:b/>
          <w:bCs/>
          <w:sz w:val="20"/>
        </w:rPr>
        <w:t xml:space="preserve"> </w:t>
      </w:r>
      <w:r w:rsidR="00EE7A9C">
        <w:rPr>
          <w:rFonts w:ascii="Helvetica" w:hAnsi="Helvetica" w:cs="Helvetica"/>
          <w:b/>
          <w:bCs/>
          <w:sz w:val="20"/>
        </w:rPr>
        <w:t xml:space="preserve">Im- und Export via EDIFACT oder </w:t>
      </w:r>
      <w:proofErr w:type="spellStart"/>
      <w:r w:rsidR="00EE7A9C">
        <w:rPr>
          <w:rFonts w:ascii="Helvetica" w:hAnsi="Helvetica" w:cs="Helvetica"/>
          <w:b/>
          <w:bCs/>
          <w:sz w:val="20"/>
        </w:rPr>
        <w:t>IDoc</w:t>
      </w:r>
      <w:proofErr w:type="spellEnd"/>
      <w:r w:rsidR="00EE7A9C">
        <w:rPr>
          <w:rFonts w:ascii="Helvetica" w:hAnsi="Helvetica" w:cs="Helvetica"/>
          <w:b/>
          <w:bCs/>
          <w:sz w:val="20"/>
        </w:rPr>
        <w:t xml:space="preserve"> </w:t>
      </w:r>
      <w:r w:rsidR="004818CB">
        <w:rPr>
          <w:rFonts w:ascii="Helvetica" w:hAnsi="Helvetica" w:cs="Helvetica"/>
          <w:b/>
          <w:bCs/>
          <w:sz w:val="20"/>
        </w:rPr>
        <w:t>erfordert keinerlei Zwischenschritte mehr</w:t>
      </w:r>
      <w:r w:rsidR="00EE7A9C">
        <w:rPr>
          <w:rFonts w:ascii="Helvetica" w:hAnsi="Helvetica" w:cs="Helvetica"/>
          <w:b/>
          <w:bCs/>
          <w:sz w:val="20"/>
        </w:rPr>
        <w:t>.</w:t>
      </w:r>
    </w:p>
    <w:p w:rsidR="00D45105" w:rsidRDefault="00D45105" w:rsidP="00483502">
      <w:pPr>
        <w:tabs>
          <w:tab w:val="left" w:pos="7230"/>
          <w:tab w:val="left" w:pos="7655"/>
        </w:tabs>
        <w:spacing w:line="288" w:lineRule="auto"/>
        <w:ind w:right="567"/>
        <w:rPr>
          <w:rFonts w:ascii="Helvetica" w:hAnsi="Helvetica" w:cs="Helvetica"/>
          <w:b/>
          <w:bCs/>
          <w:sz w:val="20"/>
        </w:rPr>
      </w:pPr>
    </w:p>
    <w:p w:rsidR="00C40ABE" w:rsidRDefault="00D45105" w:rsidP="00483502">
      <w:pPr>
        <w:tabs>
          <w:tab w:val="left" w:pos="7230"/>
          <w:tab w:val="left" w:pos="7655"/>
        </w:tabs>
        <w:spacing w:line="288" w:lineRule="auto"/>
        <w:ind w:right="567"/>
        <w:rPr>
          <w:rFonts w:ascii="Helvetica" w:hAnsi="Helvetica" w:cs="Helvetica"/>
          <w:bCs/>
          <w:sz w:val="20"/>
        </w:rPr>
      </w:pPr>
      <w:r w:rsidRPr="00D45105">
        <w:rPr>
          <w:rFonts w:ascii="Helvetica" w:hAnsi="Helvetica" w:cs="Helvetica"/>
          <w:bCs/>
          <w:sz w:val="20"/>
        </w:rPr>
        <w:t>„</w:t>
      </w:r>
      <w:r>
        <w:rPr>
          <w:rFonts w:ascii="Helvetica" w:hAnsi="Helvetica" w:cs="Helvetica"/>
          <w:bCs/>
          <w:sz w:val="20"/>
        </w:rPr>
        <w:t xml:space="preserve">Es macht natürlich einen Unterschied, ob man die Informationen aus MSCONS-Nachrichten erst händisch in mühevoller Kleinstarbeit zusammensuchen muss oder diese per Mausklick </w:t>
      </w:r>
      <w:r w:rsidR="00DC0B9F">
        <w:rPr>
          <w:rFonts w:ascii="Helvetica" w:hAnsi="Helvetica" w:cs="Helvetica"/>
          <w:bCs/>
          <w:sz w:val="20"/>
        </w:rPr>
        <w:t>sofort</w:t>
      </w:r>
      <w:r>
        <w:rPr>
          <w:rFonts w:ascii="Helvetica" w:hAnsi="Helvetica" w:cs="Helvetica"/>
          <w:bCs/>
          <w:sz w:val="20"/>
        </w:rPr>
        <w:t xml:space="preserve"> intuitiv aufbereitet pro Kunde bzw. Zählpunkt zur Verfügung stehen“, </w:t>
      </w:r>
      <w:r w:rsidRPr="00AE1734">
        <w:rPr>
          <w:rFonts w:ascii="Helvetica" w:hAnsi="Helvetica" w:cs="Helvetica"/>
          <w:bCs/>
          <w:sz w:val="20"/>
        </w:rPr>
        <w:t xml:space="preserve">bringt Dirk Hundertmark, Solutions </w:t>
      </w:r>
      <w:proofErr w:type="spellStart"/>
      <w:r w:rsidRPr="00AE1734">
        <w:rPr>
          <w:rFonts w:ascii="Helvetica" w:hAnsi="Helvetica" w:cs="Helvetica"/>
          <w:bCs/>
          <w:sz w:val="20"/>
        </w:rPr>
        <w:t>Architect</w:t>
      </w:r>
      <w:proofErr w:type="spellEnd"/>
      <w:r w:rsidRPr="00AE1734">
        <w:rPr>
          <w:rFonts w:ascii="Helvetica" w:hAnsi="Helvetica" w:cs="Helvetica"/>
          <w:bCs/>
          <w:sz w:val="20"/>
        </w:rPr>
        <w:t xml:space="preserve"> bei der cronos Unternehmensberatung GmbH, einen der</w:t>
      </w:r>
      <w:r>
        <w:rPr>
          <w:rFonts w:ascii="Helvetica" w:hAnsi="Helvetica" w:cs="Helvetica"/>
          <w:bCs/>
          <w:sz w:val="20"/>
        </w:rPr>
        <w:t xml:space="preserve"> Mehrwerte </w:t>
      </w:r>
      <w:r w:rsidR="00DC0B9F">
        <w:rPr>
          <w:rFonts w:ascii="Helvetica" w:hAnsi="Helvetica" w:cs="Helvetica"/>
          <w:bCs/>
          <w:sz w:val="20"/>
        </w:rPr>
        <w:t xml:space="preserve">des MSCONS </w:t>
      </w:r>
      <w:proofErr w:type="spellStart"/>
      <w:r w:rsidR="00DC0B9F">
        <w:rPr>
          <w:rFonts w:ascii="Helvetica" w:hAnsi="Helvetica" w:cs="Helvetica"/>
          <w:bCs/>
          <w:sz w:val="20"/>
        </w:rPr>
        <w:t>cockpit</w:t>
      </w:r>
      <w:proofErr w:type="spellEnd"/>
      <w:r w:rsidR="00DC0B9F">
        <w:rPr>
          <w:rFonts w:ascii="Helvetica" w:hAnsi="Helvetica" w:cs="Helvetica"/>
          <w:bCs/>
          <w:sz w:val="20"/>
        </w:rPr>
        <w:t xml:space="preserve"> </w:t>
      </w:r>
      <w:r>
        <w:rPr>
          <w:rFonts w:ascii="Helvetica" w:hAnsi="Helvetica" w:cs="Helvetica"/>
          <w:bCs/>
          <w:sz w:val="20"/>
        </w:rPr>
        <w:t>auf den Punkt. Darüber hinaus sei es nicht mehr erforderlich, spezifische Testfälle zur Überprüfung manuell aufzubauen. „Was vorher vielleicht fünf Minuten gedauert hat, ist jetzt in</w:t>
      </w:r>
      <w:r w:rsidR="00084E81">
        <w:rPr>
          <w:rFonts w:ascii="Helvetica" w:hAnsi="Helvetica" w:cs="Helvetica"/>
          <w:bCs/>
          <w:sz w:val="20"/>
        </w:rPr>
        <w:t>nerhalb von</w:t>
      </w:r>
      <w:r>
        <w:rPr>
          <w:rFonts w:ascii="Helvetica" w:hAnsi="Helvetica" w:cs="Helvetica"/>
          <w:bCs/>
          <w:sz w:val="20"/>
        </w:rPr>
        <w:t xml:space="preserve"> Sekunden möglich</w:t>
      </w:r>
      <w:r w:rsidR="00823594">
        <w:rPr>
          <w:rFonts w:ascii="Helvetica" w:hAnsi="Helvetica" w:cs="Helvetica"/>
          <w:bCs/>
          <w:sz w:val="20"/>
        </w:rPr>
        <w:t xml:space="preserve"> – und das auf Basis des SAP-Standard</w:t>
      </w:r>
      <w:r w:rsidR="00C40ABE">
        <w:rPr>
          <w:rFonts w:ascii="Helvetica" w:hAnsi="Helvetica" w:cs="Helvetica"/>
          <w:bCs/>
          <w:sz w:val="20"/>
        </w:rPr>
        <w:t>s</w:t>
      </w:r>
      <w:r>
        <w:rPr>
          <w:rFonts w:ascii="Helvetica" w:hAnsi="Helvetica" w:cs="Helvetica"/>
          <w:bCs/>
          <w:sz w:val="20"/>
        </w:rPr>
        <w:t>“</w:t>
      </w:r>
      <w:r w:rsidR="00DC0B9F">
        <w:rPr>
          <w:rFonts w:ascii="Helvetica" w:hAnsi="Helvetica" w:cs="Helvetica"/>
          <w:bCs/>
          <w:sz w:val="20"/>
        </w:rPr>
        <w:t xml:space="preserve">, so Dirk Hundertmark. </w:t>
      </w:r>
      <w:r w:rsidR="00F662A6">
        <w:rPr>
          <w:rFonts w:ascii="Helvetica" w:hAnsi="Helvetica" w:cs="Helvetica"/>
          <w:bCs/>
          <w:sz w:val="20"/>
        </w:rPr>
        <w:t xml:space="preserve">Des Weiteren </w:t>
      </w:r>
      <w:r w:rsidR="00DC0B9F">
        <w:rPr>
          <w:rFonts w:ascii="Helvetica" w:hAnsi="Helvetica" w:cs="Helvetica"/>
          <w:bCs/>
          <w:sz w:val="20"/>
        </w:rPr>
        <w:t xml:space="preserve">wird durch Nutzung der Windows-Zwischenablage </w:t>
      </w:r>
      <w:r w:rsidR="005E208F">
        <w:rPr>
          <w:rFonts w:ascii="Helvetica" w:hAnsi="Helvetica" w:cs="Helvetica"/>
          <w:bCs/>
          <w:sz w:val="20"/>
        </w:rPr>
        <w:t xml:space="preserve">ein </w:t>
      </w:r>
      <w:r w:rsidR="00DC0B9F">
        <w:rPr>
          <w:rFonts w:ascii="Helvetica" w:hAnsi="Helvetica" w:cs="Helvetica"/>
          <w:bCs/>
          <w:sz w:val="20"/>
        </w:rPr>
        <w:t>systemübergreifende</w:t>
      </w:r>
      <w:r w:rsidR="005E208F">
        <w:rPr>
          <w:rFonts w:ascii="Helvetica" w:hAnsi="Helvetica" w:cs="Helvetica"/>
          <w:bCs/>
          <w:sz w:val="20"/>
        </w:rPr>
        <w:t>s</w:t>
      </w:r>
      <w:r w:rsidR="00DC0B9F">
        <w:rPr>
          <w:rFonts w:ascii="Helvetica" w:hAnsi="Helvetica" w:cs="Helvetica"/>
          <w:bCs/>
          <w:sz w:val="20"/>
        </w:rPr>
        <w:t xml:space="preserve"> Arbeiten möglich. So können eventuelle Fehler im Produktivsystem via </w:t>
      </w:r>
      <w:proofErr w:type="spellStart"/>
      <w:r w:rsidR="00DC0B9F">
        <w:rPr>
          <w:rFonts w:ascii="Helvetica" w:hAnsi="Helvetica" w:cs="Helvetica"/>
          <w:bCs/>
          <w:sz w:val="20"/>
        </w:rPr>
        <w:t>Copy</w:t>
      </w:r>
      <w:proofErr w:type="spellEnd"/>
      <w:r w:rsidR="00DC0B9F">
        <w:rPr>
          <w:rFonts w:ascii="Helvetica" w:hAnsi="Helvetica" w:cs="Helvetica"/>
          <w:bCs/>
          <w:sz w:val="20"/>
        </w:rPr>
        <w:t xml:space="preserve"> &amp; Paste im Qualitätssicherungssystem nachgestellt werden. </w:t>
      </w:r>
      <w:r w:rsidR="00C40ABE">
        <w:rPr>
          <w:rFonts w:ascii="Helvetica" w:hAnsi="Helvetica" w:cs="Helvetica"/>
          <w:bCs/>
          <w:sz w:val="20"/>
        </w:rPr>
        <w:t>Auf diese Weise</w:t>
      </w:r>
      <w:r w:rsidR="00DC0B9F">
        <w:rPr>
          <w:rFonts w:ascii="Helvetica" w:hAnsi="Helvetica" w:cs="Helvetica"/>
          <w:bCs/>
          <w:sz w:val="20"/>
        </w:rPr>
        <w:t xml:space="preserve"> </w:t>
      </w:r>
      <w:r w:rsidR="007D5F12">
        <w:rPr>
          <w:rFonts w:ascii="Helvetica" w:hAnsi="Helvetica" w:cs="Helvetica"/>
          <w:bCs/>
          <w:sz w:val="20"/>
        </w:rPr>
        <w:t>lässt sich</w:t>
      </w:r>
      <w:r w:rsidR="00DC0B9F">
        <w:rPr>
          <w:rFonts w:ascii="Helvetica" w:hAnsi="Helvetica" w:cs="Helvetica"/>
          <w:bCs/>
          <w:sz w:val="20"/>
        </w:rPr>
        <w:t xml:space="preserve"> der Ursache auf den Grund gehen, </w:t>
      </w:r>
      <w:proofErr w:type="gramStart"/>
      <w:r w:rsidR="00DC0B9F">
        <w:rPr>
          <w:rFonts w:ascii="Helvetica" w:hAnsi="Helvetica" w:cs="Helvetica"/>
          <w:bCs/>
          <w:sz w:val="20"/>
        </w:rPr>
        <w:t xml:space="preserve">ohne </w:t>
      </w:r>
      <w:r w:rsidR="007D5F12">
        <w:rPr>
          <w:rFonts w:ascii="Helvetica" w:hAnsi="Helvetica" w:cs="Helvetica"/>
          <w:bCs/>
          <w:sz w:val="20"/>
        </w:rPr>
        <w:t>dass</w:t>
      </w:r>
      <w:proofErr w:type="gramEnd"/>
      <w:r w:rsidR="007D5F12">
        <w:rPr>
          <w:rFonts w:ascii="Helvetica" w:hAnsi="Helvetica" w:cs="Helvetica"/>
          <w:bCs/>
          <w:sz w:val="20"/>
        </w:rPr>
        <w:t xml:space="preserve"> </w:t>
      </w:r>
      <w:r w:rsidR="00DC0B9F">
        <w:rPr>
          <w:rFonts w:ascii="Helvetica" w:hAnsi="Helvetica" w:cs="Helvetica"/>
          <w:bCs/>
          <w:sz w:val="20"/>
        </w:rPr>
        <w:t xml:space="preserve">produktive </w:t>
      </w:r>
      <w:r w:rsidR="007D5F12">
        <w:rPr>
          <w:rFonts w:ascii="Helvetica" w:hAnsi="Helvetica" w:cs="Helvetica"/>
          <w:bCs/>
          <w:sz w:val="20"/>
        </w:rPr>
        <w:t>Abläufe gestört werden</w:t>
      </w:r>
      <w:r w:rsidR="00DC0B9F">
        <w:rPr>
          <w:rFonts w:ascii="Helvetica" w:hAnsi="Helvetica" w:cs="Helvetica"/>
          <w:bCs/>
          <w:sz w:val="20"/>
        </w:rPr>
        <w:t>.</w:t>
      </w:r>
      <w:r w:rsidR="00622BCC">
        <w:rPr>
          <w:rFonts w:ascii="Helvetica" w:hAnsi="Helvetica" w:cs="Helvetica"/>
          <w:bCs/>
          <w:sz w:val="20"/>
        </w:rPr>
        <w:t xml:space="preserve"> </w:t>
      </w:r>
    </w:p>
    <w:p w:rsidR="00C40ABE" w:rsidRDefault="00C40ABE" w:rsidP="00483502">
      <w:pPr>
        <w:tabs>
          <w:tab w:val="left" w:pos="7230"/>
          <w:tab w:val="left" w:pos="7655"/>
        </w:tabs>
        <w:spacing w:line="288" w:lineRule="auto"/>
        <w:ind w:right="567"/>
        <w:rPr>
          <w:rFonts w:ascii="Helvetica" w:hAnsi="Helvetica" w:cs="Helvetica"/>
          <w:bCs/>
          <w:sz w:val="20"/>
        </w:rPr>
      </w:pPr>
    </w:p>
    <w:p w:rsidR="00CA46A7" w:rsidRDefault="00CA46A7" w:rsidP="00483502">
      <w:pPr>
        <w:tabs>
          <w:tab w:val="left" w:pos="7230"/>
          <w:tab w:val="left" w:pos="7655"/>
        </w:tabs>
        <w:spacing w:line="288" w:lineRule="auto"/>
        <w:ind w:right="567"/>
        <w:rPr>
          <w:rFonts w:ascii="Helvetica" w:hAnsi="Helvetica" w:cs="Helvetica"/>
          <w:b/>
          <w:bCs/>
          <w:sz w:val="20"/>
        </w:rPr>
      </w:pPr>
      <w:r w:rsidRPr="00CA46A7">
        <w:rPr>
          <w:rFonts w:ascii="Helvetica" w:hAnsi="Helvetica" w:cs="Helvetica"/>
          <w:b/>
          <w:bCs/>
          <w:sz w:val="20"/>
        </w:rPr>
        <w:t>Baukasten erweitert</w:t>
      </w:r>
    </w:p>
    <w:p w:rsidR="00C968CA" w:rsidRPr="00AE1734" w:rsidRDefault="00CA46A7" w:rsidP="00AE1734">
      <w:pPr>
        <w:tabs>
          <w:tab w:val="left" w:pos="7230"/>
          <w:tab w:val="left" w:pos="7655"/>
        </w:tabs>
        <w:spacing w:line="288" w:lineRule="auto"/>
        <w:ind w:right="567"/>
        <w:rPr>
          <w:rFonts w:ascii="Helvetica" w:hAnsi="Helvetica" w:cs="Helvetica"/>
          <w:bCs/>
          <w:sz w:val="20"/>
        </w:rPr>
      </w:pPr>
      <w:r w:rsidRPr="00CA46A7">
        <w:rPr>
          <w:rFonts w:ascii="Helvetica" w:hAnsi="Helvetica" w:cs="Helvetica"/>
          <w:bCs/>
          <w:sz w:val="20"/>
        </w:rPr>
        <w:t>Das</w:t>
      </w:r>
      <w:r>
        <w:rPr>
          <w:rFonts w:ascii="Helvetica" w:hAnsi="Helvetica" w:cs="Helvetica"/>
          <w:bCs/>
          <w:sz w:val="20"/>
        </w:rPr>
        <w:t xml:space="preserve"> cronos MSCONS </w:t>
      </w:r>
      <w:proofErr w:type="spellStart"/>
      <w:r>
        <w:rPr>
          <w:rFonts w:ascii="Helvetica" w:hAnsi="Helvetica" w:cs="Helvetica"/>
          <w:bCs/>
          <w:sz w:val="20"/>
        </w:rPr>
        <w:t>cockpit</w:t>
      </w:r>
      <w:proofErr w:type="spellEnd"/>
      <w:r>
        <w:rPr>
          <w:rFonts w:ascii="Helvetica" w:hAnsi="Helvetica" w:cs="Helvetica"/>
          <w:bCs/>
          <w:sz w:val="20"/>
        </w:rPr>
        <w:t xml:space="preserve"> knüpft nahtlos an die Erfol</w:t>
      </w:r>
      <w:r w:rsidR="007A2EBB">
        <w:rPr>
          <w:rFonts w:ascii="Helvetica" w:hAnsi="Helvetica" w:cs="Helvetica"/>
          <w:bCs/>
          <w:sz w:val="20"/>
        </w:rPr>
        <w:t xml:space="preserve">gsgeschichte des UTILMD </w:t>
      </w:r>
      <w:proofErr w:type="spellStart"/>
      <w:r w:rsidR="007A2EBB">
        <w:rPr>
          <w:rFonts w:ascii="Helvetica" w:hAnsi="Helvetica" w:cs="Helvetica"/>
          <w:bCs/>
          <w:sz w:val="20"/>
        </w:rPr>
        <w:t>cockpit</w:t>
      </w:r>
      <w:proofErr w:type="spellEnd"/>
      <w:r>
        <w:rPr>
          <w:rFonts w:ascii="Helvetica" w:hAnsi="Helvetica" w:cs="Helvetica"/>
          <w:bCs/>
          <w:sz w:val="20"/>
        </w:rPr>
        <w:t xml:space="preserve"> an, das die cronos Unternehmensberatung bereits 2008 zur Unterstützung der UTILMD- und APERAK-Nachrichtenverarbeitung </w:t>
      </w:r>
      <w:r w:rsidR="00EA1B59">
        <w:rPr>
          <w:rFonts w:ascii="Helvetica" w:hAnsi="Helvetica" w:cs="Helvetica"/>
          <w:bCs/>
          <w:sz w:val="20"/>
        </w:rPr>
        <w:t>aus der Taufe hob</w:t>
      </w:r>
      <w:r>
        <w:rPr>
          <w:rFonts w:ascii="Helvetica" w:hAnsi="Helvetica" w:cs="Helvetica"/>
          <w:bCs/>
          <w:sz w:val="20"/>
        </w:rPr>
        <w:t xml:space="preserve">. Das neue Tool dient in diesem Zusammenhang als Erweiterung, kann </w:t>
      </w:r>
      <w:r w:rsidRPr="00F9131E">
        <w:rPr>
          <w:rFonts w:ascii="Helvetica" w:hAnsi="Helvetica" w:cs="Helvetica"/>
          <w:bCs/>
          <w:sz w:val="20"/>
        </w:rPr>
        <w:t>a</w:t>
      </w:r>
      <w:r w:rsidR="00424CC7" w:rsidRPr="00F9131E">
        <w:rPr>
          <w:rFonts w:ascii="Helvetica" w:hAnsi="Helvetica" w:cs="Helvetica"/>
          <w:bCs/>
          <w:sz w:val="20"/>
        </w:rPr>
        <w:t>ber auch unab</w:t>
      </w:r>
      <w:r w:rsidR="0085098B" w:rsidRPr="00F9131E">
        <w:rPr>
          <w:rFonts w:ascii="Helvetica" w:hAnsi="Helvetica" w:cs="Helvetica"/>
          <w:bCs/>
          <w:sz w:val="20"/>
        </w:rPr>
        <w:t xml:space="preserve">hängig vom UTILMD </w:t>
      </w:r>
      <w:proofErr w:type="spellStart"/>
      <w:r w:rsidR="0085098B" w:rsidRPr="00F9131E">
        <w:rPr>
          <w:rFonts w:ascii="Helvetica" w:hAnsi="Helvetica" w:cs="Helvetica"/>
          <w:bCs/>
          <w:sz w:val="20"/>
        </w:rPr>
        <w:t>c</w:t>
      </w:r>
      <w:r w:rsidRPr="00F9131E">
        <w:rPr>
          <w:rFonts w:ascii="Helvetica" w:hAnsi="Helvetica" w:cs="Helvetica"/>
          <w:bCs/>
          <w:sz w:val="20"/>
        </w:rPr>
        <w:t>ockpit</w:t>
      </w:r>
      <w:proofErr w:type="spellEnd"/>
      <w:r w:rsidRPr="00F9131E">
        <w:rPr>
          <w:rFonts w:ascii="Helvetica" w:hAnsi="Helvetica" w:cs="Helvetica"/>
          <w:bCs/>
          <w:sz w:val="20"/>
        </w:rPr>
        <w:t xml:space="preserve"> </w:t>
      </w:r>
      <w:r w:rsidRPr="00AB6CE6">
        <w:rPr>
          <w:rFonts w:ascii="Helvetica" w:hAnsi="Helvetica" w:cs="Helvetica"/>
          <w:bCs/>
          <w:sz w:val="20"/>
        </w:rPr>
        <w:t>eingesetzt werden.</w:t>
      </w:r>
      <w:r w:rsidR="00386661" w:rsidRPr="00AB6CE6">
        <w:rPr>
          <w:rFonts w:ascii="Helvetica" w:hAnsi="Helvetica" w:cs="Helvetica"/>
          <w:bCs/>
          <w:sz w:val="20"/>
        </w:rPr>
        <w:t xml:space="preserve"> </w:t>
      </w:r>
      <w:r w:rsidR="00AE1734" w:rsidRPr="00AB6CE6">
        <w:rPr>
          <w:rFonts w:ascii="Helvetica" w:hAnsi="Helvetica" w:cs="Helvetica"/>
          <w:bCs/>
          <w:sz w:val="20"/>
        </w:rPr>
        <w:t>„</w:t>
      </w:r>
      <w:r w:rsidR="00C968CA" w:rsidRPr="00AB6CE6">
        <w:rPr>
          <w:rFonts w:ascii="Helvetica" w:hAnsi="Helvetica" w:cs="Helvetica"/>
          <w:bCs/>
          <w:sz w:val="20"/>
        </w:rPr>
        <w:t xml:space="preserve">Die stetig wachsende Anzahl der Implementierungen </w:t>
      </w:r>
      <w:r w:rsidR="00F76501" w:rsidRPr="00AB6CE6">
        <w:rPr>
          <w:rFonts w:ascii="Helvetica" w:hAnsi="Helvetica" w:cs="Helvetica"/>
          <w:bCs/>
          <w:sz w:val="20"/>
        </w:rPr>
        <w:t xml:space="preserve">unseres UTILMD </w:t>
      </w:r>
      <w:proofErr w:type="spellStart"/>
      <w:r w:rsidR="00F76501" w:rsidRPr="00AB6CE6">
        <w:rPr>
          <w:rFonts w:ascii="Helvetica" w:hAnsi="Helvetica" w:cs="Helvetica"/>
          <w:bCs/>
          <w:sz w:val="20"/>
        </w:rPr>
        <w:t>cockpit</w:t>
      </w:r>
      <w:proofErr w:type="spellEnd"/>
      <w:r w:rsidR="00AE1734" w:rsidRPr="00AB6CE6">
        <w:rPr>
          <w:rFonts w:ascii="Helvetica" w:hAnsi="Helvetica" w:cs="Helvetica"/>
          <w:bCs/>
          <w:sz w:val="20"/>
        </w:rPr>
        <w:t xml:space="preserve"> ist wohl der </w:t>
      </w:r>
      <w:r w:rsidR="00AB6CE6">
        <w:rPr>
          <w:rFonts w:ascii="Helvetica" w:hAnsi="Helvetica" w:cs="Helvetica"/>
          <w:bCs/>
          <w:sz w:val="20"/>
        </w:rPr>
        <w:t xml:space="preserve">beste </w:t>
      </w:r>
      <w:r w:rsidR="00AE1734" w:rsidRPr="00AB6CE6">
        <w:rPr>
          <w:rFonts w:ascii="Helvetica" w:hAnsi="Helvetica" w:cs="Helvetica"/>
          <w:bCs/>
          <w:sz w:val="20"/>
        </w:rPr>
        <w:t xml:space="preserve">Beweis für dessen Leistungsfähigkeit. </w:t>
      </w:r>
      <w:r w:rsidR="00F9131E" w:rsidRPr="00AB6CE6">
        <w:rPr>
          <w:rFonts w:ascii="Helvetica" w:hAnsi="Helvetica" w:cs="Helvetica"/>
          <w:bCs/>
          <w:sz w:val="20"/>
        </w:rPr>
        <w:t xml:space="preserve">Aktuell ist es bei über 30 Versorgern im Einsatz. </w:t>
      </w:r>
      <w:r w:rsidR="00AE1734" w:rsidRPr="00AB6CE6">
        <w:rPr>
          <w:rFonts w:ascii="Helvetica" w:hAnsi="Helvetica" w:cs="Helvetica"/>
          <w:bCs/>
          <w:sz w:val="20"/>
        </w:rPr>
        <w:t>Und a</w:t>
      </w:r>
      <w:r w:rsidR="00C968CA" w:rsidRPr="00AB6CE6">
        <w:rPr>
          <w:rFonts w:ascii="Helvetica" w:hAnsi="Helvetica" w:cs="Helvetica"/>
          <w:bCs/>
          <w:sz w:val="20"/>
        </w:rPr>
        <w:t>uch die Vorab-Tester der MSCONS-Version sind rundum zufrieden“, berichtet der cronos-Fachmann.</w:t>
      </w:r>
    </w:p>
    <w:p w:rsidR="00C968CA" w:rsidRDefault="00C968CA" w:rsidP="00483502">
      <w:pPr>
        <w:tabs>
          <w:tab w:val="left" w:pos="7230"/>
          <w:tab w:val="left" w:pos="7655"/>
        </w:tabs>
        <w:spacing w:line="288" w:lineRule="auto"/>
        <w:ind w:right="567"/>
        <w:rPr>
          <w:rFonts w:ascii="Helvetica" w:hAnsi="Helvetica" w:cs="Helvetica"/>
          <w:bCs/>
          <w:sz w:val="20"/>
        </w:rPr>
      </w:pPr>
    </w:p>
    <w:p w:rsidR="00C968CA" w:rsidRPr="00AE1734" w:rsidRDefault="00424CC7" w:rsidP="00AE1734">
      <w:pPr>
        <w:tabs>
          <w:tab w:val="left" w:pos="7230"/>
          <w:tab w:val="left" w:pos="7655"/>
        </w:tabs>
        <w:spacing w:line="288" w:lineRule="auto"/>
        <w:ind w:right="567"/>
        <w:rPr>
          <w:rFonts w:ascii="Helvetica" w:hAnsi="Helvetica" w:cs="Helvetica"/>
          <w:bCs/>
          <w:sz w:val="20"/>
        </w:rPr>
      </w:pPr>
      <w:r w:rsidRPr="00B35397">
        <w:rPr>
          <w:rFonts w:ascii="Helvetica" w:hAnsi="Helvetica" w:cs="Helvetica"/>
          <w:bCs/>
          <w:sz w:val="20"/>
        </w:rPr>
        <w:t xml:space="preserve">Allen interessierten Unternehmen bietet cronos die Lösung für einen Monat kostenlos zum Test an. </w:t>
      </w:r>
      <w:r w:rsidR="001F55A5" w:rsidRPr="00B35397">
        <w:rPr>
          <w:rFonts w:ascii="Helvetica" w:hAnsi="Helvetica" w:cs="Helvetica"/>
          <w:bCs/>
          <w:sz w:val="20"/>
        </w:rPr>
        <w:t xml:space="preserve">Zugleich </w:t>
      </w:r>
      <w:r w:rsidR="009C59C0" w:rsidRPr="00B35397">
        <w:rPr>
          <w:rFonts w:ascii="Helvetica" w:hAnsi="Helvetica" w:cs="Helvetica"/>
          <w:bCs/>
          <w:sz w:val="20"/>
        </w:rPr>
        <w:t>steht</w:t>
      </w:r>
      <w:r w:rsidR="001F55A5" w:rsidRPr="00B35397">
        <w:rPr>
          <w:rFonts w:ascii="Helvetica" w:hAnsi="Helvetica" w:cs="Helvetica"/>
          <w:bCs/>
          <w:sz w:val="20"/>
        </w:rPr>
        <w:t xml:space="preserve"> das Versprechen</w:t>
      </w:r>
      <w:r w:rsidR="00CD4AD5" w:rsidRPr="00B35397">
        <w:rPr>
          <w:rFonts w:ascii="Helvetica" w:hAnsi="Helvetica" w:cs="Helvetica"/>
          <w:bCs/>
          <w:sz w:val="20"/>
        </w:rPr>
        <w:t xml:space="preserve"> seitens </w:t>
      </w:r>
      <w:r w:rsidR="008C3E72" w:rsidRPr="00B35397">
        <w:rPr>
          <w:rFonts w:ascii="Helvetica" w:hAnsi="Helvetica" w:cs="Helvetica"/>
          <w:bCs/>
          <w:sz w:val="20"/>
        </w:rPr>
        <w:t>des Unternehmens</w:t>
      </w:r>
      <w:r w:rsidR="001F55A5" w:rsidRPr="00B35397">
        <w:rPr>
          <w:rFonts w:ascii="Helvetica" w:hAnsi="Helvetica" w:cs="Helvetica"/>
          <w:bCs/>
          <w:sz w:val="20"/>
        </w:rPr>
        <w:t xml:space="preserve">, den </w:t>
      </w:r>
      <w:r w:rsidR="00B439AB" w:rsidRPr="00B35397">
        <w:rPr>
          <w:rFonts w:ascii="Helvetica" w:hAnsi="Helvetica" w:cs="Helvetica"/>
          <w:bCs/>
          <w:sz w:val="20"/>
        </w:rPr>
        <w:t xml:space="preserve">Anwendern </w:t>
      </w:r>
      <w:r w:rsidR="001F55A5" w:rsidRPr="00B35397">
        <w:rPr>
          <w:rFonts w:ascii="Helvetica" w:hAnsi="Helvetica" w:cs="Helvetica"/>
          <w:bCs/>
          <w:sz w:val="20"/>
        </w:rPr>
        <w:t xml:space="preserve">künftig </w:t>
      </w:r>
      <w:r w:rsidR="00840668" w:rsidRPr="00B35397">
        <w:rPr>
          <w:rFonts w:ascii="Helvetica" w:hAnsi="Helvetica" w:cs="Helvetica"/>
          <w:bCs/>
          <w:sz w:val="20"/>
        </w:rPr>
        <w:t xml:space="preserve">mindestens </w:t>
      </w:r>
      <w:r w:rsidR="001F55A5" w:rsidRPr="00B35397">
        <w:rPr>
          <w:rFonts w:ascii="Helvetica" w:hAnsi="Helvetica" w:cs="Helvetica"/>
          <w:bCs/>
          <w:sz w:val="20"/>
        </w:rPr>
        <w:t xml:space="preserve">acht Wochen vor </w:t>
      </w:r>
      <w:r w:rsidR="00CD4AD5" w:rsidRPr="00B35397">
        <w:rPr>
          <w:rFonts w:ascii="Helvetica" w:hAnsi="Helvetica" w:cs="Helvetica"/>
          <w:bCs/>
          <w:sz w:val="20"/>
        </w:rPr>
        <w:t>jeder</w:t>
      </w:r>
      <w:r w:rsidR="001F55A5" w:rsidRPr="00B35397">
        <w:rPr>
          <w:rFonts w:ascii="Helvetica" w:hAnsi="Helvetica" w:cs="Helvetica"/>
          <w:bCs/>
          <w:sz w:val="20"/>
        </w:rPr>
        <w:t xml:space="preserve"> gesetzlich verbindlichen Prozess</w:t>
      </w:r>
      <w:r w:rsidR="00CD4AD5" w:rsidRPr="00B35397">
        <w:rPr>
          <w:rFonts w:ascii="Helvetica" w:hAnsi="Helvetica" w:cs="Helvetica"/>
          <w:bCs/>
          <w:sz w:val="20"/>
        </w:rPr>
        <w:t>anpassung</w:t>
      </w:r>
      <w:r w:rsidR="00840668" w:rsidRPr="00B35397">
        <w:rPr>
          <w:rFonts w:ascii="Helvetica" w:hAnsi="Helvetica" w:cs="Helvetica"/>
          <w:bCs/>
          <w:sz w:val="20"/>
        </w:rPr>
        <w:t xml:space="preserve"> die aktuellen Formatupdates zur Verfügung zu stellen.</w:t>
      </w:r>
      <w:r w:rsidR="009C59C0" w:rsidRPr="00B35397">
        <w:rPr>
          <w:rFonts w:ascii="Helvetica" w:hAnsi="Helvetica" w:cs="Helvetica"/>
          <w:bCs/>
          <w:sz w:val="20"/>
        </w:rPr>
        <w:t xml:space="preserve"> </w:t>
      </w:r>
      <w:r w:rsidR="00AE1734" w:rsidRPr="00B35397">
        <w:rPr>
          <w:rFonts w:ascii="Helvetica" w:hAnsi="Helvetica" w:cs="Helvetica"/>
          <w:bCs/>
          <w:sz w:val="20"/>
        </w:rPr>
        <w:t>Die</w:t>
      </w:r>
      <w:r w:rsidR="00C968CA" w:rsidRPr="00B35397">
        <w:rPr>
          <w:rFonts w:ascii="Helvetica" w:hAnsi="Helvetica" w:cs="Helvetica"/>
          <w:bCs/>
          <w:sz w:val="20"/>
        </w:rPr>
        <w:t xml:space="preserve"> schnelle und kostengünstige Einführung </w:t>
      </w:r>
      <w:r w:rsidR="00AE1734" w:rsidRPr="00B35397">
        <w:rPr>
          <w:rFonts w:ascii="Helvetica" w:hAnsi="Helvetica" w:cs="Helvetica"/>
          <w:bCs/>
          <w:sz w:val="20"/>
        </w:rPr>
        <w:t>des Cockpits</w:t>
      </w:r>
      <w:r w:rsidR="00C968CA" w:rsidRPr="00B35397">
        <w:rPr>
          <w:rFonts w:ascii="Helvetica" w:hAnsi="Helvetica" w:cs="Helvetica"/>
          <w:bCs/>
          <w:sz w:val="20"/>
        </w:rPr>
        <w:t xml:space="preserve"> </w:t>
      </w:r>
      <w:r w:rsidR="00AE1734" w:rsidRPr="00B35397">
        <w:rPr>
          <w:rFonts w:ascii="Helvetica" w:hAnsi="Helvetica" w:cs="Helvetica"/>
          <w:bCs/>
          <w:sz w:val="20"/>
        </w:rPr>
        <w:t xml:space="preserve">sorgt darüber hinaus dafür, dass </w:t>
      </w:r>
      <w:r w:rsidR="00C968CA" w:rsidRPr="00B35397">
        <w:rPr>
          <w:rFonts w:ascii="Helvetica" w:hAnsi="Helvetica" w:cs="Helvetica"/>
          <w:bCs/>
          <w:sz w:val="20"/>
        </w:rPr>
        <w:t>sich der Einsatz fü</w:t>
      </w:r>
      <w:r w:rsidR="00B439AB" w:rsidRPr="00B35397">
        <w:rPr>
          <w:rFonts w:ascii="Helvetica" w:hAnsi="Helvetica" w:cs="Helvetica"/>
          <w:bCs/>
          <w:sz w:val="20"/>
        </w:rPr>
        <w:t xml:space="preserve">r </w:t>
      </w:r>
      <w:r w:rsidR="00C968CA" w:rsidRPr="00B35397">
        <w:rPr>
          <w:rFonts w:ascii="Helvetica" w:hAnsi="Helvetica" w:cs="Helvetica"/>
          <w:bCs/>
          <w:sz w:val="20"/>
        </w:rPr>
        <w:t>Energieversorgungsunternehmen bereits nach kurzer Zeit aus</w:t>
      </w:r>
      <w:r w:rsidR="00AE1734" w:rsidRPr="00B35397">
        <w:rPr>
          <w:rFonts w:ascii="Helvetica" w:hAnsi="Helvetica" w:cs="Helvetica"/>
          <w:bCs/>
          <w:sz w:val="20"/>
        </w:rPr>
        <w:t>zahlt</w:t>
      </w:r>
      <w:r w:rsidR="00C968CA" w:rsidRPr="00B35397">
        <w:rPr>
          <w:rFonts w:ascii="Helvetica" w:hAnsi="Helvetica" w:cs="Helvetica"/>
          <w:bCs/>
          <w:sz w:val="20"/>
        </w:rPr>
        <w:t>.</w:t>
      </w:r>
      <w:r w:rsidR="00C968CA">
        <w:rPr>
          <w:color w:val="1F497D"/>
        </w:rPr>
        <w:t xml:space="preserve"> </w:t>
      </w:r>
    </w:p>
    <w:p w:rsidR="00C968CA" w:rsidRPr="00CA46A7" w:rsidRDefault="00C968CA" w:rsidP="00483502">
      <w:pPr>
        <w:tabs>
          <w:tab w:val="left" w:pos="7230"/>
          <w:tab w:val="left" w:pos="7655"/>
        </w:tabs>
        <w:spacing w:line="288" w:lineRule="auto"/>
        <w:ind w:right="567"/>
        <w:rPr>
          <w:rFonts w:ascii="Helvetica" w:hAnsi="Helvetica" w:cs="Helvetica"/>
          <w:bCs/>
          <w:sz w:val="20"/>
        </w:rPr>
      </w:pPr>
    </w:p>
    <w:p w:rsidR="00D63CFC" w:rsidRDefault="00D63CFC" w:rsidP="00D63CFC">
      <w:pPr>
        <w:spacing w:line="288" w:lineRule="auto"/>
        <w:ind w:right="23"/>
        <w:rPr>
          <w:rFonts w:ascii="Helvetica" w:hAnsi="Helvetica" w:cs="Helvetica"/>
          <w:sz w:val="20"/>
        </w:rPr>
      </w:pPr>
      <w:bookmarkStart w:id="1" w:name="OLE_LINK2"/>
      <w:bookmarkEnd w:id="0"/>
    </w:p>
    <w:tbl>
      <w:tblPr>
        <w:tblW w:w="8897" w:type="dxa"/>
        <w:tblInd w:w="-38" w:type="dxa"/>
        <w:tblLayout w:type="fixed"/>
        <w:tblCellMar>
          <w:left w:w="70" w:type="dxa"/>
          <w:right w:w="70" w:type="dxa"/>
        </w:tblCellMar>
        <w:tblLook w:val="00A0"/>
      </w:tblPr>
      <w:tblGrid>
        <w:gridCol w:w="2660"/>
        <w:gridCol w:w="2835"/>
        <w:gridCol w:w="3402"/>
      </w:tblGrid>
      <w:tr w:rsidR="00D63CFC" w:rsidRPr="00DF08D5">
        <w:trPr>
          <w:trHeight w:val="734"/>
        </w:trPr>
        <w:tc>
          <w:tcPr>
            <w:tcW w:w="2660" w:type="dxa"/>
          </w:tcPr>
          <w:p w:rsidR="00D63CFC" w:rsidRPr="002D6652" w:rsidRDefault="00986E72" w:rsidP="00D63CFC">
            <w:pPr>
              <w:pStyle w:val="Kopfzeile"/>
              <w:rPr>
                <w:rFonts w:cs="Helvetica"/>
                <w:sz w:val="20"/>
                <w:szCs w:val="22"/>
              </w:rPr>
            </w:pPr>
            <w:r>
              <w:rPr>
                <w:rFonts w:cs="Helvetica"/>
                <w:noProof/>
                <w:sz w:val="20"/>
                <w:szCs w:val="22"/>
              </w:rPr>
              <w:drawing>
                <wp:inline distT="0" distB="0" distL="0" distR="0">
                  <wp:extent cx="1593850" cy="717550"/>
                  <wp:effectExtent l="25400" t="0" r="6350" b="0"/>
                  <wp:docPr id="3" name="Bild 2" descr=":PI MSCONS:Bildmaterial:CRO_MSCONS_Uebersich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 MSCONS:Bildmaterial:CRO_MSCONS_Uebersicht.png"/>
                          <pic:cNvPicPr>
                            <a:picLocks noChangeAspect="1" noChangeArrowheads="1"/>
                          </pic:cNvPicPr>
                        </pic:nvPicPr>
                        <pic:blipFill>
                          <a:blip r:embed="rId7"/>
                          <a:srcRect/>
                          <a:stretch>
                            <a:fillRect/>
                          </a:stretch>
                        </pic:blipFill>
                        <pic:spPr bwMode="auto">
                          <a:xfrm>
                            <a:off x="0" y="0"/>
                            <a:ext cx="1593850" cy="717550"/>
                          </a:xfrm>
                          <a:prstGeom prst="rect">
                            <a:avLst/>
                          </a:prstGeom>
                          <a:noFill/>
                          <a:ln w="9525">
                            <a:noFill/>
                            <a:miter lim="800000"/>
                            <a:headEnd/>
                            <a:tailEnd/>
                          </a:ln>
                        </pic:spPr>
                      </pic:pic>
                    </a:graphicData>
                  </a:graphic>
                </wp:inline>
              </w:drawing>
            </w:r>
          </w:p>
        </w:tc>
        <w:tc>
          <w:tcPr>
            <w:tcW w:w="2835" w:type="dxa"/>
          </w:tcPr>
          <w:p w:rsidR="00D63CFC" w:rsidRPr="002D6652" w:rsidRDefault="00986E72" w:rsidP="002315AB">
            <w:pPr>
              <w:pStyle w:val="Kopfzeile"/>
              <w:rPr>
                <w:rFonts w:cs="Helvetica"/>
                <w:sz w:val="20"/>
                <w:szCs w:val="22"/>
              </w:rPr>
            </w:pPr>
            <w:r>
              <w:rPr>
                <w:rFonts w:cs="Helvetica"/>
                <w:noProof/>
                <w:sz w:val="20"/>
                <w:szCs w:val="22"/>
              </w:rPr>
              <w:drawing>
                <wp:inline distT="0" distB="0" distL="0" distR="0">
                  <wp:extent cx="1079500" cy="685800"/>
                  <wp:effectExtent l="25400" t="0" r="0" b="0"/>
                  <wp:docPr id="2" name="Bild 1" descr=":PI MSCONS:Bildmaterial:CRO_Dirk_Hundertmark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 MSCONS:Bildmaterial:CRO_Dirk_Hundertmark_klein.jpg"/>
                          <pic:cNvPicPr>
                            <a:picLocks noChangeAspect="1" noChangeArrowheads="1"/>
                          </pic:cNvPicPr>
                        </pic:nvPicPr>
                        <pic:blipFill>
                          <a:blip r:embed="rId8"/>
                          <a:srcRect/>
                          <a:stretch>
                            <a:fillRect/>
                          </a:stretch>
                        </pic:blipFill>
                        <pic:spPr bwMode="auto">
                          <a:xfrm>
                            <a:off x="0" y="0"/>
                            <a:ext cx="1079500" cy="685800"/>
                          </a:xfrm>
                          <a:prstGeom prst="rect">
                            <a:avLst/>
                          </a:prstGeom>
                          <a:noFill/>
                          <a:ln w="9525">
                            <a:noFill/>
                            <a:miter lim="800000"/>
                            <a:headEnd/>
                            <a:tailEnd/>
                          </a:ln>
                        </pic:spPr>
                      </pic:pic>
                    </a:graphicData>
                  </a:graphic>
                </wp:inline>
              </w:drawing>
            </w:r>
          </w:p>
        </w:tc>
        <w:tc>
          <w:tcPr>
            <w:tcW w:w="3402" w:type="dxa"/>
            <w:vMerge w:val="restart"/>
          </w:tcPr>
          <w:p w:rsidR="00D63CFC" w:rsidRPr="0070123D" w:rsidRDefault="00D63CFC" w:rsidP="00AC3EAA">
            <w:pPr>
              <w:spacing w:line="288" w:lineRule="auto"/>
              <w:ind w:right="23"/>
              <w:rPr>
                <w:rFonts w:ascii="Helvetica" w:hAnsi="Helvetica"/>
                <w:sz w:val="18"/>
                <w:szCs w:val="18"/>
              </w:rPr>
            </w:pPr>
            <w:r w:rsidRPr="0070123D">
              <w:rPr>
                <w:rFonts w:ascii="Helvetica" w:hAnsi="Helvetica"/>
                <w:sz w:val="18"/>
                <w:szCs w:val="18"/>
              </w:rPr>
              <w:t>Das Bildmaterial in druckfähiger Auflösung steht unter dem Stichwort "</w:t>
            </w:r>
            <w:r w:rsidR="00AC3EAA">
              <w:rPr>
                <w:rFonts w:ascii="Helvetica" w:hAnsi="Helvetica" w:cs="Helvetica"/>
                <w:bCs/>
                <w:sz w:val="18"/>
                <w:szCs w:val="18"/>
              </w:rPr>
              <w:t xml:space="preserve">cronos MSCONS </w:t>
            </w:r>
            <w:proofErr w:type="spellStart"/>
            <w:r w:rsidR="00AC3EAA">
              <w:rPr>
                <w:rFonts w:ascii="Helvetica" w:hAnsi="Helvetica" w:cs="Helvetica"/>
                <w:bCs/>
                <w:sz w:val="18"/>
                <w:szCs w:val="18"/>
              </w:rPr>
              <w:t>cockpit</w:t>
            </w:r>
            <w:proofErr w:type="spellEnd"/>
            <w:r w:rsidRPr="0070123D">
              <w:rPr>
                <w:rFonts w:ascii="Helvetica" w:hAnsi="Helvetica"/>
                <w:sz w:val="18"/>
                <w:szCs w:val="18"/>
              </w:rPr>
              <w:t>" in unserem Medienportal (</w:t>
            </w:r>
            <w:r w:rsidR="00AC3EAA" w:rsidRPr="00AC3EAA">
              <w:rPr>
                <w:rFonts w:ascii="Helvetica" w:hAnsi="Helvetica"/>
                <w:sz w:val="18"/>
                <w:szCs w:val="18"/>
              </w:rPr>
              <w:t>http://press-n-relations.amid-pr.com</w:t>
            </w:r>
            <w:r w:rsidRPr="0070123D">
              <w:rPr>
                <w:rFonts w:ascii="Helvetica" w:hAnsi="Helvetica"/>
                <w:sz w:val="18"/>
                <w:szCs w:val="18"/>
              </w:rPr>
              <w:t>)</w:t>
            </w:r>
            <w:r>
              <w:rPr>
                <w:rFonts w:ascii="Helvetica" w:hAnsi="Helvetica"/>
                <w:sz w:val="18"/>
                <w:szCs w:val="18"/>
              </w:rPr>
              <w:t xml:space="preserve"> </w:t>
            </w:r>
            <w:r w:rsidRPr="0070123D">
              <w:rPr>
                <w:rFonts w:ascii="Helvetica" w:hAnsi="Helvetica"/>
                <w:sz w:val="18"/>
                <w:szCs w:val="18"/>
              </w:rPr>
              <w:t>zum Download bereit. </w:t>
            </w:r>
          </w:p>
        </w:tc>
      </w:tr>
      <w:tr w:rsidR="00D63CFC" w:rsidRPr="00DF08D5">
        <w:trPr>
          <w:trHeight w:val="349"/>
        </w:trPr>
        <w:tc>
          <w:tcPr>
            <w:tcW w:w="2660" w:type="dxa"/>
          </w:tcPr>
          <w:p w:rsidR="00D63CFC" w:rsidRPr="003D3DAC" w:rsidRDefault="00AC3EAA" w:rsidP="00D63CFC">
            <w:pPr>
              <w:pStyle w:val="Kopfzeile"/>
              <w:spacing w:line="240" w:lineRule="auto"/>
              <w:rPr>
                <w:rFonts w:cs="Helvetica"/>
                <w:sz w:val="18"/>
                <w:szCs w:val="22"/>
              </w:rPr>
            </w:pPr>
            <w:r>
              <w:rPr>
                <w:rFonts w:cs="Helvetica"/>
                <w:sz w:val="18"/>
                <w:szCs w:val="22"/>
              </w:rPr>
              <w:t xml:space="preserve">cronos MSCONS </w:t>
            </w:r>
            <w:proofErr w:type="spellStart"/>
            <w:r>
              <w:rPr>
                <w:rFonts w:cs="Helvetica"/>
                <w:sz w:val="18"/>
                <w:szCs w:val="22"/>
              </w:rPr>
              <w:t>cockpi</w:t>
            </w:r>
            <w:r w:rsidR="0049455C">
              <w:rPr>
                <w:rFonts w:cs="Helvetica"/>
                <w:sz w:val="18"/>
                <w:szCs w:val="22"/>
              </w:rPr>
              <w:t>t</w:t>
            </w:r>
            <w:proofErr w:type="spellEnd"/>
          </w:p>
        </w:tc>
        <w:tc>
          <w:tcPr>
            <w:tcW w:w="2835" w:type="dxa"/>
          </w:tcPr>
          <w:p w:rsidR="00D63CFC" w:rsidRPr="003D3DAC" w:rsidRDefault="00AC3EAA" w:rsidP="00D63CFC">
            <w:pPr>
              <w:pStyle w:val="Kopfzeile"/>
              <w:spacing w:line="240" w:lineRule="auto"/>
              <w:rPr>
                <w:rFonts w:cs="Helvetica"/>
                <w:sz w:val="18"/>
                <w:szCs w:val="22"/>
              </w:rPr>
            </w:pPr>
            <w:r>
              <w:rPr>
                <w:rFonts w:cs="Helvetica"/>
                <w:bCs/>
                <w:sz w:val="18"/>
              </w:rPr>
              <w:t xml:space="preserve">Dirk Hundertmark, Solutions </w:t>
            </w:r>
            <w:proofErr w:type="spellStart"/>
            <w:r>
              <w:rPr>
                <w:rFonts w:cs="Helvetica"/>
                <w:bCs/>
                <w:sz w:val="18"/>
              </w:rPr>
              <w:t>Architect</w:t>
            </w:r>
            <w:proofErr w:type="spellEnd"/>
            <w:r>
              <w:rPr>
                <w:rFonts w:cs="Helvetica"/>
                <w:bCs/>
                <w:sz w:val="18"/>
              </w:rPr>
              <w:t xml:space="preserve"> bei der cronos Unternehmensberatung GmbH</w:t>
            </w:r>
          </w:p>
        </w:tc>
        <w:tc>
          <w:tcPr>
            <w:tcW w:w="3402" w:type="dxa"/>
            <w:vMerge/>
          </w:tcPr>
          <w:p w:rsidR="00D63CFC" w:rsidRPr="002D6652" w:rsidRDefault="00D63CFC" w:rsidP="00D63CFC">
            <w:pPr>
              <w:pStyle w:val="Kopfzeile"/>
              <w:rPr>
                <w:rFonts w:cs="Helvetica"/>
                <w:sz w:val="16"/>
                <w:szCs w:val="22"/>
              </w:rPr>
            </w:pPr>
          </w:p>
        </w:tc>
      </w:tr>
      <w:bookmarkEnd w:id="1"/>
    </w:tbl>
    <w:p w:rsidR="00D63CFC" w:rsidRPr="00C904EB" w:rsidRDefault="00D63CFC" w:rsidP="00D63CFC">
      <w:pPr>
        <w:spacing w:line="312" w:lineRule="auto"/>
        <w:ind w:right="23"/>
        <w:rPr>
          <w:rFonts w:ascii="Helvetica" w:hAnsi="Helvetica"/>
          <w:sz w:val="20"/>
        </w:rPr>
      </w:pPr>
    </w:p>
    <w:tbl>
      <w:tblPr>
        <w:tblW w:w="9284" w:type="dxa"/>
        <w:tblCellMar>
          <w:left w:w="70" w:type="dxa"/>
          <w:right w:w="70" w:type="dxa"/>
        </w:tblCellMar>
        <w:tblLook w:val="0000"/>
      </w:tblPr>
      <w:tblGrid>
        <w:gridCol w:w="4606"/>
        <w:gridCol w:w="4678"/>
      </w:tblGrid>
      <w:tr w:rsidR="00D63CFC" w:rsidRPr="00B35397">
        <w:tc>
          <w:tcPr>
            <w:tcW w:w="4606" w:type="dxa"/>
            <w:tcBorders>
              <w:top w:val="nil"/>
              <w:left w:val="nil"/>
              <w:bottom w:val="nil"/>
              <w:right w:val="nil"/>
            </w:tcBorders>
          </w:tcPr>
          <w:p w:rsidR="00D63CFC" w:rsidRPr="002D6652" w:rsidRDefault="00D63CFC" w:rsidP="00D63CFC">
            <w:pPr>
              <w:pStyle w:val="berschrift5"/>
              <w:spacing w:line="240" w:lineRule="auto"/>
              <w:ind w:right="-70"/>
              <w:rPr>
                <w:rFonts w:cs="Helvetica"/>
                <w:i w:val="0"/>
                <w:iCs w:val="0"/>
                <w:szCs w:val="18"/>
              </w:rPr>
            </w:pPr>
            <w:r w:rsidRPr="002D6652">
              <w:rPr>
                <w:rFonts w:cs="Helvetica"/>
                <w:i w:val="0"/>
                <w:iCs w:val="0"/>
                <w:szCs w:val="18"/>
              </w:rPr>
              <w:t>Weitere Informationen:</w:t>
            </w:r>
          </w:p>
          <w:p w:rsidR="00D63CFC" w:rsidRPr="002D6652" w:rsidRDefault="00D63CFC" w:rsidP="00D63CFC">
            <w:pPr>
              <w:pStyle w:val="berschrift5"/>
              <w:spacing w:line="240" w:lineRule="auto"/>
              <w:ind w:right="-70"/>
              <w:rPr>
                <w:rFonts w:cs="Helvetica"/>
                <w:b w:val="0"/>
                <w:bCs w:val="0"/>
                <w:i w:val="0"/>
                <w:iCs w:val="0"/>
                <w:szCs w:val="18"/>
              </w:rPr>
            </w:pPr>
            <w:r w:rsidRPr="002D6652">
              <w:rPr>
                <w:rFonts w:cs="Helvetica"/>
                <w:b w:val="0"/>
                <w:bCs w:val="0"/>
                <w:i w:val="0"/>
                <w:iCs w:val="0"/>
                <w:szCs w:val="18"/>
              </w:rPr>
              <w:t>cronos Unternehmensberatung GmbH, Anja Ziegler</w:t>
            </w:r>
          </w:p>
          <w:p w:rsidR="00D63CFC" w:rsidRPr="002D6652" w:rsidRDefault="00D63CFC" w:rsidP="00D63CFC">
            <w:pPr>
              <w:pStyle w:val="berschrift5"/>
              <w:spacing w:line="240" w:lineRule="auto"/>
              <w:ind w:right="-70"/>
              <w:rPr>
                <w:rFonts w:cs="Helvetica"/>
                <w:b w:val="0"/>
                <w:bCs w:val="0"/>
                <w:i w:val="0"/>
                <w:iCs w:val="0"/>
                <w:szCs w:val="18"/>
              </w:rPr>
            </w:pPr>
            <w:r w:rsidRPr="002D6652">
              <w:rPr>
                <w:rFonts w:cs="Helvetica"/>
                <w:b w:val="0"/>
                <w:bCs w:val="0"/>
                <w:i w:val="0"/>
                <w:iCs w:val="0"/>
                <w:szCs w:val="18"/>
              </w:rPr>
              <w:t xml:space="preserve">Weseler Straße 539 – 48163 Münster </w:t>
            </w:r>
          </w:p>
          <w:p w:rsidR="00D63CFC" w:rsidRPr="002D6652" w:rsidRDefault="00D63CFC" w:rsidP="00D63CFC">
            <w:pPr>
              <w:pStyle w:val="berschrift5"/>
              <w:spacing w:line="240" w:lineRule="auto"/>
              <w:ind w:right="-70"/>
              <w:rPr>
                <w:rFonts w:cs="Helvetica"/>
                <w:b w:val="0"/>
                <w:bCs w:val="0"/>
                <w:i w:val="0"/>
                <w:iCs w:val="0"/>
                <w:szCs w:val="18"/>
              </w:rPr>
            </w:pPr>
            <w:r w:rsidRPr="002D6652">
              <w:rPr>
                <w:rFonts w:cs="Helvetica"/>
                <w:b w:val="0"/>
                <w:bCs w:val="0"/>
                <w:i w:val="0"/>
                <w:iCs w:val="0"/>
                <w:szCs w:val="18"/>
              </w:rPr>
              <w:t xml:space="preserve">Tel.: +49 251 39966-122  </w:t>
            </w:r>
          </w:p>
          <w:p w:rsidR="00D63CFC" w:rsidRPr="002D6652" w:rsidRDefault="00D63CFC" w:rsidP="00D63CFC">
            <w:pPr>
              <w:pStyle w:val="berschrift5"/>
              <w:spacing w:line="240" w:lineRule="auto"/>
              <w:ind w:right="-70"/>
              <w:rPr>
                <w:rFonts w:cs="Helvetica"/>
                <w:b w:val="0"/>
                <w:bCs w:val="0"/>
                <w:i w:val="0"/>
                <w:iCs w:val="0"/>
                <w:szCs w:val="18"/>
              </w:rPr>
            </w:pPr>
            <w:r w:rsidRPr="002D6652">
              <w:rPr>
                <w:rFonts w:cs="Helvetica"/>
                <w:b w:val="0"/>
                <w:bCs w:val="0"/>
                <w:i w:val="0"/>
                <w:iCs w:val="0"/>
                <w:szCs w:val="18"/>
              </w:rPr>
              <w:t>Fax: +49 251 39966-9122</w:t>
            </w:r>
          </w:p>
          <w:p w:rsidR="00D63CFC" w:rsidRPr="002D6652" w:rsidRDefault="00D63CFC" w:rsidP="00D63CFC">
            <w:pPr>
              <w:pStyle w:val="berschrift5"/>
              <w:spacing w:line="240" w:lineRule="auto"/>
              <w:ind w:right="-70"/>
              <w:rPr>
                <w:rFonts w:cs="Helvetica"/>
                <w:b w:val="0"/>
                <w:bCs w:val="0"/>
                <w:i w:val="0"/>
                <w:iCs w:val="0"/>
                <w:szCs w:val="18"/>
              </w:rPr>
            </w:pPr>
            <w:r w:rsidRPr="002D6652">
              <w:rPr>
                <w:rFonts w:cs="Helvetica"/>
                <w:b w:val="0"/>
                <w:bCs w:val="0"/>
                <w:i w:val="0"/>
                <w:iCs w:val="0"/>
                <w:szCs w:val="18"/>
              </w:rPr>
              <w:t>a.ziegler@cronos.de</w:t>
            </w:r>
          </w:p>
          <w:p w:rsidR="00D63CFC" w:rsidRPr="002D6652" w:rsidRDefault="00D63CFC" w:rsidP="00D63CFC">
            <w:pPr>
              <w:pStyle w:val="berschrift5"/>
              <w:spacing w:line="240" w:lineRule="auto"/>
              <w:ind w:right="-70"/>
              <w:rPr>
                <w:rFonts w:cs="Helvetica"/>
                <w:b w:val="0"/>
                <w:bCs w:val="0"/>
                <w:i w:val="0"/>
                <w:iCs w:val="0"/>
                <w:szCs w:val="18"/>
              </w:rPr>
            </w:pPr>
            <w:r w:rsidRPr="002D6652">
              <w:rPr>
                <w:rFonts w:cs="Helvetica"/>
                <w:b w:val="0"/>
                <w:bCs w:val="0"/>
                <w:i w:val="0"/>
                <w:iCs w:val="0"/>
                <w:szCs w:val="18"/>
              </w:rPr>
              <w:t>www.cronos.de</w:t>
            </w:r>
          </w:p>
        </w:tc>
        <w:tc>
          <w:tcPr>
            <w:tcW w:w="4678" w:type="dxa"/>
            <w:tcBorders>
              <w:top w:val="nil"/>
              <w:left w:val="nil"/>
              <w:bottom w:val="nil"/>
              <w:right w:val="nil"/>
            </w:tcBorders>
          </w:tcPr>
          <w:p w:rsidR="00D63CFC" w:rsidRDefault="00D63CFC" w:rsidP="00D63CFC">
            <w:pPr>
              <w:widowControl w:val="0"/>
              <w:ind w:right="-1238"/>
              <w:rPr>
                <w:rFonts w:ascii="Helvetica" w:hAnsi="Helvetica"/>
                <w:b/>
                <w:color w:val="000000"/>
                <w:sz w:val="18"/>
              </w:rPr>
            </w:pPr>
            <w:r>
              <w:rPr>
                <w:rFonts w:ascii="Helvetica" w:hAnsi="Helvetica"/>
                <w:b/>
                <w:color w:val="000000"/>
                <w:sz w:val="18"/>
              </w:rPr>
              <w:t>Presse- und Öffentlichkeitsarbeit:</w:t>
            </w:r>
          </w:p>
          <w:p w:rsidR="00D63CFC" w:rsidRDefault="00D63CFC" w:rsidP="00D63CFC">
            <w:pPr>
              <w:ind w:right="-1238"/>
              <w:rPr>
                <w:rFonts w:ascii="Helvetica" w:hAnsi="Helvetica"/>
                <w:color w:val="000000"/>
                <w:sz w:val="18"/>
              </w:rPr>
            </w:pPr>
            <w:proofErr w:type="spellStart"/>
            <w:r>
              <w:rPr>
                <w:rFonts w:ascii="Helvetica" w:hAnsi="Helvetica"/>
                <w:color w:val="000000"/>
                <w:sz w:val="18"/>
              </w:rPr>
              <w:t>Press’n’Relations</w:t>
            </w:r>
            <w:proofErr w:type="spellEnd"/>
            <w:r>
              <w:rPr>
                <w:rFonts w:ascii="Helvetica" w:hAnsi="Helvetica"/>
                <w:color w:val="000000"/>
                <w:sz w:val="18"/>
              </w:rPr>
              <w:t xml:space="preserve"> GmbH, Rebecca Hasert </w:t>
            </w:r>
          </w:p>
          <w:p w:rsidR="00D63CFC" w:rsidRDefault="00D63CFC" w:rsidP="00D63CFC">
            <w:pPr>
              <w:ind w:right="-1238"/>
              <w:rPr>
                <w:rFonts w:ascii="Helvetica" w:hAnsi="Helvetica"/>
                <w:color w:val="000000"/>
                <w:sz w:val="18"/>
                <w:lang w:val="it-IT"/>
              </w:rPr>
            </w:pPr>
            <w:proofErr w:type="spellStart"/>
            <w:r>
              <w:rPr>
                <w:rFonts w:ascii="Helvetica" w:hAnsi="Helvetica"/>
                <w:color w:val="000000"/>
                <w:sz w:val="18"/>
                <w:lang w:val="it-IT"/>
              </w:rPr>
              <w:t>Magirusstraße</w:t>
            </w:r>
            <w:proofErr w:type="spellEnd"/>
            <w:r>
              <w:rPr>
                <w:rFonts w:ascii="Helvetica" w:hAnsi="Helvetica"/>
                <w:color w:val="000000"/>
                <w:sz w:val="18"/>
                <w:lang w:val="it-IT"/>
              </w:rPr>
              <w:t xml:space="preserve"> 33, D-89077 </w:t>
            </w:r>
            <w:proofErr w:type="spellStart"/>
            <w:r>
              <w:rPr>
                <w:rFonts w:ascii="Helvetica" w:hAnsi="Helvetica"/>
                <w:color w:val="000000"/>
                <w:sz w:val="18"/>
                <w:lang w:val="it-IT"/>
              </w:rPr>
              <w:t>Ulm</w:t>
            </w:r>
            <w:proofErr w:type="spellEnd"/>
          </w:p>
          <w:p w:rsidR="00D63CFC" w:rsidRPr="007037E0" w:rsidRDefault="00D63CFC" w:rsidP="00D63CFC">
            <w:pPr>
              <w:pStyle w:val="Sprechblasentext"/>
              <w:ind w:right="-1238"/>
              <w:rPr>
                <w:rFonts w:ascii="Helvetica" w:hAnsi="Helvetica"/>
                <w:color w:val="000000"/>
                <w:szCs w:val="18"/>
                <w:lang w:val="it-IT"/>
              </w:rPr>
            </w:pPr>
            <w:r w:rsidRPr="007037E0">
              <w:rPr>
                <w:rFonts w:ascii="Helvetica" w:hAnsi="Helvetica"/>
                <w:color w:val="000000"/>
                <w:szCs w:val="18"/>
                <w:lang w:val="it-IT"/>
              </w:rPr>
              <w:t xml:space="preserve">Tel.: +49 731 96 287-15 </w:t>
            </w:r>
          </w:p>
          <w:p w:rsidR="00D63CFC" w:rsidRPr="007037E0" w:rsidRDefault="00D63CFC" w:rsidP="00D63CFC">
            <w:pPr>
              <w:pStyle w:val="Sprechblasentext"/>
              <w:ind w:right="-113"/>
              <w:rPr>
                <w:rFonts w:ascii="Helvetica" w:hAnsi="Helvetica"/>
                <w:color w:val="000000"/>
                <w:szCs w:val="18"/>
                <w:lang w:val="it-IT"/>
              </w:rPr>
            </w:pPr>
            <w:r w:rsidRPr="007037E0">
              <w:rPr>
                <w:rFonts w:ascii="Helvetica" w:hAnsi="Helvetica"/>
                <w:color w:val="000000"/>
                <w:szCs w:val="18"/>
                <w:lang w:val="it-IT"/>
              </w:rPr>
              <w:t>Fax: +49 731 96 287-97</w:t>
            </w:r>
          </w:p>
          <w:p w:rsidR="00D63CFC" w:rsidRPr="007037E0" w:rsidRDefault="00D63CFC" w:rsidP="00D63CFC">
            <w:pPr>
              <w:pStyle w:val="berschrift5"/>
              <w:spacing w:line="240" w:lineRule="auto"/>
              <w:ind w:right="-113"/>
              <w:rPr>
                <w:rFonts w:cs="Helvetica"/>
                <w:b w:val="0"/>
                <w:bCs w:val="0"/>
                <w:i w:val="0"/>
                <w:iCs w:val="0"/>
                <w:szCs w:val="18"/>
                <w:lang w:val="it-IT"/>
              </w:rPr>
            </w:pPr>
            <w:proofErr w:type="gramStart"/>
            <w:r w:rsidRPr="007037E0">
              <w:rPr>
                <w:rFonts w:cs="Helvetica"/>
                <w:b w:val="0"/>
                <w:i w:val="0"/>
                <w:color w:val="000000"/>
                <w:szCs w:val="18"/>
                <w:lang w:val="it-IT"/>
              </w:rPr>
              <w:t>rh@press-n-relations</w:t>
            </w:r>
            <w:proofErr w:type="gramEnd"/>
            <w:r w:rsidRPr="007037E0">
              <w:rPr>
                <w:rFonts w:cs="Helvetica"/>
                <w:b w:val="0"/>
                <w:i w:val="0"/>
                <w:color w:val="000000"/>
                <w:szCs w:val="18"/>
                <w:lang w:val="it-IT"/>
              </w:rPr>
              <w:t>.</w:t>
            </w:r>
            <w:proofErr w:type="gramStart"/>
            <w:r w:rsidRPr="007037E0">
              <w:rPr>
                <w:rFonts w:cs="Helvetica"/>
                <w:b w:val="0"/>
                <w:i w:val="0"/>
                <w:color w:val="000000"/>
                <w:szCs w:val="18"/>
                <w:lang w:val="it-IT"/>
              </w:rPr>
              <w:t>de</w:t>
            </w:r>
            <w:proofErr w:type="gramEnd"/>
            <w:r w:rsidRPr="007037E0">
              <w:rPr>
                <w:rFonts w:cs="Helvetica"/>
                <w:b w:val="0"/>
                <w:i w:val="0"/>
                <w:color w:val="000000"/>
                <w:szCs w:val="18"/>
                <w:lang w:val="it-IT"/>
              </w:rPr>
              <w:br/>
              <w:t>www.press-n-relations.de</w:t>
            </w:r>
          </w:p>
        </w:tc>
      </w:tr>
    </w:tbl>
    <w:p w:rsidR="00D63CFC" w:rsidRPr="00F6704B" w:rsidRDefault="00D63CFC" w:rsidP="00D63CFC">
      <w:pPr>
        <w:pStyle w:val="Textkrper3"/>
        <w:ind w:right="-709"/>
        <w:rPr>
          <w:b/>
          <w:bCs/>
          <w:lang w:val="it-IT"/>
        </w:rPr>
      </w:pPr>
    </w:p>
    <w:p w:rsidR="00D63CFC" w:rsidRDefault="00D63CFC" w:rsidP="00D63CFC">
      <w:pPr>
        <w:pStyle w:val="Textkrper3"/>
        <w:ind w:right="-709"/>
        <w:rPr>
          <w:b/>
          <w:bCs/>
        </w:rPr>
      </w:pPr>
      <w:r w:rsidRPr="009F5269">
        <w:rPr>
          <w:b/>
          <w:bCs/>
        </w:rPr>
        <w:t>Übe</w:t>
      </w:r>
      <w:r>
        <w:rPr>
          <w:b/>
          <w:bCs/>
        </w:rPr>
        <w:t>r die cronos Unternehmensberatung</w:t>
      </w:r>
    </w:p>
    <w:p w:rsidR="00D63CFC" w:rsidRPr="00683E5E" w:rsidRDefault="00D63CFC" w:rsidP="00D63CFC">
      <w:pPr>
        <w:pStyle w:val="Textkrper3"/>
        <w:ind w:right="-709"/>
        <w:rPr>
          <w:spacing w:val="2"/>
          <w:szCs w:val="18"/>
        </w:rPr>
      </w:pPr>
      <w:r w:rsidRPr="00683E5E">
        <w:rPr>
          <w:spacing w:val="2"/>
          <w:szCs w:val="18"/>
        </w:rPr>
        <w:t>Die cronos Unternehmensberatung GmbH wurde 1991 in Münster gegründet und hat sich mit aktuell über 300 festangestellten Mitarbeitern als größtes konzernunabhängiges Beratungshaus auf dem deutschen Energiemarkt etabliert. Der Fokus liegt vor allem auf der Umsetzung unterschiedlichster</w:t>
      </w:r>
    </w:p>
    <w:p w:rsidR="00D63CFC" w:rsidRPr="00683E5E" w:rsidRDefault="00D63CFC" w:rsidP="00D63CFC">
      <w:pPr>
        <w:pStyle w:val="Textkrper3"/>
        <w:ind w:right="-709"/>
        <w:rPr>
          <w:spacing w:val="2"/>
          <w:szCs w:val="18"/>
        </w:rPr>
      </w:pPr>
      <w:r w:rsidRPr="00683E5E">
        <w:rPr>
          <w:spacing w:val="2"/>
          <w:szCs w:val="18"/>
        </w:rPr>
        <w:t xml:space="preserve">(IT-)Anforderungen sowie der Gestaltung der zugehörigen Geschäftsprozesse bei mittleren und großen Versorgungsunternehmen. Die Kompetenzschwerpunkte erstrecken sich über die Themen SAP IS-U, SAP CRM, SAP BW/BI, Smart </w:t>
      </w:r>
      <w:proofErr w:type="spellStart"/>
      <w:r w:rsidRPr="00683E5E">
        <w:rPr>
          <w:spacing w:val="2"/>
          <w:szCs w:val="18"/>
        </w:rPr>
        <w:t>Metering</w:t>
      </w:r>
      <w:proofErr w:type="spellEnd"/>
      <w:r w:rsidRPr="00683E5E">
        <w:rPr>
          <w:spacing w:val="2"/>
          <w:szCs w:val="18"/>
        </w:rPr>
        <w:t>, Marktkommunikation, Energiehandel und -beschaffung, Managementberatung sowie Schulung/Services. Neben dem Hauptsitz in Münster verfügt cronos über Geschäftsstellen in Hamburg, Berlin, Düsseldorf, Walldorf, München, Wien sowie Toronto (Kanada), Bangalore und Trivandrum (Indien).</w:t>
      </w:r>
    </w:p>
    <w:sectPr w:rsidR="00D63CFC" w:rsidRPr="00683E5E" w:rsidSect="00802656">
      <w:headerReference w:type="default" r:id="rId9"/>
      <w:pgSz w:w="11906" w:h="16838"/>
      <w:pgMar w:top="1985" w:right="2692" w:bottom="1276" w:left="1417" w:header="709" w:footer="709" w:gutter="0"/>
      <w:cols w:space="709"/>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0293" w:rsidRDefault="008A0293">
      <w:r>
        <w:separator/>
      </w:r>
    </w:p>
  </w:endnote>
  <w:endnote w:type="continuationSeparator" w:id="0">
    <w:p w:rsidR="008A0293" w:rsidRDefault="008A0293">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L Helvetica Condensed Light">
    <w:altName w:val="Arial"/>
    <w:panose1 w:val="00000000000000000000"/>
    <w:charset w:val="00"/>
    <w:family w:val="auto"/>
    <w:notTrueType/>
    <w:pitch w:val="variable"/>
    <w:sig w:usb0="00000003" w:usb1="00000000" w:usb2="00000000" w:usb3="00000000" w:csb0="00000001" w:csb1="00000000"/>
  </w:font>
  <w:font w:name="Lucida Grande">
    <w:panose1 w:val="05000000000000000000"/>
    <w:charset w:val="00"/>
    <w:family w:val="auto"/>
    <w:pitch w:val="variable"/>
    <w:sig w:usb0="00000003" w:usb1="00000000" w:usb2="00000000" w:usb3="00000000" w:csb0="00000001" w:csb1="00000000"/>
  </w:font>
  <w:font w:name="L Univers 45 Light">
    <w:altName w:val="Arial"/>
    <w:panose1 w:val="00000000000000000000"/>
    <w:charset w:val="00"/>
    <w:family w:val="auto"/>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0293" w:rsidRDefault="008A0293">
      <w:r>
        <w:separator/>
      </w:r>
    </w:p>
  </w:footnote>
  <w:footnote w:type="continuationSeparator" w:id="0">
    <w:p w:rsidR="008A0293" w:rsidRDefault="008A0293">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837" w:rsidRDefault="006D6837" w:rsidP="00D63CFC">
    <w:pPr>
      <w:pStyle w:val="Kopfzeile"/>
    </w:pPr>
    <w:r>
      <w:rPr>
        <w:noProof/>
      </w:rPr>
      <w:drawing>
        <wp:anchor distT="0" distB="0" distL="114300" distR="114300" simplePos="0" relativeHeight="251657728" behindDoc="0" locked="0" layoutInCell="1" allowOverlap="1">
          <wp:simplePos x="0" y="0"/>
          <wp:positionH relativeFrom="column">
            <wp:posOffset>4295140</wp:posOffset>
          </wp:positionH>
          <wp:positionV relativeFrom="paragraph">
            <wp:posOffset>-149225</wp:posOffset>
          </wp:positionV>
          <wp:extent cx="2136775" cy="789940"/>
          <wp:effectExtent l="25400" t="0" r="0" b="0"/>
          <wp:wrapTight wrapText="bothSides">
            <wp:wrapPolygon edited="0">
              <wp:start x="-257" y="0"/>
              <wp:lineTo x="-257" y="20836"/>
              <wp:lineTo x="21568" y="20836"/>
              <wp:lineTo x="21568" y="0"/>
              <wp:lineTo x="-257" y="0"/>
            </wp:wrapPolygon>
          </wp:wrapTight>
          <wp:docPr id="1" name="Bild 1" descr="cronos_Berat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cronos_Beratung+®"/>
                  <pic:cNvPicPr>
                    <a:picLocks noChangeAspect="1" noChangeArrowheads="1"/>
                  </pic:cNvPicPr>
                </pic:nvPicPr>
                <pic:blipFill>
                  <a:blip r:embed="rId1"/>
                  <a:srcRect/>
                  <a:stretch>
                    <a:fillRect/>
                  </a:stretch>
                </pic:blipFill>
                <pic:spPr bwMode="auto">
                  <a:xfrm>
                    <a:off x="0" y="0"/>
                    <a:ext cx="2136775" cy="789940"/>
                  </a:xfrm>
                  <a:prstGeom prst="rect">
                    <a:avLst/>
                  </a:prstGeom>
                  <a:noFill/>
                  <a:ln w="9525">
                    <a:noFill/>
                    <a:miter lim="800000"/>
                    <a:headEnd/>
                    <a:tailEnd/>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C20E1B0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Helvetica"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Helvetica"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70E0FC7"/>
    <w:multiLevelType w:val="hybridMultilevel"/>
    <w:tmpl w:val="DC067AAA"/>
    <w:lvl w:ilvl="0" w:tplc="22BC0A4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3F4E4417"/>
    <w:multiLevelType w:val="hybridMultilevel"/>
    <w:tmpl w:val="EAEAC44C"/>
    <w:lvl w:ilvl="0" w:tplc="84B6DB84">
      <w:start w:val="1"/>
      <w:numFmt w:val="bullet"/>
      <w:lvlText w:val="n"/>
      <w:lvlJc w:val="left"/>
      <w:pPr>
        <w:ind w:left="720" w:hanging="360"/>
      </w:pPr>
      <w:rPr>
        <w:rFonts w:ascii="Wingdings" w:hAnsi="Wingdings" w:hint="default"/>
        <w:color w:val="1F497D"/>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4EC94B06"/>
    <w:multiLevelType w:val="hybridMultilevel"/>
    <w:tmpl w:val="59AEECC8"/>
    <w:lvl w:ilvl="0" w:tplc="0407000B">
      <w:start w:val="1"/>
      <w:numFmt w:val="bullet"/>
      <w:lvlText w:val=""/>
      <w:lvlJc w:val="left"/>
      <w:pPr>
        <w:ind w:left="720" w:hanging="360"/>
      </w:pPr>
      <w:rPr>
        <w:rFonts w:ascii="Wingdings" w:hAnsi="Wingdings" w:hint="default"/>
      </w:rPr>
    </w:lvl>
    <w:lvl w:ilvl="1" w:tplc="0407000B">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70830EF3"/>
    <w:multiLevelType w:val="hybridMultilevel"/>
    <w:tmpl w:val="6C56BD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7C2D0DB3"/>
    <w:multiLevelType w:val="hybridMultilevel"/>
    <w:tmpl w:val="5B820AAC"/>
    <w:lvl w:ilvl="0" w:tplc="C2361D42">
      <w:start w:val="1"/>
      <w:numFmt w:val="bullet"/>
      <w:lvlText w:val=""/>
      <w:lvlJc w:val="left"/>
      <w:pPr>
        <w:tabs>
          <w:tab w:val="num" w:pos="720"/>
        </w:tabs>
        <w:ind w:left="720" w:hanging="360"/>
      </w:pPr>
      <w:rPr>
        <w:rFonts w:ascii="Wingdings" w:hAnsi="Wingdings" w:hint="default"/>
      </w:rPr>
    </w:lvl>
    <w:lvl w:ilvl="1" w:tplc="AE94EAE6" w:tentative="1">
      <w:start w:val="1"/>
      <w:numFmt w:val="bullet"/>
      <w:lvlText w:val=""/>
      <w:lvlJc w:val="left"/>
      <w:pPr>
        <w:tabs>
          <w:tab w:val="num" w:pos="1440"/>
        </w:tabs>
        <w:ind w:left="1440" w:hanging="360"/>
      </w:pPr>
      <w:rPr>
        <w:rFonts w:ascii="Wingdings" w:hAnsi="Wingdings" w:hint="default"/>
      </w:rPr>
    </w:lvl>
    <w:lvl w:ilvl="2" w:tplc="3F7CE610" w:tentative="1">
      <w:start w:val="1"/>
      <w:numFmt w:val="bullet"/>
      <w:lvlText w:val=""/>
      <w:lvlJc w:val="left"/>
      <w:pPr>
        <w:tabs>
          <w:tab w:val="num" w:pos="2160"/>
        </w:tabs>
        <w:ind w:left="2160" w:hanging="360"/>
      </w:pPr>
      <w:rPr>
        <w:rFonts w:ascii="Wingdings" w:hAnsi="Wingdings" w:hint="default"/>
      </w:rPr>
    </w:lvl>
    <w:lvl w:ilvl="3" w:tplc="8C38E5E6" w:tentative="1">
      <w:start w:val="1"/>
      <w:numFmt w:val="bullet"/>
      <w:lvlText w:val=""/>
      <w:lvlJc w:val="left"/>
      <w:pPr>
        <w:tabs>
          <w:tab w:val="num" w:pos="2880"/>
        </w:tabs>
        <w:ind w:left="2880" w:hanging="360"/>
      </w:pPr>
      <w:rPr>
        <w:rFonts w:ascii="Wingdings" w:hAnsi="Wingdings" w:hint="default"/>
      </w:rPr>
    </w:lvl>
    <w:lvl w:ilvl="4" w:tplc="54325874" w:tentative="1">
      <w:start w:val="1"/>
      <w:numFmt w:val="bullet"/>
      <w:lvlText w:val=""/>
      <w:lvlJc w:val="left"/>
      <w:pPr>
        <w:tabs>
          <w:tab w:val="num" w:pos="3600"/>
        </w:tabs>
        <w:ind w:left="3600" w:hanging="360"/>
      </w:pPr>
      <w:rPr>
        <w:rFonts w:ascii="Wingdings" w:hAnsi="Wingdings" w:hint="default"/>
      </w:rPr>
    </w:lvl>
    <w:lvl w:ilvl="5" w:tplc="B010C900" w:tentative="1">
      <w:start w:val="1"/>
      <w:numFmt w:val="bullet"/>
      <w:lvlText w:val=""/>
      <w:lvlJc w:val="left"/>
      <w:pPr>
        <w:tabs>
          <w:tab w:val="num" w:pos="4320"/>
        </w:tabs>
        <w:ind w:left="4320" w:hanging="360"/>
      </w:pPr>
      <w:rPr>
        <w:rFonts w:ascii="Wingdings" w:hAnsi="Wingdings" w:hint="default"/>
      </w:rPr>
    </w:lvl>
    <w:lvl w:ilvl="6" w:tplc="7EF8884A" w:tentative="1">
      <w:start w:val="1"/>
      <w:numFmt w:val="bullet"/>
      <w:lvlText w:val=""/>
      <w:lvlJc w:val="left"/>
      <w:pPr>
        <w:tabs>
          <w:tab w:val="num" w:pos="5040"/>
        </w:tabs>
        <w:ind w:left="5040" w:hanging="360"/>
      </w:pPr>
      <w:rPr>
        <w:rFonts w:ascii="Wingdings" w:hAnsi="Wingdings" w:hint="default"/>
      </w:rPr>
    </w:lvl>
    <w:lvl w:ilvl="7" w:tplc="064AAFA8" w:tentative="1">
      <w:start w:val="1"/>
      <w:numFmt w:val="bullet"/>
      <w:lvlText w:val=""/>
      <w:lvlJc w:val="left"/>
      <w:pPr>
        <w:tabs>
          <w:tab w:val="num" w:pos="5760"/>
        </w:tabs>
        <w:ind w:left="5760" w:hanging="360"/>
      </w:pPr>
      <w:rPr>
        <w:rFonts w:ascii="Wingdings" w:hAnsi="Wingdings" w:hint="default"/>
      </w:rPr>
    </w:lvl>
    <w:lvl w:ilvl="8" w:tplc="4C0619BA"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1"/>
  </w:num>
  <w:num w:numId="3">
    <w:abstractNumId w:val="4"/>
  </w:num>
  <w:num w:numId="4">
    <w:abstractNumId w:val="2"/>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spelling="clean" w:grammar="clean"/>
  <w:doNotTrackMoves/>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rsids>
    <w:rsidRoot w:val="00DD4A38"/>
    <w:rsid w:val="00084E81"/>
    <w:rsid w:val="000F66B2"/>
    <w:rsid w:val="00143BFA"/>
    <w:rsid w:val="001716F1"/>
    <w:rsid w:val="00177457"/>
    <w:rsid w:val="001C6B14"/>
    <w:rsid w:val="001F55A5"/>
    <w:rsid w:val="002129FF"/>
    <w:rsid w:val="002201BC"/>
    <w:rsid w:val="00225C69"/>
    <w:rsid w:val="002315AB"/>
    <w:rsid w:val="002B7A0F"/>
    <w:rsid w:val="00303445"/>
    <w:rsid w:val="00321233"/>
    <w:rsid w:val="00382353"/>
    <w:rsid w:val="00386661"/>
    <w:rsid w:val="003C612A"/>
    <w:rsid w:val="004060C7"/>
    <w:rsid w:val="00424CC7"/>
    <w:rsid w:val="00452AEF"/>
    <w:rsid w:val="004818CB"/>
    <w:rsid w:val="00483502"/>
    <w:rsid w:val="0049455C"/>
    <w:rsid w:val="005041C8"/>
    <w:rsid w:val="00571017"/>
    <w:rsid w:val="005B2FC2"/>
    <w:rsid w:val="005D4D4F"/>
    <w:rsid w:val="005E208F"/>
    <w:rsid w:val="005E4AD0"/>
    <w:rsid w:val="0061466A"/>
    <w:rsid w:val="00622BCC"/>
    <w:rsid w:val="00630A5B"/>
    <w:rsid w:val="0068093B"/>
    <w:rsid w:val="00681874"/>
    <w:rsid w:val="006939B5"/>
    <w:rsid w:val="006D6837"/>
    <w:rsid w:val="006E4CC0"/>
    <w:rsid w:val="00701267"/>
    <w:rsid w:val="00706526"/>
    <w:rsid w:val="00760C2F"/>
    <w:rsid w:val="007A2EBB"/>
    <w:rsid w:val="007D5F12"/>
    <w:rsid w:val="007E4D49"/>
    <w:rsid w:val="00802656"/>
    <w:rsid w:val="00823594"/>
    <w:rsid w:val="00831240"/>
    <w:rsid w:val="008323A2"/>
    <w:rsid w:val="00840668"/>
    <w:rsid w:val="0085098B"/>
    <w:rsid w:val="008A0293"/>
    <w:rsid w:val="008C3E72"/>
    <w:rsid w:val="00905B3E"/>
    <w:rsid w:val="00986E72"/>
    <w:rsid w:val="009C59C0"/>
    <w:rsid w:val="009D045B"/>
    <w:rsid w:val="00A01125"/>
    <w:rsid w:val="00A3578F"/>
    <w:rsid w:val="00AB6CE6"/>
    <w:rsid w:val="00AC3EAA"/>
    <w:rsid w:val="00AE1734"/>
    <w:rsid w:val="00AF132D"/>
    <w:rsid w:val="00B023B9"/>
    <w:rsid w:val="00B315CD"/>
    <w:rsid w:val="00B35397"/>
    <w:rsid w:val="00B42BB6"/>
    <w:rsid w:val="00B439AB"/>
    <w:rsid w:val="00B527E9"/>
    <w:rsid w:val="00BB6301"/>
    <w:rsid w:val="00BB74C0"/>
    <w:rsid w:val="00C40ABE"/>
    <w:rsid w:val="00C56A6F"/>
    <w:rsid w:val="00C9567A"/>
    <w:rsid w:val="00C968CA"/>
    <w:rsid w:val="00CA46A7"/>
    <w:rsid w:val="00CC5599"/>
    <w:rsid w:val="00CD4AD5"/>
    <w:rsid w:val="00CE3937"/>
    <w:rsid w:val="00D1004B"/>
    <w:rsid w:val="00D45105"/>
    <w:rsid w:val="00D63CFC"/>
    <w:rsid w:val="00D76DCA"/>
    <w:rsid w:val="00D95762"/>
    <w:rsid w:val="00DC0B9F"/>
    <w:rsid w:val="00DD4A38"/>
    <w:rsid w:val="00E64697"/>
    <w:rsid w:val="00E77B5B"/>
    <w:rsid w:val="00E95381"/>
    <w:rsid w:val="00EA1B59"/>
    <w:rsid w:val="00EC3733"/>
    <w:rsid w:val="00EE7A9C"/>
    <w:rsid w:val="00F00687"/>
    <w:rsid w:val="00F361FB"/>
    <w:rsid w:val="00F662A6"/>
    <w:rsid w:val="00F6704B"/>
    <w:rsid w:val="00F716D9"/>
    <w:rsid w:val="00F76501"/>
    <w:rsid w:val="00F9131E"/>
    <w:rsid w:val="00FA1AB1"/>
    <w:rsid w:val="00FA3B8D"/>
  </w:rsids>
  <m:mathPr>
    <m:mathFont m:val="Wingdings 2"/>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Times New Roman" w:hAnsi="Cambria" w:cs="Arial"/>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Body Text 3" w:uiPriority="99"/>
    <w:lsdException w:name="Strong" w:qFormat="1"/>
    <w:lsdException w:name="Emphasis" w:qFormat="1"/>
    <w:lsdException w:name="Plain Text" w:uiPriority="99"/>
    <w:lsdException w:name="Normal (Web)" w:uiPriority="99"/>
    <w:lsdException w:name="No Spacing" w:qFormat="1"/>
    <w:lsdException w:name="Colorful List" w:qFormat="1"/>
    <w:lsdException w:name="Colorful Grid" w:qFormat="1"/>
    <w:lsdException w:name="Light Shading Accent 1" w:qFormat="1"/>
    <w:lsdException w:name="List Paragraph" w:qFormat="1"/>
    <w:lsdException w:name="Quote" w:qFormat="1"/>
    <w:lsdException w:name="Intense Quote"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092043"/>
    <w:rPr>
      <w:rFonts w:ascii="Times New Roman" w:hAnsi="Times New Roman" w:cs="Times New Roman"/>
      <w:sz w:val="24"/>
      <w:szCs w:val="24"/>
    </w:rPr>
  </w:style>
  <w:style w:type="paragraph" w:styleId="berschrift1">
    <w:name w:val="heading 1"/>
    <w:basedOn w:val="Standard"/>
    <w:next w:val="Standard"/>
    <w:link w:val="berschrift1Zeichen"/>
    <w:uiPriority w:val="99"/>
    <w:qFormat/>
    <w:rsid w:val="00092043"/>
    <w:pPr>
      <w:keepNext/>
      <w:autoSpaceDE w:val="0"/>
      <w:autoSpaceDN w:val="0"/>
      <w:adjustRightInd w:val="0"/>
      <w:spacing w:line="312" w:lineRule="auto"/>
      <w:outlineLvl w:val="0"/>
    </w:pPr>
    <w:rPr>
      <w:rFonts w:ascii="Helvetica" w:hAnsi="Helvetica"/>
      <w:b/>
      <w:bCs/>
      <w:sz w:val="22"/>
      <w:szCs w:val="20"/>
    </w:rPr>
  </w:style>
  <w:style w:type="paragraph" w:styleId="berschrift3">
    <w:name w:val="heading 3"/>
    <w:basedOn w:val="Standard"/>
    <w:next w:val="Standard"/>
    <w:link w:val="berschrift3Zeichen"/>
    <w:uiPriority w:val="99"/>
    <w:qFormat/>
    <w:rsid w:val="00092043"/>
    <w:pPr>
      <w:keepNext/>
      <w:autoSpaceDE w:val="0"/>
      <w:autoSpaceDN w:val="0"/>
      <w:adjustRightInd w:val="0"/>
      <w:spacing w:line="312" w:lineRule="auto"/>
      <w:outlineLvl w:val="2"/>
    </w:pPr>
    <w:rPr>
      <w:rFonts w:ascii="CL Helvetica Condensed Light" w:hAnsi="CL Helvetica Condensed Light"/>
      <w:sz w:val="32"/>
      <w:szCs w:val="20"/>
    </w:rPr>
  </w:style>
  <w:style w:type="paragraph" w:styleId="berschrift5">
    <w:name w:val="heading 5"/>
    <w:basedOn w:val="Standard"/>
    <w:next w:val="Standard"/>
    <w:link w:val="berschrift5Zeichen"/>
    <w:uiPriority w:val="99"/>
    <w:qFormat/>
    <w:rsid w:val="00092043"/>
    <w:pPr>
      <w:keepNext/>
      <w:autoSpaceDE w:val="0"/>
      <w:autoSpaceDN w:val="0"/>
      <w:adjustRightInd w:val="0"/>
      <w:spacing w:line="312" w:lineRule="auto"/>
      <w:ind w:right="2783"/>
      <w:outlineLvl w:val="4"/>
    </w:pPr>
    <w:rPr>
      <w:rFonts w:ascii="Helvetica" w:hAnsi="Helvetica"/>
      <w:b/>
      <w:bCs/>
      <w:i/>
      <w:iCs/>
      <w:sz w:val="18"/>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3Zeichen">
    <w:name w:val="Überschrift 3 Zeichen"/>
    <w:link w:val="berschrift3"/>
    <w:uiPriority w:val="99"/>
    <w:locked/>
    <w:rsid w:val="00092043"/>
    <w:rPr>
      <w:rFonts w:ascii="CL Helvetica Condensed Light" w:hAnsi="CL Helvetica Condensed Light" w:cs="CL Helvetica Condensed Light"/>
      <w:sz w:val="32"/>
      <w:lang w:eastAsia="de-DE"/>
    </w:rPr>
  </w:style>
  <w:style w:type="paragraph" w:styleId="Fuzeile">
    <w:name w:val="footer"/>
    <w:basedOn w:val="Standard"/>
    <w:link w:val="FuzeileZeichen"/>
    <w:uiPriority w:val="99"/>
    <w:rsid w:val="00092043"/>
    <w:pPr>
      <w:tabs>
        <w:tab w:val="center" w:pos="4536"/>
        <w:tab w:val="right" w:pos="9072"/>
      </w:tabs>
    </w:pPr>
    <w:rPr>
      <w:sz w:val="20"/>
      <w:szCs w:val="20"/>
    </w:rPr>
  </w:style>
  <w:style w:type="paragraph" w:styleId="Kopfzeile">
    <w:name w:val="header"/>
    <w:basedOn w:val="Standard"/>
    <w:link w:val="KopfzeileZeichen"/>
    <w:rsid w:val="00092043"/>
    <w:pPr>
      <w:tabs>
        <w:tab w:val="center" w:pos="4536"/>
        <w:tab w:val="right" w:pos="9072"/>
      </w:tabs>
      <w:autoSpaceDE w:val="0"/>
      <w:autoSpaceDN w:val="0"/>
      <w:adjustRightInd w:val="0"/>
      <w:spacing w:line="312" w:lineRule="auto"/>
    </w:pPr>
    <w:rPr>
      <w:rFonts w:ascii="Helvetica" w:hAnsi="Helvetica"/>
      <w:sz w:val="22"/>
      <w:szCs w:val="20"/>
    </w:rPr>
  </w:style>
  <w:style w:type="paragraph" w:styleId="Sprechblasentext">
    <w:name w:val="Balloon Text"/>
    <w:basedOn w:val="Standard"/>
    <w:link w:val="SprechblasentextZeichen"/>
    <w:uiPriority w:val="99"/>
    <w:rsid w:val="00092043"/>
    <w:rPr>
      <w:rFonts w:ascii="Lucida Grande" w:hAnsi="Lucida Grande"/>
      <w:sz w:val="18"/>
      <w:szCs w:val="20"/>
    </w:rPr>
  </w:style>
  <w:style w:type="character" w:customStyle="1" w:styleId="SprechblasentextZeichen">
    <w:name w:val="Sprechblasentext Zeichen"/>
    <w:link w:val="Sprechblasentext"/>
    <w:uiPriority w:val="99"/>
    <w:locked/>
    <w:rsid w:val="00092043"/>
    <w:rPr>
      <w:rFonts w:ascii="Lucida Grande" w:hAnsi="Lucida Grande" w:cs="Times New Roman"/>
      <w:sz w:val="18"/>
      <w:lang w:eastAsia="de-DE" w:bidi="ar-SA"/>
    </w:rPr>
  </w:style>
  <w:style w:type="character" w:customStyle="1" w:styleId="berschrift1Zeichen">
    <w:name w:val="Überschrift 1 Zeichen"/>
    <w:link w:val="berschrift1"/>
    <w:uiPriority w:val="99"/>
    <w:locked/>
    <w:rsid w:val="00092043"/>
    <w:rPr>
      <w:rFonts w:ascii="Helvetica" w:hAnsi="Helvetica" w:cs="Helvetica"/>
      <w:b/>
      <w:bCs/>
      <w:sz w:val="22"/>
      <w:lang w:eastAsia="de-DE"/>
    </w:rPr>
  </w:style>
  <w:style w:type="character" w:styleId="Link">
    <w:name w:val="Hyperlink"/>
    <w:rsid w:val="00092043"/>
    <w:rPr>
      <w:rFonts w:cs="Times New Roman"/>
      <w:color w:val="0000FF"/>
      <w:u w:val="single"/>
    </w:rPr>
  </w:style>
  <w:style w:type="character" w:customStyle="1" w:styleId="berschrift5Zeichen">
    <w:name w:val="Überschrift 5 Zeichen"/>
    <w:link w:val="berschrift5"/>
    <w:uiPriority w:val="99"/>
    <w:locked/>
    <w:rsid w:val="00092043"/>
    <w:rPr>
      <w:rFonts w:ascii="Helvetica" w:hAnsi="Helvetica" w:cs="Helvetica"/>
      <w:b/>
      <w:bCs/>
      <w:i/>
      <w:iCs/>
      <w:sz w:val="18"/>
      <w:lang w:eastAsia="de-DE"/>
    </w:rPr>
  </w:style>
  <w:style w:type="character" w:customStyle="1" w:styleId="KopfzeileZeichen">
    <w:name w:val="Kopfzeile Zeichen"/>
    <w:link w:val="Kopfzeile"/>
    <w:locked/>
    <w:rsid w:val="00092043"/>
    <w:rPr>
      <w:rFonts w:ascii="Helvetica" w:hAnsi="Helvetica" w:cs="Helvetica"/>
      <w:sz w:val="22"/>
      <w:lang w:eastAsia="de-DE"/>
    </w:rPr>
  </w:style>
  <w:style w:type="paragraph" w:styleId="Textkrper3">
    <w:name w:val="Body Text 3"/>
    <w:basedOn w:val="Standard"/>
    <w:link w:val="Textkrper3Zeichen"/>
    <w:uiPriority w:val="99"/>
    <w:rsid w:val="00092043"/>
    <w:pPr>
      <w:autoSpaceDE w:val="0"/>
      <w:autoSpaceDN w:val="0"/>
      <w:adjustRightInd w:val="0"/>
      <w:ind w:right="-97"/>
    </w:pPr>
    <w:rPr>
      <w:rFonts w:ascii="L Univers 45 Light" w:hAnsi="L Univers 45 Light"/>
      <w:sz w:val="18"/>
      <w:szCs w:val="20"/>
    </w:rPr>
  </w:style>
  <w:style w:type="character" w:styleId="Kommentarzeichen">
    <w:name w:val="annotation reference"/>
    <w:rsid w:val="0061697A"/>
    <w:rPr>
      <w:sz w:val="16"/>
      <w:szCs w:val="16"/>
    </w:rPr>
  </w:style>
  <w:style w:type="character" w:customStyle="1" w:styleId="FuzeileZeichen">
    <w:name w:val="Fußzeile Zeichen"/>
    <w:link w:val="Fuzeile"/>
    <w:uiPriority w:val="99"/>
    <w:locked/>
    <w:rsid w:val="00092043"/>
    <w:rPr>
      <w:rFonts w:ascii="Times New Roman" w:hAnsi="Times New Roman" w:cs="Times New Roman"/>
      <w:lang w:eastAsia="de-DE" w:bidi="ar-SA"/>
    </w:rPr>
  </w:style>
  <w:style w:type="character" w:customStyle="1" w:styleId="Textkrper3Zeichen">
    <w:name w:val="Textkörper 3 Zeichen"/>
    <w:link w:val="Textkrper3"/>
    <w:uiPriority w:val="99"/>
    <w:locked/>
    <w:rsid w:val="00092043"/>
    <w:rPr>
      <w:rFonts w:ascii="L Univers 45 Light" w:hAnsi="L Univers 45 Light" w:cs="L Univers 45 Light"/>
      <w:sz w:val="18"/>
      <w:lang w:eastAsia="de-DE"/>
    </w:rPr>
  </w:style>
  <w:style w:type="paragraph" w:styleId="Kommentartext">
    <w:name w:val="annotation text"/>
    <w:basedOn w:val="Standard"/>
    <w:link w:val="KommentartextZeichen"/>
    <w:rsid w:val="0061697A"/>
    <w:rPr>
      <w:sz w:val="20"/>
      <w:szCs w:val="20"/>
    </w:rPr>
  </w:style>
  <w:style w:type="character" w:customStyle="1" w:styleId="KommentartextZeichen">
    <w:name w:val="Kommentartext Zeichen"/>
    <w:link w:val="Kommentartext"/>
    <w:rsid w:val="0061697A"/>
    <w:rPr>
      <w:rFonts w:ascii="Times New Roman" w:hAnsi="Times New Roman" w:cs="Times New Roman"/>
    </w:rPr>
  </w:style>
  <w:style w:type="paragraph" w:styleId="Kommentarthema">
    <w:name w:val="annotation subject"/>
    <w:basedOn w:val="Kommentartext"/>
    <w:next w:val="Kommentartext"/>
    <w:link w:val="KommentarthemaZeichen"/>
    <w:uiPriority w:val="99"/>
    <w:semiHidden/>
    <w:rsid w:val="004855A6"/>
    <w:rPr>
      <w:b/>
      <w:bCs/>
    </w:rPr>
  </w:style>
  <w:style w:type="character" w:customStyle="1" w:styleId="KommentarthemaZeichen">
    <w:name w:val="Kommentarthema Zeichen"/>
    <w:link w:val="Kommentarthema"/>
    <w:uiPriority w:val="99"/>
    <w:semiHidden/>
    <w:rsid w:val="00141E5E"/>
    <w:rPr>
      <w:rFonts w:ascii="Times New Roman" w:hAnsi="Times New Roman" w:cs="Times New Roman"/>
      <w:b/>
      <w:bCs/>
    </w:rPr>
  </w:style>
  <w:style w:type="character" w:styleId="GesichteterLink">
    <w:name w:val="FollowedHyperlink"/>
    <w:uiPriority w:val="99"/>
    <w:unhideWhenUsed/>
    <w:rsid w:val="00141E5E"/>
    <w:rPr>
      <w:color w:val="800080"/>
      <w:u w:val="single"/>
    </w:rPr>
  </w:style>
  <w:style w:type="paragraph" w:styleId="StandardWeb">
    <w:name w:val="Normal (Web)"/>
    <w:basedOn w:val="Standard"/>
    <w:uiPriority w:val="99"/>
    <w:unhideWhenUsed/>
    <w:rsid w:val="000B1D51"/>
    <w:pPr>
      <w:spacing w:before="100" w:beforeAutospacing="1" w:after="100" w:afterAutospacing="1"/>
    </w:pPr>
  </w:style>
  <w:style w:type="paragraph" w:styleId="NurText">
    <w:name w:val="Plain Text"/>
    <w:basedOn w:val="Standard"/>
    <w:link w:val="NurTextZeichen"/>
    <w:uiPriority w:val="99"/>
    <w:unhideWhenUsed/>
    <w:rsid w:val="00C968CA"/>
    <w:rPr>
      <w:rFonts w:ascii="Calibri" w:eastAsiaTheme="minorHAnsi" w:hAnsi="Calibri"/>
      <w:sz w:val="22"/>
      <w:szCs w:val="22"/>
      <w:lang w:eastAsia="en-US"/>
    </w:rPr>
  </w:style>
  <w:style w:type="character" w:customStyle="1" w:styleId="NurTextZeichen">
    <w:name w:val="Nur Text Zeichen"/>
    <w:basedOn w:val="Absatzstandardschriftart"/>
    <w:link w:val="NurText"/>
    <w:uiPriority w:val="99"/>
    <w:rsid w:val="00C968CA"/>
    <w:rPr>
      <w:rFonts w:ascii="Calibri" w:eastAsiaTheme="minorHAnsi" w:hAnsi="Calibri" w:cs="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imes New Roman" w:hAnsi="Cambria" w:cs="Arial"/>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Body Text 3" w:uiPriority="99"/>
    <w:lsdException w:name="Strong" w:qFormat="1"/>
    <w:lsdException w:name="Emphasis" w:qFormat="1"/>
    <w:lsdException w:name="Plain Text" w:uiPriority="99"/>
    <w:lsdException w:name="Normal (Web)" w:uiPriority="99"/>
    <w:lsdException w:name="No Spacing" w:qFormat="1"/>
    <w:lsdException w:name="Colorful List" w:qFormat="1"/>
    <w:lsdException w:name="Colorful Grid" w:qFormat="1"/>
    <w:lsdException w:name="Light Shading Accent 1" w:qFormat="1"/>
    <w:lsdException w:name="List Paragraph" w:qFormat="1"/>
    <w:lsdException w:name="Quote" w:qFormat="1"/>
    <w:lsdException w:name="Intense Quote"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092043"/>
    <w:rPr>
      <w:rFonts w:ascii="Times New Roman" w:hAnsi="Times New Roman" w:cs="Times New Roman"/>
      <w:sz w:val="24"/>
      <w:szCs w:val="24"/>
    </w:rPr>
  </w:style>
  <w:style w:type="paragraph" w:styleId="berschrift1">
    <w:name w:val="heading 1"/>
    <w:basedOn w:val="Standard"/>
    <w:next w:val="Standard"/>
    <w:link w:val="berschrift1Zchn"/>
    <w:uiPriority w:val="99"/>
    <w:qFormat/>
    <w:rsid w:val="00092043"/>
    <w:pPr>
      <w:keepNext/>
      <w:autoSpaceDE w:val="0"/>
      <w:autoSpaceDN w:val="0"/>
      <w:adjustRightInd w:val="0"/>
      <w:spacing w:line="312" w:lineRule="auto"/>
      <w:outlineLvl w:val="0"/>
    </w:pPr>
    <w:rPr>
      <w:rFonts w:ascii="Helvetica" w:hAnsi="Helvetica"/>
      <w:b/>
      <w:bCs/>
      <w:sz w:val="22"/>
      <w:szCs w:val="20"/>
    </w:rPr>
  </w:style>
  <w:style w:type="paragraph" w:styleId="berschrift3">
    <w:name w:val="heading 3"/>
    <w:basedOn w:val="Standard"/>
    <w:next w:val="Standard"/>
    <w:link w:val="berschrift3Zchn"/>
    <w:uiPriority w:val="99"/>
    <w:qFormat/>
    <w:rsid w:val="00092043"/>
    <w:pPr>
      <w:keepNext/>
      <w:autoSpaceDE w:val="0"/>
      <w:autoSpaceDN w:val="0"/>
      <w:adjustRightInd w:val="0"/>
      <w:spacing w:line="312" w:lineRule="auto"/>
      <w:outlineLvl w:val="2"/>
    </w:pPr>
    <w:rPr>
      <w:rFonts w:ascii="CL Helvetica Condensed Light" w:hAnsi="CL Helvetica Condensed Light"/>
      <w:sz w:val="32"/>
      <w:szCs w:val="20"/>
    </w:rPr>
  </w:style>
  <w:style w:type="paragraph" w:styleId="berschrift5">
    <w:name w:val="heading 5"/>
    <w:basedOn w:val="Standard"/>
    <w:next w:val="Standard"/>
    <w:link w:val="berschrift5Zchn"/>
    <w:uiPriority w:val="99"/>
    <w:qFormat/>
    <w:rsid w:val="00092043"/>
    <w:pPr>
      <w:keepNext/>
      <w:autoSpaceDE w:val="0"/>
      <w:autoSpaceDN w:val="0"/>
      <w:adjustRightInd w:val="0"/>
      <w:spacing w:line="312" w:lineRule="auto"/>
      <w:ind w:right="2783"/>
      <w:outlineLvl w:val="4"/>
    </w:pPr>
    <w:rPr>
      <w:rFonts w:ascii="Helvetica" w:hAnsi="Helvetica"/>
      <w:b/>
      <w:bCs/>
      <w:i/>
      <w:iCs/>
      <w:sz w:val="18"/>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locked/>
    <w:rsid w:val="00092043"/>
    <w:rPr>
      <w:rFonts w:ascii="CL Helvetica Condensed Light" w:hAnsi="CL Helvetica Condensed Light" w:cs="CL Helvetica Condensed Light"/>
      <w:sz w:val="32"/>
      <w:lang w:eastAsia="de-DE"/>
    </w:rPr>
  </w:style>
  <w:style w:type="paragraph" w:styleId="Fuzeile">
    <w:name w:val="footer"/>
    <w:basedOn w:val="Standard"/>
    <w:link w:val="FuzeileZchn"/>
    <w:uiPriority w:val="99"/>
    <w:rsid w:val="00092043"/>
    <w:pPr>
      <w:tabs>
        <w:tab w:val="center" w:pos="4536"/>
        <w:tab w:val="right" w:pos="9072"/>
      </w:tabs>
    </w:pPr>
    <w:rPr>
      <w:sz w:val="20"/>
      <w:szCs w:val="20"/>
    </w:rPr>
  </w:style>
  <w:style w:type="paragraph" w:styleId="Kopfzeile">
    <w:name w:val="header"/>
    <w:basedOn w:val="Standard"/>
    <w:link w:val="KopfzeileZchn"/>
    <w:rsid w:val="00092043"/>
    <w:pPr>
      <w:tabs>
        <w:tab w:val="center" w:pos="4536"/>
        <w:tab w:val="right" w:pos="9072"/>
      </w:tabs>
      <w:autoSpaceDE w:val="0"/>
      <w:autoSpaceDN w:val="0"/>
      <w:adjustRightInd w:val="0"/>
      <w:spacing w:line="312" w:lineRule="auto"/>
    </w:pPr>
    <w:rPr>
      <w:rFonts w:ascii="Helvetica" w:hAnsi="Helvetica"/>
      <w:sz w:val="22"/>
      <w:szCs w:val="20"/>
    </w:rPr>
  </w:style>
  <w:style w:type="paragraph" w:styleId="Sprechblasentext">
    <w:name w:val="Balloon Text"/>
    <w:basedOn w:val="Standard"/>
    <w:link w:val="SprechblasentextZchn"/>
    <w:uiPriority w:val="99"/>
    <w:rsid w:val="00092043"/>
    <w:rPr>
      <w:rFonts w:ascii="Lucida Grande" w:hAnsi="Lucida Grande"/>
      <w:sz w:val="18"/>
      <w:szCs w:val="20"/>
    </w:rPr>
  </w:style>
  <w:style w:type="character" w:customStyle="1" w:styleId="SprechblasentextZchn">
    <w:name w:val="Sprechblasentext Zchn"/>
    <w:link w:val="Sprechblasentext"/>
    <w:uiPriority w:val="99"/>
    <w:locked/>
    <w:rsid w:val="00092043"/>
    <w:rPr>
      <w:rFonts w:ascii="Lucida Grande" w:hAnsi="Lucida Grande" w:cs="Times New Roman"/>
      <w:sz w:val="18"/>
      <w:lang w:eastAsia="de-DE" w:bidi="ar-SA"/>
    </w:rPr>
  </w:style>
  <w:style w:type="character" w:customStyle="1" w:styleId="berschrift1Zchn">
    <w:name w:val="Überschrift 1 Zchn"/>
    <w:link w:val="berschrift1"/>
    <w:uiPriority w:val="99"/>
    <w:locked/>
    <w:rsid w:val="00092043"/>
    <w:rPr>
      <w:rFonts w:ascii="Helvetica" w:hAnsi="Helvetica" w:cs="Helvetica"/>
      <w:b/>
      <w:bCs/>
      <w:sz w:val="22"/>
      <w:lang w:eastAsia="de-DE"/>
    </w:rPr>
  </w:style>
  <w:style w:type="character" w:styleId="Hyperlink">
    <w:name w:val="Hyperlink"/>
    <w:rsid w:val="00092043"/>
    <w:rPr>
      <w:rFonts w:cs="Times New Roman"/>
      <w:color w:val="0000FF"/>
      <w:u w:val="single"/>
    </w:rPr>
  </w:style>
  <w:style w:type="character" w:customStyle="1" w:styleId="berschrift5Zchn">
    <w:name w:val="Überschrift 5 Zchn"/>
    <w:link w:val="berschrift5"/>
    <w:uiPriority w:val="99"/>
    <w:locked/>
    <w:rsid w:val="00092043"/>
    <w:rPr>
      <w:rFonts w:ascii="Helvetica" w:hAnsi="Helvetica" w:cs="Helvetica"/>
      <w:b/>
      <w:bCs/>
      <w:i/>
      <w:iCs/>
      <w:sz w:val="18"/>
      <w:lang w:eastAsia="de-DE"/>
    </w:rPr>
  </w:style>
  <w:style w:type="character" w:customStyle="1" w:styleId="KopfzeileZchn">
    <w:name w:val="Kopfzeile Zchn"/>
    <w:link w:val="Kopfzeile"/>
    <w:locked/>
    <w:rsid w:val="00092043"/>
    <w:rPr>
      <w:rFonts w:ascii="Helvetica" w:hAnsi="Helvetica" w:cs="Helvetica"/>
      <w:sz w:val="22"/>
      <w:lang w:eastAsia="de-DE"/>
    </w:rPr>
  </w:style>
  <w:style w:type="paragraph" w:styleId="Textkrper3">
    <w:name w:val="Body Text 3"/>
    <w:basedOn w:val="Standard"/>
    <w:link w:val="Textkrper3Zchn"/>
    <w:uiPriority w:val="99"/>
    <w:rsid w:val="00092043"/>
    <w:pPr>
      <w:autoSpaceDE w:val="0"/>
      <w:autoSpaceDN w:val="0"/>
      <w:adjustRightInd w:val="0"/>
      <w:ind w:right="-97"/>
    </w:pPr>
    <w:rPr>
      <w:rFonts w:ascii="L Univers 45 Light" w:hAnsi="L Univers 45 Light"/>
      <w:sz w:val="18"/>
      <w:szCs w:val="20"/>
    </w:rPr>
  </w:style>
  <w:style w:type="character" w:styleId="Kommentarzeichen">
    <w:name w:val="annotation reference"/>
    <w:rsid w:val="0061697A"/>
    <w:rPr>
      <w:sz w:val="16"/>
      <w:szCs w:val="16"/>
    </w:rPr>
  </w:style>
  <w:style w:type="character" w:customStyle="1" w:styleId="FuzeileZchn">
    <w:name w:val="Fußzeile Zchn"/>
    <w:link w:val="Fuzeile"/>
    <w:uiPriority w:val="99"/>
    <w:locked/>
    <w:rsid w:val="00092043"/>
    <w:rPr>
      <w:rFonts w:ascii="Times New Roman" w:hAnsi="Times New Roman" w:cs="Times New Roman"/>
      <w:lang w:eastAsia="de-DE" w:bidi="ar-SA"/>
    </w:rPr>
  </w:style>
  <w:style w:type="character" w:customStyle="1" w:styleId="Textkrper3Zchn">
    <w:name w:val="Textkörper 3 Zchn"/>
    <w:link w:val="Textkrper3"/>
    <w:uiPriority w:val="99"/>
    <w:locked/>
    <w:rsid w:val="00092043"/>
    <w:rPr>
      <w:rFonts w:ascii="L Univers 45 Light" w:hAnsi="L Univers 45 Light" w:cs="L Univers 45 Light"/>
      <w:sz w:val="18"/>
      <w:lang w:eastAsia="de-DE"/>
    </w:rPr>
  </w:style>
  <w:style w:type="paragraph" w:styleId="Kommentartext">
    <w:name w:val="annotation text"/>
    <w:basedOn w:val="Standard"/>
    <w:link w:val="KommentartextZchn"/>
    <w:rsid w:val="0061697A"/>
    <w:rPr>
      <w:sz w:val="20"/>
      <w:szCs w:val="20"/>
    </w:rPr>
  </w:style>
  <w:style w:type="character" w:customStyle="1" w:styleId="KommentartextZchn">
    <w:name w:val="Kommentartext Zchn"/>
    <w:link w:val="Kommentartext"/>
    <w:rsid w:val="0061697A"/>
    <w:rPr>
      <w:rFonts w:ascii="Times New Roman" w:hAnsi="Times New Roman" w:cs="Times New Roman"/>
    </w:rPr>
  </w:style>
  <w:style w:type="paragraph" w:styleId="Kommentarthema">
    <w:name w:val="annotation subject"/>
    <w:basedOn w:val="Kommentartext"/>
    <w:next w:val="Kommentartext"/>
    <w:link w:val="KommentarthemaZchn"/>
    <w:uiPriority w:val="99"/>
    <w:semiHidden/>
    <w:rsid w:val="004855A6"/>
    <w:rPr>
      <w:b/>
      <w:bCs/>
    </w:rPr>
  </w:style>
  <w:style w:type="character" w:customStyle="1" w:styleId="KommentarthemaZchn">
    <w:name w:val="Kommentarthema Zchn"/>
    <w:link w:val="Kommentarthema"/>
    <w:uiPriority w:val="99"/>
    <w:semiHidden/>
    <w:rsid w:val="00141E5E"/>
    <w:rPr>
      <w:rFonts w:ascii="Times New Roman" w:hAnsi="Times New Roman" w:cs="Times New Roman"/>
      <w:b/>
      <w:bCs/>
    </w:rPr>
  </w:style>
  <w:style w:type="character" w:styleId="BesuchterHyperlink">
    <w:name w:val="FollowedHyperlink"/>
    <w:uiPriority w:val="99"/>
    <w:unhideWhenUsed/>
    <w:rsid w:val="00141E5E"/>
    <w:rPr>
      <w:color w:val="800080"/>
      <w:u w:val="single"/>
    </w:rPr>
  </w:style>
  <w:style w:type="paragraph" w:styleId="StandardWeb">
    <w:name w:val="Normal (Web)"/>
    <w:basedOn w:val="Standard"/>
    <w:uiPriority w:val="99"/>
    <w:unhideWhenUsed/>
    <w:rsid w:val="000B1D51"/>
    <w:pPr>
      <w:spacing w:before="100" w:beforeAutospacing="1" w:after="100" w:afterAutospacing="1"/>
    </w:pPr>
  </w:style>
  <w:style w:type="paragraph" w:styleId="NurText">
    <w:name w:val="Plain Text"/>
    <w:basedOn w:val="Standard"/>
    <w:link w:val="NurTextZchn"/>
    <w:uiPriority w:val="99"/>
    <w:unhideWhenUsed/>
    <w:rsid w:val="00C968CA"/>
    <w:rPr>
      <w:rFonts w:ascii="Calibri" w:eastAsiaTheme="minorHAnsi" w:hAnsi="Calibri"/>
      <w:sz w:val="22"/>
      <w:szCs w:val="22"/>
      <w:lang w:eastAsia="en-US"/>
    </w:rPr>
  </w:style>
  <w:style w:type="character" w:customStyle="1" w:styleId="NurTextZchn">
    <w:name w:val="Nur Text Zchn"/>
    <w:basedOn w:val="Absatz-Standardschriftart"/>
    <w:link w:val="NurText"/>
    <w:uiPriority w:val="99"/>
    <w:rsid w:val="00C968CA"/>
    <w:rPr>
      <w:rFonts w:ascii="Calibri" w:eastAsiaTheme="minorHAnsi" w:hAnsi="Calibri" w:cs="Times New Roman"/>
      <w:sz w:val="22"/>
      <w:szCs w:val="22"/>
      <w:lang w:eastAsia="en-US"/>
    </w:rPr>
  </w:style>
</w:styles>
</file>

<file path=word/webSettings.xml><?xml version="1.0" encoding="utf-8"?>
<w:webSettings xmlns:r="http://schemas.openxmlformats.org/officeDocument/2006/relationships" xmlns:w="http://schemas.openxmlformats.org/wordprocessingml/2006/main">
  <w:divs>
    <w:div w:id="618344465">
      <w:bodyDiv w:val="1"/>
      <w:marLeft w:val="0"/>
      <w:marRight w:val="0"/>
      <w:marTop w:val="0"/>
      <w:marBottom w:val="0"/>
      <w:divBdr>
        <w:top w:val="none" w:sz="0" w:space="0" w:color="auto"/>
        <w:left w:val="none" w:sz="0" w:space="0" w:color="auto"/>
        <w:bottom w:val="none" w:sz="0" w:space="0" w:color="auto"/>
        <w:right w:val="none" w:sz="0" w:space="0" w:color="auto"/>
      </w:divBdr>
    </w:div>
    <w:div w:id="90055295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2"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jpeg"/><Relationship Id="rId9" Type="http://schemas.openxmlformats.org/officeDocument/2006/relationships/header" Target="header1.xml"/><Relationship Id="rId1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721</Words>
  <Characters>4113</Characters>
  <Application>Microsoft Macintosh Word</Application>
  <DocSecurity>0</DocSecurity>
  <Lines>34</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PnR</Company>
  <LinksUpToDate>false</LinksUpToDate>
  <CharactersWithSpaces>5051</CharactersWithSpaces>
  <SharedDoc>false</SharedDoc>
  <HyperlinkBase/>
  <HLinks>
    <vt:vector size="12" baseType="variant">
      <vt:variant>
        <vt:i4>786482</vt:i4>
      </vt:variant>
      <vt:variant>
        <vt:i4>0</vt:i4>
      </vt:variant>
      <vt:variant>
        <vt:i4>0</vt:i4>
      </vt:variant>
      <vt:variant>
        <vt:i4>5</vt:i4>
      </vt:variant>
      <vt:variant>
        <vt:lpwstr>http://amid-pr.press-n-relations.com/</vt:lpwstr>
      </vt:variant>
      <vt:variant>
        <vt:lpwstr/>
      </vt:variant>
      <vt:variant>
        <vt:i4>851982</vt:i4>
      </vt:variant>
      <vt:variant>
        <vt:i4>6712</vt:i4>
      </vt:variant>
      <vt:variant>
        <vt:i4>1025</vt:i4>
      </vt:variant>
      <vt:variant>
        <vt:i4>1</vt:i4>
      </vt:variant>
      <vt:variant>
        <vt:lpwstr>CRO_BPEM[GO]monitoring_klein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Rebecca Hasert</dc:creator>
  <cp:lastModifiedBy>Rebecca Hasert</cp:lastModifiedBy>
  <cp:revision>3</cp:revision>
  <cp:lastPrinted>2014-08-20T07:09:00Z</cp:lastPrinted>
  <dcterms:created xsi:type="dcterms:W3CDTF">2014-08-21T13:31:00Z</dcterms:created>
  <dcterms:modified xsi:type="dcterms:W3CDTF">2014-08-21T13:43:00Z</dcterms:modified>
</cp:coreProperties>
</file>