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03B188" w14:textId="77777777" w:rsidR="00D9748C" w:rsidRPr="00155BC0" w:rsidRDefault="00D9748C" w:rsidP="00D9748C">
      <w:pPr>
        <w:pStyle w:val="berschrift3"/>
        <w:ind w:right="-284"/>
        <w:rPr>
          <w:rFonts w:ascii="Helvetica" w:hAnsi="Helvetica" w:cs="Helvetica"/>
        </w:rPr>
      </w:pPr>
      <w:r w:rsidRPr="00155BC0">
        <w:rPr>
          <w:rFonts w:ascii="Helvetica" w:hAnsi="Helvetica" w:cs="Helvetica"/>
        </w:rPr>
        <w:t>PRESSEINFORMATION</w:t>
      </w:r>
    </w:p>
    <w:p w14:paraId="57BE9ECC" w14:textId="77777777" w:rsidR="00D9748C" w:rsidRPr="00155BC0" w:rsidRDefault="00D9748C" w:rsidP="00D9748C">
      <w:pPr>
        <w:spacing w:line="312" w:lineRule="auto"/>
        <w:ind w:right="-284"/>
        <w:rPr>
          <w:rFonts w:ascii="Helvetica" w:hAnsi="Helvetica" w:cs="Helvetica"/>
          <w:sz w:val="22"/>
        </w:rPr>
      </w:pPr>
      <w:r w:rsidRPr="00155BC0">
        <w:rPr>
          <w:rFonts w:ascii="Helvetica" w:hAnsi="Helvetica" w:cs="Helvetica"/>
          <w:sz w:val="22"/>
        </w:rPr>
        <w:t xml:space="preserve">Münster, </w:t>
      </w:r>
      <w:r w:rsidR="003D6D9E">
        <w:rPr>
          <w:rFonts w:ascii="Helvetica" w:hAnsi="Helvetica" w:cs="Helvetica"/>
          <w:sz w:val="22"/>
        </w:rPr>
        <w:t>23</w:t>
      </w:r>
      <w:r w:rsidRPr="00155BC0">
        <w:rPr>
          <w:rFonts w:ascii="Helvetica" w:hAnsi="Helvetica" w:cs="Helvetica"/>
          <w:sz w:val="22"/>
        </w:rPr>
        <w:t>.</w:t>
      </w:r>
      <w:r w:rsidR="003D6D9E">
        <w:rPr>
          <w:rFonts w:ascii="Helvetica" w:hAnsi="Helvetica" w:cs="Helvetica"/>
          <w:sz w:val="22"/>
        </w:rPr>
        <w:t> </w:t>
      </w:r>
      <w:r w:rsidR="000F00E7">
        <w:rPr>
          <w:rFonts w:ascii="Helvetica" w:hAnsi="Helvetica" w:cs="Helvetica"/>
          <w:sz w:val="22"/>
        </w:rPr>
        <w:t>April 2015</w:t>
      </w:r>
    </w:p>
    <w:p w14:paraId="46DEE3A2" w14:textId="77777777" w:rsidR="00D9748C" w:rsidRPr="00155BC0" w:rsidRDefault="00D9748C" w:rsidP="00D9748C">
      <w:pPr>
        <w:spacing w:line="288" w:lineRule="auto"/>
        <w:ind w:right="-283"/>
        <w:rPr>
          <w:rFonts w:ascii="Helvetica" w:hAnsi="Helvetica" w:cs="Helvetica"/>
          <w:b/>
          <w:bCs/>
          <w:sz w:val="28"/>
        </w:rPr>
      </w:pPr>
      <w:bookmarkStart w:id="0" w:name="OLE_LINK3"/>
    </w:p>
    <w:p w14:paraId="6FCF8A6D" w14:textId="77777777" w:rsidR="00D9748C" w:rsidRPr="0021475B" w:rsidRDefault="000F00E7" w:rsidP="0021475B">
      <w:pPr>
        <w:widowControl w:val="0"/>
        <w:spacing w:line="288" w:lineRule="auto"/>
        <w:ind w:right="-1134"/>
        <w:rPr>
          <w:rFonts w:ascii="Helvetica" w:hAnsi="Helvetica"/>
          <w:b/>
          <w:bCs/>
          <w:spacing w:val="-1"/>
          <w:sz w:val="28"/>
          <w:szCs w:val="28"/>
          <w:lang w:val="de-AT"/>
        </w:rPr>
      </w:pPr>
      <w:r w:rsidRPr="0021475B">
        <w:rPr>
          <w:rFonts w:ascii="Helvetica" w:hAnsi="Helvetica"/>
          <w:b/>
          <w:bCs/>
          <w:spacing w:val="-1"/>
          <w:sz w:val="28"/>
          <w:szCs w:val="28"/>
          <w:lang w:val="de-AT"/>
        </w:rPr>
        <w:t xml:space="preserve">Datenqualitätsmanagement </w:t>
      </w:r>
      <w:r w:rsidR="00917D7B" w:rsidRPr="0021475B">
        <w:rPr>
          <w:rFonts w:ascii="Helvetica" w:hAnsi="Helvetica"/>
          <w:b/>
          <w:bCs/>
          <w:spacing w:val="-1"/>
          <w:sz w:val="28"/>
          <w:szCs w:val="28"/>
          <w:lang w:val="de-AT"/>
        </w:rPr>
        <w:t>bei Energieversorgungsunternehmen</w:t>
      </w:r>
    </w:p>
    <w:p w14:paraId="07FE69DE" w14:textId="77777777" w:rsidR="00D9748C" w:rsidRPr="00022672" w:rsidRDefault="00C8268C" w:rsidP="00022672">
      <w:pPr>
        <w:spacing w:line="288" w:lineRule="auto"/>
        <w:rPr>
          <w:rFonts w:ascii="Helvetica" w:hAnsi="Helvetica" w:cs="Helvetica"/>
          <w:b/>
          <w:bCs/>
          <w:spacing w:val="-1"/>
          <w:sz w:val="22"/>
          <w:szCs w:val="22"/>
        </w:rPr>
      </w:pPr>
      <w:r w:rsidRPr="00022672">
        <w:rPr>
          <w:rFonts w:ascii="Helvetica" w:hAnsi="Helvetica" w:cs="Helvetica"/>
          <w:b/>
          <w:bCs/>
          <w:spacing w:val="-1"/>
          <w:sz w:val="22"/>
          <w:szCs w:val="22"/>
        </w:rPr>
        <w:t>Wirtschaftlichkeitsberechnungen attestieren s</w:t>
      </w:r>
      <w:r w:rsidR="00A5502A" w:rsidRPr="00022672">
        <w:rPr>
          <w:rFonts w:ascii="Helvetica" w:hAnsi="Helvetica" w:cs="Helvetica"/>
          <w:b/>
          <w:bCs/>
          <w:spacing w:val="-1"/>
          <w:sz w:val="22"/>
          <w:szCs w:val="22"/>
        </w:rPr>
        <w:t>chnelle Amortisierung</w:t>
      </w:r>
      <w:r w:rsidR="00BA6840" w:rsidRPr="00022672">
        <w:rPr>
          <w:rFonts w:ascii="Helvetica" w:hAnsi="Helvetica" w:cs="Helvetica"/>
          <w:b/>
          <w:bCs/>
          <w:spacing w:val="-1"/>
          <w:sz w:val="22"/>
          <w:szCs w:val="22"/>
        </w:rPr>
        <w:t xml:space="preserve"> </w:t>
      </w:r>
      <w:r w:rsidR="00A5502A" w:rsidRPr="00022672">
        <w:rPr>
          <w:rFonts w:ascii="Helvetica" w:hAnsi="Helvetica" w:cs="Helvetica"/>
          <w:b/>
          <w:bCs/>
          <w:spacing w:val="-1"/>
          <w:sz w:val="22"/>
          <w:szCs w:val="22"/>
        </w:rPr>
        <w:t xml:space="preserve">von </w:t>
      </w:r>
      <w:r w:rsidR="00880B26" w:rsidRPr="00022672">
        <w:rPr>
          <w:rFonts w:ascii="Helvetica" w:hAnsi="Helvetica" w:cs="Helvetica"/>
          <w:b/>
          <w:bCs/>
          <w:spacing w:val="-1"/>
          <w:sz w:val="22"/>
          <w:szCs w:val="22"/>
        </w:rPr>
        <w:t>D</w:t>
      </w:r>
      <w:r w:rsidR="00A90F14" w:rsidRPr="00022672">
        <w:rPr>
          <w:rFonts w:ascii="Helvetica" w:hAnsi="Helvetica" w:cs="Helvetica"/>
          <w:b/>
          <w:bCs/>
          <w:spacing w:val="-1"/>
          <w:sz w:val="22"/>
          <w:szCs w:val="22"/>
        </w:rPr>
        <w:t>atenqualitätsmanagement</w:t>
      </w:r>
      <w:r w:rsidR="00880B26" w:rsidRPr="00022672">
        <w:rPr>
          <w:rFonts w:ascii="Helvetica" w:hAnsi="Helvetica" w:cs="Helvetica"/>
          <w:b/>
          <w:bCs/>
          <w:spacing w:val="-1"/>
          <w:sz w:val="22"/>
          <w:szCs w:val="22"/>
        </w:rPr>
        <w:t>-Projekte</w:t>
      </w:r>
      <w:r w:rsidR="00A5502A" w:rsidRPr="00022672">
        <w:rPr>
          <w:rFonts w:ascii="Helvetica" w:hAnsi="Helvetica" w:cs="Helvetica"/>
          <w:b/>
          <w:bCs/>
          <w:spacing w:val="-1"/>
          <w:sz w:val="22"/>
          <w:szCs w:val="22"/>
        </w:rPr>
        <w:t xml:space="preserve">n </w:t>
      </w:r>
    </w:p>
    <w:p w14:paraId="46301D46" w14:textId="77777777" w:rsidR="00221083" w:rsidRDefault="00221083" w:rsidP="00C0575F">
      <w:pPr>
        <w:tabs>
          <w:tab w:val="left" w:pos="7088"/>
          <w:tab w:val="left" w:pos="7797"/>
        </w:tabs>
        <w:spacing w:line="288" w:lineRule="auto"/>
        <w:rPr>
          <w:rFonts w:ascii="Helvetica" w:hAnsi="Helvetica" w:cs="Helvetica"/>
          <w:b/>
          <w:bCs/>
          <w:sz w:val="20"/>
        </w:rPr>
      </w:pPr>
    </w:p>
    <w:p w14:paraId="3EDFE60A" w14:textId="0B52AF36" w:rsidR="00BC0611" w:rsidRPr="00953EE0" w:rsidRDefault="005012B4" w:rsidP="00A26E29">
      <w:pPr>
        <w:tabs>
          <w:tab w:val="left" w:pos="7088"/>
          <w:tab w:val="left" w:pos="7797"/>
        </w:tabs>
        <w:spacing w:line="288" w:lineRule="auto"/>
        <w:rPr>
          <w:rFonts w:ascii="Helvetica" w:hAnsi="Helvetica" w:cs="Helvetica"/>
          <w:b/>
          <w:bCs/>
          <w:spacing w:val="2"/>
          <w:sz w:val="20"/>
          <w:szCs w:val="20"/>
        </w:rPr>
      </w:pPr>
      <w:r w:rsidRPr="00953EE0">
        <w:rPr>
          <w:rFonts w:ascii="Helvetica" w:hAnsi="Helvetica" w:cs="Helvetica"/>
          <w:b/>
          <w:bCs/>
          <w:spacing w:val="2"/>
          <w:sz w:val="20"/>
          <w:szCs w:val="20"/>
        </w:rPr>
        <w:t>Eine konstant hohe Datenqualität ist für die Geschäftsprozesse von Energiever</w:t>
      </w:r>
      <w:r w:rsidR="00B1234B">
        <w:rPr>
          <w:rFonts w:ascii="Helvetica" w:hAnsi="Helvetica" w:cs="Helvetica"/>
          <w:b/>
          <w:bCs/>
          <w:spacing w:val="2"/>
          <w:sz w:val="20"/>
          <w:szCs w:val="20"/>
        </w:rPr>
        <w:softHyphen/>
      </w:r>
      <w:r w:rsidRPr="00B1234B">
        <w:rPr>
          <w:rFonts w:ascii="Helvetica" w:hAnsi="Helvetica" w:cs="Helvetica"/>
          <w:b/>
          <w:bCs/>
          <w:sz w:val="20"/>
          <w:szCs w:val="20"/>
        </w:rPr>
        <w:t>sorgungsunternehmen (EVU) essen</w:t>
      </w:r>
      <w:r w:rsidR="003F59C8">
        <w:rPr>
          <w:rFonts w:ascii="Helvetica" w:hAnsi="Helvetica" w:cs="Helvetica"/>
          <w:b/>
          <w:bCs/>
          <w:sz w:val="20"/>
          <w:szCs w:val="20"/>
        </w:rPr>
        <w:t>z</w:t>
      </w:r>
      <w:r w:rsidRPr="00B1234B">
        <w:rPr>
          <w:rFonts w:ascii="Helvetica" w:hAnsi="Helvetica" w:cs="Helvetica"/>
          <w:b/>
          <w:bCs/>
          <w:sz w:val="20"/>
          <w:szCs w:val="20"/>
        </w:rPr>
        <w:t xml:space="preserve">iell. </w:t>
      </w:r>
      <w:r w:rsidR="00396CB7" w:rsidRPr="00B1234B">
        <w:rPr>
          <w:rFonts w:ascii="Helvetica" w:hAnsi="Helvetica" w:cs="Helvetica"/>
          <w:b/>
          <w:bCs/>
          <w:sz w:val="20"/>
          <w:szCs w:val="20"/>
        </w:rPr>
        <w:t>Mit einer Wirtschaftlichkeitsb</w:t>
      </w:r>
      <w:r w:rsidR="00FD5765" w:rsidRPr="00B1234B">
        <w:rPr>
          <w:rFonts w:ascii="Helvetica" w:hAnsi="Helvetica" w:cs="Helvetica"/>
          <w:b/>
          <w:bCs/>
          <w:sz w:val="20"/>
          <w:szCs w:val="20"/>
        </w:rPr>
        <w:t xml:space="preserve">etrachtung </w:t>
      </w:r>
      <w:r w:rsidR="00FD5765" w:rsidRPr="0071126D">
        <w:rPr>
          <w:rFonts w:ascii="Helvetica" w:hAnsi="Helvetica" w:cs="Helvetica"/>
          <w:b/>
          <w:bCs/>
          <w:spacing w:val="-1"/>
          <w:sz w:val="20"/>
          <w:szCs w:val="20"/>
        </w:rPr>
        <w:t>von D</w:t>
      </w:r>
      <w:r w:rsidR="002C436B" w:rsidRPr="0071126D">
        <w:rPr>
          <w:rFonts w:ascii="Helvetica" w:hAnsi="Helvetica" w:cs="Helvetica"/>
          <w:b/>
          <w:bCs/>
          <w:spacing w:val="-1"/>
          <w:sz w:val="20"/>
          <w:szCs w:val="20"/>
        </w:rPr>
        <w:t>atenqualitätsmanagement</w:t>
      </w:r>
      <w:r w:rsidR="003F59C8">
        <w:rPr>
          <w:rFonts w:ascii="Helvetica" w:hAnsi="Helvetica" w:cs="Helvetica"/>
          <w:b/>
          <w:bCs/>
          <w:spacing w:val="-1"/>
          <w:sz w:val="20"/>
          <w:szCs w:val="20"/>
        </w:rPr>
        <w:t>-P</w:t>
      </w:r>
      <w:r w:rsidR="002C436B" w:rsidRPr="0071126D">
        <w:rPr>
          <w:rFonts w:ascii="Helvetica" w:hAnsi="Helvetica" w:cs="Helvetica"/>
          <w:b/>
          <w:bCs/>
          <w:spacing w:val="-1"/>
          <w:sz w:val="20"/>
          <w:szCs w:val="20"/>
        </w:rPr>
        <w:t>rojekte</w:t>
      </w:r>
      <w:r w:rsidR="00FD5765" w:rsidRPr="0071126D">
        <w:rPr>
          <w:rFonts w:ascii="Helvetica" w:hAnsi="Helvetica" w:cs="Helvetica"/>
          <w:b/>
          <w:bCs/>
          <w:spacing w:val="-1"/>
          <w:sz w:val="20"/>
          <w:szCs w:val="20"/>
        </w:rPr>
        <w:t xml:space="preserve">n </w:t>
      </w:r>
      <w:r w:rsidR="002C436B" w:rsidRPr="0071126D">
        <w:rPr>
          <w:rFonts w:ascii="Helvetica" w:hAnsi="Helvetica" w:cs="Helvetica"/>
          <w:b/>
          <w:bCs/>
          <w:spacing w:val="-1"/>
          <w:sz w:val="20"/>
          <w:szCs w:val="20"/>
        </w:rPr>
        <w:t xml:space="preserve">(DQM) </w:t>
      </w:r>
      <w:r w:rsidR="00FD5765" w:rsidRPr="0071126D">
        <w:rPr>
          <w:rFonts w:ascii="Helvetica" w:hAnsi="Helvetica" w:cs="Helvetica"/>
          <w:b/>
          <w:bCs/>
          <w:spacing w:val="-1"/>
          <w:sz w:val="20"/>
          <w:szCs w:val="20"/>
        </w:rPr>
        <w:t>bietet die cronos Unterne</w:t>
      </w:r>
      <w:r w:rsidR="00FD5765" w:rsidRPr="0071126D">
        <w:rPr>
          <w:rFonts w:ascii="Helvetica" w:hAnsi="Helvetica" w:cs="Helvetica"/>
          <w:b/>
          <w:bCs/>
          <w:spacing w:val="-1"/>
          <w:sz w:val="20"/>
          <w:szCs w:val="20"/>
        </w:rPr>
        <w:t>h</w:t>
      </w:r>
      <w:r w:rsidR="00FD5765" w:rsidRPr="0071126D">
        <w:rPr>
          <w:rFonts w:ascii="Helvetica" w:hAnsi="Helvetica" w:cs="Helvetica"/>
          <w:b/>
          <w:bCs/>
          <w:spacing w:val="-1"/>
          <w:sz w:val="20"/>
          <w:szCs w:val="20"/>
        </w:rPr>
        <w:t>mens</w:t>
      </w:r>
      <w:r w:rsidR="00FD5765" w:rsidRPr="0071126D">
        <w:rPr>
          <w:rFonts w:ascii="Helvetica" w:hAnsi="Helvetica" w:cs="Helvetica"/>
          <w:b/>
          <w:bCs/>
          <w:sz w:val="20"/>
          <w:szCs w:val="20"/>
        </w:rPr>
        <w:t>beratung</w:t>
      </w:r>
      <w:r w:rsidR="00FD5765" w:rsidRPr="00953EE0">
        <w:rPr>
          <w:rFonts w:ascii="Helvetica" w:hAnsi="Helvetica" w:cs="Helvetica"/>
          <w:b/>
          <w:bCs/>
          <w:spacing w:val="2"/>
          <w:sz w:val="20"/>
          <w:szCs w:val="20"/>
        </w:rPr>
        <w:t xml:space="preserve"> GmbH jetzt m</w:t>
      </w:r>
      <w:r w:rsidR="007B30CE" w:rsidRPr="00953EE0">
        <w:rPr>
          <w:rFonts w:ascii="Helvetica" w:hAnsi="Helvetica" w:cs="Helvetica"/>
          <w:b/>
          <w:bCs/>
          <w:spacing w:val="2"/>
          <w:sz w:val="20"/>
          <w:szCs w:val="20"/>
        </w:rPr>
        <w:t>ittlere</w:t>
      </w:r>
      <w:r w:rsidR="002B7AFC" w:rsidRPr="00953EE0">
        <w:rPr>
          <w:rFonts w:ascii="Helvetica" w:hAnsi="Helvetica" w:cs="Helvetica"/>
          <w:b/>
          <w:bCs/>
          <w:spacing w:val="2"/>
          <w:sz w:val="20"/>
          <w:szCs w:val="20"/>
        </w:rPr>
        <w:t>n</w:t>
      </w:r>
      <w:r w:rsidR="007B30CE" w:rsidRPr="00953EE0">
        <w:rPr>
          <w:rFonts w:ascii="Helvetica" w:hAnsi="Helvetica" w:cs="Helvetica"/>
          <w:b/>
          <w:bCs/>
          <w:spacing w:val="2"/>
          <w:sz w:val="20"/>
          <w:szCs w:val="20"/>
        </w:rPr>
        <w:t xml:space="preserve"> bzw. kleine</w:t>
      </w:r>
      <w:r w:rsidR="002B7AFC" w:rsidRPr="00953EE0">
        <w:rPr>
          <w:rFonts w:ascii="Helvetica" w:hAnsi="Helvetica" w:cs="Helvetica"/>
          <w:b/>
          <w:bCs/>
          <w:spacing w:val="2"/>
          <w:sz w:val="20"/>
          <w:szCs w:val="20"/>
        </w:rPr>
        <w:t>n</w:t>
      </w:r>
      <w:r w:rsidR="007B30CE" w:rsidRPr="00953EE0">
        <w:rPr>
          <w:rFonts w:ascii="Helvetica" w:hAnsi="Helvetica" w:cs="Helvetica"/>
          <w:b/>
          <w:bCs/>
          <w:spacing w:val="2"/>
          <w:sz w:val="20"/>
          <w:szCs w:val="20"/>
        </w:rPr>
        <w:t xml:space="preserve"> EVU und Stadtwerke</w:t>
      </w:r>
      <w:r w:rsidR="002B7AFC" w:rsidRPr="00953EE0">
        <w:rPr>
          <w:rFonts w:ascii="Helvetica" w:hAnsi="Helvetica" w:cs="Helvetica"/>
          <w:b/>
          <w:bCs/>
          <w:spacing w:val="2"/>
          <w:sz w:val="20"/>
          <w:szCs w:val="20"/>
        </w:rPr>
        <w:t xml:space="preserve">n </w:t>
      </w:r>
      <w:r w:rsidR="00263625" w:rsidRPr="00953EE0">
        <w:rPr>
          <w:rFonts w:ascii="Helvetica" w:hAnsi="Helvetica" w:cs="Helvetica"/>
          <w:b/>
          <w:bCs/>
          <w:spacing w:val="2"/>
          <w:sz w:val="20"/>
          <w:szCs w:val="20"/>
        </w:rPr>
        <w:t>eine Antwort</w:t>
      </w:r>
      <w:r w:rsidR="002B7AFC" w:rsidRPr="00953EE0">
        <w:rPr>
          <w:rFonts w:ascii="Helvetica" w:hAnsi="Helvetica" w:cs="Helvetica"/>
          <w:b/>
          <w:bCs/>
          <w:spacing w:val="2"/>
          <w:sz w:val="20"/>
          <w:szCs w:val="20"/>
        </w:rPr>
        <w:t xml:space="preserve"> auf die Frage, </w:t>
      </w:r>
      <w:r w:rsidR="00E85F25" w:rsidRPr="00953EE0">
        <w:rPr>
          <w:rFonts w:ascii="Helvetica" w:hAnsi="Helvetica" w:cs="Helvetica"/>
          <w:b/>
          <w:bCs/>
          <w:spacing w:val="2"/>
          <w:sz w:val="20"/>
          <w:szCs w:val="20"/>
        </w:rPr>
        <w:t xml:space="preserve">welchen prozessualen </w:t>
      </w:r>
      <w:r w:rsidR="004F11A2" w:rsidRPr="00953EE0">
        <w:rPr>
          <w:rFonts w:ascii="Helvetica" w:hAnsi="Helvetica" w:cs="Helvetica"/>
          <w:b/>
          <w:bCs/>
          <w:spacing w:val="2"/>
          <w:sz w:val="20"/>
          <w:szCs w:val="20"/>
        </w:rPr>
        <w:t xml:space="preserve">und </w:t>
      </w:r>
      <w:r w:rsidR="002C436B" w:rsidRPr="00953EE0">
        <w:rPr>
          <w:rFonts w:ascii="Helvetica" w:hAnsi="Helvetica" w:cs="Helvetica"/>
          <w:b/>
          <w:bCs/>
          <w:spacing w:val="2"/>
          <w:sz w:val="20"/>
          <w:szCs w:val="20"/>
        </w:rPr>
        <w:t xml:space="preserve">vor allem </w:t>
      </w:r>
      <w:r w:rsidR="004F11A2" w:rsidRPr="00953EE0">
        <w:rPr>
          <w:rFonts w:ascii="Helvetica" w:hAnsi="Helvetica" w:cs="Helvetica"/>
          <w:b/>
          <w:bCs/>
          <w:spacing w:val="2"/>
          <w:sz w:val="20"/>
          <w:szCs w:val="20"/>
        </w:rPr>
        <w:t>wirtschaftl</w:t>
      </w:r>
      <w:r w:rsidR="00A4285F" w:rsidRPr="00953EE0">
        <w:rPr>
          <w:rFonts w:ascii="Helvetica" w:hAnsi="Helvetica" w:cs="Helvetica"/>
          <w:b/>
          <w:bCs/>
          <w:spacing w:val="2"/>
          <w:sz w:val="20"/>
          <w:szCs w:val="20"/>
        </w:rPr>
        <w:t xml:space="preserve">ichen </w:t>
      </w:r>
      <w:r w:rsidR="00E85F25" w:rsidRPr="00953EE0">
        <w:rPr>
          <w:rFonts w:ascii="Helvetica" w:hAnsi="Helvetica" w:cs="Helvetica"/>
          <w:b/>
          <w:bCs/>
          <w:spacing w:val="2"/>
          <w:sz w:val="20"/>
          <w:szCs w:val="20"/>
        </w:rPr>
        <w:t xml:space="preserve">Nutzen </w:t>
      </w:r>
      <w:r w:rsidR="002841A0" w:rsidRPr="00953EE0">
        <w:rPr>
          <w:rFonts w:ascii="Helvetica" w:hAnsi="Helvetica" w:cs="Helvetica"/>
          <w:b/>
          <w:bCs/>
          <w:spacing w:val="2"/>
          <w:sz w:val="20"/>
          <w:szCs w:val="20"/>
        </w:rPr>
        <w:t xml:space="preserve">derartige </w:t>
      </w:r>
      <w:r w:rsidR="00E85F25" w:rsidRPr="00953EE0">
        <w:rPr>
          <w:rFonts w:ascii="Helvetica" w:hAnsi="Helvetica" w:cs="Helvetica"/>
          <w:b/>
          <w:bCs/>
          <w:spacing w:val="2"/>
          <w:sz w:val="20"/>
          <w:szCs w:val="20"/>
        </w:rPr>
        <w:t>Projekte bringen</w:t>
      </w:r>
      <w:r w:rsidR="00BC0611" w:rsidRPr="00953EE0">
        <w:rPr>
          <w:rFonts w:ascii="Helvetica" w:hAnsi="Helvetica" w:cs="Helvetica"/>
          <w:b/>
          <w:bCs/>
          <w:spacing w:val="2"/>
          <w:sz w:val="20"/>
          <w:szCs w:val="20"/>
        </w:rPr>
        <w:t>.</w:t>
      </w:r>
      <w:r w:rsidR="00D70E2D" w:rsidRPr="00953EE0">
        <w:rPr>
          <w:rFonts w:ascii="Helvetica" w:hAnsi="Helvetica" w:cs="Helvetica"/>
          <w:b/>
          <w:bCs/>
          <w:spacing w:val="2"/>
          <w:sz w:val="20"/>
          <w:szCs w:val="20"/>
        </w:rPr>
        <w:t xml:space="preserve"> Während die großen Player der </w:t>
      </w:r>
      <w:r w:rsidR="00D70E2D" w:rsidRPr="001B5DFA">
        <w:rPr>
          <w:rFonts w:ascii="Helvetica" w:hAnsi="Helvetica" w:cs="Helvetica"/>
          <w:b/>
          <w:bCs/>
          <w:spacing w:val="-1"/>
          <w:sz w:val="20"/>
          <w:szCs w:val="20"/>
        </w:rPr>
        <w:t>Energiewir</w:t>
      </w:r>
      <w:r w:rsidR="00D70E2D" w:rsidRPr="001B5DFA">
        <w:rPr>
          <w:rFonts w:ascii="Helvetica" w:hAnsi="Helvetica" w:cs="Helvetica"/>
          <w:b/>
          <w:bCs/>
          <w:spacing w:val="-1"/>
          <w:sz w:val="20"/>
          <w:szCs w:val="20"/>
        </w:rPr>
        <w:t>t</w:t>
      </w:r>
      <w:r w:rsidR="00D70E2D" w:rsidRPr="001B5DFA">
        <w:rPr>
          <w:rFonts w:ascii="Helvetica" w:hAnsi="Helvetica" w:cs="Helvetica"/>
          <w:b/>
          <w:bCs/>
          <w:spacing w:val="-1"/>
          <w:sz w:val="20"/>
          <w:szCs w:val="20"/>
        </w:rPr>
        <w:t xml:space="preserve">schaft bereits DQM-Projekte einrichten, um die Güte der komplexen Datenmengen zu </w:t>
      </w:r>
      <w:r w:rsidR="00D70E2D" w:rsidRPr="001B5DFA">
        <w:rPr>
          <w:rFonts w:ascii="Helvetica" w:hAnsi="Helvetica" w:cs="Helvetica"/>
          <w:b/>
          <w:bCs/>
          <w:sz w:val="20"/>
          <w:szCs w:val="20"/>
        </w:rPr>
        <w:t>analysieren</w:t>
      </w:r>
      <w:r w:rsidR="001A603A" w:rsidRPr="001B5DFA">
        <w:rPr>
          <w:rFonts w:ascii="Helvetica" w:hAnsi="Helvetica" w:cs="Helvetica"/>
          <w:b/>
          <w:bCs/>
          <w:sz w:val="20"/>
          <w:szCs w:val="20"/>
        </w:rPr>
        <w:t xml:space="preserve"> und zu steigern</w:t>
      </w:r>
      <w:r w:rsidR="00D70E2D" w:rsidRPr="001B5DFA">
        <w:rPr>
          <w:rFonts w:ascii="Helvetica" w:hAnsi="Helvetica" w:cs="Helvetica"/>
          <w:b/>
          <w:bCs/>
          <w:sz w:val="20"/>
          <w:szCs w:val="20"/>
        </w:rPr>
        <w:t xml:space="preserve">, </w:t>
      </w:r>
      <w:r w:rsidR="005E3298" w:rsidRPr="001B5DFA">
        <w:rPr>
          <w:rFonts w:ascii="Helvetica" w:hAnsi="Helvetica" w:cs="Helvetica"/>
          <w:b/>
          <w:bCs/>
          <w:sz w:val="20"/>
          <w:szCs w:val="20"/>
        </w:rPr>
        <w:t xml:space="preserve">ist </w:t>
      </w:r>
      <w:r w:rsidR="00737AB9" w:rsidRPr="001B5DFA">
        <w:rPr>
          <w:rFonts w:ascii="Helvetica" w:hAnsi="Helvetica" w:cs="Helvetica"/>
          <w:b/>
          <w:bCs/>
          <w:sz w:val="20"/>
          <w:szCs w:val="20"/>
        </w:rPr>
        <w:t xml:space="preserve">für </w:t>
      </w:r>
      <w:r w:rsidR="0047638C" w:rsidRPr="001B5DFA">
        <w:rPr>
          <w:rFonts w:ascii="Helvetica" w:hAnsi="Helvetica" w:cs="Helvetica"/>
          <w:b/>
          <w:bCs/>
          <w:sz w:val="20"/>
          <w:szCs w:val="20"/>
        </w:rPr>
        <w:t>kleinere Unternehmen im Versorgungsu</w:t>
      </w:r>
      <w:r w:rsidR="0047638C" w:rsidRPr="001B5DFA">
        <w:rPr>
          <w:rFonts w:ascii="Helvetica" w:hAnsi="Helvetica" w:cs="Helvetica"/>
          <w:b/>
          <w:bCs/>
          <w:sz w:val="20"/>
          <w:szCs w:val="20"/>
        </w:rPr>
        <w:t>m</w:t>
      </w:r>
      <w:r w:rsidR="0047638C" w:rsidRPr="001B5DFA">
        <w:rPr>
          <w:rFonts w:ascii="Helvetica" w:hAnsi="Helvetica" w:cs="Helvetica"/>
          <w:b/>
          <w:bCs/>
          <w:sz w:val="20"/>
          <w:szCs w:val="20"/>
        </w:rPr>
        <w:t>feld</w:t>
      </w:r>
      <w:r w:rsidR="0047638C" w:rsidRPr="00953EE0">
        <w:rPr>
          <w:rFonts w:ascii="Helvetica" w:hAnsi="Helvetica" w:cs="Helvetica"/>
          <w:b/>
          <w:bCs/>
          <w:spacing w:val="2"/>
          <w:sz w:val="20"/>
          <w:szCs w:val="20"/>
        </w:rPr>
        <w:t xml:space="preserve"> </w:t>
      </w:r>
      <w:r w:rsidR="000145CC" w:rsidRPr="00953EE0">
        <w:rPr>
          <w:rFonts w:ascii="Helvetica" w:hAnsi="Helvetica" w:cs="Helvetica"/>
          <w:b/>
          <w:bCs/>
          <w:spacing w:val="2"/>
          <w:sz w:val="20"/>
          <w:szCs w:val="20"/>
        </w:rPr>
        <w:t>der konkrete Mehrwert d</w:t>
      </w:r>
      <w:r w:rsidR="00EC47FA" w:rsidRPr="00953EE0">
        <w:rPr>
          <w:rFonts w:ascii="Helvetica" w:hAnsi="Helvetica" w:cs="Helvetica"/>
          <w:b/>
          <w:bCs/>
          <w:spacing w:val="2"/>
          <w:sz w:val="20"/>
          <w:szCs w:val="20"/>
        </w:rPr>
        <w:t>ies</w:t>
      </w:r>
      <w:r w:rsidR="000145CC" w:rsidRPr="00953EE0">
        <w:rPr>
          <w:rFonts w:ascii="Helvetica" w:hAnsi="Helvetica" w:cs="Helvetica"/>
          <w:b/>
          <w:bCs/>
          <w:spacing w:val="2"/>
          <w:sz w:val="20"/>
          <w:szCs w:val="20"/>
        </w:rPr>
        <w:t xml:space="preserve">er </w:t>
      </w:r>
      <w:r w:rsidR="000C7FBA" w:rsidRPr="00953EE0">
        <w:rPr>
          <w:rFonts w:ascii="Helvetica" w:hAnsi="Helvetica" w:cs="Helvetica"/>
          <w:b/>
          <w:bCs/>
          <w:spacing w:val="2"/>
          <w:sz w:val="20"/>
          <w:szCs w:val="20"/>
        </w:rPr>
        <w:t xml:space="preserve">Qualitätsoffensiven für Stammdaten </w:t>
      </w:r>
      <w:r w:rsidR="008421F1" w:rsidRPr="00953EE0">
        <w:rPr>
          <w:rFonts w:ascii="Helvetica" w:hAnsi="Helvetica" w:cs="Helvetica"/>
          <w:b/>
          <w:bCs/>
          <w:spacing w:val="2"/>
          <w:sz w:val="20"/>
          <w:szCs w:val="20"/>
        </w:rPr>
        <w:t xml:space="preserve">oft nicht </w:t>
      </w:r>
      <w:r w:rsidR="005E3298" w:rsidRPr="00953EE0">
        <w:rPr>
          <w:rFonts w:ascii="Helvetica" w:hAnsi="Helvetica" w:cs="Helvetica"/>
          <w:b/>
          <w:bCs/>
          <w:spacing w:val="2"/>
          <w:sz w:val="20"/>
          <w:szCs w:val="20"/>
        </w:rPr>
        <w:t>zu erkennen und einzuschätzen</w:t>
      </w:r>
      <w:r w:rsidR="000C7FBA" w:rsidRPr="00953EE0">
        <w:rPr>
          <w:rFonts w:ascii="Helvetica" w:hAnsi="Helvetica" w:cs="Helvetica"/>
          <w:b/>
          <w:bCs/>
          <w:spacing w:val="2"/>
          <w:sz w:val="20"/>
          <w:szCs w:val="20"/>
        </w:rPr>
        <w:t>.</w:t>
      </w:r>
      <w:r w:rsidR="006F220D" w:rsidRPr="00953EE0">
        <w:rPr>
          <w:rFonts w:ascii="Helvetica" w:hAnsi="Helvetica" w:cs="Helvetica"/>
          <w:b/>
          <w:bCs/>
          <w:spacing w:val="2"/>
          <w:sz w:val="20"/>
          <w:szCs w:val="20"/>
        </w:rPr>
        <w:t xml:space="preserve"> </w:t>
      </w:r>
      <w:r w:rsidR="00586760" w:rsidRPr="00953EE0">
        <w:rPr>
          <w:rFonts w:ascii="Helvetica" w:hAnsi="Helvetica" w:cs="Helvetica"/>
          <w:b/>
          <w:bCs/>
          <w:spacing w:val="2"/>
          <w:sz w:val="20"/>
          <w:szCs w:val="20"/>
        </w:rPr>
        <w:t>Eine wichtige Rolle dabei spielt die Möglic</w:t>
      </w:r>
      <w:r w:rsidR="00586760" w:rsidRPr="00953EE0">
        <w:rPr>
          <w:rFonts w:ascii="Helvetica" w:hAnsi="Helvetica" w:cs="Helvetica"/>
          <w:b/>
          <w:bCs/>
          <w:spacing w:val="2"/>
          <w:sz w:val="20"/>
          <w:szCs w:val="20"/>
        </w:rPr>
        <w:t>h</w:t>
      </w:r>
      <w:r w:rsidR="00586760" w:rsidRPr="00953EE0">
        <w:rPr>
          <w:rFonts w:ascii="Helvetica" w:hAnsi="Helvetica" w:cs="Helvetica"/>
          <w:b/>
          <w:bCs/>
          <w:spacing w:val="2"/>
          <w:sz w:val="20"/>
          <w:szCs w:val="20"/>
        </w:rPr>
        <w:t xml:space="preserve">keit </w:t>
      </w:r>
      <w:r w:rsidR="00586760" w:rsidRPr="00540F1D">
        <w:rPr>
          <w:rFonts w:ascii="Helvetica" w:hAnsi="Helvetica" w:cs="Helvetica"/>
          <w:b/>
          <w:bCs/>
          <w:sz w:val="20"/>
          <w:szCs w:val="20"/>
        </w:rPr>
        <w:t xml:space="preserve">system- und marktrollenübergreifender Abgleiche, denn </w:t>
      </w:r>
      <w:r w:rsidR="00695242" w:rsidRPr="00540F1D">
        <w:rPr>
          <w:rFonts w:ascii="Helvetica" w:hAnsi="Helvetica" w:cs="Helvetica"/>
          <w:b/>
          <w:bCs/>
          <w:sz w:val="20"/>
          <w:szCs w:val="20"/>
        </w:rPr>
        <w:t>im Rahmen von Shared</w:t>
      </w:r>
      <w:r w:rsidR="00695242" w:rsidRPr="00953EE0">
        <w:rPr>
          <w:rFonts w:ascii="Helvetica" w:hAnsi="Helvetica" w:cs="Helvetica"/>
          <w:b/>
          <w:bCs/>
          <w:spacing w:val="2"/>
          <w:sz w:val="20"/>
          <w:szCs w:val="20"/>
        </w:rPr>
        <w:t xml:space="preserve"> Services lassen sich </w:t>
      </w:r>
      <w:r w:rsidR="00586760" w:rsidRPr="00953EE0">
        <w:rPr>
          <w:rFonts w:ascii="Helvetica" w:hAnsi="Helvetica" w:cs="Helvetica"/>
          <w:b/>
          <w:bCs/>
          <w:spacing w:val="2"/>
          <w:sz w:val="20"/>
          <w:szCs w:val="20"/>
        </w:rPr>
        <w:t xml:space="preserve">nur so </w:t>
      </w:r>
      <w:r w:rsidR="00695242" w:rsidRPr="00953EE0">
        <w:rPr>
          <w:rFonts w:ascii="Helvetica" w:hAnsi="Helvetica" w:cs="Helvetica"/>
          <w:b/>
          <w:bCs/>
          <w:spacing w:val="2"/>
          <w:sz w:val="20"/>
          <w:szCs w:val="20"/>
        </w:rPr>
        <w:t>Stammdaten</w:t>
      </w:r>
      <w:r w:rsidR="00586760" w:rsidRPr="00953EE0">
        <w:rPr>
          <w:rFonts w:ascii="Helvetica" w:hAnsi="Helvetica" w:cs="Helvetica"/>
          <w:b/>
          <w:bCs/>
          <w:spacing w:val="2"/>
          <w:sz w:val="20"/>
          <w:szCs w:val="20"/>
        </w:rPr>
        <w:t xml:space="preserve">, die aus technischen Gründen </w:t>
      </w:r>
      <w:r w:rsidR="002C6A4D" w:rsidRPr="00953EE0">
        <w:rPr>
          <w:rFonts w:ascii="Helvetica" w:hAnsi="Helvetica" w:cs="Helvetica"/>
          <w:b/>
          <w:bCs/>
          <w:spacing w:val="2"/>
          <w:sz w:val="20"/>
          <w:szCs w:val="20"/>
        </w:rPr>
        <w:t>bzw.</w:t>
      </w:r>
      <w:r w:rsidR="00586760" w:rsidRPr="00953EE0">
        <w:rPr>
          <w:rFonts w:ascii="Helvetica" w:hAnsi="Helvetica" w:cs="Helvetica"/>
          <w:b/>
          <w:bCs/>
          <w:spacing w:val="2"/>
          <w:sz w:val="20"/>
          <w:szCs w:val="20"/>
        </w:rPr>
        <w:t xml:space="preserve"> rechtlichen Vorgaben getrennt gehalten werden</w:t>
      </w:r>
      <w:r w:rsidR="003034A8" w:rsidRPr="00953EE0">
        <w:rPr>
          <w:rFonts w:ascii="Helvetica" w:hAnsi="Helvetica" w:cs="Helvetica"/>
          <w:b/>
          <w:bCs/>
          <w:spacing w:val="2"/>
          <w:sz w:val="20"/>
          <w:szCs w:val="20"/>
        </w:rPr>
        <w:t xml:space="preserve"> müssen</w:t>
      </w:r>
      <w:r w:rsidR="00586760" w:rsidRPr="00953EE0">
        <w:rPr>
          <w:rFonts w:ascii="Helvetica" w:hAnsi="Helvetica" w:cs="Helvetica"/>
          <w:b/>
          <w:bCs/>
          <w:spacing w:val="2"/>
          <w:sz w:val="20"/>
          <w:szCs w:val="20"/>
        </w:rPr>
        <w:t xml:space="preserve">, </w:t>
      </w:r>
      <w:r w:rsidR="00C85E20">
        <w:rPr>
          <w:rFonts w:ascii="Helvetica" w:hAnsi="Helvetica" w:cs="Helvetica"/>
          <w:b/>
          <w:bCs/>
          <w:spacing w:val="2"/>
          <w:sz w:val="20"/>
          <w:szCs w:val="20"/>
        </w:rPr>
        <w:t xml:space="preserve">ganzheitlich </w:t>
      </w:r>
      <w:r w:rsidR="00586760" w:rsidRPr="00953EE0">
        <w:rPr>
          <w:rFonts w:ascii="Helvetica" w:hAnsi="Helvetica" w:cs="Helvetica"/>
          <w:b/>
          <w:bCs/>
          <w:spacing w:val="2"/>
          <w:sz w:val="20"/>
          <w:szCs w:val="20"/>
        </w:rPr>
        <w:t>b</w:t>
      </w:r>
      <w:r w:rsidR="00586760" w:rsidRPr="00953EE0">
        <w:rPr>
          <w:rFonts w:ascii="Helvetica" w:hAnsi="Helvetica" w:cs="Helvetica"/>
          <w:b/>
          <w:bCs/>
          <w:spacing w:val="2"/>
          <w:sz w:val="20"/>
          <w:szCs w:val="20"/>
        </w:rPr>
        <w:t>e</w:t>
      </w:r>
      <w:r w:rsidR="00586760" w:rsidRPr="00953EE0">
        <w:rPr>
          <w:rFonts w:ascii="Helvetica" w:hAnsi="Helvetica" w:cs="Helvetica"/>
          <w:b/>
          <w:bCs/>
          <w:spacing w:val="2"/>
          <w:sz w:val="20"/>
          <w:szCs w:val="20"/>
        </w:rPr>
        <w:t>trachten.</w:t>
      </w:r>
      <w:r w:rsidR="002C6A4D" w:rsidRPr="00953EE0">
        <w:rPr>
          <w:rFonts w:ascii="Helvetica" w:hAnsi="Helvetica" w:cs="Helvetica"/>
          <w:b/>
          <w:bCs/>
          <w:spacing w:val="2"/>
          <w:sz w:val="20"/>
          <w:szCs w:val="20"/>
        </w:rPr>
        <w:t xml:space="preserve"> </w:t>
      </w:r>
      <w:r w:rsidR="007129ED" w:rsidRPr="00953EE0">
        <w:rPr>
          <w:rFonts w:ascii="Helvetica" w:hAnsi="Helvetica" w:cs="Helvetica"/>
          <w:b/>
          <w:bCs/>
          <w:spacing w:val="2"/>
          <w:sz w:val="20"/>
          <w:szCs w:val="20"/>
        </w:rPr>
        <w:t>„Unsere Analysen und Kundenproje</w:t>
      </w:r>
      <w:r w:rsidR="00FB389B" w:rsidRPr="00953EE0">
        <w:rPr>
          <w:rFonts w:ascii="Helvetica" w:hAnsi="Helvetica" w:cs="Helvetica"/>
          <w:b/>
          <w:bCs/>
          <w:spacing w:val="2"/>
          <w:sz w:val="20"/>
          <w:szCs w:val="20"/>
        </w:rPr>
        <w:t>kte beweisen deutlich, dass DQM</w:t>
      </w:r>
      <w:r w:rsidR="007129ED" w:rsidRPr="00953EE0">
        <w:rPr>
          <w:rFonts w:ascii="Helvetica" w:hAnsi="Helvetica" w:cs="Helvetica"/>
          <w:b/>
          <w:bCs/>
          <w:spacing w:val="2"/>
          <w:sz w:val="20"/>
          <w:szCs w:val="20"/>
        </w:rPr>
        <w:t xml:space="preserve"> </w:t>
      </w:r>
      <w:r w:rsidR="002B43B7" w:rsidRPr="00953EE0">
        <w:rPr>
          <w:rFonts w:ascii="Helvetica" w:hAnsi="Helvetica" w:cs="Helvetica"/>
          <w:b/>
          <w:bCs/>
          <w:spacing w:val="2"/>
          <w:sz w:val="20"/>
          <w:szCs w:val="20"/>
        </w:rPr>
        <w:t>nicht n</w:t>
      </w:r>
      <w:r w:rsidR="00FB389B" w:rsidRPr="00953EE0">
        <w:rPr>
          <w:rFonts w:ascii="Helvetica" w:hAnsi="Helvetica" w:cs="Helvetica"/>
          <w:b/>
          <w:bCs/>
          <w:spacing w:val="2"/>
          <w:sz w:val="20"/>
          <w:szCs w:val="20"/>
        </w:rPr>
        <w:t xml:space="preserve">ur zu </w:t>
      </w:r>
      <w:r w:rsidR="008F54E4" w:rsidRPr="00953EE0">
        <w:rPr>
          <w:rFonts w:ascii="Helvetica" w:hAnsi="Helvetica" w:cs="Helvetica"/>
          <w:b/>
          <w:bCs/>
          <w:spacing w:val="2"/>
          <w:sz w:val="20"/>
          <w:szCs w:val="20"/>
        </w:rPr>
        <w:t>prozessualen Verbesserungen in den Arbe</w:t>
      </w:r>
      <w:r w:rsidR="00763DB0" w:rsidRPr="00953EE0">
        <w:rPr>
          <w:rFonts w:ascii="Helvetica" w:hAnsi="Helvetica" w:cs="Helvetica"/>
          <w:b/>
          <w:bCs/>
          <w:spacing w:val="2"/>
          <w:sz w:val="20"/>
          <w:szCs w:val="20"/>
        </w:rPr>
        <w:t>itsabläufen führt, so</w:t>
      </w:r>
      <w:r w:rsidR="00763DB0" w:rsidRPr="00953EE0">
        <w:rPr>
          <w:rFonts w:ascii="Helvetica" w:hAnsi="Helvetica" w:cs="Helvetica"/>
          <w:b/>
          <w:bCs/>
          <w:spacing w:val="2"/>
          <w:sz w:val="20"/>
          <w:szCs w:val="20"/>
        </w:rPr>
        <w:t>n</w:t>
      </w:r>
      <w:r w:rsidR="00763DB0" w:rsidRPr="00953EE0">
        <w:rPr>
          <w:rFonts w:ascii="Helvetica" w:hAnsi="Helvetica" w:cs="Helvetica"/>
          <w:b/>
          <w:bCs/>
          <w:spacing w:val="2"/>
          <w:sz w:val="20"/>
          <w:szCs w:val="20"/>
        </w:rPr>
        <w:t xml:space="preserve">dern </w:t>
      </w:r>
      <w:r w:rsidR="00FB389B" w:rsidRPr="00953EE0">
        <w:rPr>
          <w:rFonts w:ascii="Helvetica" w:hAnsi="Helvetica" w:cs="Helvetica"/>
          <w:b/>
          <w:bCs/>
          <w:spacing w:val="2"/>
          <w:sz w:val="20"/>
          <w:szCs w:val="20"/>
        </w:rPr>
        <w:t xml:space="preserve">auch </w:t>
      </w:r>
      <w:r w:rsidR="00763DB0" w:rsidRPr="00953EE0">
        <w:rPr>
          <w:rFonts w:ascii="Helvetica" w:hAnsi="Helvetica" w:cs="Helvetica"/>
          <w:b/>
          <w:bCs/>
          <w:spacing w:val="2"/>
          <w:sz w:val="20"/>
          <w:szCs w:val="20"/>
        </w:rPr>
        <w:t xml:space="preserve">sehr schnell </w:t>
      </w:r>
      <w:r w:rsidR="00FB389B" w:rsidRPr="00953EE0">
        <w:rPr>
          <w:rFonts w:ascii="Helvetica" w:hAnsi="Helvetica" w:cs="Helvetica"/>
          <w:b/>
          <w:bCs/>
          <w:spacing w:val="2"/>
          <w:sz w:val="20"/>
          <w:szCs w:val="20"/>
        </w:rPr>
        <w:t xml:space="preserve">wirtschaftliche Vorteile </w:t>
      </w:r>
      <w:r w:rsidR="00763DB0" w:rsidRPr="00953EE0">
        <w:rPr>
          <w:rFonts w:ascii="Helvetica" w:hAnsi="Helvetica" w:cs="Helvetica"/>
          <w:b/>
          <w:bCs/>
          <w:spacing w:val="2"/>
          <w:sz w:val="20"/>
          <w:szCs w:val="20"/>
        </w:rPr>
        <w:t xml:space="preserve">zeigt. In der Regel amortisieren sich DQM-Projekte für EVU </w:t>
      </w:r>
      <w:r w:rsidR="00695242" w:rsidRPr="00953EE0">
        <w:rPr>
          <w:rFonts w:ascii="Helvetica" w:hAnsi="Helvetica" w:cs="Helvetica"/>
          <w:b/>
          <w:bCs/>
          <w:spacing w:val="2"/>
          <w:sz w:val="20"/>
          <w:szCs w:val="20"/>
        </w:rPr>
        <w:t>spätestens nach einem Jahr</w:t>
      </w:r>
      <w:r w:rsidR="00F83ABA" w:rsidRPr="00953EE0">
        <w:rPr>
          <w:rFonts w:ascii="Helvetica" w:hAnsi="Helvetica" w:cs="Helvetica"/>
          <w:b/>
          <w:bCs/>
          <w:spacing w:val="2"/>
          <w:sz w:val="20"/>
          <w:szCs w:val="20"/>
        </w:rPr>
        <w:t xml:space="preserve">“, so Dr. Hannes Geyer, Projekt-Manager bei der cronos Unternehmensberatung GmbH. </w:t>
      </w:r>
    </w:p>
    <w:p w14:paraId="2E88DEC8" w14:textId="77777777" w:rsidR="00967C80" w:rsidRDefault="00967C80" w:rsidP="00A26E29">
      <w:pPr>
        <w:tabs>
          <w:tab w:val="left" w:pos="7088"/>
          <w:tab w:val="left" w:pos="7797"/>
        </w:tabs>
        <w:spacing w:line="288" w:lineRule="auto"/>
        <w:rPr>
          <w:rFonts w:ascii="Helvetica" w:hAnsi="Helvetica" w:cs="Helvetica"/>
          <w:b/>
          <w:bCs/>
          <w:sz w:val="20"/>
        </w:rPr>
      </w:pPr>
    </w:p>
    <w:p w14:paraId="53D76DA1" w14:textId="77777777" w:rsidR="00695544" w:rsidRPr="00CA66A0" w:rsidRDefault="00695544" w:rsidP="00695544">
      <w:pPr>
        <w:tabs>
          <w:tab w:val="left" w:pos="7088"/>
          <w:tab w:val="left" w:pos="7797"/>
        </w:tabs>
        <w:spacing w:line="288" w:lineRule="auto"/>
        <w:rPr>
          <w:rFonts w:ascii="Helvetica" w:hAnsi="Helvetica" w:cs="Helvetica"/>
          <w:bCs/>
          <w:sz w:val="20"/>
          <w:szCs w:val="20"/>
        </w:rPr>
      </w:pPr>
      <w:r w:rsidRPr="00CA66A0">
        <w:rPr>
          <w:rFonts w:ascii="Helvetica" w:hAnsi="Helvetica" w:cs="Helvetica"/>
          <w:bCs/>
          <w:sz w:val="20"/>
          <w:szCs w:val="20"/>
        </w:rPr>
        <w:t xml:space="preserve">Bevor ein umfassendes DQM-Projekt </w:t>
      </w:r>
      <w:r w:rsidR="005137D6">
        <w:rPr>
          <w:rFonts w:ascii="Helvetica" w:hAnsi="Helvetica" w:cs="Helvetica"/>
          <w:bCs/>
          <w:sz w:val="20"/>
          <w:szCs w:val="20"/>
        </w:rPr>
        <w:t>in der Ener</w:t>
      </w:r>
      <w:r w:rsidR="0091106F">
        <w:rPr>
          <w:rFonts w:ascii="Helvetica" w:hAnsi="Helvetica" w:cs="Helvetica"/>
          <w:bCs/>
          <w:sz w:val="20"/>
          <w:szCs w:val="20"/>
        </w:rPr>
        <w:t>giewirtschaft</w:t>
      </w:r>
      <w:r w:rsidR="005137D6">
        <w:rPr>
          <w:rFonts w:ascii="Helvetica" w:hAnsi="Helvetica" w:cs="Helvetica"/>
          <w:bCs/>
          <w:sz w:val="20"/>
          <w:szCs w:val="20"/>
        </w:rPr>
        <w:t xml:space="preserve"> </w:t>
      </w:r>
      <w:r w:rsidRPr="00CA66A0">
        <w:rPr>
          <w:rFonts w:ascii="Helvetica" w:hAnsi="Helvetica" w:cs="Helvetica"/>
          <w:bCs/>
          <w:sz w:val="20"/>
          <w:szCs w:val="20"/>
        </w:rPr>
        <w:t xml:space="preserve">aufgesetzt wird, </w:t>
      </w:r>
      <w:r w:rsidR="003E5A5A">
        <w:rPr>
          <w:rFonts w:ascii="Helvetica" w:hAnsi="Helvetica" w:cs="Helvetica"/>
          <w:bCs/>
          <w:sz w:val="20"/>
          <w:szCs w:val="20"/>
        </w:rPr>
        <w:t xml:space="preserve">lohnt sich die Durchführung </w:t>
      </w:r>
      <w:r w:rsidRPr="00CA66A0">
        <w:rPr>
          <w:rFonts w:ascii="Helvetica" w:hAnsi="Helvetica" w:cs="Helvetica"/>
          <w:bCs/>
          <w:sz w:val="20"/>
          <w:szCs w:val="20"/>
        </w:rPr>
        <w:t>individuelle</w:t>
      </w:r>
      <w:r w:rsidR="003E5A5A">
        <w:rPr>
          <w:rFonts w:ascii="Helvetica" w:hAnsi="Helvetica" w:cs="Helvetica"/>
          <w:bCs/>
          <w:sz w:val="20"/>
          <w:szCs w:val="20"/>
        </w:rPr>
        <w:t>r</w:t>
      </w:r>
      <w:r w:rsidRPr="00CA66A0">
        <w:rPr>
          <w:rFonts w:ascii="Helvetica" w:hAnsi="Helvetica" w:cs="Helvetica"/>
          <w:bCs/>
          <w:sz w:val="20"/>
          <w:szCs w:val="20"/>
        </w:rPr>
        <w:t xml:space="preserve"> Wirtschaftlichkeitsberechnungen. Hierbei werden nicht nur typische Marktanforderungen, sondern </w:t>
      </w:r>
      <w:r w:rsidR="00E10D45">
        <w:rPr>
          <w:rFonts w:ascii="Helvetica" w:hAnsi="Helvetica" w:cs="Helvetica"/>
          <w:bCs/>
          <w:sz w:val="20"/>
          <w:szCs w:val="20"/>
        </w:rPr>
        <w:t xml:space="preserve">insbesondere </w:t>
      </w:r>
      <w:r w:rsidRPr="00CA66A0">
        <w:rPr>
          <w:rFonts w:ascii="Helvetica" w:hAnsi="Helvetica" w:cs="Helvetica"/>
          <w:bCs/>
          <w:sz w:val="20"/>
          <w:szCs w:val="20"/>
        </w:rPr>
        <w:t>auch kundenspezifische Gegebenheiten als Qualitätsanforderungen berücksichtigt</w:t>
      </w:r>
      <w:r w:rsidR="00B1389E" w:rsidRPr="00CA66A0">
        <w:rPr>
          <w:rFonts w:ascii="Helvetica" w:hAnsi="Helvetica" w:cs="Helvetica"/>
          <w:bCs/>
          <w:sz w:val="20"/>
          <w:szCs w:val="20"/>
        </w:rPr>
        <w:t xml:space="preserve">. </w:t>
      </w:r>
      <w:r w:rsidR="00B1389E">
        <w:rPr>
          <w:rFonts w:ascii="Helvetica" w:hAnsi="Helvetica" w:cs="Helvetica"/>
          <w:bCs/>
          <w:sz w:val="20"/>
          <w:szCs w:val="20"/>
        </w:rPr>
        <w:t xml:space="preserve">Unterschieden </w:t>
      </w:r>
      <w:r w:rsidRPr="00CA66A0">
        <w:rPr>
          <w:rFonts w:ascii="Helvetica" w:hAnsi="Helvetica" w:cs="Helvetica"/>
          <w:bCs/>
          <w:sz w:val="20"/>
          <w:szCs w:val="20"/>
        </w:rPr>
        <w:t xml:space="preserve">werden sie </w:t>
      </w:r>
      <w:r w:rsidR="00695242">
        <w:rPr>
          <w:rFonts w:ascii="Helvetica" w:hAnsi="Helvetica" w:cs="Helvetica"/>
          <w:bCs/>
          <w:sz w:val="20"/>
          <w:szCs w:val="20"/>
        </w:rPr>
        <w:t xml:space="preserve">in der Regel </w:t>
      </w:r>
      <w:r w:rsidRPr="00CA66A0">
        <w:rPr>
          <w:rFonts w:ascii="Helvetica" w:hAnsi="Helvetica" w:cs="Helvetica"/>
          <w:bCs/>
          <w:sz w:val="20"/>
          <w:szCs w:val="20"/>
        </w:rPr>
        <w:t>nach Art der Auswirkung</w:t>
      </w:r>
      <w:r w:rsidR="00B1389E">
        <w:rPr>
          <w:rFonts w:ascii="Helvetica" w:hAnsi="Helvetica" w:cs="Helvetica"/>
          <w:bCs/>
          <w:sz w:val="20"/>
          <w:szCs w:val="20"/>
        </w:rPr>
        <w:t xml:space="preserve"> vorhandener Inkonsistenzen</w:t>
      </w:r>
      <w:r w:rsidRPr="00CA66A0">
        <w:rPr>
          <w:rFonts w:ascii="Helvetica" w:hAnsi="Helvetica" w:cs="Helvetica"/>
          <w:bCs/>
          <w:sz w:val="20"/>
          <w:szCs w:val="20"/>
        </w:rPr>
        <w:t>, also ob sie direkt</w:t>
      </w:r>
      <w:r w:rsidR="00B1389E">
        <w:rPr>
          <w:rFonts w:ascii="Helvetica" w:hAnsi="Helvetica" w:cs="Helvetica"/>
          <w:bCs/>
          <w:sz w:val="20"/>
          <w:szCs w:val="20"/>
        </w:rPr>
        <w:t xml:space="preserve"> messbar</w:t>
      </w:r>
      <w:r w:rsidRPr="00CA66A0">
        <w:rPr>
          <w:rFonts w:ascii="Helvetica" w:hAnsi="Helvetica" w:cs="Helvetica"/>
          <w:bCs/>
          <w:sz w:val="20"/>
          <w:szCs w:val="20"/>
        </w:rPr>
        <w:t xml:space="preserve">e Folgen </w:t>
      </w:r>
      <w:r w:rsidR="00B1389E">
        <w:rPr>
          <w:rFonts w:ascii="Helvetica" w:hAnsi="Helvetica" w:cs="Helvetica"/>
          <w:bCs/>
          <w:sz w:val="20"/>
          <w:szCs w:val="20"/>
        </w:rPr>
        <w:t xml:space="preserve">auf die Faktura </w:t>
      </w:r>
      <w:r w:rsidRPr="00CA66A0">
        <w:rPr>
          <w:rFonts w:ascii="Helvetica" w:hAnsi="Helvetica" w:cs="Helvetica"/>
          <w:bCs/>
          <w:sz w:val="20"/>
          <w:szCs w:val="20"/>
        </w:rPr>
        <w:t xml:space="preserve">oder </w:t>
      </w:r>
      <w:r w:rsidR="00B1389E">
        <w:rPr>
          <w:rFonts w:ascii="Helvetica" w:hAnsi="Helvetica" w:cs="Helvetica"/>
          <w:bCs/>
          <w:sz w:val="20"/>
          <w:szCs w:val="20"/>
        </w:rPr>
        <w:t xml:space="preserve">nur </w:t>
      </w:r>
      <w:r w:rsidRPr="00CA66A0">
        <w:rPr>
          <w:rFonts w:ascii="Helvetica" w:hAnsi="Helvetica" w:cs="Helvetica"/>
          <w:bCs/>
          <w:sz w:val="20"/>
          <w:szCs w:val="20"/>
        </w:rPr>
        <w:t>bedingt- bzw. nicht-messbare Konsequenzen haben.</w:t>
      </w:r>
      <w:r w:rsidR="0091106F">
        <w:rPr>
          <w:rFonts w:ascii="Helvetica" w:hAnsi="Helvetica" w:cs="Helvetica"/>
          <w:bCs/>
          <w:sz w:val="20"/>
          <w:szCs w:val="20"/>
        </w:rPr>
        <w:t xml:space="preserve"> </w:t>
      </w:r>
      <w:r w:rsidRPr="00CA66A0">
        <w:rPr>
          <w:rFonts w:ascii="Helvetica" w:hAnsi="Helvetica" w:cs="Helvetica"/>
          <w:bCs/>
          <w:sz w:val="20"/>
          <w:szCs w:val="20"/>
        </w:rPr>
        <w:t>„Dass der ROI eines DQM-Projekts in der Regel in weniger als zwölf Monate</w:t>
      </w:r>
      <w:r w:rsidR="00425CB0">
        <w:rPr>
          <w:rFonts w:ascii="Helvetica" w:hAnsi="Helvetica" w:cs="Helvetica"/>
          <w:bCs/>
          <w:sz w:val="20"/>
          <w:szCs w:val="20"/>
        </w:rPr>
        <w:t>n</w:t>
      </w:r>
      <w:r w:rsidRPr="00CA66A0">
        <w:rPr>
          <w:rFonts w:ascii="Helvetica" w:hAnsi="Helvetica" w:cs="Helvetica"/>
          <w:bCs/>
          <w:sz w:val="20"/>
          <w:szCs w:val="20"/>
        </w:rPr>
        <w:t xml:space="preserve"> erreicht ist, zeigt den Nutzen der Sicherung eines hohen Datenqualitätsstandards. Mit der Wirtschaftlichkeitsberechnung von cronos erhalten unsere Kunden eine verlässliche Entscheidungsgrundlage</w:t>
      </w:r>
      <w:r w:rsidR="0091106F">
        <w:rPr>
          <w:rFonts w:ascii="Helvetica" w:hAnsi="Helvetica" w:cs="Helvetica"/>
          <w:bCs/>
          <w:sz w:val="20"/>
          <w:szCs w:val="20"/>
        </w:rPr>
        <w:t xml:space="preserve"> zur Ausgestaltung ihrer DQM-Lösung</w:t>
      </w:r>
      <w:r w:rsidRPr="00CA66A0">
        <w:rPr>
          <w:rFonts w:ascii="Helvetica" w:hAnsi="Helvetica" w:cs="Helvetica"/>
          <w:bCs/>
          <w:sz w:val="20"/>
          <w:szCs w:val="20"/>
        </w:rPr>
        <w:t>“, so Dr. Hannes Geyer.</w:t>
      </w:r>
    </w:p>
    <w:p w14:paraId="0A95A490" w14:textId="77777777" w:rsidR="00695544" w:rsidRDefault="00695544" w:rsidP="00A26E29">
      <w:pPr>
        <w:tabs>
          <w:tab w:val="left" w:pos="7088"/>
          <w:tab w:val="left" w:pos="7797"/>
        </w:tabs>
        <w:spacing w:line="288" w:lineRule="auto"/>
        <w:rPr>
          <w:rFonts w:ascii="Helvetica" w:hAnsi="Helvetica" w:cs="Helvetica"/>
          <w:spacing w:val="-1"/>
          <w:sz w:val="20"/>
          <w:szCs w:val="20"/>
        </w:rPr>
      </w:pPr>
    </w:p>
    <w:p w14:paraId="29D6F172" w14:textId="77777777" w:rsidR="00C675DD" w:rsidRPr="00C675DD" w:rsidRDefault="00C675DD" w:rsidP="00A26E29">
      <w:pPr>
        <w:tabs>
          <w:tab w:val="left" w:pos="7088"/>
          <w:tab w:val="left" w:pos="7797"/>
        </w:tabs>
        <w:spacing w:line="288" w:lineRule="auto"/>
        <w:rPr>
          <w:rFonts w:ascii="Helvetica" w:hAnsi="Helvetica" w:cs="Helvetica"/>
          <w:b/>
          <w:spacing w:val="-1"/>
          <w:sz w:val="20"/>
          <w:szCs w:val="20"/>
        </w:rPr>
      </w:pPr>
      <w:r w:rsidRPr="00C675DD">
        <w:rPr>
          <w:rFonts w:ascii="Helvetica" w:hAnsi="Helvetica" w:cs="Helvetica"/>
          <w:b/>
          <w:spacing w:val="-1"/>
          <w:sz w:val="20"/>
          <w:szCs w:val="20"/>
        </w:rPr>
        <w:t xml:space="preserve">Reibungslose Prozesse brauchen hohe Datenqualität </w:t>
      </w:r>
    </w:p>
    <w:p w14:paraId="35F960AE" w14:textId="3B036A05" w:rsidR="007913B3" w:rsidRPr="006B63BB" w:rsidRDefault="00941E6C" w:rsidP="00A26E29">
      <w:pPr>
        <w:tabs>
          <w:tab w:val="left" w:pos="7088"/>
          <w:tab w:val="left" w:pos="7797"/>
        </w:tabs>
        <w:spacing w:line="288" w:lineRule="auto"/>
        <w:rPr>
          <w:rFonts w:ascii="Helvetica" w:hAnsi="Helvetica" w:cs="Helvetica"/>
          <w:bCs/>
          <w:spacing w:val="1"/>
          <w:sz w:val="20"/>
          <w:szCs w:val="20"/>
        </w:rPr>
      </w:pPr>
      <w:r w:rsidRPr="00A60FE1">
        <w:rPr>
          <w:rFonts w:ascii="Helvetica" w:hAnsi="Helvetica" w:cs="Helvetica"/>
          <w:spacing w:val="2"/>
          <w:sz w:val="20"/>
          <w:szCs w:val="20"/>
        </w:rPr>
        <w:t xml:space="preserve">Aufgrund gesetzlicher Vorgaben (Unbundling, EDIFACT etc.) </w:t>
      </w:r>
      <w:r w:rsidR="00D83F4E" w:rsidRPr="00A60FE1">
        <w:rPr>
          <w:rFonts w:ascii="Helvetica" w:hAnsi="Helvetica" w:cs="Helvetica"/>
          <w:spacing w:val="2"/>
          <w:sz w:val="20"/>
          <w:szCs w:val="20"/>
        </w:rPr>
        <w:t>betreiben viele EVU getrennte SAP-IS-U</w:t>
      </w:r>
      <w:r w:rsidR="00CF7BF0" w:rsidRPr="00A60FE1">
        <w:rPr>
          <w:rFonts w:ascii="Helvetica" w:hAnsi="Helvetica" w:cs="Helvetica"/>
          <w:spacing w:val="2"/>
          <w:sz w:val="20"/>
          <w:szCs w:val="20"/>
        </w:rPr>
        <w:t>-Systeme für Netz und Lieferung, manchmal auch für Messst</w:t>
      </w:r>
      <w:r w:rsidR="00EC7240" w:rsidRPr="00A60FE1">
        <w:rPr>
          <w:rFonts w:ascii="Helvetica" w:hAnsi="Helvetica" w:cs="Helvetica"/>
          <w:spacing w:val="2"/>
          <w:sz w:val="20"/>
          <w:szCs w:val="20"/>
        </w:rPr>
        <w:t>ellen</w:t>
      </w:r>
      <w:r w:rsidR="00A35B6B" w:rsidRPr="00A60FE1">
        <w:rPr>
          <w:rFonts w:ascii="Helvetica" w:hAnsi="Helvetica" w:cs="Helvetica"/>
          <w:spacing w:val="2"/>
          <w:sz w:val="20"/>
          <w:szCs w:val="20"/>
        </w:rPr>
        <w:softHyphen/>
      </w:r>
      <w:r w:rsidR="00EC7240" w:rsidRPr="00A60FE1">
        <w:rPr>
          <w:rFonts w:ascii="Helvetica" w:hAnsi="Helvetica" w:cs="Helvetica"/>
          <w:spacing w:val="2"/>
          <w:sz w:val="20"/>
          <w:szCs w:val="20"/>
        </w:rPr>
        <w:t>betrieb/Messdienstleistung. Hinzu kommen eingeführte SAP-CRM-System</w:t>
      </w:r>
      <w:r w:rsidR="004A52BB" w:rsidRPr="00A60FE1">
        <w:rPr>
          <w:rFonts w:ascii="Helvetica" w:hAnsi="Helvetica" w:cs="Helvetica"/>
          <w:spacing w:val="2"/>
          <w:sz w:val="20"/>
          <w:szCs w:val="20"/>
        </w:rPr>
        <w:t>e</w:t>
      </w:r>
      <w:r w:rsidR="008B089F" w:rsidRPr="00A60FE1">
        <w:rPr>
          <w:rFonts w:ascii="Helvetica" w:hAnsi="Helvetica" w:cs="Helvetica"/>
          <w:spacing w:val="2"/>
          <w:sz w:val="20"/>
          <w:szCs w:val="20"/>
        </w:rPr>
        <w:t xml:space="preserve"> und</w:t>
      </w:r>
      <w:r w:rsidR="009930EE" w:rsidRPr="007423F8">
        <w:rPr>
          <w:rFonts w:ascii="Helvetica" w:hAnsi="Helvetica" w:cs="Helvetica"/>
          <w:spacing w:val="2"/>
          <w:sz w:val="20"/>
          <w:szCs w:val="20"/>
        </w:rPr>
        <w:t xml:space="preserve"> we</w:t>
      </w:r>
      <w:r w:rsidR="009930EE" w:rsidRPr="007423F8">
        <w:rPr>
          <w:rFonts w:ascii="Helvetica" w:hAnsi="Helvetica" w:cs="Helvetica"/>
          <w:spacing w:val="2"/>
          <w:sz w:val="20"/>
          <w:szCs w:val="20"/>
        </w:rPr>
        <w:t>i</w:t>
      </w:r>
      <w:r w:rsidR="009930EE" w:rsidRPr="007423F8">
        <w:rPr>
          <w:rFonts w:ascii="Helvetica" w:hAnsi="Helvetica" w:cs="Helvetica"/>
          <w:spacing w:val="2"/>
          <w:sz w:val="20"/>
          <w:szCs w:val="20"/>
        </w:rPr>
        <w:t>tere Dritt</w:t>
      </w:r>
      <w:r w:rsidR="009930EE" w:rsidRPr="00AC644C">
        <w:rPr>
          <w:rFonts w:ascii="Helvetica" w:hAnsi="Helvetica" w:cs="Helvetica"/>
          <w:spacing w:val="2"/>
          <w:sz w:val="20"/>
          <w:szCs w:val="20"/>
        </w:rPr>
        <w:t xml:space="preserve">systeme </w:t>
      </w:r>
      <w:r w:rsidR="009930EE" w:rsidRPr="00A60FE1">
        <w:rPr>
          <w:rFonts w:ascii="Helvetica" w:hAnsi="Helvetica" w:cs="Helvetica"/>
          <w:spacing w:val="2"/>
          <w:sz w:val="20"/>
          <w:szCs w:val="20"/>
        </w:rPr>
        <w:t>(</w:t>
      </w:r>
      <w:r w:rsidR="00B1389E" w:rsidRPr="00A60FE1">
        <w:rPr>
          <w:rFonts w:ascii="Helvetica" w:hAnsi="Helvetica" w:cs="Helvetica"/>
          <w:spacing w:val="2"/>
          <w:sz w:val="20"/>
          <w:szCs w:val="20"/>
        </w:rPr>
        <w:t xml:space="preserve">z.B. </w:t>
      </w:r>
      <w:r w:rsidR="009930EE" w:rsidRPr="00A60FE1">
        <w:rPr>
          <w:rFonts w:ascii="Helvetica" w:hAnsi="Helvetica" w:cs="Helvetica"/>
          <w:spacing w:val="2"/>
          <w:sz w:val="20"/>
          <w:szCs w:val="20"/>
        </w:rPr>
        <w:t>BW, EDM, ZFA, MDE etc.)</w:t>
      </w:r>
      <w:r w:rsidR="00227C16" w:rsidRPr="00A60FE1">
        <w:rPr>
          <w:rFonts w:ascii="Helvetica" w:hAnsi="Helvetica" w:cs="Helvetica"/>
          <w:spacing w:val="2"/>
          <w:sz w:val="20"/>
          <w:szCs w:val="20"/>
        </w:rPr>
        <w:t>.</w:t>
      </w:r>
      <w:r w:rsidR="00227C16" w:rsidRPr="006B63BB">
        <w:rPr>
          <w:rFonts w:ascii="Helvetica" w:hAnsi="Helvetica" w:cs="Helvetica"/>
          <w:spacing w:val="1"/>
          <w:sz w:val="20"/>
          <w:szCs w:val="20"/>
        </w:rPr>
        <w:t xml:space="preserve"> Das führt zu mehreren redundant geführten Datenhaltungssystemen, deren </w:t>
      </w:r>
      <w:r w:rsidR="00EB46FC" w:rsidRPr="006B63BB">
        <w:rPr>
          <w:rFonts w:ascii="Helvetica" w:hAnsi="Helvetica" w:cs="Helvetica"/>
          <w:spacing w:val="1"/>
          <w:sz w:val="20"/>
          <w:szCs w:val="20"/>
        </w:rPr>
        <w:t>Datenqualität durch manuelle, technische</w:t>
      </w:r>
      <w:r w:rsidR="00B1389E" w:rsidRPr="006B63BB">
        <w:rPr>
          <w:rFonts w:ascii="Helvetica" w:hAnsi="Helvetica" w:cs="Helvetica"/>
          <w:spacing w:val="1"/>
          <w:sz w:val="20"/>
          <w:szCs w:val="20"/>
        </w:rPr>
        <w:t>,</w:t>
      </w:r>
      <w:r w:rsidR="00EB46FC" w:rsidRPr="006B63BB">
        <w:rPr>
          <w:rFonts w:ascii="Helvetica" w:hAnsi="Helvetica" w:cs="Helvetica"/>
          <w:spacing w:val="1"/>
          <w:sz w:val="20"/>
          <w:szCs w:val="20"/>
        </w:rPr>
        <w:t xml:space="preserve"> </w:t>
      </w:r>
      <w:r w:rsidR="00307F09" w:rsidRPr="00AC644C">
        <w:rPr>
          <w:rFonts w:ascii="Helvetica" w:hAnsi="Helvetica" w:cs="Helvetica"/>
          <w:spacing w:val="2"/>
          <w:sz w:val="20"/>
          <w:szCs w:val="20"/>
        </w:rPr>
        <w:t>organisatorische und vor allem durch prozessuale Fe</w:t>
      </w:r>
      <w:bookmarkStart w:id="1" w:name="_GoBack"/>
      <w:bookmarkEnd w:id="1"/>
      <w:r w:rsidR="00307F09" w:rsidRPr="00AC644C">
        <w:rPr>
          <w:rFonts w:ascii="Helvetica" w:hAnsi="Helvetica" w:cs="Helvetica"/>
          <w:spacing w:val="2"/>
          <w:sz w:val="20"/>
          <w:szCs w:val="20"/>
        </w:rPr>
        <w:t>hler gefährdet ist.</w:t>
      </w:r>
      <w:r w:rsidR="00307F09">
        <w:rPr>
          <w:rFonts w:ascii="Helvetica" w:hAnsi="Helvetica" w:cs="Helvetica"/>
          <w:spacing w:val="2"/>
          <w:sz w:val="20"/>
          <w:szCs w:val="20"/>
        </w:rPr>
        <w:t xml:space="preserve"> </w:t>
      </w:r>
      <w:r w:rsidR="00307F09" w:rsidRPr="00AC644C">
        <w:rPr>
          <w:rFonts w:ascii="Helvetica" w:hAnsi="Helvetica" w:cs="Helvetica"/>
          <w:spacing w:val="2"/>
          <w:sz w:val="20"/>
          <w:szCs w:val="20"/>
        </w:rPr>
        <w:t>„Für ein effiz</w:t>
      </w:r>
      <w:r w:rsidR="00307F09" w:rsidRPr="007C170D">
        <w:rPr>
          <w:rFonts w:ascii="Helvetica" w:hAnsi="Helvetica" w:cs="Helvetica"/>
          <w:spacing w:val="2"/>
          <w:sz w:val="20"/>
          <w:szCs w:val="20"/>
        </w:rPr>
        <w:t>i</w:t>
      </w:r>
      <w:r w:rsidR="00307F09" w:rsidRPr="007C170D">
        <w:rPr>
          <w:rFonts w:ascii="Helvetica" w:hAnsi="Helvetica" w:cs="Helvetica"/>
          <w:spacing w:val="2"/>
          <w:sz w:val="20"/>
          <w:szCs w:val="20"/>
        </w:rPr>
        <w:t xml:space="preserve">entes </w:t>
      </w:r>
      <w:r w:rsidR="00307F09" w:rsidRPr="00AC644C">
        <w:rPr>
          <w:rFonts w:ascii="Helvetica" w:hAnsi="Helvetica" w:cs="Helvetica"/>
          <w:spacing w:val="3"/>
          <w:sz w:val="20"/>
          <w:szCs w:val="20"/>
        </w:rPr>
        <w:t>DQM reichen systemintegrierte DQ-Werkzeuge allerdings ebensowenig aus</w:t>
      </w:r>
      <w:r w:rsidR="00307F09">
        <w:rPr>
          <w:rFonts w:ascii="Helvetica" w:hAnsi="Helvetica" w:cs="Helvetica"/>
          <w:spacing w:val="3"/>
          <w:sz w:val="20"/>
          <w:szCs w:val="20"/>
        </w:rPr>
        <w:t xml:space="preserve"> </w:t>
      </w:r>
      <w:r w:rsidR="00307F09" w:rsidRPr="00AC644C">
        <w:rPr>
          <w:rFonts w:ascii="Helvetica" w:hAnsi="Helvetica" w:cs="Helvetica"/>
          <w:spacing w:val="3"/>
          <w:sz w:val="20"/>
          <w:szCs w:val="20"/>
        </w:rPr>
        <w:t>wie der Verzicht auf einen projektbegleitenden Know-how-Träger und Treiber“, so</w:t>
      </w:r>
      <w:r w:rsidR="00307F09" w:rsidRPr="00AC644C">
        <w:rPr>
          <w:rFonts w:ascii="Helvetica" w:hAnsi="Helvetica" w:cs="Helvetica"/>
          <w:spacing w:val="2"/>
          <w:sz w:val="20"/>
          <w:szCs w:val="20"/>
        </w:rPr>
        <w:t xml:space="preserve"> </w:t>
      </w:r>
      <w:r w:rsidR="00307F09" w:rsidRPr="006B63BB">
        <w:rPr>
          <w:rFonts w:ascii="Helvetica" w:hAnsi="Helvetica" w:cs="Helvetica"/>
          <w:spacing w:val="1"/>
          <w:sz w:val="20"/>
          <w:szCs w:val="20"/>
        </w:rPr>
        <w:t>Dr. Hannes Geyer.</w:t>
      </w:r>
    </w:p>
    <w:p w14:paraId="3AFECAE1" w14:textId="77777777" w:rsidR="007913B3" w:rsidRPr="00695544" w:rsidRDefault="007913B3" w:rsidP="00A26E29">
      <w:pPr>
        <w:tabs>
          <w:tab w:val="left" w:pos="7088"/>
          <w:tab w:val="left" w:pos="7797"/>
        </w:tabs>
        <w:spacing w:line="288" w:lineRule="auto"/>
        <w:rPr>
          <w:rFonts w:ascii="Helvetica" w:hAnsi="Helvetica" w:cs="Helvetica"/>
          <w:spacing w:val="-1"/>
          <w:sz w:val="20"/>
          <w:szCs w:val="20"/>
        </w:rPr>
      </w:pPr>
    </w:p>
    <w:p w14:paraId="5BB9E125" w14:textId="05A56A00" w:rsidR="00A06C6F" w:rsidRPr="00CA66A0" w:rsidRDefault="0057349A" w:rsidP="00A26E29">
      <w:pPr>
        <w:tabs>
          <w:tab w:val="left" w:pos="7088"/>
          <w:tab w:val="left" w:pos="7797"/>
        </w:tabs>
        <w:spacing w:line="288" w:lineRule="auto"/>
        <w:rPr>
          <w:rFonts w:ascii="Helvetica" w:hAnsi="Helvetica" w:cs="Helvetica"/>
          <w:bCs/>
          <w:sz w:val="20"/>
          <w:szCs w:val="20"/>
        </w:rPr>
      </w:pPr>
      <w:r w:rsidRPr="00156013">
        <w:rPr>
          <w:rFonts w:ascii="Helvetica" w:hAnsi="Helvetica" w:cs="Helvetica"/>
          <w:spacing w:val="-2"/>
          <w:sz w:val="20"/>
          <w:szCs w:val="20"/>
        </w:rPr>
        <w:t>Der</w:t>
      </w:r>
      <w:r w:rsidR="001A2557" w:rsidRPr="00156013">
        <w:rPr>
          <w:rFonts w:ascii="Helvetica" w:hAnsi="Helvetica" w:cs="Helvetica"/>
          <w:spacing w:val="-2"/>
          <w:sz w:val="20"/>
          <w:szCs w:val="20"/>
        </w:rPr>
        <w:t xml:space="preserve"> </w:t>
      </w:r>
      <w:r w:rsidRPr="00156013">
        <w:rPr>
          <w:rFonts w:ascii="Helvetica" w:hAnsi="Helvetica" w:cs="Helvetica"/>
          <w:spacing w:val="-2"/>
          <w:sz w:val="20"/>
          <w:szCs w:val="20"/>
        </w:rPr>
        <w:t>cronos-Experte empfiehlt</w:t>
      </w:r>
      <w:r w:rsidR="006C76DE" w:rsidRPr="00156013">
        <w:rPr>
          <w:rFonts w:ascii="Helvetica" w:hAnsi="Helvetica" w:cs="Helvetica"/>
          <w:spacing w:val="-2"/>
          <w:sz w:val="20"/>
          <w:szCs w:val="20"/>
        </w:rPr>
        <w:t xml:space="preserve"> daher </w:t>
      </w:r>
      <w:r w:rsidR="0002530A" w:rsidRPr="00156013">
        <w:rPr>
          <w:rFonts w:ascii="Helvetica" w:hAnsi="Helvetica" w:cs="Helvetica"/>
          <w:spacing w:val="-2"/>
          <w:sz w:val="20"/>
          <w:szCs w:val="20"/>
        </w:rPr>
        <w:t xml:space="preserve">eine Überprüfung der Datenqualität </w:t>
      </w:r>
      <w:r w:rsidR="0002530A" w:rsidRPr="007423F8">
        <w:rPr>
          <w:rFonts w:ascii="Helvetica" w:hAnsi="Helvetica" w:cs="Helvetica"/>
          <w:sz w:val="20"/>
          <w:szCs w:val="20"/>
        </w:rPr>
        <w:t>über</w:t>
      </w:r>
      <w:r w:rsidR="0002530A" w:rsidRPr="00156013">
        <w:rPr>
          <w:rFonts w:ascii="Helvetica" w:hAnsi="Helvetica" w:cs="Helvetica"/>
          <w:spacing w:val="-2"/>
          <w:sz w:val="20"/>
          <w:szCs w:val="20"/>
        </w:rPr>
        <w:t xml:space="preserve"> alle System-</w:t>
      </w:r>
      <w:r w:rsidR="002C19BE" w:rsidRPr="00CA66A0">
        <w:rPr>
          <w:rFonts w:ascii="Helvetica" w:hAnsi="Helvetica" w:cs="Helvetica"/>
          <w:bCs/>
          <w:sz w:val="20"/>
          <w:szCs w:val="20"/>
        </w:rPr>
        <w:t xml:space="preserve"> und Marktrollengrenzen hinweg, um die Vollständigkeit, Korrektheit und Konsistenz </w:t>
      </w:r>
      <w:r w:rsidR="001A4E17" w:rsidRPr="0087268D">
        <w:rPr>
          <w:rFonts w:ascii="Helvetica" w:hAnsi="Helvetica" w:cs="Helvetica"/>
          <w:spacing w:val="-2"/>
          <w:sz w:val="20"/>
          <w:szCs w:val="20"/>
        </w:rPr>
        <w:t>qualitätsrelevanter SAP-System</w:t>
      </w:r>
      <w:r w:rsidR="00394DAB" w:rsidRPr="0087268D">
        <w:rPr>
          <w:rFonts w:ascii="Helvetica" w:hAnsi="Helvetica" w:cs="Helvetica"/>
          <w:spacing w:val="-2"/>
          <w:sz w:val="20"/>
          <w:szCs w:val="20"/>
        </w:rPr>
        <w:t>e</w:t>
      </w:r>
      <w:r w:rsidR="001A4E17" w:rsidRPr="0087268D">
        <w:rPr>
          <w:rFonts w:ascii="Helvetica" w:hAnsi="Helvetica" w:cs="Helvetica"/>
          <w:spacing w:val="-2"/>
          <w:sz w:val="20"/>
          <w:szCs w:val="20"/>
        </w:rPr>
        <w:t xml:space="preserve"> nachhaltig zu gewährleisten. </w:t>
      </w:r>
      <w:r w:rsidR="00DE7A1C" w:rsidRPr="0087268D">
        <w:rPr>
          <w:rFonts w:ascii="Helvetica" w:hAnsi="Helvetica" w:cs="Helvetica"/>
          <w:spacing w:val="-2"/>
          <w:sz w:val="20"/>
          <w:szCs w:val="20"/>
        </w:rPr>
        <w:t>Statt auf systemintegrierte</w:t>
      </w:r>
      <w:r w:rsidR="00DE7A1C" w:rsidRPr="00CA66A0">
        <w:rPr>
          <w:rFonts w:ascii="Helvetica" w:hAnsi="Helvetica" w:cs="Helvetica"/>
          <w:bCs/>
          <w:sz w:val="20"/>
          <w:szCs w:val="20"/>
        </w:rPr>
        <w:t xml:space="preserve"> DQ-Werkzeuge zu s</w:t>
      </w:r>
      <w:r w:rsidR="00F67A5A" w:rsidRPr="00CA66A0">
        <w:rPr>
          <w:rFonts w:ascii="Helvetica" w:hAnsi="Helvetica" w:cs="Helvetica"/>
          <w:bCs/>
          <w:sz w:val="20"/>
          <w:szCs w:val="20"/>
        </w:rPr>
        <w:t>etz</w:t>
      </w:r>
      <w:r w:rsidR="00DE7A1C" w:rsidRPr="00CA66A0">
        <w:rPr>
          <w:rFonts w:ascii="Helvetica" w:hAnsi="Helvetica" w:cs="Helvetica"/>
          <w:bCs/>
          <w:sz w:val="20"/>
          <w:szCs w:val="20"/>
        </w:rPr>
        <w:t xml:space="preserve">en, </w:t>
      </w:r>
      <w:r w:rsidR="00394DAB" w:rsidRPr="00CA66A0">
        <w:rPr>
          <w:rFonts w:ascii="Helvetica" w:hAnsi="Helvetica" w:cs="Helvetica"/>
          <w:bCs/>
          <w:sz w:val="20"/>
          <w:szCs w:val="20"/>
        </w:rPr>
        <w:t xml:space="preserve">umfasst </w:t>
      </w:r>
      <w:r w:rsidR="006461FB" w:rsidRPr="00CA66A0">
        <w:rPr>
          <w:rFonts w:ascii="Helvetica" w:hAnsi="Helvetica" w:cs="Helvetica"/>
          <w:bCs/>
          <w:sz w:val="20"/>
          <w:szCs w:val="20"/>
        </w:rPr>
        <w:t xml:space="preserve">der </w:t>
      </w:r>
      <w:r w:rsidR="00D1021A">
        <w:rPr>
          <w:rFonts w:ascii="Helvetica" w:hAnsi="Helvetica" w:cs="Helvetica"/>
          <w:bCs/>
          <w:sz w:val="20"/>
          <w:szCs w:val="20"/>
        </w:rPr>
        <w:t xml:space="preserve">von </w:t>
      </w:r>
      <w:r w:rsidR="00967034">
        <w:rPr>
          <w:rFonts w:ascii="Helvetica" w:hAnsi="Helvetica" w:cs="Helvetica"/>
          <w:bCs/>
          <w:sz w:val="20"/>
          <w:szCs w:val="20"/>
        </w:rPr>
        <w:t>cronos empfohlene DQM</w:t>
      </w:r>
      <w:r w:rsidR="006D0052" w:rsidRPr="00CA66A0">
        <w:rPr>
          <w:rFonts w:ascii="Helvetica" w:hAnsi="Helvetica" w:cs="Helvetica"/>
          <w:bCs/>
          <w:sz w:val="20"/>
          <w:szCs w:val="20"/>
        </w:rPr>
        <w:t xml:space="preserve">-Zyklus </w:t>
      </w:r>
      <w:r w:rsidR="003034A8">
        <w:rPr>
          <w:rFonts w:ascii="Helvetica" w:hAnsi="Helvetica" w:cs="Helvetica"/>
          <w:bCs/>
          <w:sz w:val="20"/>
          <w:szCs w:val="20"/>
        </w:rPr>
        <w:t xml:space="preserve">zunächst </w:t>
      </w:r>
      <w:r w:rsidR="006461FB" w:rsidRPr="00CA66A0">
        <w:rPr>
          <w:rFonts w:ascii="Helvetica" w:hAnsi="Helvetica" w:cs="Helvetica"/>
          <w:bCs/>
          <w:sz w:val="20"/>
          <w:szCs w:val="20"/>
        </w:rPr>
        <w:t>die Extraktion ausgewählter Stammdaten aus SAP IS-U und/oder SAP CRM, SAP EDM, nonSAP-Systeme</w:t>
      </w:r>
      <w:r w:rsidR="003034A8">
        <w:rPr>
          <w:rFonts w:ascii="Helvetica" w:hAnsi="Helvetica" w:cs="Helvetica"/>
          <w:bCs/>
          <w:sz w:val="20"/>
          <w:szCs w:val="20"/>
        </w:rPr>
        <w:t>n</w:t>
      </w:r>
      <w:r w:rsidR="001C66FD">
        <w:rPr>
          <w:rFonts w:ascii="Helvetica" w:hAnsi="Helvetica" w:cs="Helvetica"/>
          <w:bCs/>
          <w:sz w:val="20"/>
          <w:szCs w:val="20"/>
        </w:rPr>
        <w:t xml:space="preserve"> und</w:t>
      </w:r>
      <w:r w:rsidR="003D6D9E">
        <w:rPr>
          <w:rFonts w:ascii="Helvetica" w:hAnsi="Helvetica" w:cs="Helvetica"/>
          <w:bCs/>
          <w:sz w:val="20"/>
          <w:szCs w:val="20"/>
        </w:rPr>
        <w:t xml:space="preserve"> </w:t>
      </w:r>
      <w:r w:rsidR="000D042F" w:rsidRPr="00CA66A0">
        <w:rPr>
          <w:rFonts w:ascii="Helvetica" w:hAnsi="Helvetica" w:cs="Helvetica"/>
          <w:bCs/>
          <w:sz w:val="20"/>
          <w:szCs w:val="20"/>
        </w:rPr>
        <w:t xml:space="preserve">den </w:t>
      </w:r>
      <w:r w:rsidR="003034A8">
        <w:rPr>
          <w:rFonts w:ascii="Helvetica" w:hAnsi="Helvetica" w:cs="Helvetica"/>
          <w:bCs/>
          <w:sz w:val="20"/>
          <w:szCs w:val="20"/>
        </w:rPr>
        <w:t xml:space="preserve">anschließenden </w:t>
      </w:r>
      <w:r w:rsidR="000D042F" w:rsidRPr="00CA66A0">
        <w:rPr>
          <w:rFonts w:ascii="Helvetica" w:hAnsi="Helvetica" w:cs="Helvetica"/>
          <w:bCs/>
          <w:sz w:val="20"/>
          <w:szCs w:val="20"/>
        </w:rPr>
        <w:t xml:space="preserve">Import </w:t>
      </w:r>
      <w:r w:rsidR="002209A9">
        <w:rPr>
          <w:rFonts w:ascii="Helvetica" w:hAnsi="Helvetica" w:cs="Helvetica"/>
          <w:bCs/>
          <w:sz w:val="20"/>
          <w:szCs w:val="20"/>
        </w:rPr>
        <w:t>in ein</w:t>
      </w:r>
      <w:r w:rsidR="003D6D9E">
        <w:rPr>
          <w:rFonts w:ascii="Helvetica" w:hAnsi="Helvetica" w:cs="Helvetica"/>
          <w:bCs/>
          <w:sz w:val="20"/>
          <w:szCs w:val="20"/>
        </w:rPr>
        <w:t xml:space="preserve"> </w:t>
      </w:r>
      <w:r w:rsidR="001C66FD">
        <w:rPr>
          <w:rFonts w:ascii="Helvetica" w:hAnsi="Helvetica" w:cs="Helvetica"/>
          <w:bCs/>
          <w:sz w:val="20"/>
          <w:szCs w:val="20"/>
        </w:rPr>
        <w:t xml:space="preserve">von cronos entwickeltes und in der Praxis mehrfach erprobtes DQM-Analyse-Tool. Dieses </w:t>
      </w:r>
      <w:r w:rsidR="00C65A05">
        <w:rPr>
          <w:rFonts w:ascii="Helvetica" w:hAnsi="Helvetica" w:cs="Helvetica"/>
          <w:bCs/>
          <w:sz w:val="20"/>
          <w:szCs w:val="20"/>
        </w:rPr>
        <w:t>Werkzeug</w:t>
      </w:r>
      <w:r w:rsidR="001C66FD">
        <w:rPr>
          <w:rFonts w:ascii="Helvetica" w:hAnsi="Helvetica" w:cs="Helvetica"/>
          <w:bCs/>
          <w:sz w:val="20"/>
          <w:szCs w:val="20"/>
        </w:rPr>
        <w:t xml:space="preserve"> kann auf Basis der Adressierung und Durchführung manuell/maschineller Bereinigungsverfahren Qual</w:t>
      </w:r>
      <w:r w:rsidR="001C66FD">
        <w:rPr>
          <w:rFonts w:ascii="Helvetica" w:hAnsi="Helvetica" w:cs="Helvetica"/>
          <w:bCs/>
          <w:sz w:val="20"/>
          <w:szCs w:val="20"/>
        </w:rPr>
        <w:t>i</w:t>
      </w:r>
      <w:r w:rsidR="001C66FD">
        <w:rPr>
          <w:rFonts w:ascii="Helvetica" w:hAnsi="Helvetica" w:cs="Helvetica"/>
          <w:bCs/>
          <w:sz w:val="20"/>
          <w:szCs w:val="20"/>
        </w:rPr>
        <w:t xml:space="preserve">tätsanalysen einmalig und auch laufend im Regelbetrieb durchführen. </w:t>
      </w:r>
      <w:r w:rsidR="003034A8">
        <w:rPr>
          <w:rFonts w:ascii="Helvetica" w:hAnsi="Helvetica" w:cs="Helvetica"/>
          <w:bCs/>
          <w:sz w:val="20"/>
          <w:szCs w:val="20"/>
        </w:rPr>
        <w:t xml:space="preserve">Deltaanalysen zwischen verschiedenen Analysezyklen beschleunigen die Ursachenanalyse </w:t>
      </w:r>
      <w:r w:rsidR="00142391" w:rsidRPr="00CA66A0">
        <w:rPr>
          <w:rFonts w:ascii="Helvetica" w:hAnsi="Helvetica" w:cs="Helvetica"/>
          <w:bCs/>
          <w:sz w:val="20"/>
          <w:szCs w:val="20"/>
        </w:rPr>
        <w:t xml:space="preserve">und </w:t>
      </w:r>
      <w:r w:rsidR="003034A8">
        <w:rPr>
          <w:rFonts w:ascii="Helvetica" w:hAnsi="Helvetica" w:cs="Helvetica"/>
          <w:bCs/>
          <w:sz w:val="20"/>
          <w:szCs w:val="20"/>
        </w:rPr>
        <w:t>führen somit zu zeitnahen</w:t>
      </w:r>
      <w:r w:rsidR="00142391" w:rsidRPr="00CA66A0">
        <w:rPr>
          <w:rFonts w:ascii="Helvetica" w:hAnsi="Helvetica" w:cs="Helvetica"/>
          <w:bCs/>
          <w:sz w:val="20"/>
          <w:szCs w:val="20"/>
        </w:rPr>
        <w:t xml:space="preserve"> Prozessoptimierung</w:t>
      </w:r>
      <w:r w:rsidR="003034A8">
        <w:rPr>
          <w:rFonts w:ascii="Helvetica" w:hAnsi="Helvetica" w:cs="Helvetica"/>
          <w:bCs/>
          <w:sz w:val="20"/>
          <w:szCs w:val="20"/>
        </w:rPr>
        <w:t>en.</w:t>
      </w:r>
      <w:r w:rsidR="00142391" w:rsidRPr="00CA66A0">
        <w:rPr>
          <w:rFonts w:ascii="Helvetica" w:hAnsi="Helvetica" w:cs="Helvetica"/>
          <w:bCs/>
          <w:sz w:val="20"/>
          <w:szCs w:val="20"/>
        </w:rPr>
        <w:t xml:space="preserve"> </w:t>
      </w:r>
      <w:r w:rsidR="003034A8">
        <w:rPr>
          <w:rFonts w:ascii="Helvetica" w:hAnsi="Helvetica" w:cs="Helvetica"/>
          <w:bCs/>
          <w:sz w:val="20"/>
          <w:szCs w:val="20"/>
        </w:rPr>
        <w:t xml:space="preserve">Regelmäßig durchgeführte </w:t>
      </w:r>
      <w:r w:rsidR="00A06C6F" w:rsidRPr="00CA66A0">
        <w:rPr>
          <w:rFonts w:ascii="Helvetica" w:hAnsi="Helvetica" w:cs="Helvetica"/>
          <w:bCs/>
          <w:sz w:val="20"/>
          <w:szCs w:val="20"/>
        </w:rPr>
        <w:t xml:space="preserve">Jour </w:t>
      </w:r>
      <w:r w:rsidR="00D82B42">
        <w:rPr>
          <w:rFonts w:ascii="Helvetica" w:hAnsi="Helvetica" w:cs="Helvetica"/>
          <w:bCs/>
          <w:sz w:val="20"/>
          <w:szCs w:val="20"/>
        </w:rPr>
        <w:t>f</w:t>
      </w:r>
      <w:r w:rsidR="00A06C6F" w:rsidRPr="00CA66A0">
        <w:rPr>
          <w:rFonts w:ascii="Helvetica" w:hAnsi="Helvetica" w:cs="Helvetica"/>
          <w:bCs/>
          <w:sz w:val="20"/>
          <w:szCs w:val="20"/>
        </w:rPr>
        <w:t>ixe</w:t>
      </w:r>
      <w:r w:rsidR="003034A8">
        <w:rPr>
          <w:rFonts w:ascii="Helvetica" w:hAnsi="Helvetica" w:cs="Helvetica"/>
          <w:bCs/>
          <w:sz w:val="20"/>
          <w:szCs w:val="20"/>
        </w:rPr>
        <w:t>s</w:t>
      </w:r>
      <w:r w:rsidR="00A06C6F" w:rsidRPr="00CA66A0">
        <w:rPr>
          <w:rFonts w:ascii="Helvetica" w:hAnsi="Helvetica" w:cs="Helvetica"/>
          <w:bCs/>
          <w:sz w:val="20"/>
          <w:szCs w:val="20"/>
        </w:rPr>
        <w:t xml:space="preserve">, </w:t>
      </w:r>
      <w:r w:rsidR="003034A8">
        <w:rPr>
          <w:rFonts w:ascii="Helvetica" w:hAnsi="Helvetica" w:cs="Helvetica"/>
          <w:bCs/>
          <w:sz w:val="20"/>
          <w:szCs w:val="20"/>
        </w:rPr>
        <w:t>zykl</w:t>
      </w:r>
      <w:r w:rsidR="003034A8">
        <w:rPr>
          <w:rFonts w:ascii="Helvetica" w:hAnsi="Helvetica" w:cs="Helvetica"/>
          <w:bCs/>
          <w:sz w:val="20"/>
          <w:szCs w:val="20"/>
        </w:rPr>
        <w:t>i</w:t>
      </w:r>
      <w:r w:rsidR="003034A8">
        <w:rPr>
          <w:rFonts w:ascii="Helvetica" w:hAnsi="Helvetica" w:cs="Helvetica"/>
          <w:bCs/>
          <w:sz w:val="20"/>
          <w:szCs w:val="20"/>
        </w:rPr>
        <w:t xml:space="preserve">sches </w:t>
      </w:r>
      <w:r w:rsidR="00A06C6F" w:rsidRPr="00CA66A0">
        <w:rPr>
          <w:rFonts w:ascii="Helvetica" w:hAnsi="Helvetica" w:cs="Helvetica"/>
          <w:bCs/>
          <w:sz w:val="20"/>
          <w:szCs w:val="20"/>
        </w:rPr>
        <w:t>Contr</w:t>
      </w:r>
      <w:r w:rsidR="00C458E2" w:rsidRPr="00CA66A0">
        <w:rPr>
          <w:rFonts w:ascii="Helvetica" w:hAnsi="Helvetica" w:cs="Helvetica"/>
          <w:bCs/>
          <w:sz w:val="20"/>
          <w:szCs w:val="20"/>
        </w:rPr>
        <w:t>oll</w:t>
      </w:r>
      <w:r w:rsidR="00F67A5A" w:rsidRPr="00CA66A0">
        <w:rPr>
          <w:rFonts w:ascii="Helvetica" w:hAnsi="Helvetica" w:cs="Helvetica"/>
          <w:bCs/>
          <w:sz w:val="20"/>
          <w:szCs w:val="20"/>
        </w:rPr>
        <w:t xml:space="preserve">ing, </w:t>
      </w:r>
      <w:r w:rsidR="003034A8">
        <w:rPr>
          <w:rFonts w:ascii="Helvetica" w:hAnsi="Helvetica" w:cs="Helvetica"/>
          <w:bCs/>
          <w:sz w:val="20"/>
          <w:szCs w:val="20"/>
        </w:rPr>
        <w:t xml:space="preserve">laufende </w:t>
      </w:r>
      <w:r w:rsidR="00F67A5A" w:rsidRPr="00CA66A0">
        <w:rPr>
          <w:rFonts w:ascii="Helvetica" w:hAnsi="Helvetica" w:cs="Helvetica"/>
          <w:bCs/>
          <w:sz w:val="20"/>
          <w:szCs w:val="20"/>
        </w:rPr>
        <w:t>Optimier</w:t>
      </w:r>
      <w:r w:rsidR="003034A8">
        <w:rPr>
          <w:rFonts w:ascii="Helvetica" w:hAnsi="Helvetica" w:cs="Helvetica"/>
          <w:bCs/>
          <w:sz w:val="20"/>
          <w:szCs w:val="20"/>
        </w:rPr>
        <w:t xml:space="preserve">ungen und die Erstellung von Statusberichten für </w:t>
      </w:r>
      <w:r w:rsidR="00A06C6F" w:rsidRPr="00CA66A0">
        <w:rPr>
          <w:rFonts w:ascii="Helvetica" w:hAnsi="Helvetica" w:cs="Helvetica"/>
          <w:bCs/>
          <w:sz w:val="20"/>
          <w:szCs w:val="20"/>
        </w:rPr>
        <w:t xml:space="preserve">den Lenkungskreis bzw. </w:t>
      </w:r>
      <w:r w:rsidR="003034A8">
        <w:rPr>
          <w:rFonts w:ascii="Helvetica" w:hAnsi="Helvetica" w:cs="Helvetica"/>
          <w:bCs/>
          <w:sz w:val="20"/>
          <w:szCs w:val="20"/>
        </w:rPr>
        <w:t xml:space="preserve">die </w:t>
      </w:r>
      <w:r w:rsidR="00A06C6F" w:rsidRPr="00CA66A0">
        <w:rPr>
          <w:rFonts w:ascii="Helvetica" w:hAnsi="Helvetica" w:cs="Helvetica"/>
          <w:bCs/>
          <w:sz w:val="20"/>
          <w:szCs w:val="20"/>
        </w:rPr>
        <w:t>Geschäftsführung</w:t>
      </w:r>
      <w:r w:rsidR="003034A8">
        <w:rPr>
          <w:rFonts w:ascii="Helvetica" w:hAnsi="Helvetica" w:cs="Helvetica"/>
          <w:bCs/>
          <w:sz w:val="20"/>
          <w:szCs w:val="20"/>
        </w:rPr>
        <w:t xml:space="preserve"> runden den DQM-Zyklus ab</w:t>
      </w:r>
      <w:r w:rsidR="00A06C6F" w:rsidRPr="00CA66A0">
        <w:rPr>
          <w:rFonts w:ascii="Helvetica" w:hAnsi="Helvetica" w:cs="Helvetica"/>
          <w:bCs/>
          <w:sz w:val="20"/>
          <w:szCs w:val="20"/>
        </w:rPr>
        <w:t xml:space="preserve">. </w:t>
      </w:r>
      <w:r w:rsidR="00506A13" w:rsidRPr="00CA66A0">
        <w:rPr>
          <w:rFonts w:ascii="Helvetica" w:hAnsi="Helvetica" w:cs="Helvetica"/>
          <w:bCs/>
          <w:sz w:val="20"/>
          <w:szCs w:val="20"/>
        </w:rPr>
        <w:t>Über 80 leicht adaptierbare Qualitätsanalysen</w:t>
      </w:r>
      <w:r w:rsidR="009B47C4" w:rsidRPr="00CA66A0">
        <w:rPr>
          <w:rFonts w:ascii="Helvetica" w:hAnsi="Helvetica" w:cs="Helvetica"/>
          <w:bCs/>
          <w:sz w:val="20"/>
          <w:szCs w:val="20"/>
        </w:rPr>
        <w:t xml:space="preserve"> aus der Praxis</w:t>
      </w:r>
      <w:r w:rsidR="00506A13" w:rsidRPr="00CA66A0">
        <w:rPr>
          <w:rFonts w:ascii="Helvetica" w:hAnsi="Helvetica" w:cs="Helvetica"/>
          <w:bCs/>
          <w:sz w:val="20"/>
          <w:szCs w:val="20"/>
        </w:rPr>
        <w:t xml:space="preserve"> stehen hier</w:t>
      </w:r>
      <w:r w:rsidR="003034A8">
        <w:rPr>
          <w:rFonts w:ascii="Helvetica" w:hAnsi="Helvetica" w:cs="Helvetica"/>
          <w:bCs/>
          <w:sz w:val="20"/>
          <w:szCs w:val="20"/>
        </w:rPr>
        <w:t>bei</w:t>
      </w:r>
      <w:r w:rsidR="00506A13" w:rsidRPr="00CA66A0">
        <w:rPr>
          <w:rFonts w:ascii="Helvetica" w:hAnsi="Helvetica" w:cs="Helvetica"/>
          <w:bCs/>
          <w:sz w:val="20"/>
          <w:szCs w:val="20"/>
        </w:rPr>
        <w:t xml:space="preserve"> zur Verfü</w:t>
      </w:r>
      <w:r w:rsidR="009B47C4" w:rsidRPr="00CA66A0">
        <w:rPr>
          <w:rFonts w:ascii="Helvetica" w:hAnsi="Helvetica" w:cs="Helvetica"/>
          <w:bCs/>
          <w:sz w:val="20"/>
          <w:szCs w:val="20"/>
        </w:rPr>
        <w:t>g</w:t>
      </w:r>
      <w:r w:rsidR="00506A13" w:rsidRPr="00CA66A0">
        <w:rPr>
          <w:rFonts w:ascii="Helvetica" w:hAnsi="Helvetica" w:cs="Helvetica"/>
          <w:bCs/>
          <w:sz w:val="20"/>
          <w:szCs w:val="20"/>
        </w:rPr>
        <w:t>ung</w:t>
      </w:r>
      <w:r w:rsidR="009B47C4" w:rsidRPr="00CA66A0">
        <w:rPr>
          <w:rFonts w:ascii="Helvetica" w:hAnsi="Helvetica" w:cs="Helvetica"/>
          <w:bCs/>
          <w:sz w:val="20"/>
          <w:szCs w:val="20"/>
        </w:rPr>
        <w:t xml:space="preserve">. </w:t>
      </w:r>
      <w:r w:rsidR="00515C52" w:rsidRPr="00CA66A0">
        <w:rPr>
          <w:rFonts w:ascii="Helvetica" w:hAnsi="Helvetica" w:cs="Helvetica"/>
          <w:bCs/>
          <w:sz w:val="20"/>
          <w:szCs w:val="20"/>
        </w:rPr>
        <w:t>Das Ziel eines nachhaltigen DQM ist die Überführung in einen durch den Kunden eigenstä</w:t>
      </w:r>
      <w:r w:rsidR="00515C52" w:rsidRPr="00CA66A0">
        <w:rPr>
          <w:rFonts w:ascii="Helvetica" w:hAnsi="Helvetica" w:cs="Helvetica"/>
          <w:bCs/>
          <w:sz w:val="20"/>
          <w:szCs w:val="20"/>
        </w:rPr>
        <w:t>n</w:t>
      </w:r>
      <w:r w:rsidR="00515C52" w:rsidRPr="00CA66A0">
        <w:rPr>
          <w:rFonts w:ascii="Helvetica" w:hAnsi="Helvetica" w:cs="Helvetica"/>
          <w:bCs/>
          <w:sz w:val="20"/>
          <w:szCs w:val="20"/>
        </w:rPr>
        <w:t>dig durchgeführten Prozess</w:t>
      </w:r>
      <w:r w:rsidR="0014591F" w:rsidRPr="00CA66A0">
        <w:rPr>
          <w:rFonts w:ascii="Helvetica" w:hAnsi="Helvetica" w:cs="Helvetica"/>
          <w:bCs/>
          <w:sz w:val="20"/>
          <w:szCs w:val="20"/>
        </w:rPr>
        <w:t xml:space="preserve"> im Regelbetrieb. </w:t>
      </w:r>
    </w:p>
    <w:p w14:paraId="04FF2641" w14:textId="77777777" w:rsidR="00A06C6F" w:rsidRPr="00CA66A0" w:rsidRDefault="00A06C6F" w:rsidP="00A26E29">
      <w:pPr>
        <w:tabs>
          <w:tab w:val="left" w:pos="7088"/>
          <w:tab w:val="left" w:pos="7797"/>
        </w:tabs>
        <w:spacing w:line="288" w:lineRule="auto"/>
        <w:rPr>
          <w:rFonts w:ascii="Helvetica" w:hAnsi="Helvetica" w:cs="Helvetica"/>
          <w:bCs/>
          <w:sz w:val="20"/>
          <w:szCs w:val="20"/>
        </w:rPr>
      </w:pPr>
    </w:p>
    <w:p w14:paraId="4B6B4EF9" w14:textId="77777777" w:rsidR="003902AA" w:rsidRPr="00155BC0" w:rsidRDefault="003902AA" w:rsidP="00D9748C">
      <w:pPr>
        <w:tabs>
          <w:tab w:val="left" w:pos="7088"/>
          <w:tab w:val="left" w:pos="7797"/>
        </w:tabs>
        <w:spacing w:line="288" w:lineRule="auto"/>
        <w:ind w:right="-141"/>
        <w:rPr>
          <w:rFonts w:ascii="Helvetica" w:hAnsi="Helvetica" w:cs="Helvetica"/>
          <w:bCs/>
          <w:sz w:val="20"/>
        </w:rPr>
      </w:pPr>
      <w:bookmarkStart w:id="2" w:name="OLE_LINK2"/>
      <w:bookmarkEnd w:id="0"/>
    </w:p>
    <w:tbl>
      <w:tblPr>
        <w:tblpPr w:leftFromText="141" w:rightFromText="141" w:vertAnchor="text" w:horzAnchor="page" w:tblpX="1412" w:tblpY="138"/>
        <w:tblW w:w="9322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4503"/>
        <w:gridCol w:w="4819"/>
      </w:tblGrid>
      <w:tr w:rsidR="00EC4B11" w:rsidRPr="00155BC0" w14:paraId="67B6DA1C" w14:textId="77777777" w:rsidTr="00953844">
        <w:trPr>
          <w:trHeight w:val="734"/>
        </w:trPr>
        <w:tc>
          <w:tcPr>
            <w:tcW w:w="4503" w:type="dxa"/>
          </w:tcPr>
          <w:p w14:paraId="6EC18B9C" w14:textId="77777777" w:rsidR="00EC4B11" w:rsidRPr="00155BC0" w:rsidRDefault="00B17D5D" w:rsidP="00953844">
            <w:pPr>
              <w:pStyle w:val="Kopfzeile"/>
              <w:jc w:val="center"/>
              <w:rPr>
                <w:rFonts w:cs="Helvetica"/>
                <w:sz w:val="20"/>
                <w:szCs w:val="22"/>
              </w:rPr>
            </w:pPr>
            <w:r>
              <w:rPr>
                <w:rFonts w:cs="Helvetica"/>
                <w:noProof/>
                <w:sz w:val="20"/>
                <w:szCs w:val="22"/>
              </w:rPr>
              <w:drawing>
                <wp:anchor distT="0" distB="0" distL="114300" distR="114300" simplePos="0" relativeHeight="251658240" behindDoc="0" locked="0" layoutInCell="1" allowOverlap="1" wp14:anchorId="4B72601D" wp14:editId="7DDE24BA">
                  <wp:simplePos x="0" y="0"/>
                  <wp:positionH relativeFrom="column">
                    <wp:align>center</wp:align>
                  </wp:positionH>
                  <wp:positionV relativeFrom="paragraph">
                    <wp:posOffset>3175</wp:posOffset>
                  </wp:positionV>
                  <wp:extent cx="1080000" cy="764144"/>
                  <wp:effectExtent l="0" t="0" r="12700" b="0"/>
                  <wp:wrapTopAndBottom/>
                  <wp:docPr id="1" name="Bild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RO_DQM_Statusreport_S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0" cy="7641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819" w:type="dxa"/>
            <w:vMerge w:val="restart"/>
          </w:tcPr>
          <w:p w14:paraId="1215C1C2" w14:textId="3653928C" w:rsidR="00EC4B11" w:rsidRPr="00EB5D28" w:rsidRDefault="00EC4B11" w:rsidP="0027626F">
            <w:pPr>
              <w:spacing w:line="288" w:lineRule="auto"/>
              <w:ind w:right="23"/>
              <w:rPr>
                <w:rFonts w:ascii="Helvetica Neue" w:hAnsi="Helvetica Neue"/>
                <w:sz w:val="18"/>
                <w:szCs w:val="18"/>
              </w:rPr>
            </w:pPr>
            <w:r w:rsidRPr="00EB5D28">
              <w:rPr>
                <w:rFonts w:ascii="Helvetica Neue" w:hAnsi="Helvetica Neue"/>
                <w:sz w:val="18"/>
                <w:szCs w:val="18"/>
              </w:rPr>
              <w:t xml:space="preserve">Das Bildmaterial in druckfähiger Auflösung steht unter dem Stichwort "cronos DQM" in unserem Medienportal </w:t>
            </w:r>
            <w:r w:rsidR="0027626F">
              <w:rPr>
                <w:rFonts w:ascii="Helvetica Neue" w:hAnsi="Helvetica Neue"/>
                <w:sz w:val="18"/>
                <w:szCs w:val="18"/>
              </w:rPr>
              <w:t>http://www.</w:t>
            </w:r>
            <w:r w:rsidR="00FE5997" w:rsidRPr="00FE5997">
              <w:rPr>
                <w:rFonts w:ascii="Helvetica Neue" w:hAnsi="Helvetica Neue"/>
                <w:sz w:val="18"/>
                <w:szCs w:val="18"/>
              </w:rPr>
              <w:t>press-n-relations.amid-pr.com</w:t>
            </w:r>
            <w:r w:rsidRPr="00EB5D28">
              <w:rPr>
                <w:rFonts w:ascii="Helvetica Neue" w:hAnsi="Helvetica Neue"/>
                <w:sz w:val="18"/>
                <w:szCs w:val="18"/>
              </w:rPr>
              <w:t>) zum Dow</w:t>
            </w:r>
            <w:r w:rsidRPr="00EB5D28">
              <w:rPr>
                <w:rFonts w:ascii="Helvetica Neue" w:hAnsi="Helvetica Neue"/>
                <w:sz w:val="18"/>
                <w:szCs w:val="18"/>
              </w:rPr>
              <w:t>n</w:t>
            </w:r>
            <w:r w:rsidRPr="00EB5D28">
              <w:rPr>
                <w:rFonts w:ascii="Helvetica Neue" w:hAnsi="Helvetica Neue"/>
                <w:sz w:val="18"/>
                <w:szCs w:val="18"/>
              </w:rPr>
              <w:t>load bereit. </w:t>
            </w:r>
          </w:p>
        </w:tc>
      </w:tr>
      <w:tr w:rsidR="00EC4B11" w:rsidRPr="00155BC0" w14:paraId="37FD5284" w14:textId="77777777" w:rsidTr="00165DB9">
        <w:trPr>
          <w:trHeight w:val="349"/>
        </w:trPr>
        <w:tc>
          <w:tcPr>
            <w:tcW w:w="4503" w:type="dxa"/>
          </w:tcPr>
          <w:p w14:paraId="6CDA4B92" w14:textId="13B3694D" w:rsidR="00EC4B11" w:rsidRPr="00155BC0" w:rsidRDefault="00EC4B11" w:rsidP="00EC4B11">
            <w:pPr>
              <w:pStyle w:val="Kopfzeile"/>
              <w:spacing w:line="240" w:lineRule="auto"/>
              <w:rPr>
                <w:rFonts w:cs="Helvetica"/>
                <w:sz w:val="18"/>
                <w:szCs w:val="22"/>
              </w:rPr>
            </w:pPr>
            <w:r>
              <w:rPr>
                <w:rFonts w:cs="Helvetica"/>
                <w:sz w:val="18"/>
                <w:szCs w:val="18"/>
              </w:rPr>
              <w:t xml:space="preserve">Beispiel eines bewährten Statusberichts für den </w:t>
            </w:r>
            <w:r w:rsidR="00553670">
              <w:rPr>
                <w:rFonts w:cs="Helvetica"/>
                <w:sz w:val="18"/>
                <w:szCs w:val="18"/>
              </w:rPr>
              <w:br/>
            </w:r>
            <w:r>
              <w:rPr>
                <w:rFonts w:cs="Helvetica"/>
                <w:sz w:val="18"/>
                <w:szCs w:val="18"/>
              </w:rPr>
              <w:t>Lenkungskreis bzw. die Geschäftsführung.</w:t>
            </w:r>
            <w:r>
              <w:rPr>
                <w:rFonts w:cs="Helvetica"/>
                <w:sz w:val="18"/>
                <w:szCs w:val="18"/>
              </w:rPr>
              <w:br/>
              <w:t>(Grafik: cronos Unternehmensberatung)</w:t>
            </w:r>
          </w:p>
        </w:tc>
        <w:tc>
          <w:tcPr>
            <w:tcW w:w="4819" w:type="dxa"/>
            <w:vMerge/>
          </w:tcPr>
          <w:p w14:paraId="0D92135B" w14:textId="77777777" w:rsidR="00EC4B11" w:rsidRPr="00155BC0" w:rsidRDefault="00EC4B11" w:rsidP="00EC4B11">
            <w:pPr>
              <w:pStyle w:val="Kopfzeile"/>
              <w:rPr>
                <w:rFonts w:cs="Helvetica"/>
                <w:sz w:val="16"/>
                <w:szCs w:val="22"/>
              </w:rPr>
            </w:pPr>
          </w:p>
        </w:tc>
      </w:tr>
      <w:bookmarkEnd w:id="2"/>
    </w:tbl>
    <w:p w14:paraId="0C535E3C" w14:textId="77777777" w:rsidR="00D9748C" w:rsidRDefault="00D9748C" w:rsidP="00D9748C">
      <w:pPr>
        <w:spacing w:line="312" w:lineRule="auto"/>
        <w:ind w:right="23"/>
        <w:rPr>
          <w:rFonts w:ascii="Helvetica" w:hAnsi="Helvetica"/>
          <w:sz w:val="20"/>
        </w:rPr>
      </w:pPr>
    </w:p>
    <w:p w14:paraId="7552D3D3" w14:textId="77777777" w:rsidR="009036D6" w:rsidRDefault="009036D6">
      <w:pPr>
        <w:rPr>
          <w:rFonts w:ascii="Helvetica" w:hAnsi="Helvetica"/>
          <w:sz w:val="20"/>
        </w:rPr>
      </w:pPr>
    </w:p>
    <w:p w14:paraId="0595300E" w14:textId="77777777" w:rsidR="003902AA" w:rsidRPr="00155BC0" w:rsidRDefault="003902AA" w:rsidP="00D9748C">
      <w:pPr>
        <w:spacing w:line="312" w:lineRule="auto"/>
        <w:ind w:right="23"/>
        <w:rPr>
          <w:rFonts w:ascii="Helvetica" w:hAnsi="Helvetica"/>
          <w:sz w:val="20"/>
        </w:rPr>
      </w:pPr>
    </w:p>
    <w:tbl>
      <w:tblPr>
        <w:tblW w:w="928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678"/>
      </w:tblGrid>
      <w:tr w:rsidR="00D9748C" w:rsidRPr="001C66FD" w14:paraId="496A3F44" w14:textId="77777777">
        <w:tc>
          <w:tcPr>
            <w:tcW w:w="4606" w:type="dxa"/>
            <w:tcBorders>
              <w:top w:val="nil"/>
              <w:left w:val="nil"/>
              <w:bottom w:val="nil"/>
              <w:right w:val="nil"/>
            </w:tcBorders>
          </w:tcPr>
          <w:p w14:paraId="476139DD" w14:textId="77777777" w:rsidR="00D9748C" w:rsidRPr="00155BC0" w:rsidRDefault="00D9748C" w:rsidP="00D9748C">
            <w:pPr>
              <w:pStyle w:val="berschrift5"/>
              <w:spacing w:line="240" w:lineRule="auto"/>
              <w:ind w:right="-70"/>
              <w:rPr>
                <w:rFonts w:cs="Helvetica"/>
                <w:i w:val="0"/>
                <w:iCs w:val="0"/>
                <w:szCs w:val="18"/>
              </w:rPr>
            </w:pPr>
            <w:r w:rsidRPr="00155BC0">
              <w:rPr>
                <w:rFonts w:cs="Helvetica"/>
                <w:i w:val="0"/>
                <w:iCs w:val="0"/>
                <w:szCs w:val="18"/>
              </w:rPr>
              <w:t>Weitere Informationen:</w:t>
            </w:r>
          </w:p>
          <w:p w14:paraId="77F5B6A3" w14:textId="77777777" w:rsidR="00D9748C" w:rsidRPr="00155BC0" w:rsidRDefault="00D9748C" w:rsidP="00D9748C">
            <w:pPr>
              <w:pStyle w:val="berschrift5"/>
              <w:spacing w:line="240" w:lineRule="auto"/>
              <w:ind w:right="-70"/>
              <w:rPr>
                <w:rFonts w:cs="Helvetica"/>
                <w:b w:val="0"/>
                <w:bCs w:val="0"/>
                <w:i w:val="0"/>
                <w:iCs w:val="0"/>
                <w:szCs w:val="18"/>
              </w:rPr>
            </w:pPr>
            <w:r w:rsidRPr="00155BC0">
              <w:rPr>
                <w:rFonts w:cs="Helvetica"/>
                <w:b w:val="0"/>
                <w:bCs w:val="0"/>
                <w:i w:val="0"/>
                <w:iCs w:val="0"/>
                <w:szCs w:val="18"/>
              </w:rPr>
              <w:t>cronos Unternehmensberatung GmbH, Anja Ziegler</w:t>
            </w:r>
          </w:p>
          <w:p w14:paraId="286C85E0" w14:textId="77777777" w:rsidR="00D9748C" w:rsidRPr="00155BC0" w:rsidRDefault="00D9748C" w:rsidP="00D9748C">
            <w:pPr>
              <w:pStyle w:val="berschrift5"/>
              <w:spacing w:line="240" w:lineRule="auto"/>
              <w:ind w:right="-70"/>
              <w:rPr>
                <w:rFonts w:cs="Helvetica"/>
                <w:b w:val="0"/>
                <w:bCs w:val="0"/>
                <w:i w:val="0"/>
                <w:iCs w:val="0"/>
                <w:szCs w:val="18"/>
              </w:rPr>
            </w:pPr>
            <w:r w:rsidRPr="00155BC0">
              <w:rPr>
                <w:rFonts w:cs="Helvetica"/>
                <w:b w:val="0"/>
                <w:bCs w:val="0"/>
                <w:i w:val="0"/>
                <w:iCs w:val="0"/>
                <w:szCs w:val="18"/>
              </w:rPr>
              <w:t xml:space="preserve">Weseler Straße 539 – 48163 Münster </w:t>
            </w:r>
          </w:p>
          <w:p w14:paraId="6658A330" w14:textId="77777777" w:rsidR="00D9748C" w:rsidRPr="00155BC0" w:rsidRDefault="00D9748C" w:rsidP="00D9748C">
            <w:pPr>
              <w:pStyle w:val="berschrift5"/>
              <w:spacing w:line="240" w:lineRule="auto"/>
              <w:ind w:right="-70"/>
              <w:rPr>
                <w:rFonts w:cs="Helvetica"/>
                <w:b w:val="0"/>
                <w:bCs w:val="0"/>
                <w:i w:val="0"/>
                <w:iCs w:val="0"/>
                <w:szCs w:val="18"/>
              </w:rPr>
            </w:pPr>
            <w:r w:rsidRPr="00155BC0">
              <w:rPr>
                <w:rFonts w:cs="Helvetica"/>
                <w:b w:val="0"/>
                <w:bCs w:val="0"/>
                <w:i w:val="0"/>
                <w:iCs w:val="0"/>
                <w:szCs w:val="18"/>
              </w:rPr>
              <w:t xml:space="preserve">Tel.: +49 251 39966-122  </w:t>
            </w:r>
          </w:p>
          <w:p w14:paraId="717946D8" w14:textId="77777777" w:rsidR="00D9748C" w:rsidRPr="00155BC0" w:rsidRDefault="00D9748C" w:rsidP="00D9748C">
            <w:pPr>
              <w:pStyle w:val="berschrift5"/>
              <w:spacing w:line="240" w:lineRule="auto"/>
              <w:ind w:right="-70"/>
              <w:rPr>
                <w:rFonts w:cs="Helvetica"/>
                <w:b w:val="0"/>
                <w:bCs w:val="0"/>
                <w:i w:val="0"/>
                <w:iCs w:val="0"/>
                <w:szCs w:val="18"/>
              </w:rPr>
            </w:pPr>
            <w:r w:rsidRPr="00155BC0">
              <w:rPr>
                <w:rFonts w:cs="Helvetica"/>
                <w:b w:val="0"/>
                <w:bCs w:val="0"/>
                <w:i w:val="0"/>
                <w:iCs w:val="0"/>
                <w:szCs w:val="18"/>
              </w:rPr>
              <w:t>Fax: +49 251 39966-9122</w:t>
            </w:r>
          </w:p>
          <w:p w14:paraId="549FC793" w14:textId="77777777" w:rsidR="00D9748C" w:rsidRPr="00155BC0" w:rsidRDefault="00D9748C" w:rsidP="00D9748C">
            <w:pPr>
              <w:pStyle w:val="berschrift5"/>
              <w:spacing w:line="240" w:lineRule="auto"/>
              <w:ind w:right="-70"/>
              <w:rPr>
                <w:rFonts w:cs="Helvetica"/>
                <w:b w:val="0"/>
                <w:bCs w:val="0"/>
                <w:i w:val="0"/>
                <w:iCs w:val="0"/>
                <w:szCs w:val="18"/>
              </w:rPr>
            </w:pPr>
            <w:r w:rsidRPr="00155BC0">
              <w:rPr>
                <w:rFonts w:cs="Helvetica"/>
                <w:b w:val="0"/>
                <w:bCs w:val="0"/>
                <w:i w:val="0"/>
                <w:iCs w:val="0"/>
                <w:szCs w:val="18"/>
              </w:rPr>
              <w:t>a.ziegler@cronos.de</w:t>
            </w:r>
          </w:p>
          <w:p w14:paraId="10B83D07" w14:textId="77777777" w:rsidR="00D9748C" w:rsidRPr="00155BC0" w:rsidRDefault="00D9748C" w:rsidP="00D9748C">
            <w:pPr>
              <w:pStyle w:val="berschrift5"/>
              <w:spacing w:line="240" w:lineRule="auto"/>
              <w:ind w:right="-70"/>
              <w:rPr>
                <w:rFonts w:cs="Helvetica"/>
                <w:b w:val="0"/>
                <w:bCs w:val="0"/>
                <w:i w:val="0"/>
                <w:iCs w:val="0"/>
                <w:szCs w:val="18"/>
              </w:rPr>
            </w:pPr>
            <w:r w:rsidRPr="00155BC0">
              <w:rPr>
                <w:rFonts w:cs="Helvetica"/>
                <w:b w:val="0"/>
                <w:bCs w:val="0"/>
                <w:i w:val="0"/>
                <w:iCs w:val="0"/>
                <w:szCs w:val="18"/>
              </w:rPr>
              <w:t>www.cronos.de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14:paraId="0709FB3B" w14:textId="77777777" w:rsidR="00D9748C" w:rsidRPr="00155BC0" w:rsidRDefault="00D9748C" w:rsidP="00D9748C">
            <w:pPr>
              <w:widowControl w:val="0"/>
              <w:ind w:right="-1238"/>
              <w:rPr>
                <w:rFonts w:ascii="Helvetica" w:hAnsi="Helvetica"/>
                <w:b/>
                <w:color w:val="000000"/>
                <w:sz w:val="18"/>
              </w:rPr>
            </w:pPr>
            <w:r w:rsidRPr="00155BC0">
              <w:rPr>
                <w:rFonts w:ascii="Helvetica" w:hAnsi="Helvetica"/>
                <w:b/>
                <w:color w:val="000000"/>
                <w:sz w:val="18"/>
              </w:rPr>
              <w:t>Presse- und Öffentlichkeitsarbeit:</w:t>
            </w:r>
          </w:p>
          <w:p w14:paraId="24F7B710" w14:textId="77777777" w:rsidR="00D9748C" w:rsidRPr="00155BC0" w:rsidRDefault="00D9748C" w:rsidP="00D9748C">
            <w:pPr>
              <w:ind w:right="-1238"/>
              <w:rPr>
                <w:rFonts w:ascii="Helvetica" w:hAnsi="Helvetica"/>
                <w:color w:val="000000"/>
                <w:sz w:val="18"/>
              </w:rPr>
            </w:pPr>
            <w:r w:rsidRPr="00155BC0">
              <w:rPr>
                <w:rFonts w:ascii="Helvetica" w:hAnsi="Helvetica"/>
                <w:color w:val="000000"/>
                <w:sz w:val="18"/>
              </w:rPr>
              <w:t xml:space="preserve">Press’n’Relations GmbH, </w:t>
            </w:r>
            <w:r w:rsidR="006C165B">
              <w:rPr>
                <w:rFonts w:ascii="Helvetica" w:hAnsi="Helvetica"/>
                <w:color w:val="000000"/>
                <w:sz w:val="18"/>
              </w:rPr>
              <w:t>Uwe Taeger</w:t>
            </w:r>
            <w:r w:rsidRPr="00155BC0">
              <w:rPr>
                <w:rFonts w:ascii="Helvetica" w:hAnsi="Helvetica"/>
                <w:color w:val="000000"/>
                <w:sz w:val="18"/>
              </w:rPr>
              <w:t xml:space="preserve"> </w:t>
            </w:r>
          </w:p>
          <w:p w14:paraId="4E36B63B" w14:textId="77777777" w:rsidR="00D9748C" w:rsidRPr="00155BC0" w:rsidRDefault="00D9748C" w:rsidP="00D9748C">
            <w:pPr>
              <w:ind w:right="-1238"/>
              <w:rPr>
                <w:rFonts w:ascii="Helvetica" w:hAnsi="Helvetica"/>
                <w:color w:val="000000"/>
                <w:sz w:val="18"/>
                <w:lang w:val="it-IT"/>
              </w:rPr>
            </w:pPr>
            <w:r w:rsidRPr="00155BC0">
              <w:rPr>
                <w:rFonts w:ascii="Helvetica" w:hAnsi="Helvetica"/>
                <w:color w:val="000000"/>
                <w:sz w:val="18"/>
                <w:lang w:val="it-IT"/>
              </w:rPr>
              <w:t>Magirusstraße 33, D-89077 Ulm</w:t>
            </w:r>
          </w:p>
          <w:p w14:paraId="23F9D1F9" w14:textId="77777777" w:rsidR="00D9748C" w:rsidRPr="00155BC0" w:rsidRDefault="00EB5D28" w:rsidP="00D9748C">
            <w:pPr>
              <w:pStyle w:val="Sprechblasentext"/>
              <w:ind w:right="-1238"/>
              <w:rPr>
                <w:rFonts w:ascii="Helvetica" w:hAnsi="Helvetica"/>
                <w:color w:val="000000"/>
                <w:szCs w:val="18"/>
                <w:lang w:val="it-IT"/>
              </w:rPr>
            </w:pPr>
            <w:r>
              <w:rPr>
                <w:rFonts w:ascii="Helvetica" w:hAnsi="Helvetica"/>
                <w:color w:val="000000"/>
                <w:szCs w:val="18"/>
                <w:lang w:val="it-IT"/>
              </w:rPr>
              <w:t>Tel.: +49 731 96 287-31</w:t>
            </w:r>
            <w:r w:rsidR="00D9748C" w:rsidRPr="00155BC0">
              <w:rPr>
                <w:rFonts w:ascii="Helvetica" w:hAnsi="Helvetica"/>
                <w:color w:val="000000"/>
                <w:szCs w:val="18"/>
                <w:lang w:val="it-IT"/>
              </w:rPr>
              <w:t xml:space="preserve"> </w:t>
            </w:r>
          </w:p>
          <w:p w14:paraId="41F8FD72" w14:textId="77777777" w:rsidR="00D9748C" w:rsidRPr="00155BC0" w:rsidRDefault="00D9748C" w:rsidP="00D9748C">
            <w:pPr>
              <w:pStyle w:val="Sprechblasentext"/>
              <w:ind w:right="-113"/>
              <w:rPr>
                <w:rFonts w:ascii="Helvetica" w:hAnsi="Helvetica"/>
                <w:color w:val="000000"/>
                <w:szCs w:val="18"/>
                <w:lang w:val="it-IT"/>
              </w:rPr>
            </w:pPr>
            <w:r w:rsidRPr="00155BC0">
              <w:rPr>
                <w:rFonts w:ascii="Helvetica" w:hAnsi="Helvetica"/>
                <w:color w:val="000000"/>
                <w:szCs w:val="18"/>
                <w:lang w:val="it-IT"/>
              </w:rPr>
              <w:t>Fax: +49 731 96 287-97</w:t>
            </w:r>
          </w:p>
          <w:p w14:paraId="081FDCE7" w14:textId="77777777" w:rsidR="00D9748C" w:rsidRPr="00155BC0" w:rsidRDefault="00EB5D28" w:rsidP="00D9748C">
            <w:pPr>
              <w:pStyle w:val="berschrift5"/>
              <w:spacing w:line="240" w:lineRule="auto"/>
              <w:ind w:right="-113"/>
              <w:rPr>
                <w:rFonts w:cs="Helvetica"/>
                <w:b w:val="0"/>
                <w:bCs w:val="0"/>
                <w:i w:val="0"/>
                <w:iCs w:val="0"/>
                <w:szCs w:val="18"/>
                <w:lang w:val="it-IT"/>
              </w:rPr>
            </w:pPr>
            <w:r>
              <w:rPr>
                <w:rFonts w:cs="Helvetica"/>
                <w:b w:val="0"/>
                <w:i w:val="0"/>
                <w:color w:val="000000"/>
                <w:szCs w:val="18"/>
                <w:lang w:val="it-IT"/>
              </w:rPr>
              <w:t>ut</w:t>
            </w:r>
            <w:r w:rsidR="00D9748C" w:rsidRPr="00155BC0">
              <w:rPr>
                <w:rFonts w:cs="Helvetica"/>
                <w:b w:val="0"/>
                <w:i w:val="0"/>
                <w:color w:val="000000"/>
                <w:szCs w:val="18"/>
                <w:lang w:val="it-IT"/>
              </w:rPr>
              <w:t>@press-n-relations.de</w:t>
            </w:r>
            <w:r w:rsidR="00D9748C" w:rsidRPr="00155BC0">
              <w:rPr>
                <w:rFonts w:cs="Helvetica"/>
                <w:b w:val="0"/>
                <w:i w:val="0"/>
                <w:color w:val="000000"/>
                <w:szCs w:val="18"/>
                <w:lang w:val="it-IT"/>
              </w:rPr>
              <w:br/>
              <w:t>www.press-n-relations.de</w:t>
            </w:r>
          </w:p>
        </w:tc>
      </w:tr>
    </w:tbl>
    <w:p w14:paraId="0C09FA22" w14:textId="77777777" w:rsidR="00D9748C" w:rsidRPr="008362BF" w:rsidRDefault="00D9748C" w:rsidP="00D9748C">
      <w:pPr>
        <w:pStyle w:val="Textkrper3"/>
        <w:ind w:right="-709"/>
        <w:rPr>
          <w:b/>
          <w:bCs/>
        </w:rPr>
      </w:pPr>
    </w:p>
    <w:p w14:paraId="75CDA970" w14:textId="77777777" w:rsidR="00D9748C" w:rsidRPr="00155BC0" w:rsidRDefault="00D9748C" w:rsidP="00D9748C">
      <w:pPr>
        <w:pStyle w:val="Textkrper3"/>
        <w:ind w:right="-709"/>
        <w:rPr>
          <w:b/>
          <w:bCs/>
        </w:rPr>
      </w:pPr>
      <w:r w:rsidRPr="00155BC0">
        <w:rPr>
          <w:b/>
          <w:bCs/>
        </w:rPr>
        <w:t>Über die cronos Unternehmensberatung</w:t>
      </w:r>
    </w:p>
    <w:p w14:paraId="4B991974" w14:textId="0A3E4035" w:rsidR="00D9748C" w:rsidRPr="00F64D70" w:rsidRDefault="00D9748C" w:rsidP="00D9748C">
      <w:pPr>
        <w:pStyle w:val="Textkrper3"/>
        <w:ind w:right="-709"/>
        <w:rPr>
          <w:spacing w:val="2"/>
          <w:szCs w:val="18"/>
        </w:rPr>
      </w:pPr>
      <w:r w:rsidRPr="00155BC0">
        <w:rPr>
          <w:spacing w:val="2"/>
          <w:szCs w:val="18"/>
        </w:rPr>
        <w:t>Die cronos Unternehmensberatung GmbH wurde 1991 in Münster gegründet und hat sich mit aktuell über 300 festangestellten Mitarbeitern als größtes konzernunabhängiges Beratungshaus auf dem deu</w:t>
      </w:r>
      <w:r w:rsidRPr="00155BC0">
        <w:rPr>
          <w:spacing w:val="2"/>
          <w:szCs w:val="18"/>
        </w:rPr>
        <w:t>t</w:t>
      </w:r>
      <w:r w:rsidRPr="00155BC0">
        <w:rPr>
          <w:spacing w:val="2"/>
          <w:szCs w:val="18"/>
        </w:rPr>
        <w:t>schen Energiemarkt etabliert. Der Fokus liegt vor allem auf der Umsetzung unterschiedlicher</w:t>
      </w:r>
      <w:r w:rsidR="00847B72">
        <w:rPr>
          <w:spacing w:val="2"/>
          <w:szCs w:val="18"/>
        </w:rPr>
        <w:t xml:space="preserve"> </w:t>
      </w:r>
      <w:r w:rsidR="00847B72">
        <w:rPr>
          <w:spacing w:val="2"/>
          <w:szCs w:val="18"/>
        </w:rPr>
        <w:br/>
      </w:r>
      <w:r w:rsidRPr="00155BC0">
        <w:rPr>
          <w:spacing w:val="2"/>
          <w:szCs w:val="18"/>
        </w:rPr>
        <w:t>(IT-)Anforderungen sowie der Gestaltung der zugehörigen Geschäftsprozesse bei mittleren und großen Versorgungsunternehmen. Die Kompetenzschwerpunkte erstrecken sich über die Themen SAP IS-U, SAP CRM, SAP BW/BI, Smart Metering, Marktkommunikation, Energiehandel und -beschaffung, M</w:t>
      </w:r>
      <w:r w:rsidRPr="00155BC0">
        <w:rPr>
          <w:spacing w:val="2"/>
          <w:szCs w:val="18"/>
        </w:rPr>
        <w:t>a</w:t>
      </w:r>
      <w:r w:rsidRPr="00155BC0">
        <w:rPr>
          <w:spacing w:val="2"/>
          <w:szCs w:val="18"/>
        </w:rPr>
        <w:t>nagementberatung sowie Schulung/Services. Neben dem Hauptsitz in Münster verfügt cronos über Geschäftsstellen in Hamburg, Berlin, Düsseldorf, Walldorf, München, Wien sowie Toronto (Kanada), Bangalore und Trivandrum (Indien).</w:t>
      </w:r>
    </w:p>
    <w:sectPr w:rsidR="00D9748C" w:rsidRPr="00F64D70" w:rsidSect="00C4345B">
      <w:headerReference w:type="default" r:id="rId9"/>
      <w:pgSz w:w="11906" w:h="16838"/>
      <w:pgMar w:top="1843" w:right="2693" w:bottom="1531" w:left="1418" w:header="709" w:footer="709" w:gutter="0"/>
      <w:cols w:space="709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3DBD02A" w14:textId="77777777" w:rsidR="0093331A" w:rsidRDefault="0093331A">
      <w:r>
        <w:separator/>
      </w:r>
    </w:p>
  </w:endnote>
  <w:endnote w:type="continuationSeparator" w:id="0">
    <w:p w14:paraId="633A1059" w14:textId="77777777" w:rsidR="0093331A" w:rsidRDefault="009333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L Helvetica Condensed Light">
    <w:altName w:val="Ari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L Univers 45 Light">
    <w:altName w:val="Ari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Helvetica Neue">
    <w:altName w:val="Malgun Gothic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E33FEDD" w14:textId="77777777" w:rsidR="0093331A" w:rsidRDefault="0093331A">
      <w:r>
        <w:separator/>
      </w:r>
    </w:p>
  </w:footnote>
  <w:footnote w:type="continuationSeparator" w:id="0">
    <w:p w14:paraId="170A3907" w14:textId="77777777" w:rsidR="0093331A" w:rsidRDefault="0093331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00AAF4" w14:textId="77777777" w:rsidR="0093331A" w:rsidRDefault="0093331A" w:rsidP="00D9748C">
    <w:pPr>
      <w:pStyle w:val="Kopfzeile"/>
    </w:pPr>
    <w:r>
      <w:rPr>
        <w:noProof/>
      </w:rPr>
      <w:drawing>
        <wp:anchor distT="0" distB="0" distL="114300" distR="114300" simplePos="0" relativeHeight="251657728" behindDoc="0" locked="0" layoutInCell="1" allowOverlap="1" wp14:anchorId="23CFBD15" wp14:editId="7395906A">
          <wp:simplePos x="0" y="0"/>
          <wp:positionH relativeFrom="column">
            <wp:posOffset>4295140</wp:posOffset>
          </wp:positionH>
          <wp:positionV relativeFrom="paragraph">
            <wp:posOffset>-149225</wp:posOffset>
          </wp:positionV>
          <wp:extent cx="2136775" cy="789940"/>
          <wp:effectExtent l="25400" t="0" r="0" b="0"/>
          <wp:wrapTight wrapText="bothSides">
            <wp:wrapPolygon edited="0">
              <wp:start x="-257" y="0"/>
              <wp:lineTo x="-257" y="20836"/>
              <wp:lineTo x="21568" y="20836"/>
              <wp:lineTo x="21568" y="0"/>
              <wp:lineTo x="-257" y="0"/>
            </wp:wrapPolygon>
          </wp:wrapTight>
          <wp:docPr id="4" name="Bild 4" descr="cronos_Beratung+®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 descr="cronos_Beratung+®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6775" cy="7899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353218E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70E0FC7"/>
    <w:multiLevelType w:val="hybridMultilevel"/>
    <w:tmpl w:val="DC067AAA"/>
    <w:lvl w:ilvl="0" w:tplc="22BC0A48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7F560C"/>
    <w:multiLevelType w:val="hybridMultilevel"/>
    <w:tmpl w:val="76F29870"/>
    <w:lvl w:ilvl="0" w:tplc="455EB746">
      <w:numFmt w:val="bullet"/>
      <w:lvlText w:val="-"/>
      <w:lvlJc w:val="left"/>
      <w:pPr>
        <w:ind w:left="720" w:hanging="360"/>
      </w:pPr>
      <w:rPr>
        <w:rFonts w:ascii="Helvetica" w:eastAsia="Times New Roman" w:hAnsi="Helvetica" w:cs="Helvetica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F4E4417"/>
    <w:multiLevelType w:val="hybridMultilevel"/>
    <w:tmpl w:val="EAEAC44C"/>
    <w:lvl w:ilvl="0" w:tplc="84B6DB84">
      <w:start w:val="1"/>
      <w:numFmt w:val="bullet"/>
      <w:lvlText w:val="n"/>
      <w:lvlJc w:val="left"/>
      <w:pPr>
        <w:ind w:left="720" w:hanging="360"/>
      </w:pPr>
      <w:rPr>
        <w:rFonts w:ascii="Wingdings" w:hAnsi="Wingdings" w:hint="default"/>
        <w:color w:val="1F497D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EC94B06"/>
    <w:multiLevelType w:val="hybridMultilevel"/>
    <w:tmpl w:val="59AEECC8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0830EF3"/>
    <w:multiLevelType w:val="hybridMultilevel"/>
    <w:tmpl w:val="6C56BD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C2D0DB3"/>
    <w:multiLevelType w:val="hybridMultilevel"/>
    <w:tmpl w:val="5B820AAC"/>
    <w:lvl w:ilvl="0" w:tplc="C2361D4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E94EAE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F7CE61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C38E5E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432587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010C90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EF8884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64AAFA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C0619B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3"/>
  </w:num>
  <w:num w:numId="5">
    <w:abstractNumId w:val="4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4"/>
  <w:embedSystemFonts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trackRevisions/>
  <w:defaultTabStop w:val="708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4A38"/>
    <w:rsid w:val="000145CC"/>
    <w:rsid w:val="00014661"/>
    <w:rsid w:val="00022672"/>
    <w:rsid w:val="0002530A"/>
    <w:rsid w:val="000414FF"/>
    <w:rsid w:val="00041849"/>
    <w:rsid w:val="00044398"/>
    <w:rsid w:val="00054165"/>
    <w:rsid w:val="000571AB"/>
    <w:rsid w:val="000A4119"/>
    <w:rsid w:val="000A4227"/>
    <w:rsid w:val="000A464C"/>
    <w:rsid w:val="000B2BA7"/>
    <w:rsid w:val="000B4752"/>
    <w:rsid w:val="000C21ED"/>
    <w:rsid w:val="000C5593"/>
    <w:rsid w:val="000C7FBA"/>
    <w:rsid w:val="000D042F"/>
    <w:rsid w:val="000D0B81"/>
    <w:rsid w:val="000D1493"/>
    <w:rsid w:val="000D71FB"/>
    <w:rsid w:val="000F00E7"/>
    <w:rsid w:val="000F6B8A"/>
    <w:rsid w:val="001113F2"/>
    <w:rsid w:val="00124B27"/>
    <w:rsid w:val="00142391"/>
    <w:rsid w:val="0014591F"/>
    <w:rsid w:val="00152E4F"/>
    <w:rsid w:val="00156013"/>
    <w:rsid w:val="00165DB9"/>
    <w:rsid w:val="001902CB"/>
    <w:rsid w:val="00192F38"/>
    <w:rsid w:val="001A2557"/>
    <w:rsid w:val="001A4E17"/>
    <w:rsid w:val="001A603A"/>
    <w:rsid w:val="001B5DFA"/>
    <w:rsid w:val="001B619B"/>
    <w:rsid w:val="001C2514"/>
    <w:rsid w:val="001C3AEB"/>
    <w:rsid w:val="001C66FD"/>
    <w:rsid w:val="001C6DDB"/>
    <w:rsid w:val="001E4E46"/>
    <w:rsid w:val="001F25A8"/>
    <w:rsid w:val="001F5F60"/>
    <w:rsid w:val="0021451D"/>
    <w:rsid w:val="0021475B"/>
    <w:rsid w:val="00215247"/>
    <w:rsid w:val="002209A9"/>
    <w:rsid w:val="00221083"/>
    <w:rsid w:val="00223A63"/>
    <w:rsid w:val="002264BC"/>
    <w:rsid w:val="00227313"/>
    <w:rsid w:val="00227C16"/>
    <w:rsid w:val="0023190F"/>
    <w:rsid w:val="00236E02"/>
    <w:rsid w:val="002475E0"/>
    <w:rsid w:val="00247EE9"/>
    <w:rsid w:val="00260A9B"/>
    <w:rsid w:val="00263625"/>
    <w:rsid w:val="0027626F"/>
    <w:rsid w:val="002841A0"/>
    <w:rsid w:val="00294B79"/>
    <w:rsid w:val="0029685D"/>
    <w:rsid w:val="002A603A"/>
    <w:rsid w:val="002B43B7"/>
    <w:rsid w:val="002B7AFC"/>
    <w:rsid w:val="002C19BE"/>
    <w:rsid w:val="002C436B"/>
    <w:rsid w:val="002C6A4D"/>
    <w:rsid w:val="002D2639"/>
    <w:rsid w:val="002D7AEA"/>
    <w:rsid w:val="002F5D9A"/>
    <w:rsid w:val="002F732D"/>
    <w:rsid w:val="003014BC"/>
    <w:rsid w:val="003034A8"/>
    <w:rsid w:val="00307F09"/>
    <w:rsid w:val="00311EAB"/>
    <w:rsid w:val="00346C07"/>
    <w:rsid w:val="00385C81"/>
    <w:rsid w:val="00385E8D"/>
    <w:rsid w:val="003902AA"/>
    <w:rsid w:val="0039477F"/>
    <w:rsid w:val="00394DAB"/>
    <w:rsid w:val="00396CB7"/>
    <w:rsid w:val="003A6100"/>
    <w:rsid w:val="003B26A2"/>
    <w:rsid w:val="003C7C1E"/>
    <w:rsid w:val="003D2512"/>
    <w:rsid w:val="003D6D9E"/>
    <w:rsid w:val="003E0377"/>
    <w:rsid w:val="003E5A5A"/>
    <w:rsid w:val="003F0AAA"/>
    <w:rsid w:val="003F59C8"/>
    <w:rsid w:val="003F5EB2"/>
    <w:rsid w:val="0041714F"/>
    <w:rsid w:val="00425CB0"/>
    <w:rsid w:val="004644C3"/>
    <w:rsid w:val="00471CBD"/>
    <w:rsid w:val="0047638C"/>
    <w:rsid w:val="004810A4"/>
    <w:rsid w:val="00481674"/>
    <w:rsid w:val="00483206"/>
    <w:rsid w:val="004A2325"/>
    <w:rsid w:val="004A52BB"/>
    <w:rsid w:val="004B3751"/>
    <w:rsid w:val="004B712F"/>
    <w:rsid w:val="004D34DE"/>
    <w:rsid w:val="004D57A1"/>
    <w:rsid w:val="004F11A2"/>
    <w:rsid w:val="004F4397"/>
    <w:rsid w:val="004F5A00"/>
    <w:rsid w:val="005012B4"/>
    <w:rsid w:val="00501640"/>
    <w:rsid w:val="00506A13"/>
    <w:rsid w:val="005137D6"/>
    <w:rsid w:val="00514D26"/>
    <w:rsid w:val="00515C52"/>
    <w:rsid w:val="00540F1D"/>
    <w:rsid w:val="00553670"/>
    <w:rsid w:val="00571AF4"/>
    <w:rsid w:val="0057349A"/>
    <w:rsid w:val="00586760"/>
    <w:rsid w:val="0059666D"/>
    <w:rsid w:val="005A3FE2"/>
    <w:rsid w:val="005B0CC5"/>
    <w:rsid w:val="005B6987"/>
    <w:rsid w:val="005E3298"/>
    <w:rsid w:val="005E4711"/>
    <w:rsid w:val="005F5AB5"/>
    <w:rsid w:val="00615815"/>
    <w:rsid w:val="00615FA4"/>
    <w:rsid w:val="00616003"/>
    <w:rsid w:val="00616DF6"/>
    <w:rsid w:val="006361D2"/>
    <w:rsid w:val="00642D50"/>
    <w:rsid w:val="0064471D"/>
    <w:rsid w:val="006461FB"/>
    <w:rsid w:val="00646681"/>
    <w:rsid w:val="006544CB"/>
    <w:rsid w:val="00660BF1"/>
    <w:rsid w:val="00681F5D"/>
    <w:rsid w:val="00682C13"/>
    <w:rsid w:val="00687B22"/>
    <w:rsid w:val="00695242"/>
    <w:rsid w:val="00695544"/>
    <w:rsid w:val="006A484E"/>
    <w:rsid w:val="006A5ADA"/>
    <w:rsid w:val="006A785C"/>
    <w:rsid w:val="006B63BB"/>
    <w:rsid w:val="006B7197"/>
    <w:rsid w:val="006C165B"/>
    <w:rsid w:val="006C1C8D"/>
    <w:rsid w:val="006C76DE"/>
    <w:rsid w:val="006D0052"/>
    <w:rsid w:val="006E0316"/>
    <w:rsid w:val="006E4C58"/>
    <w:rsid w:val="006F220D"/>
    <w:rsid w:val="0071126D"/>
    <w:rsid w:val="007129ED"/>
    <w:rsid w:val="00715BCF"/>
    <w:rsid w:val="00730962"/>
    <w:rsid w:val="00737AB9"/>
    <w:rsid w:val="007423F8"/>
    <w:rsid w:val="007437C1"/>
    <w:rsid w:val="0075606B"/>
    <w:rsid w:val="007614E1"/>
    <w:rsid w:val="00763DB0"/>
    <w:rsid w:val="007731FA"/>
    <w:rsid w:val="00786F93"/>
    <w:rsid w:val="007913B3"/>
    <w:rsid w:val="007A7515"/>
    <w:rsid w:val="007A76C6"/>
    <w:rsid w:val="007B184E"/>
    <w:rsid w:val="007B30CE"/>
    <w:rsid w:val="007C170D"/>
    <w:rsid w:val="007C400A"/>
    <w:rsid w:val="007C62E7"/>
    <w:rsid w:val="007D10DC"/>
    <w:rsid w:val="007D41D8"/>
    <w:rsid w:val="007E12AE"/>
    <w:rsid w:val="007E15E9"/>
    <w:rsid w:val="007E6458"/>
    <w:rsid w:val="007F504E"/>
    <w:rsid w:val="00800741"/>
    <w:rsid w:val="0082310B"/>
    <w:rsid w:val="008259BA"/>
    <w:rsid w:val="008362BF"/>
    <w:rsid w:val="008421F1"/>
    <w:rsid w:val="008433DE"/>
    <w:rsid w:val="00847B72"/>
    <w:rsid w:val="00855576"/>
    <w:rsid w:val="00855E7C"/>
    <w:rsid w:val="00871354"/>
    <w:rsid w:val="0087268D"/>
    <w:rsid w:val="00880B26"/>
    <w:rsid w:val="008B089F"/>
    <w:rsid w:val="008B151F"/>
    <w:rsid w:val="008C18E7"/>
    <w:rsid w:val="008D4F24"/>
    <w:rsid w:val="008E7AB5"/>
    <w:rsid w:val="008F54E4"/>
    <w:rsid w:val="009036D6"/>
    <w:rsid w:val="0091106F"/>
    <w:rsid w:val="00916D8E"/>
    <w:rsid w:val="00917A60"/>
    <w:rsid w:val="00917D7B"/>
    <w:rsid w:val="00931478"/>
    <w:rsid w:val="0093331A"/>
    <w:rsid w:val="009337CB"/>
    <w:rsid w:val="00941E6C"/>
    <w:rsid w:val="00945B1D"/>
    <w:rsid w:val="00953844"/>
    <w:rsid w:val="00953EE0"/>
    <w:rsid w:val="00956873"/>
    <w:rsid w:val="00967034"/>
    <w:rsid w:val="00967C80"/>
    <w:rsid w:val="00970D96"/>
    <w:rsid w:val="00976518"/>
    <w:rsid w:val="00982695"/>
    <w:rsid w:val="009922D8"/>
    <w:rsid w:val="009930EE"/>
    <w:rsid w:val="009A1D80"/>
    <w:rsid w:val="009B47C4"/>
    <w:rsid w:val="009B67F8"/>
    <w:rsid w:val="009D595D"/>
    <w:rsid w:val="009D7BE7"/>
    <w:rsid w:val="009E5AE5"/>
    <w:rsid w:val="009E67E1"/>
    <w:rsid w:val="009F4EF7"/>
    <w:rsid w:val="009F7FCD"/>
    <w:rsid w:val="00A06C6F"/>
    <w:rsid w:val="00A26E29"/>
    <w:rsid w:val="00A35B6B"/>
    <w:rsid w:val="00A4285F"/>
    <w:rsid w:val="00A5502A"/>
    <w:rsid w:val="00A5753F"/>
    <w:rsid w:val="00A60FE1"/>
    <w:rsid w:val="00A646A5"/>
    <w:rsid w:val="00A727E0"/>
    <w:rsid w:val="00A7423E"/>
    <w:rsid w:val="00A909E3"/>
    <w:rsid w:val="00A90F14"/>
    <w:rsid w:val="00AC644C"/>
    <w:rsid w:val="00AD6B83"/>
    <w:rsid w:val="00AE2DBE"/>
    <w:rsid w:val="00AE367A"/>
    <w:rsid w:val="00AF4CCC"/>
    <w:rsid w:val="00B0334D"/>
    <w:rsid w:val="00B1234B"/>
    <w:rsid w:val="00B12AE1"/>
    <w:rsid w:val="00B1389E"/>
    <w:rsid w:val="00B17D5D"/>
    <w:rsid w:val="00B26DAB"/>
    <w:rsid w:val="00B325EF"/>
    <w:rsid w:val="00B50E60"/>
    <w:rsid w:val="00B771B0"/>
    <w:rsid w:val="00B837B1"/>
    <w:rsid w:val="00B90769"/>
    <w:rsid w:val="00B90842"/>
    <w:rsid w:val="00BA5499"/>
    <w:rsid w:val="00BA5741"/>
    <w:rsid w:val="00BA6840"/>
    <w:rsid w:val="00BB06AE"/>
    <w:rsid w:val="00BB4944"/>
    <w:rsid w:val="00BC0611"/>
    <w:rsid w:val="00BD0F2B"/>
    <w:rsid w:val="00BD1126"/>
    <w:rsid w:val="00BE2BD9"/>
    <w:rsid w:val="00C0575F"/>
    <w:rsid w:val="00C369CD"/>
    <w:rsid w:val="00C4345B"/>
    <w:rsid w:val="00C458E2"/>
    <w:rsid w:val="00C46F4C"/>
    <w:rsid w:val="00C5212E"/>
    <w:rsid w:val="00C65298"/>
    <w:rsid w:val="00C65A05"/>
    <w:rsid w:val="00C675DD"/>
    <w:rsid w:val="00C71F5D"/>
    <w:rsid w:val="00C737EF"/>
    <w:rsid w:val="00C8268C"/>
    <w:rsid w:val="00C85E20"/>
    <w:rsid w:val="00C912C1"/>
    <w:rsid w:val="00CA66A0"/>
    <w:rsid w:val="00CB0E0A"/>
    <w:rsid w:val="00CC1709"/>
    <w:rsid w:val="00CC1BA2"/>
    <w:rsid w:val="00CD3945"/>
    <w:rsid w:val="00CD697F"/>
    <w:rsid w:val="00CF2A85"/>
    <w:rsid w:val="00CF3F7F"/>
    <w:rsid w:val="00CF7BF0"/>
    <w:rsid w:val="00CF7E6E"/>
    <w:rsid w:val="00D02CD1"/>
    <w:rsid w:val="00D1021A"/>
    <w:rsid w:val="00D2237A"/>
    <w:rsid w:val="00D24C2A"/>
    <w:rsid w:val="00D26364"/>
    <w:rsid w:val="00D325B4"/>
    <w:rsid w:val="00D3631F"/>
    <w:rsid w:val="00D70E2D"/>
    <w:rsid w:val="00D71DE6"/>
    <w:rsid w:val="00D74198"/>
    <w:rsid w:val="00D82B42"/>
    <w:rsid w:val="00D83F4E"/>
    <w:rsid w:val="00D84A54"/>
    <w:rsid w:val="00D91537"/>
    <w:rsid w:val="00D9748C"/>
    <w:rsid w:val="00DC31FC"/>
    <w:rsid w:val="00DD315E"/>
    <w:rsid w:val="00DD4A38"/>
    <w:rsid w:val="00DE7A1C"/>
    <w:rsid w:val="00DF5842"/>
    <w:rsid w:val="00E044F0"/>
    <w:rsid w:val="00E10D45"/>
    <w:rsid w:val="00E16502"/>
    <w:rsid w:val="00E31C19"/>
    <w:rsid w:val="00E40468"/>
    <w:rsid w:val="00E42EF2"/>
    <w:rsid w:val="00E445F1"/>
    <w:rsid w:val="00E54601"/>
    <w:rsid w:val="00E6107F"/>
    <w:rsid w:val="00E61DBE"/>
    <w:rsid w:val="00E6358B"/>
    <w:rsid w:val="00E67EFE"/>
    <w:rsid w:val="00E72189"/>
    <w:rsid w:val="00E801DF"/>
    <w:rsid w:val="00E817F1"/>
    <w:rsid w:val="00E85F25"/>
    <w:rsid w:val="00E86175"/>
    <w:rsid w:val="00E92836"/>
    <w:rsid w:val="00E97B1E"/>
    <w:rsid w:val="00EB46FC"/>
    <w:rsid w:val="00EB558E"/>
    <w:rsid w:val="00EB5D28"/>
    <w:rsid w:val="00EC47FA"/>
    <w:rsid w:val="00EC4B11"/>
    <w:rsid w:val="00EC7240"/>
    <w:rsid w:val="00EC7395"/>
    <w:rsid w:val="00EE60DE"/>
    <w:rsid w:val="00F00D3C"/>
    <w:rsid w:val="00F05BC0"/>
    <w:rsid w:val="00F07F2E"/>
    <w:rsid w:val="00F16277"/>
    <w:rsid w:val="00F22FCD"/>
    <w:rsid w:val="00F2572A"/>
    <w:rsid w:val="00F37548"/>
    <w:rsid w:val="00F430A9"/>
    <w:rsid w:val="00F5019C"/>
    <w:rsid w:val="00F528FE"/>
    <w:rsid w:val="00F64364"/>
    <w:rsid w:val="00F67A5A"/>
    <w:rsid w:val="00F83ABA"/>
    <w:rsid w:val="00F91D38"/>
    <w:rsid w:val="00FB14DD"/>
    <w:rsid w:val="00FB389B"/>
    <w:rsid w:val="00FC75C0"/>
    <w:rsid w:val="00FD5765"/>
    <w:rsid w:val="00FE12EA"/>
    <w:rsid w:val="00FE5997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56F3A44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Times New Roman" w:hAnsi="Cambria" w:cs="Helvetica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Body Text 3" w:uiPriority="99"/>
    <w:lsdException w:name="Strong" w:qFormat="1"/>
    <w:lsdException w:name="Emphasis" w:qFormat="1"/>
    <w:lsdException w:name="Normal (Web)" w:uiPriority="99"/>
    <w:lsdException w:name="No Spacing" w:qFormat="1"/>
    <w:lsdException w:name="Colorful List" w:qFormat="1"/>
    <w:lsdException w:name="Colorful Grid" w:qFormat="1"/>
    <w:lsdException w:name="Light Shading Accent 1" w:qFormat="1"/>
    <w:lsdException w:name="List Paragraph" w:qFormat="1"/>
    <w:lsdException w:name="Quote" w:qFormat="1"/>
    <w:lsdException w:name="Intense Quote" w:qFormat="1"/>
    <w:lsdException w:name="Medium List 1 Accent 6" w:qFormat="1"/>
    <w:lsdException w:name="Medium List 2 Accent 6" w:qFormat="1"/>
    <w:lsdException w:name="Medium Grid 1 Accent 6" w:qFormat="1"/>
    <w:lsdException w:name="Medium Grid 2 Accent 6" w:qFormat="1"/>
    <w:lsdException w:name="Medium Grid 3 Accent 6" w:qFormat="1"/>
    <w:lsdException w:name="Colorful Shading Accent 6" w:semiHidden="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092043"/>
    <w:rPr>
      <w:rFonts w:ascii="Times New Roman" w:hAnsi="Times New Roman" w:cs="Times New Roman"/>
      <w:sz w:val="24"/>
      <w:szCs w:val="24"/>
    </w:rPr>
  </w:style>
  <w:style w:type="paragraph" w:styleId="berschrift1">
    <w:name w:val="heading 1"/>
    <w:basedOn w:val="Standard"/>
    <w:next w:val="Standard"/>
    <w:link w:val="berschrift1Zeichen"/>
    <w:uiPriority w:val="99"/>
    <w:qFormat/>
    <w:rsid w:val="00092043"/>
    <w:pPr>
      <w:keepNext/>
      <w:autoSpaceDE w:val="0"/>
      <w:autoSpaceDN w:val="0"/>
      <w:adjustRightInd w:val="0"/>
      <w:spacing w:line="312" w:lineRule="auto"/>
      <w:outlineLvl w:val="0"/>
    </w:pPr>
    <w:rPr>
      <w:rFonts w:ascii="Helvetica" w:hAnsi="Helvetica"/>
      <w:b/>
      <w:bCs/>
      <w:sz w:val="22"/>
      <w:szCs w:val="20"/>
    </w:rPr>
  </w:style>
  <w:style w:type="paragraph" w:styleId="berschrift3">
    <w:name w:val="heading 3"/>
    <w:basedOn w:val="Standard"/>
    <w:next w:val="Standard"/>
    <w:link w:val="berschrift3Zeichen"/>
    <w:uiPriority w:val="99"/>
    <w:qFormat/>
    <w:rsid w:val="00092043"/>
    <w:pPr>
      <w:keepNext/>
      <w:autoSpaceDE w:val="0"/>
      <w:autoSpaceDN w:val="0"/>
      <w:adjustRightInd w:val="0"/>
      <w:spacing w:line="312" w:lineRule="auto"/>
      <w:outlineLvl w:val="2"/>
    </w:pPr>
    <w:rPr>
      <w:rFonts w:ascii="CL Helvetica Condensed Light" w:hAnsi="CL Helvetica Condensed Light"/>
      <w:sz w:val="32"/>
      <w:szCs w:val="20"/>
    </w:rPr>
  </w:style>
  <w:style w:type="paragraph" w:styleId="berschrift5">
    <w:name w:val="heading 5"/>
    <w:basedOn w:val="Standard"/>
    <w:next w:val="Standard"/>
    <w:link w:val="berschrift5Zeichen"/>
    <w:uiPriority w:val="99"/>
    <w:qFormat/>
    <w:rsid w:val="00092043"/>
    <w:pPr>
      <w:keepNext/>
      <w:autoSpaceDE w:val="0"/>
      <w:autoSpaceDN w:val="0"/>
      <w:adjustRightInd w:val="0"/>
      <w:spacing w:line="312" w:lineRule="auto"/>
      <w:ind w:right="2783"/>
      <w:outlineLvl w:val="4"/>
    </w:pPr>
    <w:rPr>
      <w:rFonts w:ascii="Helvetica" w:hAnsi="Helvetica"/>
      <w:b/>
      <w:bCs/>
      <w:i/>
      <w:iCs/>
      <w:sz w:val="18"/>
      <w:szCs w:val="20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3Zeichen">
    <w:name w:val="Überschrift 3 Zeichen"/>
    <w:link w:val="berschrift3"/>
    <w:uiPriority w:val="99"/>
    <w:locked/>
    <w:rsid w:val="00092043"/>
    <w:rPr>
      <w:rFonts w:ascii="CL Helvetica Condensed Light" w:hAnsi="CL Helvetica Condensed Light" w:cs="CL Helvetica Condensed Light"/>
      <w:sz w:val="32"/>
      <w:lang w:eastAsia="de-DE"/>
    </w:rPr>
  </w:style>
  <w:style w:type="paragraph" w:styleId="Fuzeile">
    <w:name w:val="footer"/>
    <w:basedOn w:val="Standard"/>
    <w:link w:val="FuzeileZeichen"/>
    <w:uiPriority w:val="99"/>
    <w:rsid w:val="00092043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Kopfzeile">
    <w:name w:val="header"/>
    <w:basedOn w:val="Standard"/>
    <w:link w:val="KopfzeileZeichen"/>
    <w:rsid w:val="00092043"/>
    <w:pPr>
      <w:tabs>
        <w:tab w:val="center" w:pos="4536"/>
        <w:tab w:val="right" w:pos="9072"/>
      </w:tabs>
      <w:autoSpaceDE w:val="0"/>
      <w:autoSpaceDN w:val="0"/>
      <w:adjustRightInd w:val="0"/>
      <w:spacing w:line="312" w:lineRule="auto"/>
    </w:pPr>
    <w:rPr>
      <w:rFonts w:ascii="Helvetica" w:hAnsi="Helvetica"/>
      <w:sz w:val="22"/>
      <w:szCs w:val="20"/>
    </w:rPr>
  </w:style>
  <w:style w:type="paragraph" w:styleId="Sprechblasentext">
    <w:name w:val="Balloon Text"/>
    <w:basedOn w:val="Standard"/>
    <w:link w:val="SprechblasentextZeichen"/>
    <w:uiPriority w:val="99"/>
    <w:rsid w:val="00092043"/>
    <w:rPr>
      <w:rFonts w:ascii="Lucida Grande" w:hAnsi="Lucida Grande"/>
      <w:sz w:val="18"/>
      <w:szCs w:val="20"/>
    </w:rPr>
  </w:style>
  <w:style w:type="character" w:customStyle="1" w:styleId="SprechblasentextZeichen">
    <w:name w:val="Sprechblasentext Zeichen"/>
    <w:link w:val="Sprechblasentext"/>
    <w:uiPriority w:val="99"/>
    <w:locked/>
    <w:rsid w:val="00092043"/>
    <w:rPr>
      <w:rFonts w:ascii="Lucida Grande" w:hAnsi="Lucida Grande" w:cs="Times New Roman"/>
      <w:sz w:val="18"/>
      <w:lang w:eastAsia="de-DE" w:bidi="ar-SA"/>
    </w:rPr>
  </w:style>
  <w:style w:type="character" w:customStyle="1" w:styleId="berschrift1Zeichen">
    <w:name w:val="Überschrift 1 Zeichen"/>
    <w:link w:val="berschrift1"/>
    <w:uiPriority w:val="99"/>
    <w:locked/>
    <w:rsid w:val="00092043"/>
    <w:rPr>
      <w:rFonts w:ascii="Helvetica" w:hAnsi="Helvetica" w:cs="Helvetica"/>
      <w:b/>
      <w:bCs/>
      <w:sz w:val="22"/>
      <w:lang w:eastAsia="de-DE"/>
    </w:rPr>
  </w:style>
  <w:style w:type="character" w:styleId="Link">
    <w:name w:val="Hyperlink"/>
    <w:rsid w:val="00092043"/>
    <w:rPr>
      <w:rFonts w:cs="Times New Roman"/>
      <w:color w:val="0000FF"/>
      <w:u w:val="single"/>
    </w:rPr>
  </w:style>
  <w:style w:type="character" w:customStyle="1" w:styleId="berschrift5Zeichen">
    <w:name w:val="Überschrift 5 Zeichen"/>
    <w:link w:val="berschrift5"/>
    <w:uiPriority w:val="99"/>
    <w:locked/>
    <w:rsid w:val="00092043"/>
    <w:rPr>
      <w:rFonts w:ascii="Helvetica" w:hAnsi="Helvetica" w:cs="Helvetica"/>
      <w:b/>
      <w:bCs/>
      <w:i/>
      <w:iCs/>
      <w:sz w:val="18"/>
      <w:lang w:eastAsia="de-DE"/>
    </w:rPr>
  </w:style>
  <w:style w:type="character" w:customStyle="1" w:styleId="KopfzeileZeichen">
    <w:name w:val="Kopfzeile Zeichen"/>
    <w:link w:val="Kopfzeile"/>
    <w:locked/>
    <w:rsid w:val="00092043"/>
    <w:rPr>
      <w:rFonts w:ascii="Helvetica" w:hAnsi="Helvetica" w:cs="Helvetica"/>
      <w:sz w:val="22"/>
      <w:lang w:eastAsia="de-DE"/>
    </w:rPr>
  </w:style>
  <w:style w:type="paragraph" w:styleId="Textkrper3">
    <w:name w:val="Body Text 3"/>
    <w:basedOn w:val="Standard"/>
    <w:link w:val="Textkrper3Zeichen"/>
    <w:uiPriority w:val="99"/>
    <w:rsid w:val="00092043"/>
    <w:pPr>
      <w:autoSpaceDE w:val="0"/>
      <w:autoSpaceDN w:val="0"/>
      <w:adjustRightInd w:val="0"/>
      <w:ind w:right="-97"/>
    </w:pPr>
    <w:rPr>
      <w:rFonts w:ascii="L Univers 45 Light" w:hAnsi="L Univers 45 Light"/>
      <w:sz w:val="18"/>
      <w:szCs w:val="20"/>
    </w:rPr>
  </w:style>
  <w:style w:type="character" w:styleId="Kommentarzeichen">
    <w:name w:val="annotation reference"/>
    <w:rsid w:val="0061697A"/>
    <w:rPr>
      <w:sz w:val="16"/>
      <w:szCs w:val="16"/>
    </w:rPr>
  </w:style>
  <w:style w:type="character" w:customStyle="1" w:styleId="FuzeileZeichen">
    <w:name w:val="Fußzeile Zeichen"/>
    <w:link w:val="Fuzeile"/>
    <w:uiPriority w:val="99"/>
    <w:locked/>
    <w:rsid w:val="00092043"/>
    <w:rPr>
      <w:rFonts w:ascii="Times New Roman" w:hAnsi="Times New Roman" w:cs="Times New Roman"/>
      <w:lang w:eastAsia="de-DE" w:bidi="ar-SA"/>
    </w:rPr>
  </w:style>
  <w:style w:type="character" w:customStyle="1" w:styleId="Textkrper3Zeichen">
    <w:name w:val="Textkörper 3 Zeichen"/>
    <w:link w:val="Textkrper3"/>
    <w:uiPriority w:val="99"/>
    <w:locked/>
    <w:rsid w:val="00092043"/>
    <w:rPr>
      <w:rFonts w:ascii="L Univers 45 Light" w:hAnsi="L Univers 45 Light" w:cs="L Univers 45 Light"/>
      <w:sz w:val="18"/>
      <w:lang w:eastAsia="de-DE"/>
    </w:rPr>
  </w:style>
  <w:style w:type="paragraph" w:styleId="Kommentartext">
    <w:name w:val="annotation text"/>
    <w:basedOn w:val="Standard"/>
    <w:link w:val="KommentartextZeichen"/>
    <w:rsid w:val="0061697A"/>
    <w:rPr>
      <w:sz w:val="20"/>
      <w:szCs w:val="20"/>
    </w:rPr>
  </w:style>
  <w:style w:type="character" w:customStyle="1" w:styleId="KommentartextZeichen">
    <w:name w:val="Kommentartext Zeichen"/>
    <w:link w:val="Kommentartext"/>
    <w:rsid w:val="0061697A"/>
    <w:rPr>
      <w:rFonts w:ascii="Times New Roman" w:hAnsi="Times New Roman" w:cs="Times New Roman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rsid w:val="004855A6"/>
    <w:rPr>
      <w:b/>
      <w:bCs/>
    </w:rPr>
  </w:style>
  <w:style w:type="character" w:customStyle="1" w:styleId="KommentarthemaZeichen">
    <w:name w:val="Kommentarthema Zeichen"/>
    <w:link w:val="Kommentarthema"/>
    <w:uiPriority w:val="99"/>
    <w:semiHidden/>
    <w:rsid w:val="00141E5E"/>
    <w:rPr>
      <w:rFonts w:ascii="Times New Roman" w:hAnsi="Times New Roman" w:cs="Times New Roman"/>
      <w:b/>
      <w:bCs/>
    </w:rPr>
  </w:style>
  <w:style w:type="character" w:styleId="GesichteterLink">
    <w:name w:val="FollowedHyperlink"/>
    <w:uiPriority w:val="99"/>
    <w:unhideWhenUsed/>
    <w:rsid w:val="00141E5E"/>
    <w:rPr>
      <w:color w:val="800080"/>
      <w:u w:val="single"/>
    </w:rPr>
  </w:style>
  <w:style w:type="paragraph" w:styleId="StandardWeb">
    <w:name w:val="Normal (Web)"/>
    <w:basedOn w:val="Standard"/>
    <w:uiPriority w:val="99"/>
    <w:unhideWhenUsed/>
    <w:rsid w:val="000B1D51"/>
    <w:pPr>
      <w:spacing w:before="100" w:beforeAutospacing="1" w:after="100" w:afterAutospacing="1"/>
    </w:pPr>
  </w:style>
  <w:style w:type="paragraph" w:customStyle="1" w:styleId="Default">
    <w:name w:val="Default"/>
    <w:rsid w:val="00A12B23"/>
    <w:pPr>
      <w:widowControl w:val="0"/>
      <w:autoSpaceDE w:val="0"/>
      <w:autoSpaceDN w:val="0"/>
      <w:adjustRightInd w:val="0"/>
    </w:pPr>
    <w:rPr>
      <w:rFonts w:ascii="Calibri Light" w:hAnsi="Calibri Light" w:cs="Calibri Light"/>
      <w:color w:val="000000"/>
      <w:sz w:val="24"/>
      <w:szCs w:val="24"/>
    </w:rPr>
  </w:style>
  <w:style w:type="paragraph" w:styleId="Listenabsatz">
    <w:name w:val="List Paragraph"/>
    <w:basedOn w:val="Standard"/>
    <w:qFormat/>
    <w:rsid w:val="002D7AE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Times New Roman" w:hAnsi="Cambria" w:cs="Helvetica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Body Text 3" w:uiPriority="99"/>
    <w:lsdException w:name="Strong" w:qFormat="1"/>
    <w:lsdException w:name="Emphasis" w:qFormat="1"/>
    <w:lsdException w:name="Normal (Web)" w:uiPriority="99"/>
    <w:lsdException w:name="No Spacing" w:qFormat="1"/>
    <w:lsdException w:name="Colorful List" w:qFormat="1"/>
    <w:lsdException w:name="Colorful Grid" w:qFormat="1"/>
    <w:lsdException w:name="Light Shading Accent 1" w:qFormat="1"/>
    <w:lsdException w:name="List Paragraph" w:qFormat="1"/>
    <w:lsdException w:name="Quote" w:qFormat="1"/>
    <w:lsdException w:name="Intense Quote" w:qFormat="1"/>
    <w:lsdException w:name="Medium List 1 Accent 6" w:qFormat="1"/>
    <w:lsdException w:name="Medium List 2 Accent 6" w:qFormat="1"/>
    <w:lsdException w:name="Medium Grid 1 Accent 6" w:qFormat="1"/>
    <w:lsdException w:name="Medium Grid 2 Accent 6" w:qFormat="1"/>
    <w:lsdException w:name="Medium Grid 3 Accent 6" w:qFormat="1"/>
    <w:lsdException w:name="Colorful Shading Accent 6" w:semiHidden="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092043"/>
    <w:rPr>
      <w:rFonts w:ascii="Times New Roman" w:hAnsi="Times New Roman" w:cs="Times New Roman"/>
      <w:sz w:val="24"/>
      <w:szCs w:val="24"/>
    </w:rPr>
  </w:style>
  <w:style w:type="paragraph" w:styleId="berschrift1">
    <w:name w:val="heading 1"/>
    <w:basedOn w:val="Standard"/>
    <w:next w:val="Standard"/>
    <w:link w:val="berschrift1Zeichen"/>
    <w:uiPriority w:val="99"/>
    <w:qFormat/>
    <w:rsid w:val="00092043"/>
    <w:pPr>
      <w:keepNext/>
      <w:autoSpaceDE w:val="0"/>
      <w:autoSpaceDN w:val="0"/>
      <w:adjustRightInd w:val="0"/>
      <w:spacing w:line="312" w:lineRule="auto"/>
      <w:outlineLvl w:val="0"/>
    </w:pPr>
    <w:rPr>
      <w:rFonts w:ascii="Helvetica" w:hAnsi="Helvetica"/>
      <w:b/>
      <w:bCs/>
      <w:sz w:val="22"/>
      <w:szCs w:val="20"/>
    </w:rPr>
  </w:style>
  <w:style w:type="paragraph" w:styleId="berschrift3">
    <w:name w:val="heading 3"/>
    <w:basedOn w:val="Standard"/>
    <w:next w:val="Standard"/>
    <w:link w:val="berschrift3Zeichen"/>
    <w:uiPriority w:val="99"/>
    <w:qFormat/>
    <w:rsid w:val="00092043"/>
    <w:pPr>
      <w:keepNext/>
      <w:autoSpaceDE w:val="0"/>
      <w:autoSpaceDN w:val="0"/>
      <w:adjustRightInd w:val="0"/>
      <w:spacing w:line="312" w:lineRule="auto"/>
      <w:outlineLvl w:val="2"/>
    </w:pPr>
    <w:rPr>
      <w:rFonts w:ascii="CL Helvetica Condensed Light" w:hAnsi="CL Helvetica Condensed Light"/>
      <w:sz w:val="32"/>
      <w:szCs w:val="20"/>
    </w:rPr>
  </w:style>
  <w:style w:type="paragraph" w:styleId="berschrift5">
    <w:name w:val="heading 5"/>
    <w:basedOn w:val="Standard"/>
    <w:next w:val="Standard"/>
    <w:link w:val="berschrift5Zeichen"/>
    <w:uiPriority w:val="99"/>
    <w:qFormat/>
    <w:rsid w:val="00092043"/>
    <w:pPr>
      <w:keepNext/>
      <w:autoSpaceDE w:val="0"/>
      <w:autoSpaceDN w:val="0"/>
      <w:adjustRightInd w:val="0"/>
      <w:spacing w:line="312" w:lineRule="auto"/>
      <w:ind w:right="2783"/>
      <w:outlineLvl w:val="4"/>
    </w:pPr>
    <w:rPr>
      <w:rFonts w:ascii="Helvetica" w:hAnsi="Helvetica"/>
      <w:b/>
      <w:bCs/>
      <w:i/>
      <w:iCs/>
      <w:sz w:val="18"/>
      <w:szCs w:val="20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3Zeichen">
    <w:name w:val="Überschrift 3 Zeichen"/>
    <w:link w:val="berschrift3"/>
    <w:uiPriority w:val="99"/>
    <w:locked/>
    <w:rsid w:val="00092043"/>
    <w:rPr>
      <w:rFonts w:ascii="CL Helvetica Condensed Light" w:hAnsi="CL Helvetica Condensed Light" w:cs="CL Helvetica Condensed Light"/>
      <w:sz w:val="32"/>
      <w:lang w:eastAsia="de-DE"/>
    </w:rPr>
  </w:style>
  <w:style w:type="paragraph" w:styleId="Fuzeile">
    <w:name w:val="footer"/>
    <w:basedOn w:val="Standard"/>
    <w:link w:val="FuzeileZeichen"/>
    <w:uiPriority w:val="99"/>
    <w:rsid w:val="00092043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Kopfzeile">
    <w:name w:val="header"/>
    <w:basedOn w:val="Standard"/>
    <w:link w:val="KopfzeileZeichen"/>
    <w:rsid w:val="00092043"/>
    <w:pPr>
      <w:tabs>
        <w:tab w:val="center" w:pos="4536"/>
        <w:tab w:val="right" w:pos="9072"/>
      </w:tabs>
      <w:autoSpaceDE w:val="0"/>
      <w:autoSpaceDN w:val="0"/>
      <w:adjustRightInd w:val="0"/>
      <w:spacing w:line="312" w:lineRule="auto"/>
    </w:pPr>
    <w:rPr>
      <w:rFonts w:ascii="Helvetica" w:hAnsi="Helvetica"/>
      <w:sz w:val="22"/>
      <w:szCs w:val="20"/>
    </w:rPr>
  </w:style>
  <w:style w:type="paragraph" w:styleId="Sprechblasentext">
    <w:name w:val="Balloon Text"/>
    <w:basedOn w:val="Standard"/>
    <w:link w:val="SprechblasentextZeichen"/>
    <w:uiPriority w:val="99"/>
    <w:rsid w:val="00092043"/>
    <w:rPr>
      <w:rFonts w:ascii="Lucida Grande" w:hAnsi="Lucida Grande"/>
      <w:sz w:val="18"/>
      <w:szCs w:val="20"/>
    </w:rPr>
  </w:style>
  <w:style w:type="character" w:customStyle="1" w:styleId="SprechblasentextZeichen">
    <w:name w:val="Sprechblasentext Zeichen"/>
    <w:link w:val="Sprechblasentext"/>
    <w:uiPriority w:val="99"/>
    <w:locked/>
    <w:rsid w:val="00092043"/>
    <w:rPr>
      <w:rFonts w:ascii="Lucida Grande" w:hAnsi="Lucida Grande" w:cs="Times New Roman"/>
      <w:sz w:val="18"/>
      <w:lang w:eastAsia="de-DE" w:bidi="ar-SA"/>
    </w:rPr>
  </w:style>
  <w:style w:type="character" w:customStyle="1" w:styleId="berschrift1Zeichen">
    <w:name w:val="Überschrift 1 Zeichen"/>
    <w:link w:val="berschrift1"/>
    <w:uiPriority w:val="99"/>
    <w:locked/>
    <w:rsid w:val="00092043"/>
    <w:rPr>
      <w:rFonts w:ascii="Helvetica" w:hAnsi="Helvetica" w:cs="Helvetica"/>
      <w:b/>
      <w:bCs/>
      <w:sz w:val="22"/>
      <w:lang w:eastAsia="de-DE"/>
    </w:rPr>
  </w:style>
  <w:style w:type="character" w:styleId="Link">
    <w:name w:val="Hyperlink"/>
    <w:rsid w:val="00092043"/>
    <w:rPr>
      <w:rFonts w:cs="Times New Roman"/>
      <w:color w:val="0000FF"/>
      <w:u w:val="single"/>
    </w:rPr>
  </w:style>
  <w:style w:type="character" w:customStyle="1" w:styleId="berschrift5Zeichen">
    <w:name w:val="Überschrift 5 Zeichen"/>
    <w:link w:val="berschrift5"/>
    <w:uiPriority w:val="99"/>
    <w:locked/>
    <w:rsid w:val="00092043"/>
    <w:rPr>
      <w:rFonts w:ascii="Helvetica" w:hAnsi="Helvetica" w:cs="Helvetica"/>
      <w:b/>
      <w:bCs/>
      <w:i/>
      <w:iCs/>
      <w:sz w:val="18"/>
      <w:lang w:eastAsia="de-DE"/>
    </w:rPr>
  </w:style>
  <w:style w:type="character" w:customStyle="1" w:styleId="KopfzeileZeichen">
    <w:name w:val="Kopfzeile Zeichen"/>
    <w:link w:val="Kopfzeile"/>
    <w:locked/>
    <w:rsid w:val="00092043"/>
    <w:rPr>
      <w:rFonts w:ascii="Helvetica" w:hAnsi="Helvetica" w:cs="Helvetica"/>
      <w:sz w:val="22"/>
      <w:lang w:eastAsia="de-DE"/>
    </w:rPr>
  </w:style>
  <w:style w:type="paragraph" w:styleId="Textkrper3">
    <w:name w:val="Body Text 3"/>
    <w:basedOn w:val="Standard"/>
    <w:link w:val="Textkrper3Zeichen"/>
    <w:uiPriority w:val="99"/>
    <w:rsid w:val="00092043"/>
    <w:pPr>
      <w:autoSpaceDE w:val="0"/>
      <w:autoSpaceDN w:val="0"/>
      <w:adjustRightInd w:val="0"/>
      <w:ind w:right="-97"/>
    </w:pPr>
    <w:rPr>
      <w:rFonts w:ascii="L Univers 45 Light" w:hAnsi="L Univers 45 Light"/>
      <w:sz w:val="18"/>
      <w:szCs w:val="20"/>
    </w:rPr>
  </w:style>
  <w:style w:type="character" w:styleId="Kommentarzeichen">
    <w:name w:val="annotation reference"/>
    <w:rsid w:val="0061697A"/>
    <w:rPr>
      <w:sz w:val="16"/>
      <w:szCs w:val="16"/>
    </w:rPr>
  </w:style>
  <w:style w:type="character" w:customStyle="1" w:styleId="FuzeileZeichen">
    <w:name w:val="Fußzeile Zeichen"/>
    <w:link w:val="Fuzeile"/>
    <w:uiPriority w:val="99"/>
    <w:locked/>
    <w:rsid w:val="00092043"/>
    <w:rPr>
      <w:rFonts w:ascii="Times New Roman" w:hAnsi="Times New Roman" w:cs="Times New Roman"/>
      <w:lang w:eastAsia="de-DE" w:bidi="ar-SA"/>
    </w:rPr>
  </w:style>
  <w:style w:type="character" w:customStyle="1" w:styleId="Textkrper3Zeichen">
    <w:name w:val="Textkörper 3 Zeichen"/>
    <w:link w:val="Textkrper3"/>
    <w:uiPriority w:val="99"/>
    <w:locked/>
    <w:rsid w:val="00092043"/>
    <w:rPr>
      <w:rFonts w:ascii="L Univers 45 Light" w:hAnsi="L Univers 45 Light" w:cs="L Univers 45 Light"/>
      <w:sz w:val="18"/>
      <w:lang w:eastAsia="de-DE"/>
    </w:rPr>
  </w:style>
  <w:style w:type="paragraph" w:styleId="Kommentartext">
    <w:name w:val="annotation text"/>
    <w:basedOn w:val="Standard"/>
    <w:link w:val="KommentartextZeichen"/>
    <w:rsid w:val="0061697A"/>
    <w:rPr>
      <w:sz w:val="20"/>
      <w:szCs w:val="20"/>
    </w:rPr>
  </w:style>
  <w:style w:type="character" w:customStyle="1" w:styleId="KommentartextZeichen">
    <w:name w:val="Kommentartext Zeichen"/>
    <w:link w:val="Kommentartext"/>
    <w:rsid w:val="0061697A"/>
    <w:rPr>
      <w:rFonts w:ascii="Times New Roman" w:hAnsi="Times New Roman" w:cs="Times New Roman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rsid w:val="004855A6"/>
    <w:rPr>
      <w:b/>
      <w:bCs/>
    </w:rPr>
  </w:style>
  <w:style w:type="character" w:customStyle="1" w:styleId="KommentarthemaZeichen">
    <w:name w:val="Kommentarthema Zeichen"/>
    <w:link w:val="Kommentarthema"/>
    <w:uiPriority w:val="99"/>
    <w:semiHidden/>
    <w:rsid w:val="00141E5E"/>
    <w:rPr>
      <w:rFonts w:ascii="Times New Roman" w:hAnsi="Times New Roman" w:cs="Times New Roman"/>
      <w:b/>
      <w:bCs/>
    </w:rPr>
  </w:style>
  <w:style w:type="character" w:styleId="GesichteterLink">
    <w:name w:val="FollowedHyperlink"/>
    <w:uiPriority w:val="99"/>
    <w:unhideWhenUsed/>
    <w:rsid w:val="00141E5E"/>
    <w:rPr>
      <w:color w:val="800080"/>
      <w:u w:val="single"/>
    </w:rPr>
  </w:style>
  <w:style w:type="paragraph" w:styleId="StandardWeb">
    <w:name w:val="Normal (Web)"/>
    <w:basedOn w:val="Standard"/>
    <w:uiPriority w:val="99"/>
    <w:unhideWhenUsed/>
    <w:rsid w:val="000B1D51"/>
    <w:pPr>
      <w:spacing w:before="100" w:beforeAutospacing="1" w:after="100" w:afterAutospacing="1"/>
    </w:pPr>
  </w:style>
  <w:style w:type="paragraph" w:customStyle="1" w:styleId="Default">
    <w:name w:val="Default"/>
    <w:rsid w:val="00A12B23"/>
    <w:pPr>
      <w:widowControl w:val="0"/>
      <w:autoSpaceDE w:val="0"/>
      <w:autoSpaceDN w:val="0"/>
      <w:adjustRightInd w:val="0"/>
    </w:pPr>
    <w:rPr>
      <w:rFonts w:ascii="Calibri Light" w:hAnsi="Calibri Light" w:cs="Calibri Light"/>
      <w:color w:val="000000"/>
      <w:sz w:val="24"/>
      <w:szCs w:val="24"/>
    </w:rPr>
  </w:style>
  <w:style w:type="paragraph" w:styleId="Listenabsatz">
    <w:name w:val="List Paragraph"/>
    <w:basedOn w:val="Standard"/>
    <w:qFormat/>
    <w:rsid w:val="002D7A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g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684</Words>
  <Characters>5198</Characters>
  <Application>Microsoft Macintosh Word</Application>
  <DocSecurity>0</DocSecurity>
  <Lines>103</Lines>
  <Paragraphs>26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PRESSEINFORMATION</vt:lpstr>
    </vt:vector>
  </TitlesOfParts>
  <Manager/>
  <Company>PnR</Company>
  <LinksUpToDate>false</LinksUpToDate>
  <CharactersWithSpaces>5868</CharactersWithSpaces>
  <SharedDoc>false</SharedDoc>
  <HyperlinkBase/>
  <HLinks>
    <vt:vector size="12" baseType="variant">
      <vt:variant>
        <vt:i4>786482</vt:i4>
      </vt:variant>
      <vt:variant>
        <vt:i4>0</vt:i4>
      </vt:variant>
      <vt:variant>
        <vt:i4>0</vt:i4>
      </vt:variant>
      <vt:variant>
        <vt:i4>5</vt:i4>
      </vt:variant>
      <vt:variant>
        <vt:lpwstr>http://amid-pr.press-n-relations.com/</vt:lpwstr>
      </vt:variant>
      <vt:variant>
        <vt:lpwstr/>
      </vt:variant>
      <vt:variant>
        <vt:i4>1245300</vt:i4>
      </vt:variant>
      <vt:variant>
        <vt:i4>7163</vt:i4>
      </vt:variant>
      <vt:variant>
        <vt:i4>1025</vt:i4>
      </vt:variant>
      <vt:variant>
        <vt:i4>1</vt:i4>
      </vt:variant>
      <vt:variant>
        <vt:lpwstr>Kampagnenmgmt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subject/>
  <dc:creator>Uwe Taeger</dc:creator>
  <cp:keywords/>
  <dc:description>final</dc:description>
  <cp:lastModifiedBy>Uwe Taeger</cp:lastModifiedBy>
  <cp:revision>7</cp:revision>
  <cp:lastPrinted>2015-04-20T09:45:00Z</cp:lastPrinted>
  <dcterms:created xsi:type="dcterms:W3CDTF">2015-04-22T15:53:00Z</dcterms:created>
  <dcterms:modified xsi:type="dcterms:W3CDTF">2015-04-22T15:57:00Z</dcterms:modified>
  <cp:category/>
</cp:coreProperties>
</file>