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0B93CF" w14:textId="77777777" w:rsidR="00975B5F" w:rsidRPr="00155BC0" w:rsidRDefault="00975B5F" w:rsidP="00975B5F">
      <w:pPr>
        <w:pStyle w:val="berschrift3"/>
        <w:ind w:right="-284"/>
        <w:rPr>
          <w:rFonts w:ascii="Helvetica" w:hAnsi="Helvetica" w:cs="Helvetica"/>
        </w:rPr>
      </w:pPr>
      <w:r w:rsidRPr="00155BC0">
        <w:rPr>
          <w:rFonts w:ascii="Helvetica" w:hAnsi="Helvetica" w:cs="Helvetica"/>
        </w:rPr>
        <w:t>PRESSEINFORMATION</w:t>
      </w:r>
    </w:p>
    <w:p w14:paraId="2A3252DA" w14:textId="77777777" w:rsidR="00975B5F" w:rsidRPr="00155BC0" w:rsidRDefault="00975B5F" w:rsidP="00975B5F">
      <w:pPr>
        <w:spacing w:line="312" w:lineRule="auto"/>
        <w:ind w:right="-284"/>
        <w:rPr>
          <w:rFonts w:ascii="Helvetica" w:hAnsi="Helvetica" w:cs="Helvetica"/>
          <w:sz w:val="22"/>
        </w:rPr>
      </w:pPr>
      <w:r w:rsidRPr="00155BC0">
        <w:rPr>
          <w:rFonts w:ascii="Helvetica" w:hAnsi="Helvetica" w:cs="Helvetica"/>
          <w:sz w:val="22"/>
        </w:rPr>
        <w:t xml:space="preserve">Münster, </w:t>
      </w:r>
      <w:r>
        <w:rPr>
          <w:rFonts w:ascii="Helvetica" w:hAnsi="Helvetica" w:cs="Helvetica"/>
          <w:sz w:val="22"/>
        </w:rPr>
        <w:t>30. Mai</w:t>
      </w:r>
      <w:r w:rsidRPr="00155BC0">
        <w:rPr>
          <w:rFonts w:ascii="Helvetica" w:hAnsi="Helvetica" w:cs="Helvetica"/>
          <w:sz w:val="22"/>
        </w:rPr>
        <w:t xml:space="preserve"> 201</w:t>
      </w:r>
      <w:r>
        <w:rPr>
          <w:rFonts w:ascii="Helvetica" w:hAnsi="Helvetica" w:cs="Helvetica"/>
          <w:sz w:val="22"/>
        </w:rPr>
        <w:t>6</w:t>
      </w:r>
    </w:p>
    <w:p w14:paraId="67A14956" w14:textId="77777777" w:rsidR="00975B5F" w:rsidRPr="00155BC0" w:rsidRDefault="00975B5F" w:rsidP="00975B5F">
      <w:pPr>
        <w:adjustRightInd w:val="0"/>
        <w:spacing w:line="288" w:lineRule="auto"/>
        <w:ind w:right="142"/>
        <w:rPr>
          <w:rFonts w:ascii="Helvetica" w:hAnsi="Helvetica"/>
          <w:sz w:val="20"/>
        </w:rPr>
      </w:pPr>
      <w:bookmarkStart w:id="0" w:name="OLE_LINK3"/>
    </w:p>
    <w:p w14:paraId="318767C5" w14:textId="77777777" w:rsidR="00975B5F" w:rsidRPr="00155BC0" w:rsidRDefault="00975B5F" w:rsidP="00975B5F">
      <w:pPr>
        <w:spacing w:line="288" w:lineRule="auto"/>
        <w:ind w:right="-283"/>
        <w:rPr>
          <w:rFonts w:ascii="Helvetica" w:hAnsi="Helvetica" w:cs="Helvetica"/>
          <w:b/>
          <w:bCs/>
          <w:sz w:val="28"/>
        </w:rPr>
      </w:pPr>
    </w:p>
    <w:p w14:paraId="32A4D040" w14:textId="77777777" w:rsidR="00975B5F" w:rsidRPr="008102A7" w:rsidRDefault="00975B5F" w:rsidP="00975B5F">
      <w:pPr>
        <w:spacing w:line="288" w:lineRule="auto"/>
        <w:ind w:right="-1134"/>
        <w:rPr>
          <w:rFonts w:ascii="Helvetica" w:hAnsi="Helvetica"/>
          <w:b/>
          <w:sz w:val="28"/>
        </w:rPr>
      </w:pPr>
      <w:r>
        <w:rPr>
          <w:rFonts w:ascii="Helvetica" w:hAnsi="Helvetica"/>
          <w:b/>
          <w:sz w:val="28"/>
        </w:rPr>
        <w:t>dock14: Ein attraktives Bekenntnis zum Standort Münster</w:t>
      </w:r>
    </w:p>
    <w:p w14:paraId="77D5FF5D" w14:textId="77777777" w:rsidR="00975B5F" w:rsidRPr="00155BC0" w:rsidRDefault="00975B5F" w:rsidP="00975B5F">
      <w:pPr>
        <w:spacing w:line="288" w:lineRule="auto"/>
        <w:ind w:right="-850"/>
        <w:rPr>
          <w:rFonts w:ascii="Helvetica" w:hAnsi="Helvetica" w:cs="Helvetica"/>
          <w:b/>
          <w:bCs/>
          <w:sz w:val="20"/>
        </w:rPr>
      </w:pPr>
      <w:proofErr w:type="spellStart"/>
      <w:r>
        <w:rPr>
          <w:rFonts w:ascii="Helvetica" w:hAnsi="Helvetica" w:cs="Helvetica"/>
          <w:b/>
          <w:bCs/>
          <w:sz w:val="20"/>
        </w:rPr>
        <w:t>cronos</w:t>
      </w:r>
      <w:proofErr w:type="spellEnd"/>
      <w:r>
        <w:rPr>
          <w:rFonts w:ascii="Helvetica" w:hAnsi="Helvetica" w:cs="Helvetica"/>
          <w:b/>
          <w:bCs/>
          <w:sz w:val="20"/>
        </w:rPr>
        <w:t xml:space="preserve"> Unternehmensberatung baut neuen Stammsitz am Stadthafen nicht nur für sich selbst</w:t>
      </w:r>
    </w:p>
    <w:p w14:paraId="67B28400" w14:textId="77777777" w:rsidR="00975B5F" w:rsidRDefault="00975B5F" w:rsidP="00975B5F">
      <w:pPr>
        <w:tabs>
          <w:tab w:val="left" w:pos="7088"/>
          <w:tab w:val="left" w:pos="7797"/>
        </w:tabs>
        <w:spacing w:line="360" w:lineRule="auto"/>
        <w:rPr>
          <w:rFonts w:ascii="Helvetica" w:hAnsi="Helvetica" w:cs="Helvetica"/>
          <w:b/>
          <w:bCs/>
          <w:sz w:val="20"/>
        </w:rPr>
      </w:pPr>
    </w:p>
    <w:p w14:paraId="467EDF86" w14:textId="795BB0BC" w:rsidR="00975B5F" w:rsidRPr="008102A7" w:rsidRDefault="00975B5F" w:rsidP="00975B5F">
      <w:pPr>
        <w:tabs>
          <w:tab w:val="left" w:pos="7088"/>
          <w:tab w:val="left" w:pos="7797"/>
        </w:tabs>
        <w:spacing w:line="360" w:lineRule="auto"/>
        <w:rPr>
          <w:rFonts w:ascii="Helvetica" w:hAnsi="Helvetica" w:cs="Helvetica"/>
          <w:b/>
          <w:bCs/>
          <w:sz w:val="20"/>
        </w:rPr>
      </w:pPr>
      <w:r>
        <w:rPr>
          <w:rFonts w:ascii="Helvetica" w:hAnsi="Helvetica" w:cs="Helvetica"/>
          <w:b/>
          <w:bCs/>
          <w:sz w:val="20"/>
        </w:rPr>
        <w:t xml:space="preserve">Direkt am Wasser mit Blick über die Stadt, eine lebendige Umgebung und eine technische Infrastruktur auf dem neuesten Stand: Das Bürogebäude dock14, der künftige Sitz der </w:t>
      </w:r>
      <w:proofErr w:type="spellStart"/>
      <w:r>
        <w:rPr>
          <w:rFonts w:ascii="Helvetica" w:hAnsi="Helvetica" w:cs="Helvetica"/>
          <w:b/>
          <w:bCs/>
          <w:sz w:val="20"/>
        </w:rPr>
        <w:t>cronos</w:t>
      </w:r>
      <w:proofErr w:type="spellEnd"/>
      <w:r>
        <w:rPr>
          <w:rFonts w:ascii="Helvetica" w:hAnsi="Helvetica" w:cs="Helvetica"/>
          <w:b/>
          <w:bCs/>
          <w:sz w:val="20"/>
        </w:rPr>
        <w:t xml:space="preserve"> Unternehmensberatung bietet ab Herbst 2017 alles, was eine Firma von einem attraktiven Stammsitz erwarten kann. Dabei hat sich die Idee, dieses Haus mit anderen Firmen zu teilen, schon früh in der Planung niedergeschlagen. „Wir haben dieses Haus auf Basis unserer eigenen Anforderungen an eine ideale Arbeitsumgebung konzipiert. Hier stand vor allem auch die flexible Flächennutzung im Mittelpunkt, denn als Beratungsunternehmen sind wir selbst einem ständigen Wandel unterzogen, den so ein Gebäude mitmachen muss“, beschreibt Dr. Ralf Bauermann eine der Kernideen. Das Gebäudekonzept wurde dabei so gestaltet, dass </w:t>
      </w:r>
      <w:bookmarkStart w:id="1" w:name="_GoBack"/>
      <w:r>
        <w:rPr>
          <w:rFonts w:ascii="Helvetica" w:hAnsi="Helvetica" w:cs="Helvetica"/>
          <w:b/>
          <w:bCs/>
          <w:sz w:val="20"/>
        </w:rPr>
        <w:t>unnötige Leer- und Verkehrsflächen auf das absolut Notwen</w:t>
      </w:r>
      <w:r w:rsidR="0063279F">
        <w:rPr>
          <w:rFonts w:ascii="Helvetica" w:hAnsi="Helvetica" w:cs="Helvetica"/>
          <w:b/>
          <w:bCs/>
          <w:sz w:val="20"/>
        </w:rPr>
        <w:t>d</w:t>
      </w:r>
      <w:r>
        <w:rPr>
          <w:rFonts w:ascii="Helvetica" w:hAnsi="Helvetica" w:cs="Helvetica"/>
          <w:b/>
          <w:bCs/>
          <w:sz w:val="20"/>
        </w:rPr>
        <w:t>ige reduziert sind und eine hohe Flächeneffizienz</w:t>
      </w:r>
      <w:bookmarkEnd w:id="1"/>
      <w:r>
        <w:rPr>
          <w:rFonts w:ascii="Helvetica" w:hAnsi="Helvetica" w:cs="Helvetica"/>
          <w:b/>
          <w:bCs/>
          <w:sz w:val="20"/>
        </w:rPr>
        <w:t xml:space="preserve"> entsteht. Von den insgesamt 9.500 Quadratmetern, die dock14 künftig bieten wird, nutzt </w:t>
      </w:r>
      <w:proofErr w:type="spellStart"/>
      <w:r>
        <w:rPr>
          <w:rFonts w:ascii="Helvetica" w:hAnsi="Helvetica" w:cs="Helvetica"/>
          <w:b/>
          <w:bCs/>
          <w:sz w:val="20"/>
        </w:rPr>
        <w:t>cronos</w:t>
      </w:r>
      <w:proofErr w:type="spellEnd"/>
      <w:r>
        <w:rPr>
          <w:rFonts w:ascii="Helvetica" w:hAnsi="Helvetica" w:cs="Helvetica"/>
          <w:b/>
          <w:bCs/>
          <w:sz w:val="20"/>
        </w:rPr>
        <w:t xml:space="preserve"> selbst ein Drittel. Auch die Aussichtsetagen im 6. und 7. Obergeschoss stehen zur Vermietung. „Letztlich lebt solch ein Haus von denen, die darin arbeiten. Deswegen wollen wir Unternehmen als Mieter gewinnen, die sowohl auf einen attraktiven Standort als auch auf ‚gute Nachbarn’ setzen“, so Bauermann.</w:t>
      </w:r>
    </w:p>
    <w:p w14:paraId="0C51E443" w14:textId="77777777" w:rsidR="00975B5F" w:rsidRDefault="00975B5F" w:rsidP="00975B5F">
      <w:pPr>
        <w:tabs>
          <w:tab w:val="left" w:pos="7088"/>
          <w:tab w:val="left" w:pos="7797"/>
        </w:tabs>
        <w:spacing w:line="360" w:lineRule="auto"/>
        <w:rPr>
          <w:rFonts w:ascii="Helvetica" w:hAnsi="Helvetica" w:cs="Helvetica"/>
          <w:bCs/>
          <w:sz w:val="20"/>
        </w:rPr>
      </w:pPr>
    </w:p>
    <w:bookmarkEnd w:id="0"/>
    <w:p w14:paraId="3CAE83E1" w14:textId="77777777" w:rsidR="00975B5F" w:rsidRDefault="00975B5F" w:rsidP="00975B5F">
      <w:pPr>
        <w:tabs>
          <w:tab w:val="left" w:pos="7088"/>
          <w:tab w:val="left" w:pos="7797"/>
        </w:tabs>
        <w:spacing w:line="360" w:lineRule="auto"/>
        <w:rPr>
          <w:rFonts w:ascii="Helvetica" w:hAnsi="Helvetica" w:cs="Helvetica"/>
          <w:bCs/>
          <w:sz w:val="20"/>
        </w:rPr>
      </w:pPr>
      <w:r>
        <w:rPr>
          <w:rFonts w:ascii="Helvetica" w:hAnsi="Helvetica" w:cs="Helvetica"/>
          <w:bCs/>
          <w:sz w:val="20"/>
        </w:rPr>
        <w:t>Der individuelle Anspruch</w:t>
      </w:r>
      <w:r w:rsidRPr="008102A7">
        <w:rPr>
          <w:rFonts w:ascii="Helvetica" w:hAnsi="Helvetica" w:cs="Helvetica"/>
          <w:bCs/>
          <w:sz w:val="20"/>
        </w:rPr>
        <w:t xml:space="preserve"> </w:t>
      </w:r>
      <w:r>
        <w:rPr>
          <w:rFonts w:ascii="Helvetica" w:hAnsi="Helvetica" w:cs="Helvetica"/>
          <w:bCs/>
          <w:sz w:val="20"/>
        </w:rPr>
        <w:t xml:space="preserve">schlägt sich in vielen hochwertigen Details nieder. Das beginnt schon bei den Highspeed-Glasfaser-Anschlüssen, bei denen die künftigen Mieter unter verschiedenen Anbietern wählen können. Eine Betonkern-Temperierung wärmt im Winter und kühlt im Sommer, dennoch sind die Räume mit Heizkörpern und Fenstern versehen, die geöffnet werden können, um das Raumklima an die persönlichen Bedürfnisse anpassen zu können. Auch verkehrstechnisch haben die Menschen, die künftig im dock14 arbeiten, die freie Wahl: Es stehen ca. 190 Parkplätze zur Verfügung und ebenso viele Fahrradstellplätze, der Münsteraner Bahnhof liegt in fußläufiger Entfernung und auch die Busanbindung ist gut. Ein Präsentationsbereich im Erdgeschoss bietet </w:t>
      </w:r>
      <w:r>
        <w:rPr>
          <w:rFonts w:ascii="Helvetica" w:hAnsi="Helvetica" w:cs="Helvetica"/>
          <w:bCs/>
          <w:sz w:val="20"/>
        </w:rPr>
        <w:lastRenderedPageBreak/>
        <w:t>Raum für kreative Ideen und die davorliegende Plaza schafft direkte Verbindungen zur Hafenpromenade und zum Wasser.</w:t>
      </w:r>
    </w:p>
    <w:p w14:paraId="0E0628A8" w14:textId="77777777" w:rsidR="00975B5F" w:rsidRDefault="00975B5F" w:rsidP="00975B5F">
      <w:pPr>
        <w:tabs>
          <w:tab w:val="left" w:pos="7088"/>
          <w:tab w:val="left" w:pos="7797"/>
        </w:tabs>
        <w:spacing w:line="360" w:lineRule="auto"/>
        <w:rPr>
          <w:rFonts w:ascii="Helvetica" w:hAnsi="Helvetica" w:cs="Helvetica"/>
          <w:bCs/>
          <w:sz w:val="20"/>
        </w:rPr>
      </w:pPr>
    </w:p>
    <w:p w14:paraId="1D526750" w14:textId="77777777" w:rsidR="00975B5F" w:rsidRPr="008102A7" w:rsidRDefault="00975B5F" w:rsidP="00975B5F">
      <w:pPr>
        <w:tabs>
          <w:tab w:val="left" w:pos="7088"/>
          <w:tab w:val="left" w:pos="7797"/>
        </w:tabs>
        <w:spacing w:line="360" w:lineRule="auto"/>
        <w:rPr>
          <w:rFonts w:ascii="Helvetica" w:hAnsi="Helvetica" w:cs="Helvetica"/>
          <w:bCs/>
          <w:sz w:val="20"/>
        </w:rPr>
      </w:pPr>
      <w:r>
        <w:rPr>
          <w:rFonts w:ascii="Helvetica" w:hAnsi="Helvetica" w:cs="Helvetica"/>
          <w:bCs/>
          <w:sz w:val="20"/>
        </w:rPr>
        <w:t>Auch sonst schafft das neue Gebäude Beziehungen: So stammt die Wärme für die Betonkerntemperierung aus dem Heizkraftwerk der Stadtwerke Münster, zusätzliche Archivflächen können auch direkt im Nachbargebäude der Stadtwerke genutzt werden. Zudem stehen den Beschäftigten die Kantinen der Stadtverwaltung und der Stadtwerke künftig offen – ganz abgesehen vom vielfältigen kulinarischen Angebot auf der anderen Hafenseite.</w:t>
      </w:r>
    </w:p>
    <w:p w14:paraId="7D5216F7" w14:textId="77777777" w:rsidR="00975B5F" w:rsidRDefault="00975B5F" w:rsidP="00975B5F">
      <w:pPr>
        <w:tabs>
          <w:tab w:val="left" w:pos="7088"/>
          <w:tab w:val="left" w:pos="7797"/>
        </w:tabs>
        <w:spacing w:line="360" w:lineRule="auto"/>
        <w:rPr>
          <w:rFonts w:ascii="Helvetica" w:hAnsi="Helvetica" w:cs="Helvetica"/>
          <w:bCs/>
          <w:sz w:val="20"/>
        </w:rPr>
      </w:pPr>
    </w:p>
    <w:p w14:paraId="5147F6B1" w14:textId="77777777" w:rsidR="00975B5F" w:rsidRDefault="00975B5F" w:rsidP="00975B5F">
      <w:pPr>
        <w:tabs>
          <w:tab w:val="left" w:pos="7088"/>
          <w:tab w:val="left" w:pos="7797"/>
        </w:tabs>
        <w:spacing w:line="360" w:lineRule="auto"/>
        <w:rPr>
          <w:rFonts w:ascii="Helvetica" w:hAnsi="Helvetica" w:cs="Helvetica"/>
          <w:bCs/>
          <w:sz w:val="20"/>
        </w:rPr>
      </w:pPr>
      <w:r>
        <w:rPr>
          <w:rFonts w:ascii="Helvetica" w:hAnsi="Helvetica" w:cs="Helvetica"/>
          <w:bCs/>
          <w:sz w:val="20"/>
        </w:rPr>
        <w:t xml:space="preserve">Geboren wurde das Projekt dock14 aus dem Umstand, dass der bisherige Sitz der </w:t>
      </w:r>
      <w:proofErr w:type="spellStart"/>
      <w:r>
        <w:rPr>
          <w:rFonts w:ascii="Helvetica" w:hAnsi="Helvetica" w:cs="Helvetica"/>
          <w:bCs/>
          <w:sz w:val="20"/>
        </w:rPr>
        <w:t>cronos</w:t>
      </w:r>
      <w:proofErr w:type="spellEnd"/>
      <w:r>
        <w:rPr>
          <w:rFonts w:ascii="Helvetica" w:hAnsi="Helvetica" w:cs="Helvetica"/>
          <w:bCs/>
          <w:sz w:val="20"/>
        </w:rPr>
        <w:t xml:space="preserve"> Unternehmensberatung in der </w:t>
      </w:r>
      <w:r w:rsidRPr="00E757DA">
        <w:rPr>
          <w:rFonts w:ascii="Helvetica" w:hAnsi="Helvetica" w:cs="Helvetica"/>
          <w:bCs/>
          <w:sz w:val="20"/>
        </w:rPr>
        <w:t xml:space="preserve">Weseler Straße </w:t>
      </w:r>
      <w:r>
        <w:rPr>
          <w:rFonts w:ascii="Helvetica" w:hAnsi="Helvetica" w:cs="Helvetica"/>
          <w:bCs/>
          <w:sz w:val="20"/>
        </w:rPr>
        <w:t>zu klein geworden war und der Mietvertrag auslief. „Damit standen wir vor der schwierigen Wahl, wohin wir gehen wollen. Eine Option ist dabei auch der Medienhafen in Düsseldorf gewesen. Als uns die Stadt Münster jedoch die Chance eröffnete, am Stadthafen zu bauen, war die Entscheidung klar. Denn Münster ist unsere Heimat und war für uns immer ein ausgezeichneter Standort“, erzählt Dr. Ralf Bauermann.</w:t>
      </w:r>
    </w:p>
    <w:p w14:paraId="50CFD2F8" w14:textId="77777777" w:rsidR="00975B5F" w:rsidRDefault="00975B5F" w:rsidP="00975B5F">
      <w:pPr>
        <w:tabs>
          <w:tab w:val="left" w:pos="7088"/>
          <w:tab w:val="left" w:pos="7797"/>
        </w:tabs>
        <w:spacing w:line="360" w:lineRule="auto"/>
        <w:rPr>
          <w:rFonts w:ascii="Helvetica" w:hAnsi="Helvetica" w:cs="Helvetica"/>
          <w:bCs/>
          <w:sz w:val="20"/>
        </w:rPr>
      </w:pPr>
    </w:p>
    <w:p w14:paraId="4FDD58CC" w14:textId="77777777" w:rsidR="00975B5F" w:rsidRDefault="00975B5F" w:rsidP="00975B5F">
      <w:pPr>
        <w:tabs>
          <w:tab w:val="left" w:pos="7088"/>
          <w:tab w:val="left" w:pos="7797"/>
        </w:tabs>
        <w:spacing w:line="360" w:lineRule="auto"/>
        <w:rPr>
          <w:rFonts w:ascii="Helvetica" w:hAnsi="Helvetica" w:cs="Helvetica"/>
          <w:bCs/>
          <w:sz w:val="20"/>
        </w:rPr>
      </w:pPr>
      <w:r>
        <w:rPr>
          <w:rFonts w:ascii="Helvetica" w:hAnsi="Helvetica" w:cs="Helvetica"/>
          <w:bCs/>
          <w:sz w:val="20"/>
        </w:rPr>
        <w:t xml:space="preserve">Bei der Vermietung und Verwaltung von dock14 erhält die </w:t>
      </w:r>
      <w:proofErr w:type="spellStart"/>
      <w:r>
        <w:rPr>
          <w:rFonts w:ascii="Helvetica" w:hAnsi="Helvetica" w:cs="Helvetica"/>
          <w:bCs/>
          <w:sz w:val="20"/>
        </w:rPr>
        <w:t>cronos</w:t>
      </w:r>
      <w:proofErr w:type="spellEnd"/>
      <w:r>
        <w:rPr>
          <w:rFonts w:ascii="Helvetica" w:hAnsi="Helvetica" w:cs="Helvetica"/>
          <w:bCs/>
          <w:sz w:val="20"/>
        </w:rPr>
        <w:t xml:space="preserve"> die Unterstützung der CORVIS Immobilien Management GmbH. Auch dies ist ein Resultat der unternehmensgerechten Standortplanung und </w:t>
      </w:r>
      <w:r>
        <w:rPr>
          <w:rFonts w:ascii="Helvetica" w:hAnsi="Helvetica" w:cs="Helvetica"/>
          <w:bCs/>
          <w:sz w:val="20"/>
        </w:rPr>
        <w:noBreakHyphen/>
      </w:r>
      <w:proofErr w:type="spellStart"/>
      <w:r>
        <w:rPr>
          <w:rFonts w:ascii="Helvetica" w:hAnsi="Helvetica" w:cs="Helvetica"/>
          <w:bCs/>
          <w:sz w:val="20"/>
        </w:rPr>
        <w:t>gestaltung</w:t>
      </w:r>
      <w:proofErr w:type="spellEnd"/>
      <w:r>
        <w:rPr>
          <w:rFonts w:ascii="Helvetica" w:hAnsi="Helvetica" w:cs="Helvetica"/>
          <w:bCs/>
          <w:sz w:val="20"/>
        </w:rPr>
        <w:t>. „Damit stellen wir sicher, dass alle Anliegen schnell und vor allem professionell erledigt werden – auch in unserem eigenen Interesse als Mieter im dock14.“, so Dr. Ralf Bauermann</w:t>
      </w:r>
    </w:p>
    <w:p w14:paraId="79A468BE" w14:textId="77777777" w:rsidR="00975B5F" w:rsidRPr="00155BC0" w:rsidRDefault="00975B5F" w:rsidP="00975B5F">
      <w:pPr>
        <w:spacing w:line="312" w:lineRule="auto"/>
        <w:ind w:right="23"/>
        <w:rPr>
          <w:rFonts w:ascii="Helvetica" w:hAnsi="Helvetica"/>
          <w:sz w:val="20"/>
        </w:rPr>
      </w:pPr>
    </w:p>
    <w:tbl>
      <w:tblPr>
        <w:tblW w:w="9284" w:type="dxa"/>
        <w:tblInd w:w="-70" w:type="dxa"/>
        <w:tblCellMar>
          <w:left w:w="70" w:type="dxa"/>
          <w:right w:w="70" w:type="dxa"/>
        </w:tblCellMar>
        <w:tblLook w:val="0000" w:firstRow="0" w:lastRow="0" w:firstColumn="0" w:lastColumn="0" w:noHBand="0" w:noVBand="0"/>
      </w:tblPr>
      <w:tblGrid>
        <w:gridCol w:w="4606"/>
        <w:gridCol w:w="4678"/>
      </w:tblGrid>
      <w:tr w:rsidR="00975B5F" w:rsidRPr="000E6B68" w14:paraId="122E203E" w14:textId="77777777" w:rsidTr="005A336E">
        <w:tc>
          <w:tcPr>
            <w:tcW w:w="4606" w:type="dxa"/>
            <w:tcBorders>
              <w:top w:val="nil"/>
              <w:left w:val="nil"/>
              <w:bottom w:val="nil"/>
              <w:right w:val="nil"/>
            </w:tcBorders>
          </w:tcPr>
          <w:p w14:paraId="33532AAC" w14:textId="77777777" w:rsidR="00975B5F" w:rsidRPr="000E6B68" w:rsidRDefault="00975B5F" w:rsidP="005A336E">
            <w:pPr>
              <w:ind w:left="72" w:right="-1238" w:hanging="72"/>
              <w:rPr>
                <w:rFonts w:ascii="Helvetica" w:hAnsi="Helvetica"/>
                <w:b/>
                <w:color w:val="000000"/>
                <w:sz w:val="18"/>
              </w:rPr>
            </w:pPr>
            <w:r w:rsidRPr="000E6B68">
              <w:rPr>
                <w:rFonts w:ascii="Helvetica" w:hAnsi="Helvetica"/>
                <w:b/>
                <w:color w:val="000000"/>
                <w:sz w:val="18"/>
              </w:rPr>
              <w:t>Weitere Informationen:</w:t>
            </w:r>
          </w:p>
          <w:p w14:paraId="1898E6D2" w14:textId="77777777" w:rsidR="00975B5F" w:rsidRPr="000E6B68" w:rsidRDefault="00975B5F" w:rsidP="005A336E">
            <w:pPr>
              <w:ind w:right="-1238"/>
              <w:rPr>
                <w:rFonts w:ascii="Helvetica" w:hAnsi="Helvetica"/>
                <w:color w:val="000000"/>
                <w:sz w:val="18"/>
              </w:rPr>
            </w:pPr>
            <w:proofErr w:type="spellStart"/>
            <w:r w:rsidRPr="000E6B68">
              <w:rPr>
                <w:rFonts w:ascii="Helvetica" w:hAnsi="Helvetica"/>
                <w:color w:val="000000"/>
                <w:sz w:val="18"/>
              </w:rPr>
              <w:t>cronos</w:t>
            </w:r>
            <w:proofErr w:type="spellEnd"/>
            <w:r w:rsidRPr="000E6B68">
              <w:rPr>
                <w:rFonts w:ascii="Helvetica" w:hAnsi="Helvetica"/>
                <w:color w:val="000000"/>
                <w:sz w:val="18"/>
              </w:rPr>
              <w:t xml:space="preserve"> Unternehmensberatung GmbH, Anja Ziegler</w:t>
            </w:r>
          </w:p>
          <w:p w14:paraId="3CDBD411" w14:textId="77777777" w:rsidR="00975B5F" w:rsidRPr="000E6B68" w:rsidRDefault="00975B5F" w:rsidP="005A336E">
            <w:pPr>
              <w:ind w:right="-1238"/>
              <w:rPr>
                <w:rFonts w:ascii="Helvetica" w:hAnsi="Helvetica"/>
                <w:color w:val="000000"/>
                <w:sz w:val="18"/>
              </w:rPr>
            </w:pPr>
            <w:r w:rsidRPr="000E6B68">
              <w:rPr>
                <w:rFonts w:ascii="Helvetica" w:hAnsi="Helvetica"/>
                <w:color w:val="000000"/>
                <w:sz w:val="18"/>
              </w:rPr>
              <w:t xml:space="preserve">Weseler Straße 539 – 48163 Münster </w:t>
            </w:r>
          </w:p>
          <w:p w14:paraId="5863587B" w14:textId="77777777" w:rsidR="00975B5F" w:rsidRPr="000E6B68" w:rsidRDefault="00975B5F" w:rsidP="005A336E">
            <w:pPr>
              <w:ind w:right="-1238"/>
              <w:rPr>
                <w:rFonts w:ascii="Helvetica" w:hAnsi="Helvetica"/>
                <w:color w:val="000000"/>
                <w:sz w:val="18"/>
              </w:rPr>
            </w:pPr>
            <w:r w:rsidRPr="000E6B68">
              <w:rPr>
                <w:rFonts w:ascii="Helvetica" w:hAnsi="Helvetica"/>
                <w:color w:val="000000"/>
                <w:sz w:val="18"/>
              </w:rPr>
              <w:t xml:space="preserve">Tel.: +49 251 39966-122  </w:t>
            </w:r>
          </w:p>
          <w:p w14:paraId="76464B62" w14:textId="77777777" w:rsidR="00975B5F" w:rsidRPr="000E6B68" w:rsidRDefault="00975B5F" w:rsidP="005A336E">
            <w:pPr>
              <w:ind w:right="-1238"/>
              <w:rPr>
                <w:rFonts w:ascii="Helvetica" w:hAnsi="Helvetica"/>
                <w:color w:val="000000"/>
                <w:sz w:val="18"/>
              </w:rPr>
            </w:pPr>
            <w:r w:rsidRPr="000E6B68">
              <w:rPr>
                <w:rFonts w:ascii="Helvetica" w:hAnsi="Helvetica"/>
                <w:color w:val="000000"/>
                <w:sz w:val="18"/>
              </w:rPr>
              <w:t>Fax: +49 251 39966-9122</w:t>
            </w:r>
          </w:p>
          <w:p w14:paraId="01C6F39A" w14:textId="77777777" w:rsidR="00975B5F" w:rsidRPr="000E6B68" w:rsidRDefault="00975B5F" w:rsidP="005A336E">
            <w:pPr>
              <w:ind w:right="-1238"/>
              <w:rPr>
                <w:rFonts w:ascii="Helvetica" w:hAnsi="Helvetica"/>
                <w:color w:val="000000"/>
                <w:sz w:val="18"/>
              </w:rPr>
            </w:pPr>
            <w:r>
              <w:rPr>
                <w:rFonts w:ascii="Helvetica" w:hAnsi="Helvetica"/>
                <w:color w:val="000000"/>
                <w:sz w:val="18"/>
              </w:rPr>
              <w:t>dock14</w:t>
            </w:r>
            <w:r w:rsidRPr="000E6B68">
              <w:rPr>
                <w:rFonts w:ascii="Helvetica" w:hAnsi="Helvetica"/>
                <w:color w:val="000000"/>
                <w:sz w:val="18"/>
              </w:rPr>
              <w:t>@cronos.de</w:t>
            </w:r>
          </w:p>
          <w:p w14:paraId="487C1E4E" w14:textId="77777777" w:rsidR="00975B5F" w:rsidRPr="000E6B68" w:rsidRDefault="008820DA" w:rsidP="005A336E">
            <w:pPr>
              <w:ind w:right="-1238"/>
              <w:rPr>
                <w:rFonts w:ascii="Helvetica" w:hAnsi="Helvetica"/>
                <w:color w:val="000000"/>
                <w:sz w:val="18"/>
              </w:rPr>
            </w:pPr>
            <w:hyperlink r:id="rId7" w:history="1">
              <w:r w:rsidR="00975B5F" w:rsidRPr="00FD7CC0">
                <w:rPr>
                  <w:rStyle w:val="Link"/>
                  <w:rFonts w:ascii="Helvetica" w:hAnsi="Helvetica"/>
                  <w:sz w:val="18"/>
                </w:rPr>
                <w:t>www.dock14.org</w:t>
              </w:r>
            </w:hyperlink>
          </w:p>
        </w:tc>
        <w:tc>
          <w:tcPr>
            <w:tcW w:w="4678" w:type="dxa"/>
            <w:tcBorders>
              <w:top w:val="nil"/>
              <w:left w:val="nil"/>
              <w:bottom w:val="nil"/>
              <w:right w:val="nil"/>
            </w:tcBorders>
          </w:tcPr>
          <w:p w14:paraId="5CA37B7D" w14:textId="77777777" w:rsidR="00975B5F" w:rsidRPr="000E6B68" w:rsidRDefault="00975B5F" w:rsidP="005A336E">
            <w:pPr>
              <w:ind w:right="-1238"/>
              <w:rPr>
                <w:rFonts w:ascii="Helvetica" w:hAnsi="Helvetica"/>
                <w:b/>
                <w:color w:val="000000"/>
                <w:sz w:val="18"/>
              </w:rPr>
            </w:pPr>
            <w:r w:rsidRPr="000E6B68">
              <w:rPr>
                <w:rFonts w:ascii="Helvetica" w:hAnsi="Helvetica"/>
                <w:b/>
                <w:color w:val="000000"/>
                <w:sz w:val="18"/>
              </w:rPr>
              <w:t>Presse- und Öffentlichkeitsarbeit:</w:t>
            </w:r>
          </w:p>
          <w:p w14:paraId="06C56380" w14:textId="77777777" w:rsidR="00975B5F" w:rsidRPr="00155BC0" w:rsidRDefault="00975B5F" w:rsidP="005A336E">
            <w:pPr>
              <w:ind w:right="-1238"/>
              <w:rPr>
                <w:rFonts w:ascii="Helvetica" w:hAnsi="Helvetica"/>
                <w:color w:val="000000"/>
                <w:sz w:val="18"/>
              </w:rPr>
            </w:pPr>
            <w:r w:rsidRPr="00155BC0">
              <w:rPr>
                <w:rFonts w:ascii="Helvetica" w:hAnsi="Helvetica"/>
                <w:color w:val="000000"/>
                <w:sz w:val="18"/>
              </w:rPr>
              <w:t xml:space="preserve">Press’n’Relations GmbH, </w:t>
            </w:r>
            <w:r>
              <w:rPr>
                <w:rFonts w:ascii="Helvetica" w:hAnsi="Helvetica"/>
                <w:color w:val="000000"/>
                <w:sz w:val="18"/>
              </w:rPr>
              <w:t>Uwe Pagel</w:t>
            </w:r>
            <w:r w:rsidRPr="00155BC0">
              <w:rPr>
                <w:rFonts w:ascii="Helvetica" w:hAnsi="Helvetica"/>
                <w:color w:val="000000"/>
                <w:sz w:val="18"/>
              </w:rPr>
              <w:t xml:space="preserve"> </w:t>
            </w:r>
          </w:p>
          <w:p w14:paraId="5D86C6FE" w14:textId="77777777" w:rsidR="00975B5F" w:rsidRPr="000E6B68" w:rsidRDefault="00975B5F" w:rsidP="005A336E">
            <w:pPr>
              <w:ind w:right="-1238"/>
              <w:rPr>
                <w:rFonts w:ascii="Helvetica" w:hAnsi="Helvetica"/>
                <w:color w:val="000000"/>
                <w:sz w:val="18"/>
              </w:rPr>
            </w:pPr>
            <w:r w:rsidRPr="000E6B68">
              <w:rPr>
                <w:rFonts w:ascii="Helvetica" w:hAnsi="Helvetica"/>
                <w:color w:val="000000"/>
                <w:sz w:val="18"/>
              </w:rPr>
              <w:t>Magirusstraße 33, D-89077 Ulm</w:t>
            </w:r>
          </w:p>
          <w:p w14:paraId="168CDF89" w14:textId="77777777" w:rsidR="00975B5F" w:rsidRPr="000E6B68" w:rsidRDefault="00975B5F" w:rsidP="005A336E">
            <w:pPr>
              <w:ind w:right="-1238"/>
              <w:rPr>
                <w:rFonts w:ascii="Helvetica" w:hAnsi="Helvetica"/>
                <w:color w:val="000000"/>
                <w:sz w:val="18"/>
              </w:rPr>
            </w:pPr>
            <w:r>
              <w:rPr>
                <w:rFonts w:ascii="Helvetica" w:hAnsi="Helvetica"/>
                <w:color w:val="000000"/>
                <w:sz w:val="18"/>
              </w:rPr>
              <w:t>Tel.: +49 731 96 287-29</w:t>
            </w:r>
            <w:r w:rsidRPr="000E6B68">
              <w:rPr>
                <w:rFonts w:ascii="Helvetica" w:hAnsi="Helvetica"/>
                <w:color w:val="000000"/>
                <w:sz w:val="18"/>
              </w:rPr>
              <w:t xml:space="preserve"> </w:t>
            </w:r>
          </w:p>
          <w:p w14:paraId="35683568" w14:textId="77777777" w:rsidR="00975B5F" w:rsidRPr="000E6B68" w:rsidRDefault="00975B5F" w:rsidP="005A336E">
            <w:pPr>
              <w:ind w:right="-1238"/>
              <w:rPr>
                <w:rFonts w:ascii="Helvetica" w:hAnsi="Helvetica"/>
                <w:color w:val="000000"/>
                <w:sz w:val="18"/>
              </w:rPr>
            </w:pPr>
            <w:r w:rsidRPr="000E6B68">
              <w:rPr>
                <w:rFonts w:ascii="Helvetica" w:hAnsi="Helvetica"/>
                <w:color w:val="000000"/>
                <w:sz w:val="18"/>
              </w:rPr>
              <w:t>Fax: +49 731 96 287-97</w:t>
            </w:r>
          </w:p>
          <w:p w14:paraId="79D597D1" w14:textId="77777777" w:rsidR="00975B5F" w:rsidRPr="000E6B68" w:rsidRDefault="00975B5F" w:rsidP="005A336E">
            <w:pPr>
              <w:ind w:right="-1238"/>
              <w:rPr>
                <w:rFonts w:ascii="Helvetica" w:hAnsi="Helvetica"/>
                <w:color w:val="000000"/>
                <w:sz w:val="18"/>
              </w:rPr>
            </w:pPr>
            <w:r>
              <w:rPr>
                <w:rFonts w:ascii="Helvetica" w:hAnsi="Helvetica"/>
                <w:color w:val="000000"/>
                <w:sz w:val="18"/>
              </w:rPr>
              <w:t>upa</w:t>
            </w:r>
            <w:r w:rsidRPr="000E6B68">
              <w:rPr>
                <w:rFonts w:ascii="Helvetica" w:hAnsi="Helvetica"/>
                <w:color w:val="000000"/>
                <w:sz w:val="18"/>
              </w:rPr>
              <w:t>@press-n-relations.de</w:t>
            </w:r>
            <w:r w:rsidRPr="000E6B68">
              <w:rPr>
                <w:rFonts w:ascii="Helvetica" w:hAnsi="Helvetica"/>
                <w:color w:val="000000"/>
                <w:sz w:val="18"/>
              </w:rPr>
              <w:br/>
              <w:t>www.press-n-relations.de</w:t>
            </w:r>
          </w:p>
        </w:tc>
      </w:tr>
    </w:tbl>
    <w:p w14:paraId="0E97B2FC" w14:textId="77777777" w:rsidR="00975B5F" w:rsidRPr="000E6B68" w:rsidRDefault="00975B5F" w:rsidP="00975B5F">
      <w:pPr>
        <w:ind w:right="-1238"/>
        <w:rPr>
          <w:rFonts w:ascii="Helvetica" w:hAnsi="Helvetica"/>
          <w:color w:val="000000"/>
          <w:sz w:val="18"/>
        </w:rPr>
      </w:pPr>
    </w:p>
    <w:p w14:paraId="6CBA1375" w14:textId="77777777" w:rsidR="00975B5F" w:rsidRPr="00155BC0" w:rsidRDefault="00975B5F" w:rsidP="00975B5F">
      <w:pPr>
        <w:pStyle w:val="Textkrper3"/>
        <w:ind w:right="-709"/>
        <w:rPr>
          <w:b/>
          <w:bCs/>
        </w:rPr>
      </w:pPr>
      <w:r w:rsidRPr="00155BC0">
        <w:rPr>
          <w:b/>
          <w:bCs/>
        </w:rPr>
        <w:t xml:space="preserve">Über die </w:t>
      </w:r>
      <w:proofErr w:type="spellStart"/>
      <w:r w:rsidRPr="00155BC0">
        <w:rPr>
          <w:b/>
          <w:bCs/>
        </w:rPr>
        <w:t>cronos</w:t>
      </w:r>
      <w:proofErr w:type="spellEnd"/>
      <w:r w:rsidRPr="00155BC0">
        <w:rPr>
          <w:b/>
          <w:bCs/>
        </w:rPr>
        <w:t xml:space="preserve"> Unternehmensberatung</w:t>
      </w:r>
    </w:p>
    <w:p w14:paraId="39896C43" w14:textId="77777777" w:rsidR="00975B5F" w:rsidRPr="00F64D70" w:rsidRDefault="00975B5F" w:rsidP="00975B5F">
      <w:pPr>
        <w:pStyle w:val="Textkrper3"/>
        <w:ind w:right="-709"/>
        <w:rPr>
          <w:spacing w:val="2"/>
          <w:szCs w:val="18"/>
        </w:rPr>
      </w:pPr>
      <w:r w:rsidRPr="00155BC0">
        <w:rPr>
          <w:spacing w:val="2"/>
          <w:szCs w:val="18"/>
        </w:rPr>
        <w:t xml:space="preserve">Die </w:t>
      </w:r>
      <w:proofErr w:type="spellStart"/>
      <w:r w:rsidRPr="00155BC0">
        <w:rPr>
          <w:spacing w:val="2"/>
          <w:szCs w:val="18"/>
        </w:rPr>
        <w:t>cronos</w:t>
      </w:r>
      <w:proofErr w:type="spellEnd"/>
      <w:r w:rsidRPr="00155BC0">
        <w:rPr>
          <w:spacing w:val="2"/>
          <w:szCs w:val="18"/>
        </w:rPr>
        <w:t xml:space="preserve"> Unternehmensberatung GmbH wurde 1991 in Münster gegründet und hat sich mit aktuell über 300 festangestellten Mitarbeitern als größtes konzernunabhängiges Beratungshaus auf dem deutschen Energiemarkt etabliert. Der Fokus liegt vor allem auf der Umsetzung unterschiedlicher</w:t>
      </w:r>
      <w:r>
        <w:rPr>
          <w:spacing w:val="2"/>
          <w:szCs w:val="18"/>
        </w:rPr>
        <w:t xml:space="preserve"> </w:t>
      </w:r>
      <w:r w:rsidRPr="00155BC0">
        <w:rPr>
          <w:spacing w:val="2"/>
          <w:szCs w:val="18"/>
        </w:rPr>
        <w:t xml:space="preserve">(IT-)Anforderungen sowie der Gestaltung der zugehörigen Geschäftsprozesse bei mittleren und großen Versorgungsunternehmen. Die Kompetenzschwerpunkte erstrecken sich über die Themen SAP IS-U, SAP CRM, SAP BW/BI, Smart </w:t>
      </w:r>
      <w:proofErr w:type="spellStart"/>
      <w:r w:rsidRPr="00155BC0">
        <w:rPr>
          <w:spacing w:val="2"/>
          <w:szCs w:val="18"/>
        </w:rPr>
        <w:t>Metering</w:t>
      </w:r>
      <w:proofErr w:type="spellEnd"/>
      <w:r w:rsidRPr="00155BC0">
        <w:rPr>
          <w:spacing w:val="2"/>
          <w:szCs w:val="18"/>
        </w:rPr>
        <w:t xml:space="preserve">, Marktkommunikation, Energiehandel und -beschaffung, Managementberatung sowie Schulung/Services. Neben dem Hauptsitz in Münster verfügt </w:t>
      </w:r>
      <w:proofErr w:type="spellStart"/>
      <w:r w:rsidRPr="00155BC0">
        <w:rPr>
          <w:spacing w:val="2"/>
          <w:szCs w:val="18"/>
        </w:rPr>
        <w:t>cronos</w:t>
      </w:r>
      <w:proofErr w:type="spellEnd"/>
      <w:r w:rsidRPr="00155BC0">
        <w:rPr>
          <w:spacing w:val="2"/>
          <w:szCs w:val="18"/>
        </w:rPr>
        <w:t xml:space="preserve"> über Geschäftsstellen in Hamburg, Berlin, Düsseldorf, Walldorf, München, Wien sowie Toronto (Kanada), Bangalore und Trivandrum (Indien).</w:t>
      </w:r>
    </w:p>
    <w:p w14:paraId="5F1689A8" w14:textId="66CFA76A" w:rsidR="00D9748C" w:rsidRPr="00975B5F" w:rsidRDefault="00D9748C" w:rsidP="00975B5F"/>
    <w:sectPr w:rsidR="00D9748C" w:rsidRPr="00975B5F" w:rsidSect="004E4A43">
      <w:headerReference w:type="default" r:id="rId8"/>
      <w:pgSz w:w="11906" w:h="16838"/>
      <w:pgMar w:top="1843" w:right="3401" w:bottom="1355" w:left="1417"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D98187" w14:textId="77777777" w:rsidR="008820DA" w:rsidRDefault="008820DA">
      <w:r>
        <w:separator/>
      </w:r>
    </w:p>
  </w:endnote>
  <w:endnote w:type="continuationSeparator" w:id="0">
    <w:p w14:paraId="1B19C6A9" w14:textId="77777777" w:rsidR="008820DA" w:rsidRDefault="008820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L Helvetica Condensed Light">
    <w:altName w:val="Arial"/>
    <w:panose1 w:val="00000000000000000000"/>
    <w:charset w:val="00"/>
    <w:family w:val="auto"/>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L Univers 45 Light">
    <w:altName w:val="Arial"/>
    <w:panose1 w:val="00000000000000000000"/>
    <w:charset w:val="00"/>
    <w:family w:val="auto"/>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D5FC26" w14:textId="77777777" w:rsidR="008820DA" w:rsidRDefault="008820DA">
      <w:r>
        <w:separator/>
      </w:r>
    </w:p>
  </w:footnote>
  <w:footnote w:type="continuationSeparator" w:id="0">
    <w:p w14:paraId="7873CA90" w14:textId="77777777" w:rsidR="008820DA" w:rsidRDefault="008820D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285419" w14:textId="77777777" w:rsidR="00D9748C" w:rsidRDefault="00D3631F" w:rsidP="00D9748C">
    <w:pPr>
      <w:pStyle w:val="Kopfzeile"/>
    </w:pPr>
    <w:r>
      <w:rPr>
        <w:noProof/>
      </w:rPr>
      <w:drawing>
        <wp:anchor distT="0" distB="0" distL="114300" distR="114300" simplePos="0" relativeHeight="251657728" behindDoc="0" locked="0" layoutInCell="1" allowOverlap="1" wp14:anchorId="64E7866B" wp14:editId="211CA697">
          <wp:simplePos x="0" y="0"/>
          <wp:positionH relativeFrom="column">
            <wp:posOffset>4295140</wp:posOffset>
          </wp:positionH>
          <wp:positionV relativeFrom="paragraph">
            <wp:posOffset>-149225</wp:posOffset>
          </wp:positionV>
          <wp:extent cx="2136775" cy="789940"/>
          <wp:effectExtent l="25400" t="0" r="0" b="0"/>
          <wp:wrapTight wrapText="bothSides">
            <wp:wrapPolygon edited="0">
              <wp:start x="-257" y="0"/>
              <wp:lineTo x="-257" y="20836"/>
              <wp:lineTo x="21568" y="20836"/>
              <wp:lineTo x="21568" y="0"/>
              <wp:lineTo x="-257" y="0"/>
            </wp:wrapPolygon>
          </wp:wrapTight>
          <wp:docPr id="1" name="Bild 1" descr="cronos_Berat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cronos_Beratung+®"/>
                  <pic:cNvPicPr>
                    <a:picLocks noChangeAspect="1" noChangeArrowheads="1"/>
                  </pic:cNvPicPr>
                </pic:nvPicPr>
                <pic:blipFill>
                  <a:blip r:embed="rId1"/>
                  <a:srcRect/>
                  <a:stretch>
                    <a:fillRect/>
                  </a:stretch>
                </pic:blipFill>
                <pic:spPr bwMode="auto">
                  <a:xfrm>
                    <a:off x="0" y="0"/>
                    <a:ext cx="2136775" cy="78994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0E0FC7"/>
    <w:multiLevelType w:val="hybridMultilevel"/>
    <w:tmpl w:val="DC067AAA"/>
    <w:lvl w:ilvl="0" w:tplc="22BC0A4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3F4E4417"/>
    <w:multiLevelType w:val="hybridMultilevel"/>
    <w:tmpl w:val="EAEAC44C"/>
    <w:lvl w:ilvl="0" w:tplc="84B6DB84">
      <w:start w:val="1"/>
      <w:numFmt w:val="bullet"/>
      <w:lvlText w:val="n"/>
      <w:lvlJc w:val="left"/>
      <w:pPr>
        <w:ind w:left="720" w:hanging="360"/>
      </w:pPr>
      <w:rPr>
        <w:rFonts w:ascii="Wingdings" w:hAnsi="Wingdings" w:hint="default"/>
        <w:color w:val="1F497D"/>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4EC94B06"/>
    <w:multiLevelType w:val="hybridMultilevel"/>
    <w:tmpl w:val="59AEECC8"/>
    <w:lvl w:ilvl="0" w:tplc="0407000B">
      <w:start w:val="1"/>
      <w:numFmt w:val="bullet"/>
      <w:lvlText w:val=""/>
      <w:lvlJc w:val="left"/>
      <w:pPr>
        <w:ind w:left="720" w:hanging="360"/>
      </w:pPr>
      <w:rPr>
        <w:rFonts w:ascii="Wingdings" w:hAnsi="Wingdings" w:hint="default"/>
      </w:rPr>
    </w:lvl>
    <w:lvl w:ilvl="1" w:tplc="0407000B">
      <w:start w:val="1"/>
      <w:numFmt w:val="bullet"/>
      <w:lvlText w:val=""/>
      <w:lvlJc w:val="left"/>
      <w:pPr>
        <w:ind w:left="1440" w:hanging="360"/>
      </w:pPr>
      <w:rPr>
        <w:rFonts w:ascii="Wingdings" w:hAnsi="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70830EF3"/>
    <w:multiLevelType w:val="hybridMultilevel"/>
    <w:tmpl w:val="6C56BD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7C2D0DB3"/>
    <w:multiLevelType w:val="hybridMultilevel"/>
    <w:tmpl w:val="5B820AAC"/>
    <w:lvl w:ilvl="0" w:tplc="C2361D42">
      <w:start w:val="1"/>
      <w:numFmt w:val="bullet"/>
      <w:lvlText w:val=""/>
      <w:lvlJc w:val="left"/>
      <w:pPr>
        <w:tabs>
          <w:tab w:val="num" w:pos="720"/>
        </w:tabs>
        <w:ind w:left="720" w:hanging="360"/>
      </w:pPr>
      <w:rPr>
        <w:rFonts w:ascii="Wingdings" w:hAnsi="Wingdings" w:hint="default"/>
      </w:rPr>
    </w:lvl>
    <w:lvl w:ilvl="1" w:tplc="AE94EAE6" w:tentative="1">
      <w:start w:val="1"/>
      <w:numFmt w:val="bullet"/>
      <w:lvlText w:val=""/>
      <w:lvlJc w:val="left"/>
      <w:pPr>
        <w:tabs>
          <w:tab w:val="num" w:pos="1440"/>
        </w:tabs>
        <w:ind w:left="1440" w:hanging="360"/>
      </w:pPr>
      <w:rPr>
        <w:rFonts w:ascii="Wingdings" w:hAnsi="Wingdings" w:hint="default"/>
      </w:rPr>
    </w:lvl>
    <w:lvl w:ilvl="2" w:tplc="3F7CE610" w:tentative="1">
      <w:start w:val="1"/>
      <w:numFmt w:val="bullet"/>
      <w:lvlText w:val=""/>
      <w:lvlJc w:val="left"/>
      <w:pPr>
        <w:tabs>
          <w:tab w:val="num" w:pos="2160"/>
        </w:tabs>
        <w:ind w:left="2160" w:hanging="360"/>
      </w:pPr>
      <w:rPr>
        <w:rFonts w:ascii="Wingdings" w:hAnsi="Wingdings" w:hint="default"/>
      </w:rPr>
    </w:lvl>
    <w:lvl w:ilvl="3" w:tplc="8C38E5E6" w:tentative="1">
      <w:start w:val="1"/>
      <w:numFmt w:val="bullet"/>
      <w:lvlText w:val=""/>
      <w:lvlJc w:val="left"/>
      <w:pPr>
        <w:tabs>
          <w:tab w:val="num" w:pos="2880"/>
        </w:tabs>
        <w:ind w:left="2880" w:hanging="360"/>
      </w:pPr>
      <w:rPr>
        <w:rFonts w:ascii="Wingdings" w:hAnsi="Wingdings" w:hint="default"/>
      </w:rPr>
    </w:lvl>
    <w:lvl w:ilvl="4" w:tplc="54325874" w:tentative="1">
      <w:start w:val="1"/>
      <w:numFmt w:val="bullet"/>
      <w:lvlText w:val=""/>
      <w:lvlJc w:val="left"/>
      <w:pPr>
        <w:tabs>
          <w:tab w:val="num" w:pos="3600"/>
        </w:tabs>
        <w:ind w:left="3600" w:hanging="360"/>
      </w:pPr>
      <w:rPr>
        <w:rFonts w:ascii="Wingdings" w:hAnsi="Wingdings" w:hint="default"/>
      </w:rPr>
    </w:lvl>
    <w:lvl w:ilvl="5" w:tplc="B010C900" w:tentative="1">
      <w:start w:val="1"/>
      <w:numFmt w:val="bullet"/>
      <w:lvlText w:val=""/>
      <w:lvlJc w:val="left"/>
      <w:pPr>
        <w:tabs>
          <w:tab w:val="num" w:pos="4320"/>
        </w:tabs>
        <w:ind w:left="4320" w:hanging="360"/>
      </w:pPr>
      <w:rPr>
        <w:rFonts w:ascii="Wingdings" w:hAnsi="Wingdings" w:hint="default"/>
      </w:rPr>
    </w:lvl>
    <w:lvl w:ilvl="6" w:tplc="7EF8884A" w:tentative="1">
      <w:start w:val="1"/>
      <w:numFmt w:val="bullet"/>
      <w:lvlText w:val=""/>
      <w:lvlJc w:val="left"/>
      <w:pPr>
        <w:tabs>
          <w:tab w:val="num" w:pos="5040"/>
        </w:tabs>
        <w:ind w:left="5040" w:hanging="360"/>
      </w:pPr>
      <w:rPr>
        <w:rFonts w:ascii="Wingdings" w:hAnsi="Wingdings" w:hint="default"/>
      </w:rPr>
    </w:lvl>
    <w:lvl w:ilvl="7" w:tplc="064AAFA8" w:tentative="1">
      <w:start w:val="1"/>
      <w:numFmt w:val="bullet"/>
      <w:lvlText w:val=""/>
      <w:lvlJc w:val="left"/>
      <w:pPr>
        <w:tabs>
          <w:tab w:val="num" w:pos="5760"/>
        </w:tabs>
        <w:ind w:left="5760" w:hanging="360"/>
      </w:pPr>
      <w:rPr>
        <w:rFonts w:ascii="Wingdings" w:hAnsi="Wingdings" w:hint="default"/>
      </w:rPr>
    </w:lvl>
    <w:lvl w:ilvl="8" w:tplc="4C0619BA"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13"/>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4A38"/>
    <w:rsid w:val="00014661"/>
    <w:rsid w:val="00032BEA"/>
    <w:rsid w:val="00080F81"/>
    <w:rsid w:val="000A11C5"/>
    <w:rsid w:val="000D3288"/>
    <w:rsid w:val="000D5D2A"/>
    <w:rsid w:val="00165DB9"/>
    <w:rsid w:val="0019498E"/>
    <w:rsid w:val="00220BC4"/>
    <w:rsid w:val="00294B79"/>
    <w:rsid w:val="002C3E6E"/>
    <w:rsid w:val="0032121E"/>
    <w:rsid w:val="00342B42"/>
    <w:rsid w:val="003810B2"/>
    <w:rsid w:val="00413207"/>
    <w:rsid w:val="004D5A44"/>
    <w:rsid w:val="004E4A43"/>
    <w:rsid w:val="00546A62"/>
    <w:rsid w:val="00621960"/>
    <w:rsid w:val="0063279F"/>
    <w:rsid w:val="00683C55"/>
    <w:rsid w:val="00685242"/>
    <w:rsid w:val="006B1150"/>
    <w:rsid w:val="007240C0"/>
    <w:rsid w:val="0072634D"/>
    <w:rsid w:val="00733497"/>
    <w:rsid w:val="0074584F"/>
    <w:rsid w:val="008102A7"/>
    <w:rsid w:val="0085530B"/>
    <w:rsid w:val="00871660"/>
    <w:rsid w:val="008820DA"/>
    <w:rsid w:val="00975B5F"/>
    <w:rsid w:val="0099225F"/>
    <w:rsid w:val="00993F97"/>
    <w:rsid w:val="009C2932"/>
    <w:rsid w:val="009F59C6"/>
    <w:rsid w:val="00BB0AAE"/>
    <w:rsid w:val="00BC27DA"/>
    <w:rsid w:val="00C76019"/>
    <w:rsid w:val="00C86EC6"/>
    <w:rsid w:val="00CC772D"/>
    <w:rsid w:val="00CF0CCC"/>
    <w:rsid w:val="00D3631F"/>
    <w:rsid w:val="00D36518"/>
    <w:rsid w:val="00D369BA"/>
    <w:rsid w:val="00D75BC3"/>
    <w:rsid w:val="00D9748C"/>
    <w:rsid w:val="00DC12EB"/>
    <w:rsid w:val="00DD4A38"/>
    <w:rsid w:val="00DF199B"/>
    <w:rsid w:val="00E05E3C"/>
    <w:rsid w:val="00E757DA"/>
    <w:rsid w:val="00E75D90"/>
    <w:rsid w:val="00EB7B9A"/>
    <w:rsid w:val="00EC7395"/>
  </w:rsids>
  <m:mathPr>
    <m:mathFont m:val="Cambria Math"/>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3351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Times New Roman" w:hAnsi="Cambria" w:cs="Helvetica"/>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qFormat="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92043"/>
    <w:rPr>
      <w:rFonts w:ascii="Times New Roman" w:hAnsi="Times New Roman" w:cs="Times New Roman"/>
      <w:sz w:val="24"/>
      <w:szCs w:val="24"/>
    </w:rPr>
  </w:style>
  <w:style w:type="paragraph" w:styleId="berschrift1">
    <w:name w:val="heading 1"/>
    <w:basedOn w:val="Standard"/>
    <w:next w:val="Standard"/>
    <w:link w:val="berschrift1Zchn"/>
    <w:uiPriority w:val="99"/>
    <w:qFormat/>
    <w:rsid w:val="00092043"/>
    <w:pPr>
      <w:keepNext/>
      <w:autoSpaceDE w:val="0"/>
      <w:autoSpaceDN w:val="0"/>
      <w:adjustRightInd w:val="0"/>
      <w:spacing w:line="312" w:lineRule="auto"/>
      <w:outlineLvl w:val="0"/>
    </w:pPr>
    <w:rPr>
      <w:rFonts w:ascii="Helvetica" w:hAnsi="Helvetica"/>
      <w:b/>
      <w:bCs/>
      <w:sz w:val="22"/>
      <w:szCs w:val="20"/>
    </w:rPr>
  </w:style>
  <w:style w:type="paragraph" w:styleId="berschrift3">
    <w:name w:val="heading 3"/>
    <w:basedOn w:val="Standard"/>
    <w:next w:val="Standard"/>
    <w:link w:val="berschrift3Zchn"/>
    <w:uiPriority w:val="99"/>
    <w:qFormat/>
    <w:rsid w:val="00092043"/>
    <w:pPr>
      <w:keepNext/>
      <w:autoSpaceDE w:val="0"/>
      <w:autoSpaceDN w:val="0"/>
      <w:adjustRightInd w:val="0"/>
      <w:spacing w:line="312" w:lineRule="auto"/>
      <w:outlineLvl w:val="2"/>
    </w:pPr>
    <w:rPr>
      <w:rFonts w:ascii="CL Helvetica Condensed Light" w:hAnsi="CL Helvetica Condensed Light"/>
      <w:sz w:val="32"/>
      <w:szCs w:val="20"/>
    </w:rPr>
  </w:style>
  <w:style w:type="paragraph" w:styleId="berschrift5">
    <w:name w:val="heading 5"/>
    <w:basedOn w:val="Standard"/>
    <w:next w:val="Standard"/>
    <w:link w:val="berschrift5Zchn"/>
    <w:uiPriority w:val="99"/>
    <w:qFormat/>
    <w:rsid w:val="00092043"/>
    <w:pPr>
      <w:keepNext/>
      <w:autoSpaceDE w:val="0"/>
      <w:autoSpaceDN w:val="0"/>
      <w:adjustRightInd w:val="0"/>
      <w:spacing w:line="312" w:lineRule="auto"/>
      <w:ind w:right="2783"/>
      <w:outlineLvl w:val="4"/>
    </w:pPr>
    <w:rPr>
      <w:rFonts w:ascii="Helvetica" w:hAnsi="Helvetica"/>
      <w:b/>
      <w:bCs/>
      <w:i/>
      <w:iCs/>
      <w:sz w:val="18"/>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link w:val="berschrift3"/>
    <w:uiPriority w:val="99"/>
    <w:locked/>
    <w:rsid w:val="00092043"/>
    <w:rPr>
      <w:rFonts w:ascii="CL Helvetica Condensed Light" w:hAnsi="CL Helvetica Condensed Light" w:cs="CL Helvetica Condensed Light"/>
      <w:sz w:val="32"/>
      <w:lang w:eastAsia="de-DE"/>
    </w:rPr>
  </w:style>
  <w:style w:type="paragraph" w:styleId="Fuzeile">
    <w:name w:val="footer"/>
    <w:basedOn w:val="Standard"/>
    <w:link w:val="FuzeileZchn"/>
    <w:uiPriority w:val="99"/>
    <w:rsid w:val="00092043"/>
    <w:pPr>
      <w:tabs>
        <w:tab w:val="center" w:pos="4536"/>
        <w:tab w:val="right" w:pos="9072"/>
      </w:tabs>
    </w:pPr>
    <w:rPr>
      <w:sz w:val="20"/>
      <w:szCs w:val="20"/>
    </w:rPr>
  </w:style>
  <w:style w:type="paragraph" w:styleId="Kopfzeile">
    <w:name w:val="header"/>
    <w:basedOn w:val="Standard"/>
    <w:link w:val="KopfzeileZchn"/>
    <w:rsid w:val="00092043"/>
    <w:pPr>
      <w:tabs>
        <w:tab w:val="center" w:pos="4536"/>
        <w:tab w:val="right" w:pos="9072"/>
      </w:tabs>
      <w:autoSpaceDE w:val="0"/>
      <w:autoSpaceDN w:val="0"/>
      <w:adjustRightInd w:val="0"/>
      <w:spacing w:line="312" w:lineRule="auto"/>
    </w:pPr>
    <w:rPr>
      <w:rFonts w:ascii="Helvetica" w:hAnsi="Helvetica"/>
      <w:sz w:val="22"/>
      <w:szCs w:val="20"/>
    </w:rPr>
  </w:style>
  <w:style w:type="paragraph" w:styleId="Sprechblasentext">
    <w:name w:val="Balloon Text"/>
    <w:basedOn w:val="Standard"/>
    <w:link w:val="SprechblasentextZchn"/>
    <w:uiPriority w:val="99"/>
    <w:rsid w:val="00092043"/>
    <w:rPr>
      <w:rFonts w:ascii="Lucida Grande" w:hAnsi="Lucida Grande"/>
      <w:sz w:val="18"/>
      <w:szCs w:val="20"/>
    </w:rPr>
  </w:style>
  <w:style w:type="character" w:customStyle="1" w:styleId="SprechblasentextZchn">
    <w:name w:val="Sprechblasentext Zchn"/>
    <w:link w:val="Sprechblasentext"/>
    <w:uiPriority w:val="99"/>
    <w:locked/>
    <w:rsid w:val="00092043"/>
    <w:rPr>
      <w:rFonts w:ascii="Lucida Grande" w:hAnsi="Lucida Grande" w:cs="Times New Roman"/>
      <w:sz w:val="18"/>
      <w:lang w:eastAsia="de-DE" w:bidi="ar-SA"/>
    </w:rPr>
  </w:style>
  <w:style w:type="character" w:customStyle="1" w:styleId="berschrift1Zchn">
    <w:name w:val="Überschrift 1 Zchn"/>
    <w:link w:val="berschrift1"/>
    <w:uiPriority w:val="99"/>
    <w:locked/>
    <w:rsid w:val="00092043"/>
    <w:rPr>
      <w:rFonts w:ascii="Helvetica" w:hAnsi="Helvetica" w:cs="Helvetica"/>
      <w:b/>
      <w:bCs/>
      <w:sz w:val="22"/>
      <w:lang w:eastAsia="de-DE"/>
    </w:rPr>
  </w:style>
  <w:style w:type="character" w:styleId="Link">
    <w:name w:val="Hyperlink"/>
    <w:rsid w:val="00092043"/>
    <w:rPr>
      <w:rFonts w:cs="Times New Roman"/>
      <w:color w:val="0000FF"/>
      <w:u w:val="single"/>
    </w:rPr>
  </w:style>
  <w:style w:type="character" w:customStyle="1" w:styleId="berschrift5Zchn">
    <w:name w:val="Überschrift 5 Zchn"/>
    <w:link w:val="berschrift5"/>
    <w:uiPriority w:val="99"/>
    <w:locked/>
    <w:rsid w:val="00092043"/>
    <w:rPr>
      <w:rFonts w:ascii="Helvetica" w:hAnsi="Helvetica" w:cs="Helvetica"/>
      <w:b/>
      <w:bCs/>
      <w:i/>
      <w:iCs/>
      <w:sz w:val="18"/>
      <w:lang w:eastAsia="de-DE"/>
    </w:rPr>
  </w:style>
  <w:style w:type="character" w:customStyle="1" w:styleId="KopfzeileZchn">
    <w:name w:val="Kopfzeile Zchn"/>
    <w:link w:val="Kopfzeile"/>
    <w:locked/>
    <w:rsid w:val="00092043"/>
    <w:rPr>
      <w:rFonts w:ascii="Helvetica" w:hAnsi="Helvetica" w:cs="Helvetica"/>
      <w:sz w:val="22"/>
      <w:lang w:eastAsia="de-DE"/>
    </w:rPr>
  </w:style>
  <w:style w:type="paragraph" w:styleId="Textkrper3">
    <w:name w:val="Body Text 3"/>
    <w:basedOn w:val="Standard"/>
    <w:link w:val="Textkrper3Zchn"/>
    <w:uiPriority w:val="99"/>
    <w:rsid w:val="00092043"/>
    <w:pPr>
      <w:autoSpaceDE w:val="0"/>
      <w:autoSpaceDN w:val="0"/>
      <w:adjustRightInd w:val="0"/>
      <w:ind w:right="-97"/>
    </w:pPr>
    <w:rPr>
      <w:rFonts w:ascii="L Univers 45 Light" w:hAnsi="L Univers 45 Light"/>
      <w:sz w:val="18"/>
      <w:szCs w:val="20"/>
    </w:rPr>
  </w:style>
  <w:style w:type="character" w:styleId="Kommentarzeichen">
    <w:name w:val="annotation reference"/>
    <w:rsid w:val="0061697A"/>
    <w:rPr>
      <w:sz w:val="16"/>
      <w:szCs w:val="16"/>
    </w:rPr>
  </w:style>
  <w:style w:type="character" w:customStyle="1" w:styleId="FuzeileZchn">
    <w:name w:val="Fußzeile Zchn"/>
    <w:link w:val="Fuzeile"/>
    <w:uiPriority w:val="99"/>
    <w:locked/>
    <w:rsid w:val="00092043"/>
    <w:rPr>
      <w:rFonts w:ascii="Times New Roman" w:hAnsi="Times New Roman" w:cs="Times New Roman"/>
      <w:lang w:eastAsia="de-DE" w:bidi="ar-SA"/>
    </w:rPr>
  </w:style>
  <w:style w:type="character" w:customStyle="1" w:styleId="Textkrper3Zchn">
    <w:name w:val="Textkörper 3 Zchn"/>
    <w:link w:val="Textkrper3"/>
    <w:uiPriority w:val="99"/>
    <w:locked/>
    <w:rsid w:val="00092043"/>
    <w:rPr>
      <w:rFonts w:ascii="L Univers 45 Light" w:hAnsi="L Univers 45 Light" w:cs="L Univers 45 Light"/>
      <w:sz w:val="18"/>
      <w:lang w:eastAsia="de-DE"/>
    </w:rPr>
  </w:style>
  <w:style w:type="paragraph" w:styleId="Kommentartext">
    <w:name w:val="annotation text"/>
    <w:basedOn w:val="Standard"/>
    <w:link w:val="KommentartextZchn"/>
    <w:rsid w:val="0061697A"/>
    <w:rPr>
      <w:sz w:val="20"/>
      <w:szCs w:val="20"/>
    </w:rPr>
  </w:style>
  <w:style w:type="character" w:customStyle="1" w:styleId="KommentartextZchn">
    <w:name w:val="Kommentartext Zchn"/>
    <w:link w:val="Kommentartext"/>
    <w:rsid w:val="0061697A"/>
    <w:rPr>
      <w:rFonts w:ascii="Times New Roman" w:hAnsi="Times New Roman" w:cs="Times New Roman"/>
    </w:rPr>
  </w:style>
  <w:style w:type="paragraph" w:styleId="Kommentarthema">
    <w:name w:val="annotation subject"/>
    <w:basedOn w:val="Kommentartext"/>
    <w:next w:val="Kommentartext"/>
    <w:link w:val="KommentarthemaZchn"/>
    <w:uiPriority w:val="99"/>
    <w:semiHidden/>
    <w:rsid w:val="004855A6"/>
    <w:rPr>
      <w:b/>
      <w:bCs/>
    </w:rPr>
  </w:style>
  <w:style w:type="character" w:customStyle="1" w:styleId="KommentarthemaZchn">
    <w:name w:val="Kommentarthema Zchn"/>
    <w:link w:val="Kommentarthema"/>
    <w:uiPriority w:val="99"/>
    <w:semiHidden/>
    <w:rsid w:val="00141E5E"/>
    <w:rPr>
      <w:rFonts w:ascii="Times New Roman" w:hAnsi="Times New Roman" w:cs="Times New Roman"/>
      <w:b/>
      <w:bCs/>
    </w:rPr>
  </w:style>
  <w:style w:type="character" w:styleId="BesuchterLink">
    <w:name w:val="FollowedHyperlink"/>
    <w:uiPriority w:val="99"/>
    <w:unhideWhenUsed/>
    <w:rsid w:val="00141E5E"/>
    <w:rPr>
      <w:color w:val="800080"/>
      <w:u w:val="single"/>
    </w:rPr>
  </w:style>
  <w:style w:type="paragraph" w:styleId="StandardWeb">
    <w:name w:val="Normal (Web)"/>
    <w:basedOn w:val="Standard"/>
    <w:uiPriority w:val="99"/>
    <w:unhideWhenUsed/>
    <w:rsid w:val="000B1D51"/>
    <w:pPr>
      <w:spacing w:before="100" w:beforeAutospacing="1" w:after="100" w:afterAutospacing="1"/>
    </w:pPr>
  </w:style>
  <w:style w:type="paragraph" w:customStyle="1" w:styleId="Default">
    <w:name w:val="Default"/>
    <w:rsid w:val="00A12B23"/>
    <w:pPr>
      <w:widowControl w:val="0"/>
      <w:autoSpaceDE w:val="0"/>
      <w:autoSpaceDN w:val="0"/>
      <w:adjustRightInd w:val="0"/>
    </w:pPr>
    <w:rPr>
      <w:rFonts w:ascii="Calibri Light" w:hAnsi="Calibri Light" w:cs="Calibri Ligh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dock14.org"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677</Words>
  <Characters>4268</Characters>
  <Application>Microsoft Macintosh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PnR</Company>
  <LinksUpToDate>false</LinksUpToDate>
  <CharactersWithSpaces>4936</CharactersWithSpaces>
  <SharedDoc>false</SharedDoc>
  <HyperlinkBase/>
  <HLinks>
    <vt:vector size="12" baseType="variant">
      <vt:variant>
        <vt:i4>786482</vt:i4>
      </vt:variant>
      <vt:variant>
        <vt:i4>0</vt:i4>
      </vt:variant>
      <vt:variant>
        <vt:i4>0</vt:i4>
      </vt:variant>
      <vt:variant>
        <vt:i4>5</vt:i4>
      </vt:variant>
      <vt:variant>
        <vt:lpwstr>http://amid-pr.press-n-relations.com/</vt:lpwstr>
      </vt:variant>
      <vt:variant>
        <vt:lpwstr/>
      </vt:variant>
      <vt:variant>
        <vt:i4>1245300</vt:i4>
      </vt:variant>
      <vt:variant>
        <vt:i4>7163</vt:i4>
      </vt:variant>
      <vt:variant>
        <vt:i4>1025</vt:i4>
      </vt:variant>
      <vt:variant>
        <vt:i4>1</vt:i4>
      </vt:variant>
      <vt:variant>
        <vt:lpwstr>Kampagnenmgmt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Rebecca Hasert</dc:creator>
  <cp:keywords/>
  <cp:lastModifiedBy>Uwe Pagel</cp:lastModifiedBy>
  <cp:revision>3</cp:revision>
  <cp:lastPrinted>2016-05-20T10:14:00Z</cp:lastPrinted>
  <dcterms:created xsi:type="dcterms:W3CDTF">2016-05-23T12:27:00Z</dcterms:created>
  <dcterms:modified xsi:type="dcterms:W3CDTF">2016-05-23T13:49:00Z</dcterms:modified>
</cp:coreProperties>
</file>