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F194FE" w14:textId="77777777" w:rsidR="0079756C" w:rsidRPr="00155BC0" w:rsidRDefault="0079756C" w:rsidP="0079756C">
      <w:pPr>
        <w:pStyle w:val="berschrift3"/>
        <w:ind w:right="-284"/>
        <w:rPr>
          <w:rFonts w:ascii="Helvetica" w:hAnsi="Helvetica" w:cs="Helvetica"/>
        </w:rPr>
      </w:pPr>
      <w:r w:rsidRPr="00155BC0">
        <w:rPr>
          <w:rFonts w:ascii="Helvetica" w:hAnsi="Helvetica" w:cs="Helvetica"/>
        </w:rPr>
        <w:t>PRESSEINFORMATION</w:t>
      </w:r>
    </w:p>
    <w:p w14:paraId="42ED850D" w14:textId="65B7D508" w:rsidR="0079756C" w:rsidRPr="00155BC0" w:rsidRDefault="0079756C" w:rsidP="0079756C">
      <w:pPr>
        <w:spacing w:line="312" w:lineRule="auto"/>
        <w:ind w:right="-284"/>
        <w:rPr>
          <w:rFonts w:ascii="Helvetica" w:hAnsi="Helvetica" w:cs="Helvetica"/>
          <w:sz w:val="22"/>
        </w:rPr>
      </w:pPr>
      <w:r w:rsidRPr="00155BC0">
        <w:rPr>
          <w:rFonts w:ascii="Helvetica" w:hAnsi="Helvetica" w:cs="Helvetica"/>
          <w:sz w:val="22"/>
        </w:rPr>
        <w:t xml:space="preserve">Münster, </w:t>
      </w:r>
      <w:r w:rsidR="00931097">
        <w:rPr>
          <w:rFonts w:ascii="Helvetica" w:hAnsi="Helvetica" w:cs="Helvetica"/>
          <w:sz w:val="22"/>
        </w:rPr>
        <w:t>2</w:t>
      </w:r>
      <w:r w:rsidRPr="00155BC0">
        <w:rPr>
          <w:rFonts w:ascii="Helvetica" w:hAnsi="Helvetica" w:cs="Helvetica"/>
          <w:sz w:val="22"/>
        </w:rPr>
        <w:t>.</w:t>
      </w:r>
      <w:r>
        <w:rPr>
          <w:rFonts w:ascii="Helvetica" w:hAnsi="Helvetica" w:cs="Helvetica"/>
          <w:sz w:val="22"/>
        </w:rPr>
        <w:t> </w:t>
      </w:r>
      <w:r w:rsidR="00574BE9">
        <w:rPr>
          <w:rFonts w:ascii="Helvetica" w:hAnsi="Helvetica" w:cs="Helvetica"/>
          <w:sz w:val="22"/>
        </w:rPr>
        <w:t>Dezem</w:t>
      </w:r>
      <w:r w:rsidR="00443E25">
        <w:rPr>
          <w:rFonts w:ascii="Helvetica" w:hAnsi="Helvetica" w:cs="Helvetica"/>
          <w:sz w:val="22"/>
        </w:rPr>
        <w:t>ber</w:t>
      </w:r>
      <w:r>
        <w:rPr>
          <w:rFonts w:ascii="Helvetica" w:hAnsi="Helvetica" w:cs="Helvetica"/>
          <w:sz w:val="22"/>
        </w:rPr>
        <w:t xml:space="preserve"> 2015</w:t>
      </w:r>
    </w:p>
    <w:p w14:paraId="2D162714" w14:textId="77777777" w:rsidR="0079756C" w:rsidRDefault="0079756C" w:rsidP="0079756C">
      <w:pPr>
        <w:spacing w:line="288" w:lineRule="auto"/>
        <w:ind w:right="-283"/>
        <w:rPr>
          <w:rFonts w:ascii="Helvetica" w:hAnsi="Helvetica" w:cs="Helvetica"/>
          <w:b/>
          <w:bCs/>
          <w:sz w:val="28"/>
        </w:rPr>
      </w:pPr>
      <w:bookmarkStart w:id="0" w:name="OLE_LINK3"/>
    </w:p>
    <w:p w14:paraId="1E5F18C3" w14:textId="77777777" w:rsidR="003259B2" w:rsidRPr="00155BC0" w:rsidRDefault="003259B2" w:rsidP="0079756C">
      <w:pPr>
        <w:spacing w:line="288" w:lineRule="auto"/>
        <w:ind w:right="-283"/>
        <w:rPr>
          <w:rFonts w:ascii="Helvetica" w:hAnsi="Helvetica" w:cs="Helvetica"/>
          <w:b/>
          <w:bCs/>
          <w:sz w:val="28"/>
        </w:rPr>
      </w:pPr>
    </w:p>
    <w:p w14:paraId="133BCB43" w14:textId="06BD0964" w:rsidR="00574BE9" w:rsidRPr="00574BE9" w:rsidRDefault="00574BE9" w:rsidP="00574BE9">
      <w:pPr>
        <w:spacing w:line="288" w:lineRule="auto"/>
        <w:ind w:right="-1417"/>
        <w:rPr>
          <w:rFonts w:ascii="Helvetica" w:hAnsi="Helvetica"/>
          <w:b/>
          <w:bCs/>
          <w:spacing w:val="-1"/>
          <w:sz w:val="28"/>
          <w:szCs w:val="28"/>
          <w:lang w:val="de-AT"/>
        </w:rPr>
      </w:pPr>
      <w:proofErr w:type="spellStart"/>
      <w:r>
        <w:rPr>
          <w:rFonts w:ascii="Helvetica" w:hAnsi="Helvetica"/>
          <w:b/>
          <w:bCs/>
          <w:spacing w:val="-1"/>
          <w:sz w:val="28"/>
          <w:szCs w:val="28"/>
          <w:lang w:val="de-AT"/>
        </w:rPr>
        <w:t>cronos</w:t>
      </w:r>
      <w:proofErr w:type="spellEnd"/>
      <w:r>
        <w:rPr>
          <w:rFonts w:ascii="Helvetica" w:hAnsi="Helvetica"/>
          <w:b/>
          <w:bCs/>
          <w:spacing w:val="-1"/>
          <w:sz w:val="28"/>
          <w:szCs w:val="28"/>
          <w:lang w:val="de-AT"/>
        </w:rPr>
        <w:t xml:space="preserve"> </w:t>
      </w:r>
      <w:r w:rsidRPr="00574BE9">
        <w:rPr>
          <w:rFonts w:ascii="Helvetica" w:hAnsi="Helvetica"/>
          <w:b/>
          <w:bCs/>
          <w:spacing w:val="-1"/>
          <w:sz w:val="28"/>
          <w:szCs w:val="28"/>
          <w:lang w:val="de-AT"/>
        </w:rPr>
        <w:t xml:space="preserve">Online </w:t>
      </w:r>
      <w:proofErr w:type="spellStart"/>
      <w:r w:rsidRPr="00574BE9">
        <w:rPr>
          <w:rFonts w:ascii="Helvetica" w:hAnsi="Helvetica"/>
          <w:b/>
          <w:bCs/>
          <w:spacing w:val="-1"/>
          <w:sz w:val="28"/>
          <w:szCs w:val="28"/>
          <w:lang w:val="de-AT"/>
        </w:rPr>
        <w:t>Sales&amp;Service</w:t>
      </w:r>
      <w:proofErr w:type="spellEnd"/>
      <w:r w:rsidRPr="00574BE9">
        <w:rPr>
          <w:rFonts w:ascii="Helvetica" w:hAnsi="Helvetica"/>
          <w:b/>
          <w:bCs/>
          <w:spacing w:val="-1"/>
          <w:sz w:val="28"/>
          <w:szCs w:val="28"/>
          <w:lang w:val="de-AT"/>
        </w:rPr>
        <w:t>: The</w:t>
      </w:r>
      <w:r w:rsidRPr="00574BE9" w:rsidDel="00FB40DE">
        <w:rPr>
          <w:rFonts w:ascii="Helvetica" w:hAnsi="Helvetica"/>
          <w:b/>
          <w:bCs/>
          <w:spacing w:val="-1"/>
          <w:sz w:val="28"/>
          <w:szCs w:val="28"/>
          <w:lang w:val="de-AT"/>
        </w:rPr>
        <w:t xml:space="preserve"> </w:t>
      </w:r>
      <w:proofErr w:type="spellStart"/>
      <w:r w:rsidRPr="00574BE9">
        <w:rPr>
          <w:rFonts w:ascii="Helvetica" w:hAnsi="Helvetica"/>
          <w:b/>
          <w:bCs/>
          <w:spacing w:val="-1"/>
          <w:sz w:val="28"/>
          <w:szCs w:val="28"/>
          <w:lang w:val="de-AT"/>
        </w:rPr>
        <w:t>new</w:t>
      </w:r>
      <w:proofErr w:type="spellEnd"/>
      <w:r w:rsidRPr="00574BE9">
        <w:rPr>
          <w:rFonts w:ascii="Helvetica" w:hAnsi="Helvetica"/>
          <w:b/>
          <w:bCs/>
          <w:spacing w:val="-1"/>
          <w:sz w:val="28"/>
          <w:szCs w:val="28"/>
          <w:lang w:val="de-AT"/>
        </w:rPr>
        <w:t xml:space="preserve"> </w:t>
      </w:r>
      <w:proofErr w:type="spellStart"/>
      <w:r w:rsidRPr="00574BE9">
        <w:rPr>
          <w:rFonts w:ascii="Helvetica" w:hAnsi="Helvetica"/>
          <w:b/>
          <w:bCs/>
          <w:spacing w:val="-1"/>
          <w:sz w:val="28"/>
          <w:szCs w:val="28"/>
          <w:lang w:val="de-AT"/>
        </w:rPr>
        <w:t>face</w:t>
      </w:r>
      <w:proofErr w:type="spellEnd"/>
      <w:r w:rsidRPr="00574BE9">
        <w:rPr>
          <w:rFonts w:ascii="Helvetica" w:hAnsi="Helvetica"/>
          <w:b/>
          <w:bCs/>
          <w:spacing w:val="-1"/>
          <w:sz w:val="28"/>
          <w:szCs w:val="28"/>
          <w:lang w:val="de-AT"/>
        </w:rPr>
        <w:t xml:space="preserve"> </w:t>
      </w:r>
      <w:proofErr w:type="spellStart"/>
      <w:r w:rsidRPr="00574BE9">
        <w:rPr>
          <w:rFonts w:ascii="Helvetica" w:hAnsi="Helvetica"/>
          <w:b/>
          <w:bCs/>
          <w:spacing w:val="-1"/>
          <w:sz w:val="28"/>
          <w:szCs w:val="28"/>
          <w:lang w:val="de-AT"/>
        </w:rPr>
        <w:t>to</w:t>
      </w:r>
      <w:proofErr w:type="spellEnd"/>
      <w:r w:rsidRPr="00574BE9">
        <w:rPr>
          <w:rFonts w:ascii="Helvetica" w:hAnsi="Helvetica"/>
          <w:b/>
          <w:bCs/>
          <w:spacing w:val="-1"/>
          <w:sz w:val="28"/>
          <w:szCs w:val="28"/>
          <w:lang w:val="de-AT"/>
        </w:rPr>
        <w:t xml:space="preserve"> </w:t>
      </w:r>
      <w:proofErr w:type="spellStart"/>
      <w:r w:rsidRPr="00574BE9">
        <w:rPr>
          <w:rFonts w:ascii="Helvetica" w:hAnsi="Helvetica"/>
          <w:b/>
          <w:bCs/>
          <w:spacing w:val="-1"/>
          <w:sz w:val="28"/>
          <w:szCs w:val="28"/>
          <w:lang w:val="de-AT"/>
        </w:rPr>
        <w:t>the</w:t>
      </w:r>
      <w:proofErr w:type="spellEnd"/>
      <w:r w:rsidRPr="00574BE9">
        <w:rPr>
          <w:rFonts w:ascii="Helvetica" w:hAnsi="Helvetica"/>
          <w:b/>
          <w:bCs/>
          <w:spacing w:val="-1"/>
          <w:sz w:val="28"/>
          <w:szCs w:val="28"/>
          <w:lang w:val="de-AT"/>
        </w:rPr>
        <w:t xml:space="preserve"> Customer</w:t>
      </w:r>
    </w:p>
    <w:p w14:paraId="23639B0D" w14:textId="4BD14523" w:rsidR="0079756C" w:rsidRPr="00022672" w:rsidRDefault="00574BE9" w:rsidP="0079756C">
      <w:pPr>
        <w:spacing w:line="288" w:lineRule="auto"/>
        <w:rPr>
          <w:rFonts w:ascii="Helvetica" w:hAnsi="Helvetica" w:cs="Helvetica"/>
          <w:b/>
          <w:bCs/>
          <w:spacing w:val="-1"/>
          <w:sz w:val="22"/>
          <w:szCs w:val="22"/>
        </w:rPr>
      </w:pPr>
      <w:r>
        <w:rPr>
          <w:rFonts w:ascii="Helvetica" w:hAnsi="Helvetica" w:cs="Helvetica"/>
          <w:b/>
          <w:bCs/>
          <w:spacing w:val="-1"/>
          <w:sz w:val="22"/>
          <w:szCs w:val="22"/>
        </w:rPr>
        <w:t>Kundenp</w:t>
      </w:r>
      <w:r w:rsidR="00D051D9">
        <w:rPr>
          <w:rFonts w:ascii="Helvetica" w:hAnsi="Helvetica" w:cs="Helvetica"/>
          <w:b/>
          <w:bCs/>
          <w:spacing w:val="-1"/>
          <w:sz w:val="22"/>
          <w:szCs w:val="22"/>
        </w:rPr>
        <w:t>ortal mit SAP-Integration</w:t>
      </w:r>
      <w:r w:rsidR="00443E25">
        <w:rPr>
          <w:rFonts w:ascii="Helvetica" w:hAnsi="Helvetica" w:cs="Helvetica"/>
          <w:b/>
          <w:bCs/>
          <w:spacing w:val="-1"/>
          <w:sz w:val="22"/>
          <w:szCs w:val="22"/>
        </w:rPr>
        <w:t xml:space="preserve"> </w:t>
      </w:r>
      <w:r w:rsidR="00C91393">
        <w:rPr>
          <w:rFonts w:ascii="Helvetica" w:hAnsi="Helvetica" w:cs="Helvetica"/>
          <w:b/>
          <w:bCs/>
          <w:spacing w:val="-1"/>
          <w:sz w:val="22"/>
          <w:szCs w:val="22"/>
        </w:rPr>
        <w:t xml:space="preserve">jetzt auch im </w:t>
      </w:r>
      <w:proofErr w:type="spellStart"/>
      <w:r w:rsidR="00A12C0E">
        <w:rPr>
          <w:rFonts w:ascii="Helvetica" w:hAnsi="Helvetica" w:cs="Helvetica"/>
          <w:b/>
          <w:bCs/>
          <w:spacing w:val="-1"/>
          <w:sz w:val="22"/>
          <w:szCs w:val="22"/>
        </w:rPr>
        <w:t>R</w:t>
      </w:r>
      <w:r w:rsidR="00C91393">
        <w:rPr>
          <w:rFonts w:ascii="Helvetica" w:hAnsi="Helvetica" w:cs="Helvetica"/>
          <w:b/>
          <w:bCs/>
          <w:spacing w:val="-1"/>
          <w:sz w:val="22"/>
          <w:szCs w:val="22"/>
        </w:rPr>
        <w:t>esponsive</w:t>
      </w:r>
      <w:proofErr w:type="spellEnd"/>
      <w:r w:rsidR="00C91393">
        <w:rPr>
          <w:rFonts w:ascii="Helvetica" w:hAnsi="Helvetica" w:cs="Helvetica"/>
          <w:b/>
          <w:bCs/>
          <w:spacing w:val="-1"/>
          <w:sz w:val="22"/>
          <w:szCs w:val="22"/>
        </w:rPr>
        <w:t xml:space="preserve"> Design</w:t>
      </w:r>
    </w:p>
    <w:p w14:paraId="3F40192A" w14:textId="77777777" w:rsidR="0079756C" w:rsidRDefault="0079756C" w:rsidP="0079756C">
      <w:pPr>
        <w:tabs>
          <w:tab w:val="left" w:pos="7088"/>
          <w:tab w:val="left" w:pos="7797"/>
        </w:tabs>
        <w:spacing w:line="288" w:lineRule="auto"/>
        <w:rPr>
          <w:rFonts w:ascii="Helvetica" w:hAnsi="Helvetica" w:cs="Helvetica"/>
          <w:b/>
          <w:bCs/>
          <w:sz w:val="20"/>
        </w:rPr>
      </w:pPr>
    </w:p>
    <w:p w14:paraId="2BE2886F" w14:textId="248409E1" w:rsidR="0008274A" w:rsidRPr="0008274A" w:rsidRDefault="00D051D9" w:rsidP="0008274A">
      <w:pPr>
        <w:tabs>
          <w:tab w:val="left" w:pos="7088"/>
          <w:tab w:val="left" w:pos="7797"/>
        </w:tabs>
        <w:spacing w:line="360" w:lineRule="auto"/>
        <w:rPr>
          <w:rFonts w:ascii="Helvetica" w:hAnsi="Helvetica" w:cs="Helvetica"/>
          <w:b/>
          <w:bCs/>
          <w:spacing w:val="2"/>
          <w:sz w:val="20"/>
          <w:szCs w:val="20"/>
          <w:lang w:val="de-AT"/>
        </w:rPr>
      </w:pPr>
      <w:r>
        <w:rPr>
          <w:rFonts w:ascii="Helvetica" w:hAnsi="Helvetica" w:cs="Helvetica"/>
          <w:b/>
          <w:bCs/>
          <w:spacing w:val="2"/>
          <w:sz w:val="20"/>
          <w:szCs w:val="20"/>
        </w:rPr>
        <w:t xml:space="preserve">Mit </w:t>
      </w:r>
      <w:r w:rsidR="00D24CAE">
        <w:rPr>
          <w:rFonts w:ascii="Helvetica" w:hAnsi="Helvetica" w:cs="Helvetica"/>
          <w:b/>
          <w:bCs/>
          <w:spacing w:val="2"/>
          <w:sz w:val="20"/>
          <w:szCs w:val="20"/>
        </w:rPr>
        <w:t xml:space="preserve">dem Kundenportal </w:t>
      </w:r>
      <w:r>
        <w:rPr>
          <w:rFonts w:ascii="Helvetica" w:hAnsi="Helvetica" w:cs="Helvetica"/>
          <w:b/>
          <w:bCs/>
          <w:spacing w:val="2"/>
          <w:sz w:val="20"/>
          <w:szCs w:val="20"/>
        </w:rPr>
        <w:t xml:space="preserve">Online </w:t>
      </w:r>
      <w:proofErr w:type="spellStart"/>
      <w:r>
        <w:rPr>
          <w:rFonts w:ascii="Helvetica" w:hAnsi="Helvetica" w:cs="Helvetica"/>
          <w:b/>
          <w:bCs/>
          <w:spacing w:val="2"/>
          <w:sz w:val="20"/>
          <w:szCs w:val="20"/>
        </w:rPr>
        <w:t>Sales&amp;Service</w:t>
      </w:r>
      <w:proofErr w:type="spellEnd"/>
      <w:r>
        <w:rPr>
          <w:rFonts w:ascii="Helvetica" w:hAnsi="Helvetica" w:cs="Helvetica"/>
          <w:b/>
          <w:bCs/>
          <w:spacing w:val="2"/>
          <w:sz w:val="20"/>
          <w:szCs w:val="20"/>
        </w:rPr>
        <w:t xml:space="preserve"> bietet </w:t>
      </w:r>
      <w:r w:rsidR="00D24CAE">
        <w:rPr>
          <w:rFonts w:ascii="Helvetica" w:hAnsi="Helvetica" w:cs="Helvetica"/>
          <w:b/>
          <w:bCs/>
          <w:spacing w:val="2"/>
          <w:sz w:val="20"/>
          <w:szCs w:val="20"/>
        </w:rPr>
        <w:t xml:space="preserve">die </w:t>
      </w:r>
      <w:proofErr w:type="spellStart"/>
      <w:r w:rsidR="00D24CAE">
        <w:rPr>
          <w:rFonts w:ascii="Helvetica" w:hAnsi="Helvetica" w:cs="Helvetica"/>
          <w:b/>
          <w:bCs/>
          <w:spacing w:val="2"/>
          <w:sz w:val="20"/>
          <w:szCs w:val="20"/>
        </w:rPr>
        <w:t>cronos</w:t>
      </w:r>
      <w:proofErr w:type="spellEnd"/>
      <w:r w:rsidR="00D24CAE">
        <w:rPr>
          <w:rFonts w:ascii="Helvetica" w:hAnsi="Helvetica" w:cs="Helvetica"/>
          <w:b/>
          <w:bCs/>
          <w:spacing w:val="2"/>
          <w:sz w:val="20"/>
          <w:szCs w:val="20"/>
        </w:rPr>
        <w:t xml:space="preserve"> Unternehmensberatung </w:t>
      </w:r>
      <w:r w:rsidR="00C91393">
        <w:rPr>
          <w:rFonts w:ascii="Helvetica" w:hAnsi="Helvetica" w:cs="Helvetica"/>
          <w:b/>
          <w:bCs/>
          <w:spacing w:val="2"/>
          <w:sz w:val="20"/>
          <w:szCs w:val="20"/>
        </w:rPr>
        <w:t xml:space="preserve">nicht nur </w:t>
      </w:r>
      <w:r w:rsidR="00D24CAE">
        <w:rPr>
          <w:rFonts w:ascii="Helvetica" w:hAnsi="Helvetica" w:cs="Helvetica"/>
          <w:b/>
          <w:bCs/>
          <w:spacing w:val="2"/>
          <w:sz w:val="20"/>
          <w:szCs w:val="20"/>
        </w:rPr>
        <w:t xml:space="preserve">ein Instrument, mit </w:t>
      </w:r>
      <w:r w:rsidR="00E83A65">
        <w:rPr>
          <w:rFonts w:ascii="Helvetica" w:hAnsi="Helvetica" w:cs="Helvetica"/>
          <w:b/>
          <w:bCs/>
          <w:spacing w:val="2"/>
          <w:sz w:val="20"/>
          <w:szCs w:val="20"/>
        </w:rPr>
        <w:t>dem s</w:t>
      </w:r>
      <w:r w:rsidR="00D24CAE">
        <w:rPr>
          <w:rFonts w:ascii="Helvetica" w:hAnsi="Helvetica" w:cs="Helvetica"/>
          <w:b/>
          <w:bCs/>
          <w:spacing w:val="2"/>
          <w:sz w:val="20"/>
          <w:szCs w:val="20"/>
        </w:rPr>
        <w:t xml:space="preserve">ich die Prozesse in der Online-Kundenkommunikation vollständig integriert mit SAP CRM und SAP IS-U abbilden lassen. </w:t>
      </w:r>
      <w:r w:rsidR="00C91393" w:rsidRPr="00C91393">
        <w:rPr>
          <w:rFonts w:ascii="Helvetica" w:hAnsi="Helvetica" w:cs="Helvetica"/>
          <w:b/>
          <w:bCs/>
          <w:spacing w:val="2"/>
          <w:sz w:val="20"/>
          <w:szCs w:val="20"/>
        </w:rPr>
        <w:t xml:space="preserve">Das Layout </w:t>
      </w:r>
      <w:r w:rsidR="00C91393">
        <w:rPr>
          <w:rFonts w:ascii="Helvetica" w:hAnsi="Helvetica" w:cs="Helvetica"/>
          <w:b/>
          <w:bCs/>
          <w:spacing w:val="2"/>
          <w:sz w:val="20"/>
          <w:szCs w:val="20"/>
        </w:rPr>
        <w:t xml:space="preserve">ist jetzt </w:t>
      </w:r>
      <w:r w:rsidR="00A12C0E">
        <w:rPr>
          <w:rFonts w:ascii="Helvetica" w:hAnsi="Helvetica" w:cs="Helvetica"/>
          <w:b/>
          <w:bCs/>
          <w:spacing w:val="2"/>
          <w:sz w:val="20"/>
          <w:szCs w:val="20"/>
        </w:rPr>
        <w:t>auch noch</w:t>
      </w:r>
      <w:r w:rsidR="00A12C0E">
        <w:rPr>
          <w:rFonts w:ascii="Helvetica" w:hAnsi="Helvetica" w:cs="Helvetica"/>
          <w:b/>
          <w:bCs/>
          <w:spacing w:val="2"/>
          <w:sz w:val="20"/>
          <w:szCs w:val="20"/>
        </w:rPr>
        <w:t xml:space="preserve"> einfacher</w:t>
      </w:r>
      <w:r w:rsidR="00A12C0E" w:rsidRPr="00C91393">
        <w:rPr>
          <w:rFonts w:ascii="Helvetica" w:hAnsi="Helvetica" w:cs="Helvetica"/>
          <w:b/>
          <w:bCs/>
          <w:spacing w:val="2"/>
          <w:sz w:val="20"/>
          <w:szCs w:val="20"/>
        </w:rPr>
        <w:t xml:space="preserve"> an den individuellen Unternehmensauftritt anpassbar</w:t>
      </w:r>
      <w:r w:rsidR="00A12C0E">
        <w:rPr>
          <w:rFonts w:ascii="Helvetica" w:hAnsi="Helvetica" w:cs="Helvetica"/>
          <w:b/>
          <w:bCs/>
          <w:spacing w:val="2"/>
          <w:sz w:val="20"/>
          <w:szCs w:val="20"/>
        </w:rPr>
        <w:t xml:space="preserve"> und wurde</w:t>
      </w:r>
      <w:r w:rsidR="00C91393">
        <w:rPr>
          <w:rFonts w:ascii="Helvetica" w:hAnsi="Helvetica" w:cs="Helvetica"/>
          <w:b/>
          <w:bCs/>
          <w:spacing w:val="2"/>
          <w:sz w:val="20"/>
          <w:szCs w:val="20"/>
        </w:rPr>
        <w:t xml:space="preserve"> mit der</w:t>
      </w:r>
      <w:r w:rsidR="00C91393" w:rsidRPr="00C91393">
        <w:rPr>
          <w:rFonts w:ascii="Helvetica" w:hAnsi="Helvetica" w:cs="Helvetica"/>
          <w:b/>
          <w:bCs/>
          <w:spacing w:val="2"/>
          <w:sz w:val="20"/>
          <w:szCs w:val="20"/>
        </w:rPr>
        <w:t xml:space="preserve"> aktuellen Kacheloptik</w:t>
      </w:r>
      <w:r w:rsidR="00C91393">
        <w:rPr>
          <w:rFonts w:ascii="Helvetica" w:hAnsi="Helvetica" w:cs="Helvetica"/>
          <w:b/>
          <w:bCs/>
          <w:spacing w:val="2"/>
          <w:sz w:val="20"/>
          <w:szCs w:val="20"/>
        </w:rPr>
        <w:t xml:space="preserve"> ausgestattet</w:t>
      </w:r>
      <w:r w:rsidR="00A12C0E">
        <w:rPr>
          <w:rFonts w:ascii="Helvetica" w:hAnsi="Helvetica" w:cs="Helvetica"/>
          <w:b/>
          <w:bCs/>
          <w:spacing w:val="2"/>
          <w:sz w:val="20"/>
          <w:szCs w:val="20"/>
        </w:rPr>
        <w:t>. Zudem</w:t>
      </w:r>
      <w:r w:rsidR="00C91393">
        <w:rPr>
          <w:rFonts w:ascii="Helvetica" w:hAnsi="Helvetica" w:cs="Helvetica"/>
          <w:b/>
          <w:bCs/>
          <w:spacing w:val="2"/>
          <w:sz w:val="20"/>
          <w:szCs w:val="20"/>
        </w:rPr>
        <w:t xml:space="preserve"> </w:t>
      </w:r>
      <w:r w:rsidR="00A12C0E">
        <w:rPr>
          <w:rFonts w:ascii="Helvetica" w:hAnsi="Helvetica" w:cs="Helvetica"/>
          <w:b/>
          <w:bCs/>
          <w:spacing w:val="2"/>
          <w:sz w:val="20"/>
          <w:szCs w:val="20"/>
        </w:rPr>
        <w:t>ist</w:t>
      </w:r>
      <w:r w:rsidR="00C91393" w:rsidRPr="00C91393">
        <w:rPr>
          <w:rFonts w:ascii="Helvetica" w:hAnsi="Helvetica" w:cs="Helvetica"/>
          <w:b/>
          <w:bCs/>
          <w:spacing w:val="2"/>
          <w:sz w:val="20"/>
          <w:szCs w:val="20"/>
        </w:rPr>
        <w:t xml:space="preserve"> </w:t>
      </w:r>
      <w:r w:rsidR="00A12C0E">
        <w:rPr>
          <w:rFonts w:ascii="Helvetica" w:hAnsi="Helvetica" w:cs="Helvetica"/>
          <w:b/>
          <w:bCs/>
          <w:spacing w:val="2"/>
          <w:sz w:val="20"/>
          <w:szCs w:val="20"/>
        </w:rPr>
        <w:t>die neue Oberfläche im</w:t>
      </w:r>
      <w:r w:rsidR="00C91393" w:rsidRPr="00C91393">
        <w:rPr>
          <w:rFonts w:ascii="Helvetica" w:hAnsi="Helvetica" w:cs="Helvetica"/>
          <w:b/>
          <w:bCs/>
          <w:spacing w:val="2"/>
          <w:sz w:val="20"/>
          <w:szCs w:val="20"/>
        </w:rPr>
        <w:t xml:space="preserve"> </w:t>
      </w:r>
      <w:proofErr w:type="spellStart"/>
      <w:r w:rsidR="00C91393" w:rsidRPr="00C91393">
        <w:rPr>
          <w:rFonts w:ascii="Helvetica" w:hAnsi="Helvetica" w:cs="Helvetica"/>
          <w:b/>
          <w:bCs/>
          <w:spacing w:val="2"/>
          <w:sz w:val="20"/>
          <w:szCs w:val="20"/>
        </w:rPr>
        <w:t>Responsive</w:t>
      </w:r>
      <w:proofErr w:type="spellEnd"/>
      <w:r w:rsidR="00C91393" w:rsidRPr="00C91393">
        <w:rPr>
          <w:rFonts w:ascii="Helvetica" w:hAnsi="Helvetica" w:cs="Helvetica"/>
          <w:b/>
          <w:bCs/>
          <w:spacing w:val="2"/>
          <w:sz w:val="20"/>
          <w:szCs w:val="20"/>
        </w:rPr>
        <w:t xml:space="preserve"> Design</w:t>
      </w:r>
      <w:r w:rsidR="00C91393">
        <w:rPr>
          <w:rFonts w:ascii="Helvetica" w:hAnsi="Helvetica" w:cs="Helvetica"/>
          <w:b/>
          <w:bCs/>
          <w:spacing w:val="2"/>
          <w:sz w:val="20"/>
          <w:szCs w:val="20"/>
        </w:rPr>
        <w:t xml:space="preserve"> </w:t>
      </w:r>
      <w:r w:rsidR="00A12C0E">
        <w:rPr>
          <w:rFonts w:ascii="Helvetica" w:hAnsi="Helvetica" w:cs="Helvetica"/>
          <w:b/>
          <w:bCs/>
          <w:spacing w:val="2"/>
          <w:sz w:val="20"/>
          <w:szCs w:val="20"/>
        </w:rPr>
        <w:t xml:space="preserve">gestaltetet </w:t>
      </w:r>
      <w:r w:rsidR="00C91393">
        <w:rPr>
          <w:rFonts w:ascii="Helvetica" w:hAnsi="Helvetica" w:cs="Helvetica"/>
          <w:b/>
          <w:bCs/>
          <w:spacing w:val="2"/>
          <w:sz w:val="20"/>
          <w:szCs w:val="20"/>
        </w:rPr>
        <w:t xml:space="preserve">und </w:t>
      </w:r>
      <w:r w:rsidR="00A12C0E">
        <w:rPr>
          <w:rFonts w:ascii="Helvetica" w:hAnsi="Helvetica" w:cs="Helvetica"/>
          <w:b/>
          <w:bCs/>
          <w:spacing w:val="2"/>
          <w:sz w:val="20"/>
          <w:szCs w:val="20"/>
        </w:rPr>
        <w:t>kann so</w:t>
      </w:r>
      <w:r w:rsidR="00C91393">
        <w:rPr>
          <w:rFonts w:ascii="Helvetica" w:hAnsi="Helvetica" w:cs="Helvetica"/>
          <w:b/>
          <w:bCs/>
          <w:spacing w:val="2"/>
          <w:sz w:val="20"/>
          <w:szCs w:val="20"/>
        </w:rPr>
        <w:t xml:space="preserve"> </w:t>
      </w:r>
      <w:r w:rsidR="00C91393" w:rsidRPr="00C91393">
        <w:rPr>
          <w:rFonts w:ascii="Helvetica" w:hAnsi="Helvetica" w:cs="Helvetica"/>
          <w:b/>
          <w:bCs/>
          <w:spacing w:val="2"/>
          <w:sz w:val="20"/>
          <w:szCs w:val="20"/>
        </w:rPr>
        <w:t>über alle mobilen Endgeräte genutzt werden</w:t>
      </w:r>
      <w:r w:rsidR="00C91393">
        <w:rPr>
          <w:rFonts w:ascii="Helvetica" w:hAnsi="Helvetica" w:cs="Helvetica"/>
          <w:b/>
          <w:bCs/>
          <w:spacing w:val="2"/>
          <w:sz w:val="20"/>
          <w:szCs w:val="20"/>
        </w:rPr>
        <w:t xml:space="preserve">, egal ob Tablet oder </w:t>
      </w:r>
      <w:bookmarkStart w:id="1" w:name="_GoBack"/>
      <w:bookmarkEnd w:id="1"/>
      <w:r w:rsidR="00C91393">
        <w:rPr>
          <w:rFonts w:ascii="Helvetica" w:hAnsi="Helvetica" w:cs="Helvetica"/>
          <w:b/>
          <w:bCs/>
          <w:spacing w:val="2"/>
          <w:sz w:val="20"/>
          <w:szCs w:val="20"/>
        </w:rPr>
        <w:t>Smart Phone</w:t>
      </w:r>
      <w:r w:rsidR="00C91393" w:rsidRPr="00C91393">
        <w:rPr>
          <w:rFonts w:ascii="Helvetica" w:hAnsi="Helvetica" w:cs="Helvetica"/>
          <w:b/>
          <w:bCs/>
          <w:spacing w:val="2"/>
          <w:sz w:val="20"/>
          <w:szCs w:val="20"/>
        </w:rPr>
        <w:t>.</w:t>
      </w:r>
      <w:r w:rsidR="00C91393">
        <w:rPr>
          <w:rFonts w:ascii="Helvetica" w:hAnsi="Helvetica" w:cs="Helvetica"/>
          <w:b/>
          <w:bCs/>
          <w:spacing w:val="2"/>
          <w:sz w:val="20"/>
          <w:szCs w:val="20"/>
        </w:rPr>
        <w:t xml:space="preserve"> </w:t>
      </w:r>
      <w:r w:rsidR="00E83A65">
        <w:rPr>
          <w:rFonts w:ascii="Helvetica" w:hAnsi="Helvetica" w:cs="Helvetica"/>
          <w:b/>
          <w:bCs/>
          <w:spacing w:val="2"/>
          <w:sz w:val="20"/>
          <w:szCs w:val="20"/>
        </w:rPr>
        <w:t xml:space="preserve">Das System vereint </w:t>
      </w:r>
      <w:r w:rsidR="00E83A65" w:rsidRPr="00E83A65">
        <w:rPr>
          <w:rFonts w:ascii="Helvetica" w:hAnsi="Helvetica" w:cs="Helvetica"/>
          <w:b/>
          <w:bCs/>
          <w:spacing w:val="2"/>
          <w:sz w:val="20"/>
          <w:szCs w:val="20"/>
          <w:lang w:val="de-AT"/>
        </w:rPr>
        <w:t>Portal</w:t>
      </w:r>
      <w:r w:rsidR="00096472">
        <w:rPr>
          <w:rFonts w:ascii="Helvetica" w:hAnsi="Helvetica" w:cs="Helvetica"/>
          <w:b/>
          <w:bCs/>
          <w:spacing w:val="2"/>
          <w:sz w:val="20"/>
          <w:szCs w:val="20"/>
          <w:lang w:val="de-AT"/>
        </w:rPr>
        <w:t>-O</w:t>
      </w:r>
      <w:r w:rsidR="00E83A65" w:rsidRPr="00E83A65">
        <w:rPr>
          <w:rFonts w:ascii="Helvetica" w:hAnsi="Helvetica" w:cs="Helvetica"/>
          <w:b/>
          <w:bCs/>
          <w:spacing w:val="2"/>
          <w:sz w:val="20"/>
          <w:szCs w:val="20"/>
          <w:lang w:val="de-AT"/>
        </w:rPr>
        <w:t xml:space="preserve">berfläche, Content-Management-System (CMS) und </w:t>
      </w:r>
      <w:r w:rsidR="00E83A65">
        <w:rPr>
          <w:rFonts w:ascii="Helvetica" w:hAnsi="Helvetica" w:cs="Helvetica"/>
          <w:b/>
          <w:bCs/>
          <w:spacing w:val="2"/>
          <w:sz w:val="20"/>
          <w:szCs w:val="20"/>
          <w:lang w:val="de-AT"/>
        </w:rPr>
        <w:t xml:space="preserve">die </w:t>
      </w:r>
      <w:r w:rsidR="00E83A65" w:rsidRPr="00E83A65">
        <w:rPr>
          <w:rFonts w:ascii="Helvetica" w:hAnsi="Helvetica" w:cs="Helvetica"/>
          <w:b/>
          <w:bCs/>
          <w:spacing w:val="2"/>
          <w:sz w:val="20"/>
          <w:szCs w:val="20"/>
          <w:lang w:val="de-AT"/>
        </w:rPr>
        <w:t>Schnittstelle</w:t>
      </w:r>
      <w:r w:rsidR="00E83A65">
        <w:rPr>
          <w:rFonts w:ascii="Helvetica" w:hAnsi="Helvetica" w:cs="Helvetica"/>
          <w:b/>
          <w:bCs/>
          <w:spacing w:val="2"/>
          <w:sz w:val="20"/>
          <w:szCs w:val="20"/>
          <w:lang w:val="de-AT"/>
        </w:rPr>
        <w:t>n</w:t>
      </w:r>
      <w:r w:rsidR="00E83A65" w:rsidRPr="00E83A65">
        <w:rPr>
          <w:rFonts w:ascii="Helvetica" w:hAnsi="Helvetica" w:cs="Helvetica"/>
          <w:b/>
          <w:bCs/>
          <w:spacing w:val="2"/>
          <w:sz w:val="20"/>
          <w:szCs w:val="20"/>
          <w:lang w:val="de-AT"/>
        </w:rPr>
        <w:t xml:space="preserve"> in die Backend-Systeme</w:t>
      </w:r>
      <w:r w:rsidR="00E83A65">
        <w:rPr>
          <w:rFonts w:ascii="Helvetica" w:hAnsi="Helvetica" w:cs="Helvetica"/>
          <w:b/>
          <w:bCs/>
          <w:spacing w:val="2"/>
          <w:sz w:val="20"/>
          <w:szCs w:val="20"/>
          <w:lang w:val="de-AT"/>
        </w:rPr>
        <w:t xml:space="preserve">, so dass sich die zentralen Kommunikationsprozesse in Vertrieb und Kundenservice ohne Systembrüche abbilden lassen. Auch die </w:t>
      </w:r>
      <w:r w:rsidR="00DC2F97">
        <w:rPr>
          <w:rFonts w:ascii="Helvetica" w:hAnsi="Helvetica" w:cs="Helvetica"/>
          <w:b/>
          <w:bCs/>
          <w:spacing w:val="2"/>
          <w:sz w:val="20"/>
          <w:szCs w:val="20"/>
          <w:lang w:val="de-AT"/>
        </w:rPr>
        <w:t>An</w:t>
      </w:r>
      <w:r w:rsidR="00E83A65">
        <w:rPr>
          <w:rFonts w:ascii="Helvetica" w:hAnsi="Helvetica" w:cs="Helvetica"/>
          <w:b/>
          <w:bCs/>
          <w:spacing w:val="2"/>
          <w:sz w:val="20"/>
          <w:szCs w:val="20"/>
          <w:lang w:val="de-AT"/>
        </w:rPr>
        <w:t>bindung der SA</w:t>
      </w:r>
      <w:r w:rsidR="00DC2F97">
        <w:rPr>
          <w:rFonts w:ascii="Helvetica" w:hAnsi="Helvetica" w:cs="Helvetica"/>
          <w:b/>
          <w:bCs/>
          <w:spacing w:val="2"/>
          <w:sz w:val="20"/>
          <w:szCs w:val="20"/>
          <w:lang w:val="de-AT"/>
        </w:rPr>
        <w:t xml:space="preserve">P </w:t>
      </w:r>
      <w:proofErr w:type="spellStart"/>
      <w:r w:rsidR="00DC2F97">
        <w:rPr>
          <w:rFonts w:ascii="Helvetica" w:hAnsi="Helvetica" w:cs="Helvetica"/>
          <w:b/>
          <w:bCs/>
          <w:spacing w:val="2"/>
          <w:sz w:val="20"/>
          <w:szCs w:val="20"/>
          <w:lang w:val="de-AT"/>
        </w:rPr>
        <w:t>Multichannel</w:t>
      </w:r>
      <w:proofErr w:type="spellEnd"/>
      <w:r w:rsidR="00DC2F97">
        <w:rPr>
          <w:rFonts w:ascii="Helvetica" w:hAnsi="Helvetica" w:cs="Helvetica"/>
          <w:b/>
          <w:bCs/>
          <w:spacing w:val="2"/>
          <w:sz w:val="20"/>
          <w:szCs w:val="20"/>
          <w:lang w:val="de-AT"/>
        </w:rPr>
        <w:t xml:space="preserve"> </w:t>
      </w:r>
      <w:proofErr w:type="spellStart"/>
      <w:r w:rsidR="00DC2F97">
        <w:rPr>
          <w:rFonts w:ascii="Helvetica" w:hAnsi="Helvetica" w:cs="Helvetica"/>
          <w:b/>
          <w:bCs/>
          <w:spacing w:val="2"/>
          <w:sz w:val="20"/>
          <w:szCs w:val="20"/>
          <w:lang w:val="de-AT"/>
        </w:rPr>
        <w:t>Foundation</w:t>
      </w:r>
      <w:proofErr w:type="spellEnd"/>
      <w:r w:rsidR="00DC2F97">
        <w:rPr>
          <w:rFonts w:ascii="Helvetica" w:hAnsi="Helvetica" w:cs="Helvetica"/>
          <w:b/>
          <w:bCs/>
          <w:spacing w:val="2"/>
          <w:sz w:val="20"/>
          <w:szCs w:val="20"/>
          <w:lang w:val="de-AT"/>
        </w:rPr>
        <w:t xml:space="preserve"> </w:t>
      </w:r>
      <w:r w:rsidR="0008274A">
        <w:rPr>
          <w:rFonts w:ascii="Helvetica" w:hAnsi="Helvetica" w:cs="Helvetica"/>
          <w:b/>
          <w:bCs/>
          <w:spacing w:val="2"/>
          <w:sz w:val="20"/>
          <w:szCs w:val="20"/>
          <w:lang w:val="de-AT"/>
        </w:rPr>
        <w:t xml:space="preserve">oder eines vorhandenen CMS-Systems </w:t>
      </w:r>
      <w:r w:rsidR="00DC2F97">
        <w:rPr>
          <w:rFonts w:ascii="Helvetica" w:hAnsi="Helvetica" w:cs="Helvetica"/>
          <w:b/>
          <w:bCs/>
          <w:spacing w:val="2"/>
          <w:sz w:val="20"/>
          <w:szCs w:val="20"/>
          <w:lang w:val="de-AT"/>
        </w:rPr>
        <w:t>ist mö</w:t>
      </w:r>
      <w:r w:rsidR="00E83A65">
        <w:rPr>
          <w:rFonts w:ascii="Helvetica" w:hAnsi="Helvetica" w:cs="Helvetica"/>
          <w:b/>
          <w:bCs/>
          <w:spacing w:val="2"/>
          <w:sz w:val="20"/>
          <w:szCs w:val="20"/>
          <w:lang w:val="de-AT"/>
        </w:rPr>
        <w:t xml:space="preserve">glich. Im Portal stehen </w:t>
      </w:r>
      <w:r w:rsidR="00D24CAE" w:rsidRPr="00D24CAE">
        <w:rPr>
          <w:rFonts w:ascii="Helvetica" w:hAnsi="Helvetica" w:cs="Helvetica"/>
          <w:b/>
          <w:bCs/>
          <w:spacing w:val="2"/>
          <w:sz w:val="20"/>
          <w:szCs w:val="20"/>
        </w:rPr>
        <w:t>Funktionalitäten wie Tarifrechner, Katalogverwaltung</w:t>
      </w:r>
      <w:r w:rsidR="00E83A65">
        <w:rPr>
          <w:rFonts w:ascii="Helvetica" w:hAnsi="Helvetica" w:cs="Helvetica"/>
          <w:b/>
          <w:bCs/>
          <w:spacing w:val="2"/>
          <w:sz w:val="20"/>
          <w:szCs w:val="20"/>
        </w:rPr>
        <w:t xml:space="preserve"> sowie</w:t>
      </w:r>
      <w:r w:rsidR="00D24CAE" w:rsidRPr="00D24CAE">
        <w:rPr>
          <w:rFonts w:ascii="Helvetica" w:hAnsi="Helvetica" w:cs="Helvetica"/>
          <w:b/>
          <w:bCs/>
          <w:spacing w:val="2"/>
          <w:sz w:val="20"/>
          <w:szCs w:val="20"/>
        </w:rPr>
        <w:t xml:space="preserve"> </w:t>
      </w:r>
      <w:r w:rsidR="00E83A65" w:rsidRPr="00D24CAE">
        <w:rPr>
          <w:rFonts w:ascii="Helvetica" w:hAnsi="Helvetica" w:cs="Helvetica"/>
          <w:b/>
          <w:bCs/>
          <w:spacing w:val="2"/>
          <w:sz w:val="20"/>
          <w:szCs w:val="20"/>
        </w:rPr>
        <w:t xml:space="preserve">umfangreiche </w:t>
      </w:r>
      <w:r w:rsidR="00D24CAE" w:rsidRPr="00D24CAE">
        <w:rPr>
          <w:rFonts w:ascii="Helvetica" w:hAnsi="Helvetica" w:cs="Helvetica"/>
          <w:b/>
          <w:bCs/>
          <w:spacing w:val="2"/>
          <w:sz w:val="20"/>
          <w:szCs w:val="20"/>
        </w:rPr>
        <w:t>Cross-</w:t>
      </w:r>
      <w:proofErr w:type="spellStart"/>
      <w:r w:rsidR="00D24CAE" w:rsidRPr="00D24CAE">
        <w:rPr>
          <w:rFonts w:ascii="Helvetica" w:hAnsi="Helvetica" w:cs="Helvetica"/>
          <w:b/>
          <w:bCs/>
          <w:spacing w:val="2"/>
          <w:sz w:val="20"/>
          <w:szCs w:val="20"/>
        </w:rPr>
        <w:t>Selling</w:t>
      </w:r>
      <w:proofErr w:type="spellEnd"/>
      <w:r w:rsidR="00D24CAE" w:rsidRPr="00D24CAE">
        <w:rPr>
          <w:rFonts w:ascii="Helvetica" w:hAnsi="Helvetica" w:cs="Helvetica"/>
          <w:b/>
          <w:bCs/>
          <w:spacing w:val="2"/>
          <w:sz w:val="20"/>
          <w:szCs w:val="20"/>
        </w:rPr>
        <w:t>- und Warenkorb-Features</w:t>
      </w:r>
      <w:r w:rsidR="00E83A65">
        <w:rPr>
          <w:rFonts w:ascii="Helvetica" w:hAnsi="Helvetica" w:cs="Helvetica"/>
          <w:b/>
          <w:bCs/>
          <w:spacing w:val="2"/>
          <w:sz w:val="20"/>
          <w:szCs w:val="20"/>
        </w:rPr>
        <w:t xml:space="preserve"> zur Verfügung. </w:t>
      </w:r>
      <w:r w:rsidR="0008274A">
        <w:rPr>
          <w:rFonts w:ascii="Helvetica" w:hAnsi="Helvetica" w:cs="Helvetica"/>
          <w:b/>
          <w:bCs/>
          <w:spacing w:val="2"/>
          <w:sz w:val="20"/>
          <w:szCs w:val="20"/>
          <w:lang w:val="de-AT"/>
        </w:rPr>
        <w:t xml:space="preserve">Das System wurde zunächst für die Kommunikation mit </w:t>
      </w:r>
      <w:r w:rsidR="0008274A" w:rsidRPr="0008274A">
        <w:rPr>
          <w:rFonts w:ascii="Helvetica" w:hAnsi="Helvetica" w:cs="Helvetica"/>
          <w:b/>
          <w:bCs/>
          <w:spacing w:val="2"/>
          <w:sz w:val="20"/>
          <w:szCs w:val="20"/>
          <w:lang w:val="de-AT"/>
        </w:rPr>
        <w:t xml:space="preserve">Privatkunden </w:t>
      </w:r>
      <w:r w:rsidR="0008274A">
        <w:rPr>
          <w:rFonts w:ascii="Helvetica" w:hAnsi="Helvetica" w:cs="Helvetica"/>
          <w:b/>
          <w:bCs/>
          <w:spacing w:val="2"/>
          <w:sz w:val="20"/>
          <w:szCs w:val="20"/>
          <w:lang w:val="de-AT"/>
        </w:rPr>
        <w:t xml:space="preserve">optimiert, </w:t>
      </w:r>
      <w:r w:rsidR="0008274A" w:rsidRPr="0008274A">
        <w:rPr>
          <w:rFonts w:ascii="Helvetica" w:hAnsi="Helvetica" w:cs="Helvetica"/>
          <w:b/>
          <w:bCs/>
          <w:spacing w:val="2"/>
          <w:sz w:val="20"/>
          <w:szCs w:val="20"/>
          <w:lang w:val="de-AT"/>
        </w:rPr>
        <w:t xml:space="preserve">in einer weiteren Ausbaustufe </w:t>
      </w:r>
      <w:r w:rsidR="0008274A">
        <w:rPr>
          <w:rFonts w:ascii="Helvetica" w:hAnsi="Helvetica" w:cs="Helvetica"/>
          <w:b/>
          <w:bCs/>
          <w:spacing w:val="2"/>
          <w:sz w:val="20"/>
          <w:szCs w:val="20"/>
          <w:lang w:val="de-AT"/>
        </w:rPr>
        <w:t>werden jetzt die Zielgruppen</w:t>
      </w:r>
      <w:r w:rsidR="0008274A" w:rsidRPr="0008274A">
        <w:rPr>
          <w:rFonts w:ascii="Helvetica" w:hAnsi="Helvetica" w:cs="Helvetica"/>
          <w:b/>
          <w:bCs/>
          <w:spacing w:val="2"/>
          <w:sz w:val="20"/>
          <w:szCs w:val="20"/>
          <w:lang w:val="de-AT"/>
        </w:rPr>
        <w:t xml:space="preserve"> Sondervertragskunden und Wohnungswirtschaft integriert.</w:t>
      </w:r>
    </w:p>
    <w:p w14:paraId="49927EA2" w14:textId="77777777" w:rsidR="00E83A65" w:rsidRDefault="00E83A65" w:rsidP="00E83A65">
      <w:pPr>
        <w:tabs>
          <w:tab w:val="left" w:pos="7088"/>
          <w:tab w:val="left" w:pos="7797"/>
        </w:tabs>
        <w:spacing w:line="360" w:lineRule="auto"/>
        <w:rPr>
          <w:rFonts w:ascii="Helvetica" w:hAnsi="Helvetica" w:cs="Helvetica"/>
          <w:b/>
          <w:bCs/>
          <w:spacing w:val="2"/>
          <w:sz w:val="20"/>
          <w:szCs w:val="20"/>
        </w:rPr>
      </w:pPr>
    </w:p>
    <w:bookmarkEnd w:id="0"/>
    <w:p w14:paraId="5CC0A9F6" w14:textId="199C37A2" w:rsidR="00DC2F97" w:rsidRPr="00DC2F97" w:rsidRDefault="00DC2F97" w:rsidP="00DC2F97">
      <w:pPr>
        <w:spacing w:line="360" w:lineRule="auto"/>
        <w:rPr>
          <w:rFonts w:ascii="Helvetica" w:hAnsi="Helvetica" w:cs="Helvetica"/>
          <w:bCs/>
          <w:sz w:val="20"/>
          <w:szCs w:val="20"/>
          <w:lang w:val="de-AT"/>
        </w:rPr>
      </w:pPr>
      <w:r>
        <w:rPr>
          <w:rFonts w:ascii="Helvetica" w:hAnsi="Helvetica" w:cs="Helvetica"/>
          <w:bCs/>
          <w:sz w:val="20"/>
          <w:szCs w:val="20"/>
          <w:lang w:val="de-AT"/>
        </w:rPr>
        <w:t xml:space="preserve">Über den integrierten Tarifrechner in </w:t>
      </w:r>
      <w:proofErr w:type="spellStart"/>
      <w:r>
        <w:rPr>
          <w:rFonts w:ascii="Helvetica" w:hAnsi="Helvetica" w:cs="Helvetica"/>
          <w:bCs/>
          <w:sz w:val="20"/>
          <w:szCs w:val="20"/>
          <w:lang w:val="de-AT"/>
        </w:rPr>
        <w:t>Widget</w:t>
      </w:r>
      <w:proofErr w:type="spellEnd"/>
      <w:r>
        <w:rPr>
          <w:rFonts w:ascii="Helvetica" w:hAnsi="Helvetica" w:cs="Helvetica"/>
          <w:bCs/>
          <w:sz w:val="20"/>
          <w:szCs w:val="20"/>
          <w:lang w:val="de-AT"/>
        </w:rPr>
        <w:t>-Form können die Portalnutzer alle notwendigen Informationen wie</w:t>
      </w:r>
      <w:r w:rsidRPr="00DC2F97">
        <w:rPr>
          <w:rFonts w:ascii="Helvetica" w:hAnsi="Helvetica" w:cs="Helvetica"/>
          <w:bCs/>
          <w:sz w:val="20"/>
          <w:szCs w:val="20"/>
          <w:lang w:val="de-AT"/>
        </w:rPr>
        <w:t xml:space="preserve"> Verbrauch, Sparte</w:t>
      </w:r>
      <w:r>
        <w:rPr>
          <w:rFonts w:ascii="Helvetica" w:hAnsi="Helvetica" w:cs="Helvetica"/>
          <w:bCs/>
          <w:sz w:val="20"/>
          <w:szCs w:val="20"/>
          <w:lang w:val="de-AT"/>
        </w:rPr>
        <w:t xml:space="preserve">, </w:t>
      </w:r>
      <w:r w:rsidRPr="00DC2F97">
        <w:rPr>
          <w:rFonts w:ascii="Helvetica" w:hAnsi="Helvetica" w:cs="Helvetica"/>
          <w:bCs/>
          <w:sz w:val="20"/>
          <w:szCs w:val="20"/>
          <w:lang w:val="de-AT"/>
        </w:rPr>
        <w:t xml:space="preserve">Preisbindung/Sicherheit oder Öko-Affinität </w:t>
      </w:r>
      <w:r>
        <w:rPr>
          <w:rFonts w:ascii="Helvetica" w:hAnsi="Helvetica" w:cs="Helvetica"/>
          <w:bCs/>
          <w:sz w:val="20"/>
          <w:szCs w:val="20"/>
          <w:lang w:val="de-AT"/>
        </w:rPr>
        <w:t>einfach eingeben</w:t>
      </w:r>
      <w:r w:rsidRPr="00DC2F97">
        <w:rPr>
          <w:rFonts w:ascii="Helvetica" w:hAnsi="Helvetica" w:cs="Helvetica"/>
          <w:bCs/>
          <w:sz w:val="20"/>
          <w:szCs w:val="20"/>
          <w:lang w:val="de-AT"/>
        </w:rPr>
        <w:t>.</w:t>
      </w:r>
      <w:r>
        <w:rPr>
          <w:rFonts w:ascii="Helvetica" w:hAnsi="Helvetica" w:cs="Helvetica"/>
          <w:bCs/>
          <w:sz w:val="20"/>
          <w:szCs w:val="20"/>
          <w:lang w:val="de-AT"/>
        </w:rPr>
        <w:t xml:space="preserve"> Für die </w:t>
      </w:r>
      <w:r w:rsidRPr="00DC2F97">
        <w:rPr>
          <w:rFonts w:ascii="Helvetica" w:hAnsi="Helvetica" w:cs="Helvetica"/>
          <w:bCs/>
          <w:sz w:val="20"/>
          <w:szCs w:val="20"/>
          <w:lang w:val="de-AT"/>
        </w:rPr>
        <w:t xml:space="preserve">Preisermittlung greift Online </w:t>
      </w:r>
      <w:proofErr w:type="spellStart"/>
      <w:r w:rsidRPr="00DC2F97">
        <w:rPr>
          <w:rFonts w:ascii="Helvetica" w:hAnsi="Helvetica" w:cs="Helvetica"/>
          <w:bCs/>
          <w:sz w:val="20"/>
          <w:szCs w:val="20"/>
          <w:lang w:val="de-AT"/>
        </w:rPr>
        <w:t>Sales&amp;Service</w:t>
      </w:r>
      <w:proofErr w:type="spellEnd"/>
      <w:r w:rsidRPr="00DC2F97">
        <w:rPr>
          <w:rFonts w:ascii="Helvetica" w:hAnsi="Helvetica" w:cs="Helvetica"/>
          <w:bCs/>
          <w:sz w:val="20"/>
          <w:szCs w:val="20"/>
          <w:lang w:val="de-AT"/>
        </w:rPr>
        <w:t xml:space="preserve"> </w:t>
      </w:r>
      <w:r>
        <w:rPr>
          <w:rFonts w:ascii="Helvetica" w:hAnsi="Helvetica" w:cs="Helvetica"/>
          <w:bCs/>
          <w:sz w:val="20"/>
          <w:szCs w:val="20"/>
          <w:lang w:val="de-AT"/>
        </w:rPr>
        <w:t xml:space="preserve">direkt </w:t>
      </w:r>
      <w:r w:rsidRPr="00DC2F97">
        <w:rPr>
          <w:rFonts w:ascii="Helvetica" w:hAnsi="Helvetica" w:cs="Helvetica"/>
          <w:bCs/>
          <w:sz w:val="20"/>
          <w:szCs w:val="20"/>
          <w:lang w:val="de-AT"/>
        </w:rPr>
        <w:t xml:space="preserve">auf SAP CRM oder SAP IS-U </w:t>
      </w:r>
      <w:r>
        <w:rPr>
          <w:rFonts w:ascii="Helvetica" w:hAnsi="Helvetica" w:cs="Helvetica"/>
          <w:bCs/>
          <w:sz w:val="20"/>
          <w:szCs w:val="20"/>
          <w:lang w:val="de-AT"/>
        </w:rPr>
        <w:t>zu</w:t>
      </w:r>
      <w:r w:rsidR="0008274A">
        <w:rPr>
          <w:rFonts w:ascii="Helvetica" w:hAnsi="Helvetica" w:cs="Helvetica"/>
          <w:bCs/>
          <w:sz w:val="20"/>
          <w:szCs w:val="20"/>
          <w:lang w:val="de-AT"/>
        </w:rPr>
        <w:t xml:space="preserve">. Damit können die Preise postleitzahlenscharf angegeben werden inklusive einer differenzierten Darstellung aller </w:t>
      </w:r>
      <w:r>
        <w:rPr>
          <w:rFonts w:ascii="Helvetica" w:hAnsi="Helvetica" w:cs="Helvetica"/>
          <w:bCs/>
          <w:sz w:val="20"/>
          <w:szCs w:val="20"/>
          <w:lang w:val="de-AT"/>
        </w:rPr>
        <w:t xml:space="preserve">Preisbestandteile. </w:t>
      </w:r>
      <w:r w:rsidRPr="00DC2F97">
        <w:rPr>
          <w:rFonts w:ascii="Helvetica" w:hAnsi="Helvetica" w:cs="Helvetica"/>
          <w:bCs/>
          <w:sz w:val="20"/>
          <w:szCs w:val="20"/>
          <w:lang w:val="de-AT"/>
        </w:rPr>
        <w:t xml:space="preserve">Der </w:t>
      </w:r>
      <w:r w:rsidR="00FC0BB5">
        <w:rPr>
          <w:rFonts w:ascii="Helvetica" w:hAnsi="Helvetica" w:cs="Helvetica"/>
          <w:bCs/>
          <w:sz w:val="20"/>
          <w:szCs w:val="20"/>
          <w:lang w:val="de-AT"/>
        </w:rPr>
        <w:t>Benutzer wird aktiv durch den</w:t>
      </w:r>
      <w:r w:rsidRPr="00DC2F97">
        <w:rPr>
          <w:rFonts w:ascii="Helvetica" w:hAnsi="Helvetica" w:cs="Helvetica"/>
          <w:bCs/>
          <w:sz w:val="20"/>
          <w:szCs w:val="20"/>
          <w:lang w:val="de-AT"/>
        </w:rPr>
        <w:t xml:space="preserve"> mehrstufige</w:t>
      </w:r>
      <w:r w:rsidR="00FC0BB5">
        <w:rPr>
          <w:rFonts w:ascii="Helvetica" w:hAnsi="Helvetica" w:cs="Helvetica"/>
          <w:bCs/>
          <w:sz w:val="20"/>
          <w:szCs w:val="20"/>
          <w:lang w:val="de-AT"/>
        </w:rPr>
        <w:t>n</w:t>
      </w:r>
      <w:r w:rsidRPr="00DC2F97">
        <w:rPr>
          <w:rFonts w:ascii="Helvetica" w:hAnsi="Helvetica" w:cs="Helvetica"/>
          <w:bCs/>
          <w:sz w:val="20"/>
          <w:szCs w:val="20"/>
          <w:lang w:val="de-AT"/>
        </w:rPr>
        <w:t xml:space="preserve"> Bestellprozess </w:t>
      </w:r>
      <w:r w:rsidR="00FC0BB5">
        <w:rPr>
          <w:rFonts w:ascii="Helvetica" w:hAnsi="Helvetica" w:cs="Helvetica"/>
          <w:bCs/>
          <w:sz w:val="20"/>
          <w:szCs w:val="20"/>
          <w:lang w:val="de-AT"/>
        </w:rPr>
        <w:t xml:space="preserve">geführt und </w:t>
      </w:r>
      <w:r w:rsidRPr="00DC2F97">
        <w:rPr>
          <w:rFonts w:ascii="Helvetica" w:hAnsi="Helvetica" w:cs="Helvetica"/>
          <w:bCs/>
          <w:sz w:val="20"/>
          <w:szCs w:val="20"/>
          <w:lang w:val="de-AT"/>
        </w:rPr>
        <w:t xml:space="preserve">durch </w:t>
      </w:r>
      <w:r w:rsidR="0008274A">
        <w:rPr>
          <w:rFonts w:ascii="Helvetica" w:hAnsi="Helvetica" w:cs="Helvetica"/>
          <w:bCs/>
          <w:sz w:val="20"/>
          <w:szCs w:val="20"/>
          <w:lang w:val="de-AT"/>
        </w:rPr>
        <w:t>die</w:t>
      </w:r>
      <w:r w:rsidRPr="00DC2F97">
        <w:rPr>
          <w:rFonts w:ascii="Helvetica" w:hAnsi="Helvetica" w:cs="Helvetica"/>
          <w:bCs/>
          <w:sz w:val="20"/>
          <w:szCs w:val="20"/>
          <w:lang w:val="de-AT"/>
        </w:rPr>
        <w:t xml:space="preserve"> </w:t>
      </w:r>
      <w:r w:rsidR="00096472">
        <w:rPr>
          <w:rFonts w:ascii="Helvetica" w:hAnsi="Helvetica" w:cs="Helvetica"/>
          <w:bCs/>
          <w:sz w:val="20"/>
          <w:szCs w:val="20"/>
          <w:lang w:val="de-AT"/>
        </w:rPr>
        <w:t>kontext</w:t>
      </w:r>
      <w:r w:rsidRPr="00DC2F97">
        <w:rPr>
          <w:rFonts w:ascii="Helvetica" w:hAnsi="Helvetica" w:cs="Helvetica"/>
          <w:bCs/>
          <w:sz w:val="20"/>
          <w:szCs w:val="20"/>
          <w:lang w:val="de-AT"/>
        </w:rPr>
        <w:t xml:space="preserve">sensitive Ermittlung </w:t>
      </w:r>
      <w:r w:rsidR="0008274A">
        <w:rPr>
          <w:rFonts w:ascii="Helvetica" w:hAnsi="Helvetica" w:cs="Helvetica"/>
          <w:bCs/>
          <w:sz w:val="20"/>
          <w:szCs w:val="20"/>
          <w:lang w:val="de-AT"/>
        </w:rPr>
        <w:t>der</w:t>
      </w:r>
      <w:r w:rsidRPr="00DC2F97">
        <w:rPr>
          <w:rFonts w:ascii="Helvetica" w:hAnsi="Helvetica" w:cs="Helvetica"/>
          <w:bCs/>
          <w:sz w:val="20"/>
          <w:szCs w:val="20"/>
          <w:lang w:val="de-AT"/>
        </w:rPr>
        <w:t xml:space="preserve"> Pflichtfelder, die Verifikation von Eingaben oder auch die automatische </w:t>
      </w:r>
      <w:r w:rsidR="00FC0BB5">
        <w:rPr>
          <w:rFonts w:ascii="Helvetica" w:hAnsi="Helvetica" w:cs="Helvetica"/>
          <w:bCs/>
          <w:sz w:val="20"/>
          <w:szCs w:val="20"/>
          <w:lang w:val="de-AT"/>
        </w:rPr>
        <w:t>Ergänzung</w:t>
      </w:r>
      <w:r w:rsidRPr="00DC2F97">
        <w:rPr>
          <w:rFonts w:ascii="Helvetica" w:hAnsi="Helvetica" w:cs="Helvetica"/>
          <w:bCs/>
          <w:sz w:val="20"/>
          <w:szCs w:val="20"/>
          <w:lang w:val="de-AT"/>
        </w:rPr>
        <w:t xml:space="preserve"> der Bankdaten anhand der eingegebenen BIC </w:t>
      </w:r>
      <w:r>
        <w:rPr>
          <w:rFonts w:ascii="Helvetica" w:hAnsi="Helvetica" w:cs="Helvetica"/>
          <w:bCs/>
          <w:sz w:val="20"/>
          <w:szCs w:val="20"/>
          <w:lang w:val="de-AT"/>
        </w:rPr>
        <w:t>unterstützt</w:t>
      </w:r>
      <w:r w:rsidRPr="00DC2F97">
        <w:rPr>
          <w:rFonts w:ascii="Helvetica" w:hAnsi="Helvetica" w:cs="Helvetica"/>
          <w:bCs/>
          <w:sz w:val="20"/>
          <w:szCs w:val="20"/>
          <w:lang w:val="de-AT"/>
        </w:rPr>
        <w:t>. Somit ist ein valider Prozess bis hin zum Vertragsabschluss mit anschließender Übergabe der Daten an das Backend-System sichergestellt.</w:t>
      </w:r>
    </w:p>
    <w:p w14:paraId="6645353B" w14:textId="03678BD3" w:rsidR="00DC2F97" w:rsidRPr="00DC2F97" w:rsidRDefault="00DC2F97" w:rsidP="0038218F">
      <w:pPr>
        <w:spacing w:line="360" w:lineRule="auto"/>
        <w:rPr>
          <w:rFonts w:ascii="Helvetica" w:hAnsi="Helvetica" w:cs="Helvetica"/>
          <w:b/>
          <w:bCs/>
          <w:sz w:val="20"/>
          <w:szCs w:val="20"/>
          <w:lang w:val="de-AT"/>
        </w:rPr>
      </w:pPr>
      <w:r w:rsidRPr="00DC2F97">
        <w:rPr>
          <w:rFonts w:ascii="Helvetica" w:hAnsi="Helvetica" w:cs="Helvetica"/>
          <w:b/>
          <w:bCs/>
          <w:sz w:val="20"/>
          <w:szCs w:val="20"/>
          <w:lang w:val="de-AT"/>
        </w:rPr>
        <w:lastRenderedPageBreak/>
        <w:br/>
      </w:r>
      <w:r w:rsidRPr="00DC2F97">
        <w:rPr>
          <w:rFonts w:ascii="Helvetica" w:hAnsi="Helvetica" w:cs="Helvetica"/>
          <w:bCs/>
          <w:sz w:val="20"/>
          <w:szCs w:val="20"/>
          <w:lang w:val="de-AT"/>
        </w:rPr>
        <w:t xml:space="preserve">Im </w:t>
      </w:r>
      <w:proofErr w:type="spellStart"/>
      <w:r w:rsidRPr="00DC2F97">
        <w:rPr>
          <w:rFonts w:ascii="Helvetica" w:hAnsi="Helvetica" w:cs="Helvetica"/>
          <w:bCs/>
          <w:sz w:val="20"/>
          <w:szCs w:val="20"/>
          <w:lang w:val="de-AT"/>
        </w:rPr>
        <w:t>Self</w:t>
      </w:r>
      <w:proofErr w:type="spellEnd"/>
      <w:r w:rsidRPr="00DC2F97">
        <w:rPr>
          <w:rFonts w:ascii="Helvetica" w:hAnsi="Helvetica" w:cs="Helvetica"/>
          <w:bCs/>
          <w:sz w:val="20"/>
          <w:szCs w:val="20"/>
          <w:lang w:val="de-AT"/>
        </w:rPr>
        <w:t>-Service-Bereich können</w:t>
      </w:r>
      <w:r>
        <w:rPr>
          <w:rFonts w:ascii="Helvetica" w:hAnsi="Helvetica" w:cs="Helvetica"/>
          <w:bCs/>
          <w:sz w:val="20"/>
          <w:szCs w:val="20"/>
          <w:lang w:val="de-AT"/>
        </w:rPr>
        <w:t xml:space="preserve"> die</w:t>
      </w:r>
      <w:r w:rsidRPr="00DC2F97">
        <w:rPr>
          <w:rFonts w:ascii="Helvetica" w:hAnsi="Helvetica" w:cs="Helvetica"/>
          <w:bCs/>
          <w:sz w:val="20"/>
          <w:szCs w:val="20"/>
          <w:lang w:val="de-AT"/>
        </w:rPr>
        <w:t xml:space="preserve"> Kunden ihre Stamm- und Vertragsdaten verwalten</w:t>
      </w:r>
      <w:r>
        <w:rPr>
          <w:rFonts w:ascii="Helvetica" w:hAnsi="Helvetica" w:cs="Helvetica"/>
          <w:bCs/>
          <w:sz w:val="20"/>
          <w:szCs w:val="20"/>
          <w:lang w:val="de-AT"/>
        </w:rPr>
        <w:t xml:space="preserve"> sowie</w:t>
      </w:r>
      <w:r w:rsidRPr="00DC2F97">
        <w:rPr>
          <w:rFonts w:ascii="Helvetica" w:hAnsi="Helvetica" w:cs="Helvetica"/>
          <w:bCs/>
          <w:sz w:val="20"/>
          <w:szCs w:val="20"/>
          <w:lang w:val="de-AT"/>
        </w:rPr>
        <w:t xml:space="preserve"> Um- und Auszugsprozesse anstoßen. </w:t>
      </w:r>
      <w:r>
        <w:rPr>
          <w:rFonts w:ascii="Helvetica" w:hAnsi="Helvetica" w:cs="Helvetica"/>
          <w:bCs/>
          <w:sz w:val="20"/>
          <w:szCs w:val="20"/>
          <w:lang w:val="de-AT"/>
        </w:rPr>
        <w:t>Darüber hi</w:t>
      </w:r>
      <w:r w:rsidR="0008274A">
        <w:rPr>
          <w:rFonts w:ascii="Helvetica" w:hAnsi="Helvetica" w:cs="Helvetica"/>
          <w:bCs/>
          <w:sz w:val="20"/>
          <w:szCs w:val="20"/>
          <w:lang w:val="de-AT"/>
        </w:rPr>
        <w:t>n</w:t>
      </w:r>
      <w:r>
        <w:rPr>
          <w:rFonts w:ascii="Helvetica" w:hAnsi="Helvetica" w:cs="Helvetica"/>
          <w:bCs/>
          <w:sz w:val="20"/>
          <w:szCs w:val="20"/>
          <w:lang w:val="de-AT"/>
        </w:rPr>
        <w:t>aus ist es auch möglich</w:t>
      </w:r>
      <w:r w:rsidR="00096472">
        <w:rPr>
          <w:rFonts w:ascii="Helvetica" w:hAnsi="Helvetica" w:cs="Helvetica"/>
          <w:bCs/>
          <w:sz w:val="20"/>
          <w:szCs w:val="20"/>
          <w:lang w:val="de-AT"/>
        </w:rPr>
        <w:t>,</w:t>
      </w:r>
      <w:r w:rsidRPr="00DC2F97">
        <w:rPr>
          <w:rFonts w:ascii="Helvetica" w:hAnsi="Helvetica" w:cs="Helvetica"/>
          <w:bCs/>
          <w:sz w:val="20"/>
          <w:szCs w:val="20"/>
          <w:lang w:val="de-AT"/>
        </w:rPr>
        <w:t xml:space="preserve"> Zählerstände, Abschläge, Tarife und Rechnungen </w:t>
      </w:r>
      <w:r>
        <w:rPr>
          <w:rFonts w:ascii="Helvetica" w:hAnsi="Helvetica" w:cs="Helvetica"/>
          <w:bCs/>
          <w:sz w:val="20"/>
          <w:szCs w:val="20"/>
          <w:lang w:val="de-AT"/>
        </w:rPr>
        <w:t>einzusehen</w:t>
      </w:r>
      <w:r w:rsidRPr="00DC2F97">
        <w:rPr>
          <w:rFonts w:ascii="Helvetica" w:hAnsi="Helvetica" w:cs="Helvetica"/>
          <w:bCs/>
          <w:sz w:val="20"/>
          <w:szCs w:val="20"/>
          <w:lang w:val="de-AT"/>
        </w:rPr>
        <w:t xml:space="preserve">. Eine Visualisierung der Verbräuche und Kosten ist ebenfalls </w:t>
      </w:r>
      <w:r w:rsidR="00FC0BB5">
        <w:rPr>
          <w:rFonts w:ascii="Helvetica" w:hAnsi="Helvetica" w:cs="Helvetica"/>
          <w:bCs/>
          <w:sz w:val="20"/>
          <w:szCs w:val="20"/>
          <w:lang w:val="de-AT"/>
        </w:rPr>
        <w:t>umsetzbar.</w:t>
      </w:r>
    </w:p>
    <w:p w14:paraId="234274BA" w14:textId="4C2F5959" w:rsidR="003259B2" w:rsidRDefault="00DC2F97" w:rsidP="00EE49E1">
      <w:pPr>
        <w:spacing w:line="360" w:lineRule="auto"/>
        <w:rPr>
          <w:rFonts w:ascii="Helvetica" w:hAnsi="Helvetica" w:cs="Helvetica"/>
          <w:b/>
          <w:bCs/>
          <w:sz w:val="20"/>
          <w:szCs w:val="20"/>
          <w:lang w:val="de-AT"/>
        </w:rPr>
      </w:pPr>
      <w:r w:rsidRPr="00DC2F97">
        <w:rPr>
          <w:rFonts w:ascii="Helvetica" w:hAnsi="Helvetica" w:cs="Helvetica"/>
          <w:b/>
          <w:bCs/>
          <w:sz w:val="20"/>
          <w:szCs w:val="20"/>
          <w:lang w:val="de-AT"/>
        </w:rPr>
        <w:br/>
      </w:r>
      <w:r w:rsidRPr="00DC2F97">
        <w:rPr>
          <w:rFonts w:ascii="Helvetica" w:hAnsi="Helvetica" w:cs="Helvetica"/>
          <w:bCs/>
          <w:sz w:val="20"/>
          <w:szCs w:val="20"/>
          <w:lang w:val="de-AT"/>
        </w:rPr>
        <w:t>Für die Redaktion und Konfiguration des Online</w:t>
      </w:r>
      <w:r>
        <w:rPr>
          <w:rFonts w:ascii="Helvetica" w:hAnsi="Helvetica" w:cs="Helvetica"/>
          <w:bCs/>
          <w:sz w:val="20"/>
          <w:szCs w:val="20"/>
          <w:lang w:val="de-AT"/>
        </w:rPr>
        <w:t>-P</w:t>
      </w:r>
      <w:r w:rsidRPr="00DC2F97">
        <w:rPr>
          <w:rFonts w:ascii="Helvetica" w:hAnsi="Helvetica" w:cs="Helvetica"/>
          <w:bCs/>
          <w:sz w:val="20"/>
          <w:szCs w:val="20"/>
          <w:lang w:val="de-AT"/>
        </w:rPr>
        <w:t>ortals steht ein</w:t>
      </w:r>
      <w:r>
        <w:rPr>
          <w:rFonts w:ascii="Helvetica" w:hAnsi="Helvetica" w:cs="Helvetica"/>
          <w:bCs/>
          <w:sz w:val="20"/>
          <w:szCs w:val="20"/>
          <w:lang w:val="de-AT"/>
        </w:rPr>
        <w:t xml:space="preserve"> eigener Administrationszugang zur Verfügung</w:t>
      </w:r>
      <w:r w:rsidRPr="00DC2F97">
        <w:rPr>
          <w:rFonts w:ascii="Helvetica" w:hAnsi="Helvetica" w:cs="Helvetica"/>
          <w:bCs/>
          <w:sz w:val="20"/>
          <w:szCs w:val="20"/>
          <w:lang w:val="de-AT"/>
        </w:rPr>
        <w:t xml:space="preserve">. Hier können Rechte, Rollen und Nutzer sowie </w:t>
      </w:r>
      <w:r w:rsidR="0008274A">
        <w:rPr>
          <w:rFonts w:ascii="Helvetica" w:hAnsi="Helvetica" w:cs="Helvetica"/>
          <w:bCs/>
          <w:sz w:val="20"/>
          <w:szCs w:val="20"/>
          <w:lang w:val="de-AT"/>
        </w:rPr>
        <w:t xml:space="preserve">alle Inhalte </w:t>
      </w:r>
      <w:r w:rsidRPr="00DC2F97">
        <w:rPr>
          <w:rFonts w:ascii="Helvetica" w:hAnsi="Helvetica" w:cs="Helvetica"/>
          <w:bCs/>
          <w:sz w:val="20"/>
          <w:szCs w:val="20"/>
          <w:lang w:val="de-AT"/>
        </w:rPr>
        <w:t xml:space="preserve">des Portals verwaltet werden. Die vollständig webbasierte Applikation </w:t>
      </w:r>
      <w:r w:rsidR="0008274A">
        <w:rPr>
          <w:rFonts w:ascii="Helvetica" w:hAnsi="Helvetica" w:cs="Helvetica"/>
          <w:bCs/>
          <w:sz w:val="20"/>
          <w:szCs w:val="20"/>
          <w:lang w:val="de-AT"/>
        </w:rPr>
        <w:t>ist einfach bedienbar und verfügt über</w:t>
      </w:r>
      <w:r w:rsidRPr="00DC2F97">
        <w:rPr>
          <w:rFonts w:ascii="Helvetica" w:hAnsi="Helvetica" w:cs="Helvetica"/>
          <w:bCs/>
          <w:sz w:val="20"/>
          <w:szCs w:val="20"/>
          <w:lang w:val="de-AT"/>
        </w:rPr>
        <w:t xml:space="preserve"> vordefinierte, leicht anzupassende Seitenkomponenten</w:t>
      </w:r>
      <w:r w:rsidR="0008274A">
        <w:rPr>
          <w:rFonts w:ascii="Helvetica" w:hAnsi="Helvetica" w:cs="Helvetica"/>
          <w:bCs/>
          <w:sz w:val="20"/>
          <w:szCs w:val="20"/>
          <w:lang w:val="de-AT"/>
        </w:rPr>
        <w:t>.</w:t>
      </w:r>
      <w:r w:rsidRPr="00DC2F97">
        <w:rPr>
          <w:rFonts w:ascii="Helvetica" w:hAnsi="Helvetica" w:cs="Helvetica"/>
          <w:bCs/>
          <w:sz w:val="20"/>
          <w:szCs w:val="20"/>
          <w:lang w:val="de-AT"/>
        </w:rPr>
        <w:t xml:space="preserve"> </w:t>
      </w:r>
      <w:r w:rsidR="0008274A">
        <w:rPr>
          <w:rFonts w:ascii="Helvetica" w:hAnsi="Helvetica" w:cs="Helvetica"/>
          <w:bCs/>
          <w:sz w:val="20"/>
          <w:szCs w:val="20"/>
          <w:lang w:val="de-AT"/>
        </w:rPr>
        <w:t xml:space="preserve">Damit ist </w:t>
      </w:r>
      <w:r w:rsidRPr="00DC2F97">
        <w:rPr>
          <w:rFonts w:ascii="Helvetica" w:hAnsi="Helvetica" w:cs="Helvetica"/>
          <w:bCs/>
          <w:sz w:val="20"/>
          <w:szCs w:val="20"/>
          <w:lang w:val="de-AT"/>
        </w:rPr>
        <w:t xml:space="preserve">eine freie Gestaltung von Seiten und Produktdarstellungen direkt in der Seitenansicht </w:t>
      </w:r>
      <w:r w:rsidR="0008274A">
        <w:rPr>
          <w:rFonts w:ascii="Helvetica" w:hAnsi="Helvetica" w:cs="Helvetica"/>
          <w:bCs/>
          <w:sz w:val="20"/>
          <w:szCs w:val="20"/>
          <w:lang w:val="de-AT"/>
        </w:rPr>
        <w:t>möglich</w:t>
      </w:r>
      <w:r w:rsidRPr="00DC2F97">
        <w:rPr>
          <w:rFonts w:ascii="Helvetica" w:hAnsi="Helvetica" w:cs="Helvetica"/>
          <w:bCs/>
          <w:sz w:val="20"/>
          <w:szCs w:val="20"/>
          <w:lang w:val="de-AT"/>
        </w:rPr>
        <w:t>.</w:t>
      </w:r>
    </w:p>
    <w:p w14:paraId="4F837882" w14:textId="77777777" w:rsidR="003259B2" w:rsidRPr="003259B2" w:rsidRDefault="003259B2" w:rsidP="00EE49E1">
      <w:pPr>
        <w:spacing w:line="360" w:lineRule="auto"/>
        <w:rPr>
          <w:rFonts w:ascii="Helvetica" w:hAnsi="Helvetica" w:cs="Helvetica"/>
          <w:b/>
          <w:bCs/>
          <w:sz w:val="20"/>
          <w:szCs w:val="20"/>
          <w:lang w:val="de-AT"/>
        </w:rPr>
      </w:pPr>
    </w:p>
    <w:p w14:paraId="3B68D95A" w14:textId="77777777" w:rsidR="0079756C" w:rsidRPr="00155BC0" w:rsidRDefault="0079756C" w:rsidP="0079756C">
      <w:pPr>
        <w:spacing w:line="312" w:lineRule="auto"/>
        <w:ind w:right="23"/>
        <w:rPr>
          <w:rFonts w:ascii="Helvetica" w:hAnsi="Helvetica"/>
          <w:sz w:val="20"/>
        </w:rPr>
      </w:pPr>
    </w:p>
    <w:tbl>
      <w:tblPr>
        <w:tblW w:w="9284" w:type="dxa"/>
        <w:tblInd w:w="-70" w:type="dxa"/>
        <w:tblCellMar>
          <w:left w:w="70" w:type="dxa"/>
          <w:right w:w="70" w:type="dxa"/>
        </w:tblCellMar>
        <w:tblLook w:val="0000" w:firstRow="0" w:lastRow="0" w:firstColumn="0" w:lastColumn="0" w:noHBand="0" w:noVBand="0"/>
      </w:tblPr>
      <w:tblGrid>
        <w:gridCol w:w="4606"/>
        <w:gridCol w:w="4678"/>
      </w:tblGrid>
      <w:tr w:rsidR="0079756C" w:rsidRPr="000E6B68" w14:paraId="7E3B3B47" w14:textId="77777777" w:rsidTr="000E6B68">
        <w:tc>
          <w:tcPr>
            <w:tcW w:w="4606" w:type="dxa"/>
            <w:tcBorders>
              <w:top w:val="nil"/>
              <w:left w:val="nil"/>
              <w:bottom w:val="nil"/>
              <w:right w:val="nil"/>
            </w:tcBorders>
          </w:tcPr>
          <w:p w14:paraId="4067355A" w14:textId="77777777" w:rsidR="0079756C" w:rsidRPr="000E6B68" w:rsidRDefault="0079756C" w:rsidP="000E6B68">
            <w:pPr>
              <w:ind w:left="72" w:right="-1238" w:hanging="72"/>
              <w:rPr>
                <w:rFonts w:ascii="Helvetica" w:hAnsi="Helvetica"/>
                <w:b/>
                <w:color w:val="000000"/>
                <w:sz w:val="18"/>
              </w:rPr>
            </w:pPr>
            <w:r w:rsidRPr="000E6B68">
              <w:rPr>
                <w:rFonts w:ascii="Helvetica" w:hAnsi="Helvetica"/>
                <w:b/>
                <w:color w:val="000000"/>
                <w:sz w:val="18"/>
              </w:rPr>
              <w:t>Weitere Informationen:</w:t>
            </w:r>
          </w:p>
          <w:p w14:paraId="52768780" w14:textId="77777777" w:rsidR="0079756C" w:rsidRPr="000E6B68" w:rsidRDefault="0079756C" w:rsidP="000E6B68">
            <w:pPr>
              <w:ind w:right="-1238"/>
              <w:rPr>
                <w:rFonts w:ascii="Helvetica" w:hAnsi="Helvetica"/>
                <w:color w:val="000000"/>
                <w:sz w:val="18"/>
              </w:rPr>
            </w:pPr>
            <w:proofErr w:type="spellStart"/>
            <w:r w:rsidRPr="000E6B68">
              <w:rPr>
                <w:rFonts w:ascii="Helvetica" w:hAnsi="Helvetica"/>
                <w:color w:val="000000"/>
                <w:sz w:val="18"/>
              </w:rPr>
              <w:t>cronos</w:t>
            </w:r>
            <w:proofErr w:type="spellEnd"/>
            <w:r w:rsidRPr="000E6B68">
              <w:rPr>
                <w:rFonts w:ascii="Helvetica" w:hAnsi="Helvetica"/>
                <w:color w:val="000000"/>
                <w:sz w:val="18"/>
              </w:rPr>
              <w:t xml:space="preserve"> Unternehmensberatung GmbH, Anja Ziegler</w:t>
            </w:r>
          </w:p>
          <w:p w14:paraId="2839101E" w14:textId="77777777" w:rsidR="0079756C" w:rsidRPr="000E6B68" w:rsidRDefault="0079756C" w:rsidP="000E6B68">
            <w:pPr>
              <w:ind w:right="-1238"/>
              <w:rPr>
                <w:rFonts w:ascii="Helvetica" w:hAnsi="Helvetica"/>
                <w:color w:val="000000"/>
                <w:sz w:val="18"/>
              </w:rPr>
            </w:pPr>
            <w:r w:rsidRPr="000E6B68">
              <w:rPr>
                <w:rFonts w:ascii="Helvetica" w:hAnsi="Helvetica"/>
                <w:color w:val="000000"/>
                <w:sz w:val="18"/>
              </w:rPr>
              <w:t xml:space="preserve">Weseler Straße 539 – 48163 Münster </w:t>
            </w:r>
          </w:p>
          <w:p w14:paraId="302C27D7" w14:textId="77777777" w:rsidR="0079756C" w:rsidRPr="000E6B68" w:rsidRDefault="0079756C" w:rsidP="000E6B68">
            <w:pPr>
              <w:ind w:right="-1238"/>
              <w:rPr>
                <w:rFonts w:ascii="Helvetica" w:hAnsi="Helvetica"/>
                <w:color w:val="000000"/>
                <w:sz w:val="18"/>
              </w:rPr>
            </w:pPr>
            <w:r w:rsidRPr="000E6B68">
              <w:rPr>
                <w:rFonts w:ascii="Helvetica" w:hAnsi="Helvetica"/>
                <w:color w:val="000000"/>
                <w:sz w:val="18"/>
              </w:rPr>
              <w:t xml:space="preserve">Tel.: +49 251 39966-122  </w:t>
            </w:r>
          </w:p>
          <w:p w14:paraId="29012DE3" w14:textId="77777777" w:rsidR="0079756C" w:rsidRPr="000E6B68" w:rsidRDefault="0079756C" w:rsidP="000E6B68">
            <w:pPr>
              <w:ind w:right="-1238"/>
              <w:rPr>
                <w:rFonts w:ascii="Helvetica" w:hAnsi="Helvetica"/>
                <w:color w:val="000000"/>
                <w:sz w:val="18"/>
              </w:rPr>
            </w:pPr>
            <w:r w:rsidRPr="000E6B68">
              <w:rPr>
                <w:rFonts w:ascii="Helvetica" w:hAnsi="Helvetica"/>
                <w:color w:val="000000"/>
                <w:sz w:val="18"/>
              </w:rPr>
              <w:t>Fax: +49 251 39966-9122</w:t>
            </w:r>
          </w:p>
          <w:p w14:paraId="2D4A1B95" w14:textId="77777777" w:rsidR="0079756C" w:rsidRPr="000E6B68" w:rsidRDefault="0079756C" w:rsidP="000E6B68">
            <w:pPr>
              <w:ind w:right="-1238"/>
              <w:rPr>
                <w:rFonts w:ascii="Helvetica" w:hAnsi="Helvetica"/>
                <w:color w:val="000000"/>
                <w:sz w:val="18"/>
              </w:rPr>
            </w:pPr>
            <w:r w:rsidRPr="000E6B68">
              <w:rPr>
                <w:rFonts w:ascii="Helvetica" w:hAnsi="Helvetica"/>
                <w:color w:val="000000"/>
                <w:sz w:val="18"/>
              </w:rPr>
              <w:t>a.ziegler@cronos.de</w:t>
            </w:r>
          </w:p>
          <w:p w14:paraId="0F10ECDD" w14:textId="77777777" w:rsidR="0079756C" w:rsidRPr="000E6B68" w:rsidRDefault="0079756C" w:rsidP="000E6B68">
            <w:pPr>
              <w:ind w:right="-1238"/>
              <w:rPr>
                <w:rFonts w:ascii="Helvetica" w:hAnsi="Helvetica"/>
                <w:color w:val="000000"/>
                <w:sz w:val="18"/>
              </w:rPr>
            </w:pPr>
            <w:r w:rsidRPr="000E6B68">
              <w:rPr>
                <w:rFonts w:ascii="Helvetica" w:hAnsi="Helvetica"/>
                <w:color w:val="000000"/>
                <w:sz w:val="18"/>
              </w:rPr>
              <w:t>www.cronos.de</w:t>
            </w:r>
          </w:p>
        </w:tc>
        <w:tc>
          <w:tcPr>
            <w:tcW w:w="4678" w:type="dxa"/>
            <w:tcBorders>
              <w:top w:val="nil"/>
              <w:left w:val="nil"/>
              <w:bottom w:val="nil"/>
              <w:right w:val="nil"/>
            </w:tcBorders>
          </w:tcPr>
          <w:p w14:paraId="175B8393" w14:textId="77777777" w:rsidR="0079756C" w:rsidRPr="000E6B68" w:rsidRDefault="0079756C" w:rsidP="000E6B68">
            <w:pPr>
              <w:ind w:right="-1238"/>
              <w:rPr>
                <w:rFonts w:ascii="Helvetica" w:hAnsi="Helvetica"/>
                <w:b/>
                <w:color w:val="000000"/>
                <w:sz w:val="18"/>
              </w:rPr>
            </w:pPr>
            <w:r w:rsidRPr="000E6B68">
              <w:rPr>
                <w:rFonts w:ascii="Helvetica" w:hAnsi="Helvetica"/>
                <w:b/>
                <w:color w:val="000000"/>
                <w:sz w:val="18"/>
              </w:rPr>
              <w:t>Presse- und Öffentlichkeitsarbeit:</w:t>
            </w:r>
          </w:p>
          <w:p w14:paraId="2CD3551A" w14:textId="67788534" w:rsidR="0079756C" w:rsidRPr="00155BC0" w:rsidRDefault="0079756C" w:rsidP="0012300A">
            <w:pPr>
              <w:ind w:right="-1238"/>
              <w:rPr>
                <w:rFonts w:ascii="Helvetica" w:hAnsi="Helvetica"/>
                <w:color w:val="000000"/>
                <w:sz w:val="18"/>
              </w:rPr>
            </w:pPr>
            <w:r w:rsidRPr="00155BC0">
              <w:rPr>
                <w:rFonts w:ascii="Helvetica" w:hAnsi="Helvetica"/>
                <w:color w:val="000000"/>
                <w:sz w:val="18"/>
              </w:rPr>
              <w:t xml:space="preserve">Press’n’Relations GmbH, </w:t>
            </w:r>
            <w:r>
              <w:rPr>
                <w:rFonts w:ascii="Helvetica" w:hAnsi="Helvetica"/>
                <w:color w:val="000000"/>
                <w:sz w:val="18"/>
              </w:rPr>
              <w:t xml:space="preserve">Uwe </w:t>
            </w:r>
            <w:r w:rsidR="000E6B68">
              <w:rPr>
                <w:rFonts w:ascii="Helvetica" w:hAnsi="Helvetica"/>
                <w:color w:val="000000"/>
                <w:sz w:val="18"/>
              </w:rPr>
              <w:t>Pagel</w:t>
            </w:r>
            <w:r w:rsidRPr="00155BC0">
              <w:rPr>
                <w:rFonts w:ascii="Helvetica" w:hAnsi="Helvetica"/>
                <w:color w:val="000000"/>
                <w:sz w:val="18"/>
              </w:rPr>
              <w:t xml:space="preserve"> </w:t>
            </w:r>
          </w:p>
          <w:p w14:paraId="427490D9" w14:textId="77777777" w:rsidR="0079756C" w:rsidRPr="000E6B68" w:rsidRDefault="0079756C" w:rsidP="0012300A">
            <w:pPr>
              <w:ind w:right="-1238"/>
              <w:rPr>
                <w:rFonts w:ascii="Helvetica" w:hAnsi="Helvetica"/>
                <w:color w:val="000000"/>
                <w:sz w:val="18"/>
              </w:rPr>
            </w:pPr>
            <w:r w:rsidRPr="000E6B68">
              <w:rPr>
                <w:rFonts w:ascii="Helvetica" w:hAnsi="Helvetica"/>
                <w:color w:val="000000"/>
                <w:sz w:val="18"/>
              </w:rPr>
              <w:t>Magirusstraße 33, D-89077 Ulm</w:t>
            </w:r>
          </w:p>
          <w:p w14:paraId="0CE5BCD6" w14:textId="310D2115" w:rsidR="0079756C" w:rsidRPr="000E6B68" w:rsidRDefault="000E6B68" w:rsidP="000E6B68">
            <w:pPr>
              <w:ind w:right="-1238"/>
              <w:rPr>
                <w:rFonts w:ascii="Helvetica" w:hAnsi="Helvetica"/>
                <w:color w:val="000000"/>
                <w:sz w:val="18"/>
              </w:rPr>
            </w:pPr>
            <w:r>
              <w:rPr>
                <w:rFonts w:ascii="Helvetica" w:hAnsi="Helvetica"/>
                <w:color w:val="000000"/>
                <w:sz w:val="18"/>
              </w:rPr>
              <w:t>Tel.: +49 731 96 287-29</w:t>
            </w:r>
            <w:r w:rsidR="0079756C" w:rsidRPr="000E6B68">
              <w:rPr>
                <w:rFonts w:ascii="Helvetica" w:hAnsi="Helvetica"/>
                <w:color w:val="000000"/>
                <w:sz w:val="18"/>
              </w:rPr>
              <w:t xml:space="preserve"> </w:t>
            </w:r>
          </w:p>
          <w:p w14:paraId="648A15B6" w14:textId="77777777" w:rsidR="0079756C" w:rsidRPr="000E6B68" w:rsidRDefault="0079756C" w:rsidP="000E6B68">
            <w:pPr>
              <w:ind w:right="-1238"/>
              <w:rPr>
                <w:rFonts w:ascii="Helvetica" w:hAnsi="Helvetica"/>
                <w:color w:val="000000"/>
                <w:sz w:val="18"/>
              </w:rPr>
            </w:pPr>
            <w:r w:rsidRPr="000E6B68">
              <w:rPr>
                <w:rFonts w:ascii="Helvetica" w:hAnsi="Helvetica"/>
                <w:color w:val="000000"/>
                <w:sz w:val="18"/>
              </w:rPr>
              <w:t>Fax: +49 731 96 287-97</w:t>
            </w:r>
          </w:p>
          <w:p w14:paraId="206FDB42" w14:textId="75C06DDE" w:rsidR="0079756C" w:rsidRPr="000E6B68" w:rsidRDefault="000E6B68" w:rsidP="000E6B68">
            <w:pPr>
              <w:ind w:right="-1238"/>
              <w:rPr>
                <w:rFonts w:ascii="Helvetica" w:hAnsi="Helvetica"/>
                <w:color w:val="000000"/>
                <w:sz w:val="18"/>
              </w:rPr>
            </w:pPr>
            <w:r>
              <w:rPr>
                <w:rFonts w:ascii="Helvetica" w:hAnsi="Helvetica"/>
                <w:color w:val="000000"/>
                <w:sz w:val="18"/>
              </w:rPr>
              <w:t>upa</w:t>
            </w:r>
            <w:r w:rsidR="0079756C" w:rsidRPr="000E6B68">
              <w:rPr>
                <w:rFonts w:ascii="Helvetica" w:hAnsi="Helvetica"/>
                <w:color w:val="000000"/>
                <w:sz w:val="18"/>
              </w:rPr>
              <w:t>@press-n-relations.de</w:t>
            </w:r>
            <w:r w:rsidR="0079756C" w:rsidRPr="000E6B68">
              <w:rPr>
                <w:rFonts w:ascii="Helvetica" w:hAnsi="Helvetica"/>
                <w:color w:val="000000"/>
                <w:sz w:val="18"/>
              </w:rPr>
              <w:br/>
              <w:t>www.press-n-relations.de</w:t>
            </w:r>
          </w:p>
        </w:tc>
      </w:tr>
    </w:tbl>
    <w:p w14:paraId="415E1DDC" w14:textId="77777777" w:rsidR="0079756C" w:rsidRPr="000E6B68" w:rsidRDefault="0079756C" w:rsidP="000E6B68">
      <w:pPr>
        <w:ind w:right="-1238"/>
        <w:rPr>
          <w:rFonts w:ascii="Helvetica" w:hAnsi="Helvetica"/>
          <w:color w:val="000000"/>
          <w:sz w:val="18"/>
        </w:rPr>
      </w:pPr>
    </w:p>
    <w:p w14:paraId="52AC5F8E" w14:textId="77777777" w:rsidR="0079756C" w:rsidRPr="00155BC0" w:rsidRDefault="0079756C" w:rsidP="0079756C">
      <w:pPr>
        <w:pStyle w:val="Textkrper3"/>
        <w:ind w:right="-709"/>
        <w:rPr>
          <w:b/>
          <w:bCs/>
        </w:rPr>
      </w:pPr>
      <w:r w:rsidRPr="00155BC0">
        <w:rPr>
          <w:b/>
          <w:bCs/>
        </w:rPr>
        <w:t xml:space="preserve">Über die </w:t>
      </w:r>
      <w:proofErr w:type="spellStart"/>
      <w:r w:rsidRPr="00155BC0">
        <w:rPr>
          <w:b/>
          <w:bCs/>
        </w:rPr>
        <w:t>cronos</w:t>
      </w:r>
      <w:proofErr w:type="spellEnd"/>
      <w:r w:rsidRPr="00155BC0">
        <w:rPr>
          <w:b/>
          <w:bCs/>
        </w:rPr>
        <w:t xml:space="preserve"> Unternehmensberatung</w:t>
      </w:r>
    </w:p>
    <w:p w14:paraId="39DAB43C" w14:textId="38DC066C" w:rsidR="0079756C" w:rsidRPr="00F64D70" w:rsidRDefault="0079756C" w:rsidP="0079756C">
      <w:pPr>
        <w:pStyle w:val="Textkrper3"/>
        <w:ind w:right="-709"/>
        <w:rPr>
          <w:spacing w:val="2"/>
          <w:szCs w:val="18"/>
        </w:rPr>
      </w:pPr>
      <w:r w:rsidRPr="00155BC0">
        <w:rPr>
          <w:spacing w:val="2"/>
          <w:szCs w:val="18"/>
        </w:rPr>
        <w:t xml:space="preserve">Die </w:t>
      </w:r>
      <w:proofErr w:type="spellStart"/>
      <w:r w:rsidRPr="00155BC0">
        <w:rPr>
          <w:spacing w:val="2"/>
          <w:szCs w:val="18"/>
        </w:rPr>
        <w:t>cronos</w:t>
      </w:r>
      <w:proofErr w:type="spellEnd"/>
      <w:r w:rsidRPr="00155BC0">
        <w:rPr>
          <w:spacing w:val="2"/>
          <w:szCs w:val="18"/>
        </w:rPr>
        <w:t xml:space="preserve"> Unternehmensberatung GmbH wurde 1991 in Münster gegründet und hat sich mit aktuell über 300 festangestellten Mitarbeitern als größtes konzernunabhängiges Beratungshaus auf dem deutschen Energiemarkt etabliert. Der Fokus liegt vor allem auf der Umsetzung unterschiedlicher</w:t>
      </w:r>
      <w:r w:rsidR="007010D6">
        <w:rPr>
          <w:spacing w:val="2"/>
          <w:szCs w:val="18"/>
        </w:rPr>
        <w:t xml:space="preserve"> </w:t>
      </w:r>
      <w:r w:rsidRPr="00155BC0">
        <w:rPr>
          <w:spacing w:val="2"/>
          <w:szCs w:val="18"/>
        </w:rPr>
        <w:t xml:space="preserve">(IT-)Anforderungen sowie der Gestaltung der zugehörigen Geschäftsprozesse bei mittleren und großen Versorgungsunternehmen. Die Kompetenzschwerpunkte erstrecken sich über die Themen SAP IS-U, SAP CRM, SAP BW/BI, Smart </w:t>
      </w:r>
      <w:proofErr w:type="spellStart"/>
      <w:r w:rsidRPr="00155BC0">
        <w:rPr>
          <w:spacing w:val="2"/>
          <w:szCs w:val="18"/>
        </w:rPr>
        <w:t>Metering</w:t>
      </w:r>
      <w:proofErr w:type="spellEnd"/>
      <w:r w:rsidRPr="00155BC0">
        <w:rPr>
          <w:spacing w:val="2"/>
          <w:szCs w:val="18"/>
        </w:rPr>
        <w:t xml:space="preserve">, Marktkommunikation, Energiehandel und -beschaffung, Managementberatung sowie Schulung/Services. Neben dem Hauptsitz in Münster verfügt </w:t>
      </w:r>
      <w:proofErr w:type="spellStart"/>
      <w:r w:rsidRPr="00155BC0">
        <w:rPr>
          <w:spacing w:val="2"/>
          <w:szCs w:val="18"/>
        </w:rPr>
        <w:t>cronos</w:t>
      </w:r>
      <w:proofErr w:type="spellEnd"/>
      <w:r w:rsidRPr="00155BC0">
        <w:rPr>
          <w:spacing w:val="2"/>
          <w:szCs w:val="18"/>
        </w:rPr>
        <w:t xml:space="preserve"> über Geschäftsstellen in Hamburg, Berlin, Düsseldorf, Walldorf, München, Wien sowie Toronto (Kanada), Bangalore und Trivandrum (Indien).</w:t>
      </w:r>
    </w:p>
    <w:p w14:paraId="16413FFC" w14:textId="77777777" w:rsidR="00170DA0" w:rsidRDefault="00C97D7F"/>
    <w:sectPr w:rsidR="00170DA0" w:rsidSect="0038218F">
      <w:headerReference w:type="default" r:id="rId6"/>
      <w:pgSz w:w="11906" w:h="16838"/>
      <w:pgMar w:top="1843" w:right="3400" w:bottom="1531" w:left="1418" w:header="709" w:footer="709" w:gutter="0"/>
      <w:cols w:space="70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CC1EA62" w14:textId="77777777" w:rsidR="00C97D7F" w:rsidRDefault="00C97D7F">
      <w:r>
        <w:separator/>
      </w:r>
    </w:p>
  </w:endnote>
  <w:endnote w:type="continuationSeparator" w:id="0">
    <w:p w14:paraId="48CE80E7" w14:textId="77777777" w:rsidR="00C97D7F" w:rsidRDefault="00C97D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ＭＳ ゴシック">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L Univers 45 Light">
    <w:altName w:val="Arial"/>
    <w:panose1 w:val="00000000000000000000"/>
    <w:charset w:val="00"/>
    <w:family w:val="auto"/>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289A69" w14:textId="77777777" w:rsidR="00C97D7F" w:rsidRDefault="00C97D7F">
      <w:r>
        <w:separator/>
      </w:r>
    </w:p>
  </w:footnote>
  <w:footnote w:type="continuationSeparator" w:id="0">
    <w:p w14:paraId="15E13042" w14:textId="77777777" w:rsidR="00C97D7F" w:rsidRDefault="00C97D7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209762" w14:textId="77777777" w:rsidR="0093331A" w:rsidRDefault="00594AFB" w:rsidP="00D9748C">
    <w:pPr>
      <w:pStyle w:val="Kopfzeile"/>
    </w:pPr>
    <w:r>
      <w:rPr>
        <w:noProof/>
      </w:rPr>
      <w:drawing>
        <wp:anchor distT="0" distB="0" distL="114300" distR="114300" simplePos="0" relativeHeight="251659264" behindDoc="0" locked="0" layoutInCell="1" allowOverlap="1" wp14:anchorId="2BDBFC3A" wp14:editId="3168145D">
          <wp:simplePos x="0" y="0"/>
          <wp:positionH relativeFrom="column">
            <wp:posOffset>4295140</wp:posOffset>
          </wp:positionH>
          <wp:positionV relativeFrom="paragraph">
            <wp:posOffset>-149225</wp:posOffset>
          </wp:positionV>
          <wp:extent cx="2136775" cy="789940"/>
          <wp:effectExtent l="25400" t="0" r="0" b="0"/>
          <wp:wrapTight wrapText="bothSides">
            <wp:wrapPolygon edited="0">
              <wp:start x="-257" y="0"/>
              <wp:lineTo x="-257" y="20836"/>
              <wp:lineTo x="21568" y="20836"/>
              <wp:lineTo x="21568" y="0"/>
              <wp:lineTo x="-257" y="0"/>
            </wp:wrapPolygon>
          </wp:wrapTight>
          <wp:docPr id="4" name="Bild 4" descr="cronos_Berat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cronos_Beratung+®"/>
                  <pic:cNvPicPr>
                    <a:picLocks noChangeAspect="1" noChangeArrowheads="1"/>
                  </pic:cNvPicPr>
                </pic:nvPicPr>
                <pic:blipFill>
                  <a:blip r:embed="rId1"/>
                  <a:srcRect/>
                  <a:stretch>
                    <a:fillRect/>
                  </a:stretch>
                </pic:blipFill>
                <pic:spPr bwMode="auto">
                  <a:xfrm>
                    <a:off x="0" y="0"/>
                    <a:ext cx="2136775" cy="789940"/>
                  </a:xfrm>
                  <a:prstGeom prst="rect">
                    <a:avLst/>
                  </a:prstGeom>
                  <a:noFill/>
                  <a:ln w="9525">
                    <a:noFill/>
                    <a:miter lim="800000"/>
                    <a:headEnd/>
                    <a:tailEnd/>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239"/>
  <w:proofState w:spelling="clean"/>
  <w:defaultTabStop w:val="708"/>
  <w:autoHyphenation/>
  <w:hyphenationZone w:val="425"/>
  <w:doNotHyphenateCaps/>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756C"/>
    <w:rsid w:val="0008274A"/>
    <w:rsid w:val="00096472"/>
    <w:rsid w:val="000E6B68"/>
    <w:rsid w:val="001A78CD"/>
    <w:rsid w:val="001F6CE0"/>
    <w:rsid w:val="00207886"/>
    <w:rsid w:val="002519ED"/>
    <w:rsid w:val="00252874"/>
    <w:rsid w:val="00292EFB"/>
    <w:rsid w:val="003259B2"/>
    <w:rsid w:val="0038218F"/>
    <w:rsid w:val="003B7C97"/>
    <w:rsid w:val="00433DB4"/>
    <w:rsid w:val="00443E25"/>
    <w:rsid w:val="00574BE9"/>
    <w:rsid w:val="00594AFB"/>
    <w:rsid w:val="007010D6"/>
    <w:rsid w:val="00722E43"/>
    <w:rsid w:val="007954A8"/>
    <w:rsid w:val="0079756C"/>
    <w:rsid w:val="007A77AC"/>
    <w:rsid w:val="00857593"/>
    <w:rsid w:val="008D64E7"/>
    <w:rsid w:val="00931097"/>
    <w:rsid w:val="00937E73"/>
    <w:rsid w:val="00A12C0E"/>
    <w:rsid w:val="00AB7AB3"/>
    <w:rsid w:val="00C91393"/>
    <w:rsid w:val="00C97D7F"/>
    <w:rsid w:val="00D051D9"/>
    <w:rsid w:val="00D16D1A"/>
    <w:rsid w:val="00D24CAE"/>
    <w:rsid w:val="00D32107"/>
    <w:rsid w:val="00D736B8"/>
    <w:rsid w:val="00DC2F97"/>
    <w:rsid w:val="00DD0252"/>
    <w:rsid w:val="00E22B91"/>
    <w:rsid w:val="00E37898"/>
    <w:rsid w:val="00E405BE"/>
    <w:rsid w:val="00E83A65"/>
    <w:rsid w:val="00EA653B"/>
    <w:rsid w:val="00EB2F46"/>
    <w:rsid w:val="00EC64AB"/>
    <w:rsid w:val="00EE49E1"/>
    <w:rsid w:val="00EF06A9"/>
    <w:rsid w:val="00F573C2"/>
    <w:rsid w:val="00FC0BB5"/>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8F57E88"/>
  <w14:defaultImageDpi w14:val="30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79756C"/>
    <w:rPr>
      <w:rFonts w:ascii="Times New Roman" w:eastAsia="Times New Roman" w:hAnsi="Times New Roman" w:cs="Times New Roman"/>
      <w:lang w:eastAsia="de-DE"/>
    </w:rPr>
  </w:style>
  <w:style w:type="paragraph" w:styleId="berschrift1">
    <w:name w:val="heading 1"/>
    <w:basedOn w:val="Standard"/>
    <w:link w:val="berschrift1Zchn"/>
    <w:uiPriority w:val="9"/>
    <w:qFormat/>
    <w:rsid w:val="0079756C"/>
    <w:pPr>
      <w:spacing w:before="100" w:beforeAutospacing="1" w:after="100" w:afterAutospacing="1"/>
      <w:outlineLvl w:val="0"/>
    </w:pPr>
    <w:rPr>
      <w:rFonts w:eastAsiaTheme="minorEastAsia"/>
      <w:b/>
      <w:bCs/>
      <w:kern w:val="36"/>
      <w:sz w:val="48"/>
      <w:szCs w:val="48"/>
    </w:rPr>
  </w:style>
  <w:style w:type="paragraph" w:styleId="berschrift3">
    <w:name w:val="heading 3"/>
    <w:basedOn w:val="Standard"/>
    <w:next w:val="Standard"/>
    <w:link w:val="berschrift3Zchn"/>
    <w:uiPriority w:val="9"/>
    <w:semiHidden/>
    <w:unhideWhenUsed/>
    <w:qFormat/>
    <w:rsid w:val="0079756C"/>
    <w:pPr>
      <w:keepNext/>
      <w:keepLines/>
      <w:spacing w:before="40"/>
      <w:outlineLvl w:val="2"/>
    </w:pPr>
    <w:rPr>
      <w:rFonts w:asciiTheme="majorHAnsi" w:eastAsiaTheme="majorEastAsia" w:hAnsiTheme="majorHAnsi" w:cstheme="majorBidi"/>
      <w:color w:val="1F4D78" w:themeColor="accent1" w:themeShade="7F"/>
      <w:lang w:eastAsia="en-US"/>
    </w:rPr>
  </w:style>
  <w:style w:type="paragraph" w:styleId="berschrift5">
    <w:name w:val="heading 5"/>
    <w:basedOn w:val="Standard"/>
    <w:next w:val="Standard"/>
    <w:link w:val="berschrift5Zchn"/>
    <w:uiPriority w:val="9"/>
    <w:semiHidden/>
    <w:unhideWhenUsed/>
    <w:qFormat/>
    <w:rsid w:val="0079756C"/>
    <w:pPr>
      <w:keepNext/>
      <w:keepLines/>
      <w:spacing w:before="40"/>
      <w:outlineLvl w:val="4"/>
    </w:pPr>
    <w:rPr>
      <w:rFonts w:asciiTheme="majorHAnsi" w:eastAsiaTheme="majorEastAsia" w:hAnsiTheme="majorHAnsi" w:cstheme="majorBidi"/>
      <w:color w:val="2E74B5" w:themeColor="accent1" w:themeShade="BF"/>
      <w:lang w:eastAsia="en-US"/>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79756C"/>
    <w:rPr>
      <w:rFonts w:ascii="Times New Roman" w:eastAsiaTheme="minorEastAsia"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semiHidden/>
    <w:rsid w:val="0079756C"/>
    <w:rPr>
      <w:rFonts w:asciiTheme="majorHAnsi" w:eastAsiaTheme="majorEastAsia" w:hAnsiTheme="majorHAnsi" w:cstheme="majorBidi"/>
      <w:color w:val="1F4D78" w:themeColor="accent1" w:themeShade="7F"/>
    </w:rPr>
  </w:style>
  <w:style w:type="character" w:customStyle="1" w:styleId="berschrift5Zchn">
    <w:name w:val="Überschrift 5 Zchn"/>
    <w:basedOn w:val="Absatz-Standardschriftart"/>
    <w:link w:val="berschrift5"/>
    <w:uiPriority w:val="9"/>
    <w:semiHidden/>
    <w:rsid w:val="0079756C"/>
    <w:rPr>
      <w:rFonts w:asciiTheme="majorHAnsi" w:eastAsiaTheme="majorEastAsia" w:hAnsiTheme="majorHAnsi" w:cstheme="majorBidi"/>
      <w:color w:val="2E74B5" w:themeColor="accent1" w:themeShade="BF"/>
    </w:rPr>
  </w:style>
  <w:style w:type="paragraph" w:styleId="Kopfzeile">
    <w:name w:val="header"/>
    <w:basedOn w:val="Standard"/>
    <w:link w:val="KopfzeileZchn"/>
    <w:rsid w:val="0079756C"/>
    <w:pPr>
      <w:tabs>
        <w:tab w:val="center" w:pos="4536"/>
        <w:tab w:val="right" w:pos="9072"/>
      </w:tabs>
      <w:autoSpaceDE w:val="0"/>
      <w:autoSpaceDN w:val="0"/>
      <w:adjustRightInd w:val="0"/>
      <w:spacing w:line="312" w:lineRule="auto"/>
    </w:pPr>
    <w:rPr>
      <w:rFonts w:ascii="Helvetica" w:hAnsi="Helvetica"/>
      <w:sz w:val="22"/>
      <w:szCs w:val="20"/>
    </w:rPr>
  </w:style>
  <w:style w:type="character" w:customStyle="1" w:styleId="KopfzeileZchn">
    <w:name w:val="Kopfzeile Zchn"/>
    <w:basedOn w:val="Absatz-Standardschriftart"/>
    <w:link w:val="Kopfzeile"/>
    <w:rsid w:val="0079756C"/>
    <w:rPr>
      <w:rFonts w:ascii="Helvetica" w:eastAsia="Times New Roman" w:hAnsi="Helvetica" w:cs="Times New Roman"/>
      <w:sz w:val="22"/>
      <w:szCs w:val="20"/>
      <w:lang w:eastAsia="de-DE"/>
    </w:rPr>
  </w:style>
  <w:style w:type="paragraph" w:styleId="Sprechblasentext">
    <w:name w:val="Balloon Text"/>
    <w:basedOn w:val="Standard"/>
    <w:link w:val="SprechblasentextZchn"/>
    <w:uiPriority w:val="99"/>
    <w:rsid w:val="0079756C"/>
    <w:rPr>
      <w:rFonts w:ascii="Lucida Grande" w:hAnsi="Lucida Grande"/>
      <w:sz w:val="18"/>
      <w:szCs w:val="20"/>
    </w:rPr>
  </w:style>
  <w:style w:type="character" w:customStyle="1" w:styleId="SprechblasentextZchn">
    <w:name w:val="Sprechblasentext Zchn"/>
    <w:basedOn w:val="Absatz-Standardschriftart"/>
    <w:link w:val="Sprechblasentext"/>
    <w:uiPriority w:val="99"/>
    <w:rsid w:val="0079756C"/>
    <w:rPr>
      <w:rFonts w:ascii="Lucida Grande" w:eastAsia="Times New Roman" w:hAnsi="Lucida Grande" w:cs="Times New Roman"/>
      <w:sz w:val="18"/>
      <w:szCs w:val="20"/>
      <w:lang w:eastAsia="de-DE"/>
    </w:rPr>
  </w:style>
  <w:style w:type="paragraph" w:styleId="Textkrper3">
    <w:name w:val="Body Text 3"/>
    <w:basedOn w:val="Standard"/>
    <w:link w:val="Textkrper3Zchn"/>
    <w:uiPriority w:val="99"/>
    <w:rsid w:val="0079756C"/>
    <w:pPr>
      <w:autoSpaceDE w:val="0"/>
      <w:autoSpaceDN w:val="0"/>
      <w:adjustRightInd w:val="0"/>
      <w:ind w:right="-97"/>
    </w:pPr>
    <w:rPr>
      <w:rFonts w:ascii="L Univers 45 Light" w:hAnsi="L Univers 45 Light"/>
      <w:sz w:val="18"/>
      <w:szCs w:val="20"/>
    </w:rPr>
  </w:style>
  <w:style w:type="character" w:customStyle="1" w:styleId="Textkrper3Zchn">
    <w:name w:val="Textkörper 3 Zchn"/>
    <w:basedOn w:val="Absatz-Standardschriftart"/>
    <w:link w:val="Textkrper3"/>
    <w:uiPriority w:val="99"/>
    <w:rsid w:val="0079756C"/>
    <w:rPr>
      <w:rFonts w:ascii="L Univers 45 Light" w:eastAsia="Times New Roman" w:hAnsi="L Univers 45 Light" w:cs="Times New Roman"/>
      <w:sz w:val="18"/>
      <w:szCs w:val="20"/>
      <w:lang w:eastAsia="de-DE"/>
    </w:rPr>
  </w:style>
  <w:style w:type="character" w:styleId="Link">
    <w:name w:val="Hyperlink"/>
    <w:basedOn w:val="Absatz-Standardschriftart"/>
    <w:uiPriority w:val="99"/>
    <w:unhideWhenUsed/>
    <w:rsid w:val="00433DB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8207778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562</Words>
  <Characters>3546</Characters>
  <Application>Microsoft Macintosh Word</Application>
  <DocSecurity>0</DocSecurity>
  <Lines>29</Lines>
  <Paragraphs>8</Paragraphs>
  <ScaleCrop>false</ScaleCrop>
  <HeadingPairs>
    <vt:vector size="4" baseType="variant">
      <vt:variant>
        <vt:lpstr>Titel</vt:lpstr>
      </vt:variant>
      <vt:variant>
        <vt:i4>1</vt:i4>
      </vt:variant>
      <vt:variant>
        <vt:lpstr>Headings</vt:lpstr>
      </vt:variant>
      <vt:variant>
        <vt:i4>1</vt:i4>
      </vt:variant>
    </vt:vector>
  </HeadingPairs>
  <TitlesOfParts>
    <vt:vector size="2" baseType="lpstr">
      <vt:lpstr/>
      <vt:lpstr>        PRESSEINFORMATION</vt:lpstr>
    </vt:vector>
  </TitlesOfParts>
  <LinksUpToDate>false</LinksUpToDate>
  <CharactersWithSpaces>4100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dc:description/>
  <cp:lastModifiedBy>Uwe Pagel</cp:lastModifiedBy>
  <cp:revision>6</cp:revision>
  <cp:lastPrinted>2015-12-01T13:13:00Z</cp:lastPrinted>
  <dcterms:created xsi:type="dcterms:W3CDTF">2015-12-01T14:28:00Z</dcterms:created>
  <dcterms:modified xsi:type="dcterms:W3CDTF">2015-12-01T15:24:00Z</dcterms:modified>
</cp:coreProperties>
</file>