
<file path=[Content_Types].xml><?xml version="1.0" encoding="utf-8"?>
<Types xmlns="http://schemas.openxmlformats.org/package/2006/content-types">
  <Override PartName="/docProps/core.xml" ContentType="application/vnd.openxmlformats-package.core-properties+xml"/>
  <Override PartName="/word/footer1.xml" ContentType="application/vnd.openxmlformats-officedocument.wordprocessingml.footer+xml"/>
  <Override PartName="/docProps/app.xml" ContentType="application/vnd.openxmlformats-officedocument.extended-properties+xml"/>
  <Override PartName="/word/footer2.xml" ContentType="application/vnd.openxmlformats-officedocument.wordprocessingml.footer+xml"/>
  <Default Extension="xml" ContentType="application/xml"/>
  <Default Extension="jpeg" ContentType="image/jpeg"/>
  <Override PartName="/word/webSettings.xml" ContentType="application/vnd.openxmlformats-officedocument.wordprocessingml.webSettings+xml"/>
  <Default Extension="png" ContentType="image/png"/>
  <Override PartName="/word/header1.xml" ContentType="application/vnd.openxmlformats-officedocument.wordprocessingml.header+xml"/>
  <Override PartName="/word/theme/theme1.xml" ContentType="application/vnd.openxmlformats-officedocument.theme+xml"/>
  <Default Extension="pict" ContentType="image/pict"/>
  <Override PartName="/word/styles.xml" ContentType="application/vnd.openxmlformats-officedocument.wordprocessingml.styles+xml"/>
  <Default Extension="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0700" w:rsidRDefault="00500700" w:rsidP="00500700">
      <w:pPr>
        <w:ind w:right="-709"/>
        <w:outlineLvl w:val="0"/>
        <w:rPr>
          <w:rFonts w:ascii="Helvetica" w:hAnsi="Helvetica"/>
          <w:b/>
        </w:rPr>
      </w:pPr>
      <w:r>
        <w:rPr>
          <w:rFonts w:ascii="Helvetica" w:hAnsi="Helvetica"/>
          <w:b/>
        </w:rPr>
        <w:t>Pressemitteilung</w:t>
      </w:r>
    </w:p>
    <w:p w:rsidR="00500700" w:rsidRDefault="00500700" w:rsidP="00500700">
      <w:pPr>
        <w:ind w:right="-709"/>
        <w:outlineLvl w:val="0"/>
        <w:rPr>
          <w:rFonts w:ascii="Helvetica" w:hAnsi="Helvetica"/>
          <w:sz w:val="20"/>
        </w:rPr>
      </w:pPr>
    </w:p>
    <w:p w:rsidR="00500700" w:rsidRDefault="00500700" w:rsidP="00500700">
      <w:pPr>
        <w:ind w:right="-709"/>
        <w:outlineLvl w:val="0"/>
        <w:rPr>
          <w:rFonts w:ascii="Helvetica" w:hAnsi="Helvetica"/>
          <w:sz w:val="20"/>
        </w:rPr>
      </w:pPr>
      <w:r>
        <w:rPr>
          <w:rFonts w:ascii="Helvetica" w:hAnsi="Helvetica"/>
          <w:sz w:val="20"/>
        </w:rPr>
        <w:t>Zürich, 13. Mai 2013</w:t>
      </w:r>
    </w:p>
    <w:p w:rsidR="00500700" w:rsidRDefault="00500700" w:rsidP="00500700">
      <w:pPr>
        <w:ind w:right="-709"/>
        <w:outlineLvl w:val="0"/>
        <w:rPr>
          <w:rFonts w:ascii="Helvetica" w:hAnsi="Helvetica"/>
          <w:sz w:val="20"/>
        </w:rPr>
      </w:pPr>
    </w:p>
    <w:p w:rsidR="00500700" w:rsidRDefault="00500700" w:rsidP="00500700">
      <w:pPr>
        <w:ind w:right="-709"/>
        <w:outlineLvl w:val="0"/>
        <w:rPr>
          <w:rFonts w:ascii="Helvetica" w:hAnsi="Helvetica" w:cs="Arial"/>
          <w:b/>
          <w:bCs/>
          <w:sz w:val="28"/>
          <w:szCs w:val="22"/>
        </w:rPr>
      </w:pPr>
      <w:r>
        <w:rPr>
          <w:rFonts w:ascii="Helvetica" w:hAnsi="Helvetica" w:cs="Arial"/>
          <w:b/>
          <w:bCs/>
          <w:sz w:val="28"/>
          <w:szCs w:val="22"/>
        </w:rPr>
        <w:t xml:space="preserve">Umzug in hochsicheres Tier-3-Rechenzentrum </w:t>
      </w:r>
    </w:p>
    <w:p w:rsidR="00500700" w:rsidRDefault="00500700" w:rsidP="00500700">
      <w:pPr>
        <w:outlineLvl w:val="0"/>
        <w:rPr>
          <w:rFonts w:ascii="Helvetica" w:hAnsi="Helvetica"/>
          <w:sz w:val="20"/>
        </w:rPr>
      </w:pPr>
      <w:r>
        <w:rPr>
          <w:rFonts w:ascii="Helvetica" w:hAnsi="Helvetica" w:cs="Arial"/>
          <w:bCs/>
          <w:sz w:val="20"/>
          <w:szCs w:val="22"/>
        </w:rPr>
        <w:t xml:space="preserve">Atos bezieht ISO-zertifizierte und Finma-konforme Collocation </w:t>
      </w:r>
    </w:p>
    <w:p w:rsidR="00500700" w:rsidRDefault="00500700" w:rsidP="00500700">
      <w:pPr>
        <w:spacing w:line="360" w:lineRule="auto"/>
        <w:rPr>
          <w:rFonts w:ascii="Helvetica" w:hAnsi="Helvetica" w:cs="Arial"/>
          <w:bCs/>
          <w:sz w:val="20"/>
          <w:szCs w:val="22"/>
        </w:rPr>
      </w:pPr>
    </w:p>
    <w:p w:rsidR="00500700" w:rsidRDefault="00500700" w:rsidP="00500700">
      <w:pPr>
        <w:spacing w:line="360" w:lineRule="auto"/>
        <w:rPr>
          <w:rFonts w:ascii="Helvetica" w:hAnsi="Helvetica" w:cs="Arial"/>
          <w:b/>
          <w:sz w:val="20"/>
        </w:rPr>
      </w:pPr>
      <w:r>
        <w:rPr>
          <w:rFonts w:ascii="Helvetica" w:hAnsi="Helvetica" w:cs="Arial"/>
          <w:b/>
          <w:sz w:val="20"/>
        </w:rPr>
        <w:t>Um höchsten Ansprüchen bezüglich Leistung, Sicherheit und Ökologie gerecht zu werden, hat sich Atos Schweiz zum Ziel gesetzt, seine Dienstleistungen konsequent in Data Centern der Tier-3-Qualität zu betreiben. Weil aber das heutige Zuger Rechenzentrum technisch an seine Ausbaugrenze stösst, werden IT-Services künftig in einer neu aufzubauenden Colocation bei green.ch erbracht. „Wir werden den U</w:t>
      </w:r>
      <w:r>
        <w:rPr>
          <w:rFonts w:ascii="Helvetica" w:hAnsi="Helvetica" w:cs="Arial"/>
          <w:b/>
          <w:sz w:val="20"/>
        </w:rPr>
        <w:t>m</w:t>
      </w:r>
      <w:r>
        <w:rPr>
          <w:rFonts w:ascii="Helvetica" w:hAnsi="Helvetica" w:cs="Arial"/>
          <w:b/>
          <w:sz w:val="20"/>
        </w:rPr>
        <w:t>zug nutzen, um den Grossteil der Server-Infrastruktur auf den neuesten Stand zu bringen“, kommentiert Uwe Käselau, Head of Managed Se</w:t>
      </w:r>
      <w:r>
        <w:rPr>
          <w:rFonts w:ascii="Helvetica" w:hAnsi="Helvetica" w:cs="Arial"/>
          <w:b/>
          <w:sz w:val="20"/>
        </w:rPr>
        <w:t>r</w:t>
      </w:r>
      <w:r>
        <w:rPr>
          <w:rFonts w:ascii="Helvetica" w:hAnsi="Helvetica" w:cs="Arial"/>
          <w:b/>
          <w:sz w:val="20"/>
        </w:rPr>
        <w:t>vices bei Atos Schweiz, den Wechsel, der in enger Zusammenarbeit mit den Kunden erfolgen wird. Nach einer voraussichtlichen Ausbauphase der neuen Colocation von vier Monaten rechnet Atos mit weiteren neun Monaten für den Wechsel an den neuen Standort Lupfig.</w:t>
      </w:r>
    </w:p>
    <w:p w:rsidR="00500700" w:rsidRDefault="00500700" w:rsidP="00500700">
      <w:pPr>
        <w:spacing w:line="360" w:lineRule="auto"/>
        <w:rPr>
          <w:rFonts w:ascii="Helvetica" w:hAnsi="Helvetica" w:cs="Arial"/>
          <w:b/>
          <w:sz w:val="20"/>
        </w:rPr>
      </w:pPr>
    </w:p>
    <w:p w:rsidR="00500700" w:rsidRDefault="00500700" w:rsidP="00500700">
      <w:pPr>
        <w:spacing w:line="360" w:lineRule="auto"/>
        <w:rPr>
          <w:rFonts w:ascii="Helvetica" w:hAnsi="Helvetica" w:cs="Arial"/>
          <w:sz w:val="20"/>
        </w:rPr>
      </w:pPr>
      <w:r>
        <w:rPr>
          <w:rFonts w:ascii="Helvetica" w:hAnsi="Helvetica" w:cs="Arial"/>
          <w:sz w:val="20"/>
        </w:rPr>
        <w:t>Das neue, hochsichere Rechenzentrum verfügt über  eine Zertifizierung g</w:t>
      </w:r>
      <w:r>
        <w:rPr>
          <w:rFonts w:ascii="Helvetica" w:hAnsi="Helvetica" w:cs="Arial"/>
          <w:sz w:val="20"/>
        </w:rPr>
        <w:t>e</w:t>
      </w:r>
      <w:r>
        <w:rPr>
          <w:rFonts w:ascii="Helvetica" w:hAnsi="Helvetica" w:cs="Arial"/>
          <w:sz w:val="20"/>
        </w:rPr>
        <w:t>mäss dem Informationssicherheitsstandard ISO 27001 und ist darüber hinaus mit den Anforderungen der Eidgenössischen Finanzmarktaufsicht Finma ko</w:t>
      </w:r>
      <w:r>
        <w:rPr>
          <w:rFonts w:ascii="Helvetica" w:hAnsi="Helvetica" w:cs="Arial"/>
          <w:sz w:val="20"/>
        </w:rPr>
        <w:t>n</w:t>
      </w:r>
      <w:r>
        <w:rPr>
          <w:rFonts w:ascii="Helvetica" w:hAnsi="Helvetica" w:cs="Arial"/>
          <w:sz w:val="20"/>
        </w:rPr>
        <w:t>form. Nicht zuletzt wird ein umweltfreundlicher Betrieb durch energieeffiziente Technik und verschiedene ökologische Massnahmen gewährleistet. Dazu zählen der Einbau von Klimageräten der neusten Generation, Russpartikelfi</w:t>
      </w:r>
      <w:r>
        <w:rPr>
          <w:rFonts w:ascii="Helvetica" w:hAnsi="Helvetica" w:cs="Arial"/>
          <w:sz w:val="20"/>
        </w:rPr>
        <w:t>l</w:t>
      </w:r>
      <w:r>
        <w:rPr>
          <w:rFonts w:ascii="Helvetica" w:hAnsi="Helvetica" w:cs="Arial"/>
          <w:sz w:val="20"/>
        </w:rPr>
        <w:t>ter im Ökodiesel-Generator sowie die Ableitung der entstehenden Abwärme zu Heizzwecken. Das zweite Atos-Rechenzentrum wird wie bis anhin</w:t>
      </w:r>
      <w:r w:rsidRPr="001469CF">
        <w:rPr>
          <w:rFonts w:ascii="Helvetica" w:hAnsi="Helvetica" w:cs="Arial"/>
          <w:sz w:val="20"/>
        </w:rPr>
        <w:t xml:space="preserve"> </w:t>
      </w:r>
      <w:r>
        <w:rPr>
          <w:rFonts w:ascii="Helvetica" w:hAnsi="Helvetica" w:cs="Arial"/>
          <w:sz w:val="20"/>
        </w:rPr>
        <w:t>in Zürich weiterbetrieben.</w:t>
      </w:r>
    </w:p>
    <w:p w:rsidR="00500700" w:rsidRDefault="00500700" w:rsidP="00500700">
      <w:pPr>
        <w:spacing w:line="360" w:lineRule="auto"/>
        <w:rPr>
          <w:rFonts w:ascii="Helvetica" w:hAnsi="Helvetica" w:cs="Arial"/>
          <w:sz w:val="20"/>
        </w:rPr>
      </w:pPr>
    </w:p>
    <w:tbl>
      <w:tblPr>
        <w:tblW w:w="8080" w:type="dxa"/>
        <w:tblInd w:w="108" w:type="dxa"/>
        <w:tblLayout w:type="fixed"/>
        <w:tblLook w:val="00A0"/>
      </w:tblPr>
      <w:tblGrid>
        <w:gridCol w:w="2694"/>
        <w:gridCol w:w="5386"/>
      </w:tblGrid>
      <w:tr w:rsidR="00500700" w:rsidRPr="001469CF">
        <w:trPr>
          <w:trHeight w:val="2336"/>
        </w:trPr>
        <w:tc>
          <w:tcPr>
            <w:tcW w:w="2694" w:type="dxa"/>
          </w:tcPr>
          <w:p w:rsidR="00500700" w:rsidRDefault="00500700" w:rsidP="001469CF">
            <w:pPr>
              <w:widowControl w:val="0"/>
              <w:tabs>
                <w:tab w:val="left" w:pos="220"/>
                <w:tab w:val="left" w:pos="720"/>
              </w:tabs>
              <w:autoSpaceDE w:val="0"/>
              <w:autoSpaceDN w:val="0"/>
              <w:adjustRightInd w:val="0"/>
              <w:spacing w:line="288" w:lineRule="auto"/>
              <w:ind w:right="23"/>
              <w:rPr>
                <w:noProof/>
                <w:sz w:val="20"/>
                <w:highlight w:val="yellow"/>
              </w:rPr>
            </w:pPr>
            <w:r>
              <w:rPr>
                <w:noProof/>
                <w:sz w:val="20"/>
                <w:lang w:eastAsia="de-DE"/>
              </w:rPr>
              <w:drawing>
                <wp:inline distT="0" distB="0" distL="0" distR="0">
                  <wp:extent cx="1524000" cy="1426464"/>
                  <wp:effectExtent l="0" t="0" r="0" b="254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os-Portraits_U-Kaeselau_klein.jpg"/>
                          <pic:cNvPicPr/>
                        </pic:nvPicPr>
                        <pic:blipFill>
                          <a:blip r:embed="rId4">
                            <a:extLst>
                              <a:ext uri="{28A0092B-C50C-407E-A947-70E740481C1C}">
                                <a14:useLocalDpi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1524000" cy="1426464"/>
                          </a:xfrm>
                          <a:prstGeom prst="rect">
                            <a:avLst/>
                          </a:prstGeom>
                        </pic:spPr>
                      </pic:pic>
                    </a:graphicData>
                  </a:graphic>
                </wp:inline>
              </w:drawing>
            </w:r>
          </w:p>
        </w:tc>
        <w:tc>
          <w:tcPr>
            <w:tcW w:w="5386" w:type="dxa"/>
          </w:tcPr>
          <w:p w:rsidR="00500700" w:rsidRDefault="00500700">
            <w:pPr>
              <w:pStyle w:val="Einzug1"/>
              <w:spacing w:line="300" w:lineRule="exact"/>
              <w:ind w:left="0"/>
              <w:rPr>
                <w:rFonts w:ascii="Helvetica" w:hAnsi="Helvetica"/>
                <w:sz w:val="16"/>
                <w:lang w:val="de-DE" w:eastAsia="de-DE"/>
              </w:rPr>
            </w:pPr>
          </w:p>
          <w:p w:rsidR="00500700" w:rsidRDefault="00500700">
            <w:pPr>
              <w:pStyle w:val="Einzug1"/>
              <w:spacing w:line="300" w:lineRule="exact"/>
              <w:ind w:left="0"/>
              <w:rPr>
                <w:rFonts w:ascii="Helvetica" w:hAnsi="Helvetica"/>
                <w:sz w:val="16"/>
                <w:lang w:val="de-DE" w:eastAsia="de-DE"/>
              </w:rPr>
            </w:pPr>
          </w:p>
          <w:p w:rsidR="00500700" w:rsidRDefault="00500700">
            <w:pPr>
              <w:pStyle w:val="Einzug1"/>
              <w:spacing w:line="300" w:lineRule="exact"/>
              <w:ind w:left="0"/>
              <w:rPr>
                <w:rFonts w:ascii="Helvetica" w:hAnsi="Helvetica"/>
                <w:sz w:val="16"/>
                <w:lang w:val="de-DE" w:eastAsia="de-DE"/>
              </w:rPr>
            </w:pPr>
          </w:p>
          <w:p w:rsidR="00500700" w:rsidRDefault="00500700">
            <w:pPr>
              <w:pStyle w:val="Einzug1"/>
              <w:spacing w:line="300" w:lineRule="exact"/>
              <w:ind w:left="0"/>
              <w:rPr>
                <w:rFonts w:ascii="Helvetica" w:hAnsi="Helvetica"/>
                <w:sz w:val="16"/>
                <w:lang w:val="de-DE" w:eastAsia="de-DE"/>
              </w:rPr>
            </w:pPr>
          </w:p>
          <w:p w:rsidR="00500700" w:rsidRDefault="00500700">
            <w:pPr>
              <w:pStyle w:val="Einzug1"/>
              <w:spacing w:line="300" w:lineRule="exact"/>
              <w:ind w:left="0"/>
              <w:rPr>
                <w:rFonts w:ascii="Helvetica" w:hAnsi="Helvetica"/>
                <w:sz w:val="16"/>
                <w:lang w:val="de-DE" w:eastAsia="de-DE"/>
              </w:rPr>
            </w:pPr>
          </w:p>
          <w:p w:rsidR="00500700" w:rsidRDefault="00500700">
            <w:pPr>
              <w:pStyle w:val="Einzug1"/>
              <w:spacing w:line="300" w:lineRule="exact"/>
              <w:ind w:left="0"/>
              <w:rPr>
                <w:rFonts w:ascii="Helvetica" w:hAnsi="Helvetica"/>
                <w:sz w:val="16"/>
                <w:lang w:val="de-DE" w:eastAsia="de-DE"/>
              </w:rPr>
            </w:pPr>
          </w:p>
          <w:p w:rsidR="00500700" w:rsidRPr="001469CF" w:rsidRDefault="00500700">
            <w:pPr>
              <w:pStyle w:val="Einzug1"/>
              <w:spacing w:line="300" w:lineRule="exact"/>
              <w:ind w:left="0"/>
              <w:rPr>
                <w:rFonts w:ascii="Helvetica" w:hAnsi="Helvetica"/>
                <w:b/>
                <w:sz w:val="16"/>
                <w:lang w:val="en-US" w:eastAsia="de-DE"/>
              </w:rPr>
            </w:pPr>
            <w:r w:rsidRPr="001469CF">
              <w:rPr>
                <w:rFonts w:ascii="Helvetica" w:hAnsi="Helvetica"/>
                <w:b/>
                <w:sz w:val="16"/>
                <w:lang w:val="en-US" w:eastAsia="de-DE"/>
              </w:rPr>
              <w:t>Uwe Käselau, Head of Managed Services, Atos Schweiz</w:t>
            </w:r>
          </w:p>
          <w:p w:rsidR="00500700" w:rsidRPr="001469CF" w:rsidRDefault="00500700">
            <w:pPr>
              <w:widowControl w:val="0"/>
              <w:tabs>
                <w:tab w:val="left" w:pos="220"/>
                <w:tab w:val="left" w:pos="720"/>
              </w:tabs>
              <w:autoSpaceDE w:val="0"/>
              <w:autoSpaceDN w:val="0"/>
              <w:adjustRightInd w:val="0"/>
              <w:spacing w:line="288" w:lineRule="auto"/>
              <w:ind w:right="23"/>
              <w:rPr>
                <w:rFonts w:ascii="Arial" w:hAnsi="Arial"/>
                <w:sz w:val="16"/>
                <w:lang w:val="en-US"/>
              </w:rPr>
            </w:pPr>
          </w:p>
        </w:tc>
      </w:tr>
    </w:tbl>
    <w:p w:rsidR="00500700" w:rsidRDefault="00500700" w:rsidP="00500700">
      <w:pPr>
        <w:spacing w:line="360" w:lineRule="auto"/>
        <w:rPr>
          <w:rFonts w:ascii="Helvetica" w:hAnsi="Helvetica" w:cs="Arial"/>
          <w:sz w:val="20"/>
          <w:lang w:val="en-US"/>
        </w:rPr>
      </w:pPr>
    </w:p>
    <w:p w:rsidR="00890412" w:rsidRDefault="00890412" w:rsidP="00500700">
      <w:pPr>
        <w:spacing w:line="360" w:lineRule="auto"/>
        <w:rPr>
          <w:rFonts w:ascii="Arial" w:hAnsi="Arial" w:cs="Calibri"/>
          <w:sz w:val="16"/>
          <w:szCs w:val="26"/>
          <w:lang w:eastAsia="de-DE"/>
        </w:rPr>
      </w:pPr>
      <w:r w:rsidRPr="005F29CC">
        <w:rPr>
          <w:rFonts w:ascii="Arial" w:hAnsi="Arial" w:cs="Calibri"/>
          <w:sz w:val="16"/>
          <w:szCs w:val="26"/>
          <w:lang w:eastAsia="de-DE"/>
        </w:rPr>
        <w:t xml:space="preserve">Das Bild steht in hochaufgelöster Form im News-Bereich auf </w:t>
      </w:r>
      <w:hyperlink r:id="rId5" w:history="1">
        <w:r w:rsidRPr="005F29CC">
          <w:rPr>
            <w:rFonts w:ascii="Arial" w:hAnsi="Arial" w:cs="Calibri"/>
            <w:sz w:val="16"/>
            <w:szCs w:val="26"/>
            <w:lang w:eastAsia="de-DE"/>
          </w:rPr>
          <w:t>www.press-n-relations.ch</w:t>
        </w:r>
      </w:hyperlink>
      <w:r w:rsidRPr="005F29CC">
        <w:rPr>
          <w:rFonts w:ascii="Arial" w:hAnsi="Arial" w:cs="Calibri"/>
          <w:sz w:val="16"/>
          <w:szCs w:val="26"/>
          <w:lang w:eastAsia="de-DE"/>
        </w:rPr>
        <w:t xml:space="preserve"> zum He</w:t>
      </w:r>
      <w:r w:rsidRPr="005F29CC">
        <w:rPr>
          <w:rFonts w:ascii="Arial" w:hAnsi="Arial" w:cs="Calibri"/>
          <w:sz w:val="16"/>
          <w:szCs w:val="26"/>
          <w:lang w:eastAsia="de-DE"/>
        </w:rPr>
        <w:t>r</w:t>
      </w:r>
      <w:r w:rsidRPr="005F29CC">
        <w:rPr>
          <w:rFonts w:ascii="Arial" w:hAnsi="Arial" w:cs="Calibri"/>
          <w:sz w:val="16"/>
          <w:szCs w:val="26"/>
          <w:lang w:eastAsia="de-DE"/>
        </w:rPr>
        <w:t>unterladen bereit (im Anschluss zum dort veröffentlichten Text).</w:t>
      </w:r>
      <w:bookmarkStart w:id="0" w:name="_GoBack"/>
    </w:p>
    <w:p w:rsidR="00500700" w:rsidRPr="00890412" w:rsidRDefault="00500700" w:rsidP="00500700">
      <w:pPr>
        <w:spacing w:line="360" w:lineRule="auto"/>
        <w:rPr>
          <w:rFonts w:ascii="Arial" w:hAnsi="Arial" w:cs="Calibri"/>
          <w:sz w:val="16"/>
          <w:szCs w:val="26"/>
          <w:lang w:eastAsia="de-DE"/>
        </w:rPr>
      </w:pPr>
      <w:r>
        <w:rPr>
          <w:rFonts w:ascii="Helvetica" w:hAnsi="Helvetica" w:cs="Arial"/>
          <w:b/>
          <w:sz w:val="20"/>
        </w:rPr>
        <w:t>Atos in der Schweiz</w:t>
      </w:r>
    </w:p>
    <w:bookmarkEnd w:id="0"/>
    <w:p w:rsidR="00500700" w:rsidRDefault="00500700" w:rsidP="00500700">
      <w:pPr>
        <w:spacing w:line="360" w:lineRule="auto"/>
        <w:rPr>
          <w:rFonts w:ascii="Helvetica" w:hAnsi="Helvetica" w:cs="Arial"/>
          <w:bCs/>
          <w:sz w:val="20"/>
          <w:szCs w:val="22"/>
        </w:rPr>
      </w:pPr>
      <w:r>
        <w:rPr>
          <w:rFonts w:ascii="Helvetica" w:hAnsi="Helvetica" w:cs="Arial"/>
          <w:bCs/>
          <w:sz w:val="20"/>
          <w:szCs w:val="22"/>
        </w:rPr>
        <w:t>Nach der Übernahme von Siemens IT Solutions and Services durch Atos im Sommer 2011 entwickeln rund 600 Mitarbeitende innovative Dienstleistungen aus einer Hand. Mit weltweit etwa 76’400 Mitarbeitenden in 47 Ländern und einem Umsatz von 8,8 Milliarden Euro im Geschäftsjahr 2012 zählt Atos zu den führenden europäischen Anbietern integrierter IT-Services.</w:t>
      </w:r>
    </w:p>
    <w:p w:rsidR="00500700" w:rsidRDefault="00500700" w:rsidP="00500700">
      <w:pPr>
        <w:spacing w:line="360" w:lineRule="auto"/>
        <w:rPr>
          <w:rFonts w:ascii="Helvetica" w:hAnsi="Helvetica" w:cs="Arial"/>
          <w:sz w:val="20"/>
        </w:rPr>
      </w:pPr>
    </w:p>
    <w:p w:rsidR="00500700" w:rsidRDefault="00500700" w:rsidP="00500700">
      <w:pPr>
        <w:spacing w:line="360" w:lineRule="auto"/>
        <w:rPr>
          <w:rFonts w:ascii="Arial" w:hAnsi="Arial" w:cs="Calibri"/>
          <w:sz w:val="16"/>
          <w:szCs w:val="26"/>
          <w:lang w:eastAsia="de-DE"/>
        </w:rPr>
      </w:pPr>
    </w:p>
    <w:tbl>
      <w:tblPr>
        <w:tblW w:w="8896" w:type="dxa"/>
        <w:tblLook w:val="04A0"/>
      </w:tblPr>
      <w:tblGrid>
        <w:gridCol w:w="4077"/>
        <w:gridCol w:w="4819"/>
      </w:tblGrid>
      <w:tr w:rsidR="00500700">
        <w:tc>
          <w:tcPr>
            <w:tcW w:w="4077" w:type="dxa"/>
            <w:shd w:val="clear" w:color="auto" w:fill="auto"/>
          </w:tcPr>
          <w:p w:rsidR="00500700" w:rsidRDefault="00500700">
            <w:pPr>
              <w:widowControl w:val="0"/>
              <w:tabs>
                <w:tab w:val="left" w:pos="3969"/>
              </w:tabs>
              <w:autoSpaceDE w:val="0"/>
              <w:autoSpaceDN w:val="0"/>
              <w:adjustRightInd w:val="0"/>
              <w:spacing w:line="220" w:lineRule="atLeast"/>
              <w:ind w:right="176"/>
              <w:rPr>
                <w:rFonts w:ascii="Arial" w:hAnsi="Arial" w:cs="Calibri"/>
                <w:b/>
                <w:sz w:val="16"/>
                <w:szCs w:val="26"/>
                <w:lang w:eastAsia="de-DE"/>
              </w:rPr>
            </w:pPr>
            <w:r>
              <w:rPr>
                <w:rFonts w:ascii="Arial" w:hAnsi="Arial" w:cs="Calibri"/>
                <w:b/>
                <w:sz w:val="16"/>
                <w:szCs w:val="26"/>
                <w:lang w:eastAsia="de-DE"/>
              </w:rPr>
              <w:t>Kontaktdaten:</w:t>
            </w:r>
          </w:p>
          <w:p w:rsidR="00500700" w:rsidRDefault="00500700">
            <w:pPr>
              <w:widowControl w:val="0"/>
              <w:tabs>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Atos AG – Reiner Höfinger</w:t>
            </w:r>
          </w:p>
          <w:p w:rsidR="00500700" w:rsidRDefault="00500700">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Freilagerstrasse 28 – 8047 Zürich</w:t>
            </w:r>
          </w:p>
          <w:p w:rsidR="00500700" w:rsidRDefault="00500700">
            <w:pPr>
              <w:widowControl w:val="0"/>
              <w:tabs>
                <w:tab w:val="left" w:pos="3969"/>
              </w:tabs>
              <w:autoSpaceDE w:val="0"/>
              <w:autoSpaceDN w:val="0"/>
              <w:adjustRightInd w:val="0"/>
              <w:spacing w:line="220" w:lineRule="atLeast"/>
              <w:ind w:right="176"/>
              <w:rPr>
                <w:rFonts w:ascii="Arial" w:hAnsi="Arial" w:cs="Calibri"/>
                <w:sz w:val="16"/>
                <w:szCs w:val="26"/>
                <w:lang w:eastAsia="de-DE"/>
              </w:rPr>
            </w:pPr>
            <w:r>
              <w:rPr>
                <w:rFonts w:ascii="Arial" w:hAnsi="Arial" w:cs="Calibri"/>
                <w:sz w:val="16"/>
                <w:szCs w:val="26"/>
                <w:lang w:eastAsia="de-DE"/>
              </w:rPr>
              <w:t>Tel.: + 41 58 702 17 06</w:t>
            </w:r>
          </w:p>
          <w:p w:rsidR="00500700" w:rsidRDefault="00500700">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6" w:history="1">
              <w:r>
                <w:rPr>
                  <w:rFonts w:ascii="Arial" w:hAnsi="Arial" w:cs="Calibri"/>
                  <w:sz w:val="16"/>
                  <w:szCs w:val="26"/>
                  <w:lang w:eastAsia="de-DE"/>
                </w:rPr>
                <w:t>reiner.hoefinger@atos.ch</w:t>
              </w:r>
            </w:hyperlink>
          </w:p>
          <w:p w:rsidR="00500700" w:rsidRDefault="00500700">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hyperlink r:id="rId7" w:history="1">
              <w:r>
                <w:rPr>
                  <w:rFonts w:ascii="Arial" w:hAnsi="Arial" w:cs="Calibri"/>
                  <w:sz w:val="16"/>
                  <w:szCs w:val="26"/>
                  <w:lang w:eastAsia="de-DE"/>
                </w:rPr>
                <w:t>www.ch.atos.net</w:t>
              </w:r>
            </w:hyperlink>
            <w:r>
              <w:rPr>
                <w:rFonts w:ascii="Arial" w:hAnsi="Arial" w:cs="Calibri"/>
                <w:sz w:val="16"/>
                <w:szCs w:val="26"/>
                <w:lang w:eastAsia="de-DE"/>
              </w:rPr>
              <w:t xml:space="preserve"> </w:t>
            </w:r>
          </w:p>
          <w:p w:rsidR="00500700" w:rsidRDefault="00500700">
            <w:pPr>
              <w:widowControl w:val="0"/>
              <w:tabs>
                <w:tab w:val="left" w:pos="2977"/>
                <w:tab w:val="left" w:pos="3969"/>
              </w:tabs>
              <w:autoSpaceDE w:val="0"/>
              <w:autoSpaceDN w:val="0"/>
              <w:adjustRightInd w:val="0"/>
              <w:spacing w:line="220" w:lineRule="atLeast"/>
              <w:ind w:right="176"/>
              <w:rPr>
                <w:rFonts w:ascii="Arial" w:hAnsi="Arial" w:cs="Calibri"/>
                <w:sz w:val="16"/>
                <w:szCs w:val="26"/>
                <w:lang w:eastAsia="de-DE"/>
              </w:rPr>
            </w:pPr>
          </w:p>
        </w:tc>
        <w:tc>
          <w:tcPr>
            <w:tcW w:w="4819" w:type="dxa"/>
            <w:shd w:val="clear" w:color="auto" w:fill="auto"/>
          </w:tcPr>
          <w:p w:rsidR="00500700" w:rsidRDefault="00500700">
            <w:pPr>
              <w:widowControl w:val="0"/>
              <w:autoSpaceDE w:val="0"/>
              <w:autoSpaceDN w:val="0"/>
              <w:adjustRightInd w:val="0"/>
              <w:spacing w:line="220" w:lineRule="atLeast"/>
              <w:ind w:left="34" w:right="742"/>
              <w:rPr>
                <w:rFonts w:ascii="Arial" w:hAnsi="Arial" w:cs="Calibri"/>
                <w:b/>
                <w:sz w:val="16"/>
                <w:szCs w:val="26"/>
                <w:lang w:eastAsia="de-DE"/>
              </w:rPr>
            </w:pPr>
            <w:r>
              <w:rPr>
                <w:rFonts w:ascii="Arial" w:hAnsi="Arial" w:cs="Calibri"/>
                <w:b/>
                <w:sz w:val="16"/>
                <w:szCs w:val="26"/>
                <w:lang w:eastAsia="de-DE"/>
              </w:rPr>
              <w:t>Presse- und Öffentlichkeitsarbeit:</w:t>
            </w:r>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Press’n’Relations GmbH – Markus Häfliger</w:t>
            </w:r>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Hirslanderstrasse 51 – 8032 Zürich</w:t>
            </w:r>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r>
              <w:rPr>
                <w:rFonts w:ascii="Arial" w:hAnsi="Arial" w:cs="Calibri"/>
                <w:sz w:val="16"/>
                <w:szCs w:val="26"/>
                <w:lang w:eastAsia="de-DE"/>
              </w:rPr>
              <w:t xml:space="preserve">Tel.: +41 43 344 58 65 </w:t>
            </w:r>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hyperlink r:id="rId8" w:history="1">
              <w:r>
                <w:rPr>
                  <w:rFonts w:ascii="Arial" w:hAnsi="Arial" w:cs="Calibri"/>
                  <w:sz w:val="16"/>
                  <w:szCs w:val="26"/>
                  <w:lang w:eastAsia="de-DE"/>
                </w:rPr>
                <w:t>mh@press-n-relations.ch</w:t>
              </w:r>
            </w:hyperlink>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hyperlink r:id="rId9" w:history="1">
              <w:r>
                <w:rPr>
                  <w:rFonts w:ascii="Arial" w:hAnsi="Arial" w:cs="Calibri"/>
                  <w:sz w:val="16"/>
                  <w:szCs w:val="26"/>
                  <w:lang w:eastAsia="de-DE"/>
                </w:rPr>
                <w:t>www.press-n-relations.ch</w:t>
              </w:r>
            </w:hyperlink>
          </w:p>
          <w:p w:rsidR="00500700" w:rsidRDefault="00500700">
            <w:pPr>
              <w:widowControl w:val="0"/>
              <w:autoSpaceDE w:val="0"/>
              <w:autoSpaceDN w:val="0"/>
              <w:adjustRightInd w:val="0"/>
              <w:spacing w:line="220" w:lineRule="atLeast"/>
              <w:ind w:left="34" w:right="742"/>
              <w:rPr>
                <w:rFonts w:ascii="Arial" w:hAnsi="Arial" w:cs="Calibri"/>
                <w:sz w:val="16"/>
                <w:szCs w:val="26"/>
                <w:lang w:eastAsia="de-DE"/>
              </w:rPr>
            </w:pPr>
          </w:p>
        </w:tc>
      </w:tr>
    </w:tbl>
    <w:p w:rsidR="00500700" w:rsidRDefault="00500700" w:rsidP="00500700">
      <w:pPr>
        <w:widowControl w:val="0"/>
        <w:autoSpaceDE w:val="0"/>
        <w:autoSpaceDN w:val="0"/>
        <w:adjustRightInd w:val="0"/>
        <w:rPr>
          <w:rFonts w:ascii="Arial" w:hAnsi="Arial" w:cs="Calibri"/>
          <w:b/>
          <w:bCs/>
          <w:sz w:val="16"/>
          <w:szCs w:val="26"/>
          <w:lang w:eastAsia="de-DE"/>
        </w:rPr>
      </w:pPr>
    </w:p>
    <w:p w:rsidR="00500700" w:rsidRDefault="00500700" w:rsidP="00500700">
      <w:pPr>
        <w:spacing w:line="360" w:lineRule="auto"/>
        <w:rPr>
          <w:rFonts w:ascii="Helvetica" w:hAnsi="Helvetica" w:cs="Arial"/>
          <w:sz w:val="20"/>
        </w:rPr>
      </w:pPr>
      <w:r>
        <w:rPr>
          <w:rFonts w:ascii="Helvetica" w:hAnsi="Helvetica"/>
          <w:b/>
          <w:bCs/>
          <w:sz w:val="16"/>
        </w:rPr>
        <w:t xml:space="preserve">Über Atos </w:t>
      </w:r>
    </w:p>
    <w:p w:rsidR="00500700" w:rsidRDefault="00500700" w:rsidP="00500700">
      <w:pPr>
        <w:spacing w:line="360" w:lineRule="auto"/>
        <w:rPr>
          <w:rFonts w:ascii="Helvetica" w:hAnsi="Helvetica" w:cs="Arial"/>
          <w:sz w:val="20"/>
        </w:rPr>
      </w:pPr>
      <w:r>
        <w:rPr>
          <w:rFonts w:ascii="Helvetica" w:hAnsi="Helvetica" w:cs="Arial"/>
          <w:sz w:val="16"/>
        </w:rPr>
        <w:t>Mit weltweit rund 76'400 Mitarbeitenden in 47 Ländern und einem Umsatz von 8,8 Milliarden Euro zählt Atos zu den führenden europäischen Anbietern integrierter IT-Services. Die Schweizer Atos AG bietet mit rund 600 Spezialisten professionelle IT-Lösungen und -Services über die ganze Prozesskette an – vom Consulting über Systemintegrationen bis zum Management komplexer IT-Infrastrukturen. Der Fokus liegt dabei auf Business Technology. Dieser Ansatz verbindet Unte</w:t>
      </w:r>
      <w:r>
        <w:rPr>
          <w:rFonts w:ascii="Helvetica" w:hAnsi="Helvetica" w:cs="Arial"/>
          <w:sz w:val="16"/>
        </w:rPr>
        <w:t>r</w:t>
      </w:r>
      <w:r>
        <w:rPr>
          <w:rFonts w:ascii="Helvetica" w:hAnsi="Helvetica" w:cs="Arial"/>
          <w:sz w:val="16"/>
        </w:rPr>
        <w:t>nehmensstrategie, Informationstechnologie und Prozesse. Dadurch können Kunden ihr Geschäft nachhaltig vorantreiben und zukunftsorientiert entwickeln. Das macht Atos zum leistungsfähigen IT-Partner für Behörden und Organisationen sowie Firmen aus der Industrie-, Energie-, Gesun</w:t>
      </w:r>
      <w:r>
        <w:rPr>
          <w:rFonts w:ascii="Helvetica" w:hAnsi="Helvetica" w:cs="Arial"/>
          <w:sz w:val="16"/>
        </w:rPr>
        <w:t>d</w:t>
      </w:r>
      <w:r>
        <w:rPr>
          <w:rFonts w:ascii="Helvetica" w:hAnsi="Helvetica" w:cs="Arial"/>
          <w:sz w:val="16"/>
        </w:rPr>
        <w:t>heits-, Transport- und Finanzbranche.</w:t>
      </w:r>
      <w:r>
        <w:rPr>
          <w:rFonts w:ascii="Helvetica" w:hAnsi="Helvetica" w:cs="Arial"/>
          <w:sz w:val="20"/>
        </w:rPr>
        <w:t xml:space="preserve"> </w:t>
      </w:r>
      <w:r>
        <w:rPr>
          <w:rFonts w:ascii="Helvetica" w:hAnsi="Helvetica" w:cs="Arial"/>
          <w:sz w:val="16"/>
        </w:rPr>
        <w:t xml:space="preserve">Als IT-Partner der Olympischen Spiele gehörte Atos zu dem Team, das London 2012 ermöglichte. In Form von Lösungen, die konsolidieren, integrieren, verwalten und schützen haben wir mit unserer Infrastruktur und Unterstützung dazu beigetragen, dieses Ereignis in die Geschichte eingehen zu lassen. </w:t>
      </w:r>
    </w:p>
    <w:p w:rsidR="00500700" w:rsidRDefault="00500700" w:rsidP="00500700">
      <w:pPr>
        <w:widowControl w:val="0"/>
        <w:autoSpaceDE w:val="0"/>
        <w:autoSpaceDN w:val="0"/>
        <w:adjustRightInd w:val="0"/>
      </w:pPr>
    </w:p>
    <w:p w:rsidR="00500700" w:rsidRDefault="00500700" w:rsidP="00500700"/>
    <w:p w:rsidR="00500700" w:rsidRDefault="00500700" w:rsidP="00500700"/>
    <w:p w:rsidR="00500700" w:rsidRDefault="00500700" w:rsidP="00500700"/>
    <w:p w:rsidR="00500700" w:rsidRDefault="00500700" w:rsidP="00500700"/>
    <w:p w:rsidR="00500700" w:rsidRDefault="00500700" w:rsidP="00500700"/>
    <w:p w:rsidR="000338BB" w:rsidRDefault="000338BB"/>
    <w:sectPr w:rsidR="000338BB" w:rsidSect="000338BB">
      <w:headerReference w:type="default" r:id="rId10"/>
      <w:footerReference w:type="even" r:id="rId11"/>
      <w:footerReference w:type="default" r:id="rId12"/>
      <w:pgSz w:w="11906" w:h="16838"/>
      <w:pgMar w:top="1843" w:right="3542" w:bottom="1418" w:left="1418" w:header="709" w:footer="709" w:gutter="0"/>
      <w:cols w:space="708"/>
    </w:sectPr>
  </w:body>
</w:document>
</file>

<file path=word/fontTable.xml><?xml version="1.0" encoding="utf-8"?>
<w:fonts xmlns:r="http://schemas.openxmlformats.org/officeDocument/2006/relationships" xmlns:w="http://schemas.openxmlformats.org/wordprocessingml/2006/main">
  <w:font w:name="Cambria">
    <w:panose1 w:val="02040503050406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Lucida Grande">
    <w:altName w:val="Arial"/>
    <w:panose1 w:val="020B0600000000000000"/>
    <w:charset w:val="00"/>
    <w:family w:val="auto"/>
    <w:pitch w:val="variable"/>
    <w:sig w:usb0="00000000" w:usb1="5000A1FF" w:usb2="00000000" w:usb3="00000000" w:csb0="000001BF" w:csb1="00000000"/>
  </w:font>
  <w:font w:name="Arial Narrow">
    <w:panose1 w:val="020B0506020202030204"/>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46C" w:rsidRDefault="00B00B95" w:rsidP="000338BB">
    <w:pPr>
      <w:pStyle w:val="Fuzeile"/>
      <w:framePr w:wrap="around" w:vAnchor="text" w:hAnchor="margin" w:xAlign="right" w:y="1"/>
      <w:rPr>
        <w:rStyle w:val="Seitenzahl"/>
      </w:rPr>
    </w:pPr>
    <w:r>
      <w:rPr>
        <w:rStyle w:val="Seitenzahl"/>
      </w:rPr>
      <w:fldChar w:fldCharType="begin"/>
    </w:r>
    <w:r w:rsidR="00CE446C">
      <w:rPr>
        <w:rStyle w:val="Seitenzahl"/>
      </w:rPr>
      <w:instrText xml:space="preserve">PAGE  </w:instrText>
    </w:r>
    <w:r>
      <w:rPr>
        <w:rStyle w:val="Seitenzahl"/>
      </w:rPr>
      <w:fldChar w:fldCharType="end"/>
    </w:r>
  </w:p>
  <w:p w:rsidR="00CE446C" w:rsidRDefault="00CE446C" w:rsidP="000338BB">
    <w:pPr>
      <w:pStyle w:val="Fuzeile"/>
      <w:ind w:right="360"/>
    </w:pPr>
  </w:p>
</w:ftr>
</file>

<file path=word/footer2.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46C" w:rsidRDefault="00CE446C" w:rsidP="000338BB">
    <w:pPr>
      <w:pStyle w:val="Fuzeile"/>
      <w:ind w:right="-2269"/>
      <w:jc w:val="right"/>
    </w:pPr>
  </w:p>
</w:ftr>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446C" w:rsidRDefault="00B00B95" w:rsidP="000338BB">
    <w:pPr>
      <w:pStyle w:val="Kopfzeile"/>
      <w:tabs>
        <w:tab w:val="clear" w:pos="9072"/>
        <w:tab w:val="right" w:pos="9639"/>
      </w:tabs>
      <w:ind w:right="-2268"/>
      <w:jc w:val="right"/>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position:absolute;left:0;text-align:left;margin-left:342pt;margin-top:-33.3pt;width:132pt;height:93.35pt;z-index:251660288">
          <v:imagedata r:id="rId1" r:pict="rId2" o:title="ATOS_Logo_CMYK"/>
        </v:shape>
      </w:pict>
    </w:r>
  </w:p>
  <w:p w:rsidR="00CE446C" w:rsidRDefault="00CE446C" w:rsidP="000338BB">
    <w:pPr>
      <w:pStyle w:val="Kopfzeile"/>
      <w:tabs>
        <w:tab w:val="clear" w:pos="9072"/>
        <w:tab w:val="right" w:pos="9639"/>
      </w:tabs>
      <w:ind w:right="-2"/>
      <w:jc w:val="right"/>
    </w:pPr>
    <w:r>
      <w:tab/>
    </w:r>
  </w:p>
  <w:p w:rsidR="00CE446C" w:rsidRPr="00C63EE6" w:rsidRDefault="00CE446C" w:rsidP="000338BB">
    <w:pPr>
      <w:pStyle w:val="Kopfzeile"/>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oNotTrackMoves/>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1028"/>
    <o:shapelayout v:ext="edit">
      <o:idmap v:ext="edit" data="1"/>
    </o:shapelayout>
  </w:hdrShapeDefaults>
  <w:compat>
    <w:doNotAutofitConstrainedTables/>
    <w:splitPgBreakAndParaMark/>
    <w:doNotVertAlignCellWithSp/>
    <w:doNotBreakConstrainedForcedTable/>
    <w:useAnsiKerningPairs/>
    <w:cachedColBalance/>
  </w:compat>
  <w:rsids>
    <w:rsidRoot w:val="00674F3A"/>
    <w:rsid w:val="000338BB"/>
    <w:rsid w:val="00035634"/>
    <w:rsid w:val="000C2344"/>
    <w:rsid w:val="0018724C"/>
    <w:rsid w:val="002C5B92"/>
    <w:rsid w:val="0030521A"/>
    <w:rsid w:val="004B14CC"/>
    <w:rsid w:val="00500700"/>
    <w:rsid w:val="005F4C35"/>
    <w:rsid w:val="00674F3A"/>
    <w:rsid w:val="006875D0"/>
    <w:rsid w:val="008632F0"/>
    <w:rsid w:val="00890412"/>
    <w:rsid w:val="00904F04"/>
    <w:rsid w:val="00B00B95"/>
    <w:rsid w:val="00BC2E94"/>
    <w:rsid w:val="00CE446C"/>
    <w:rsid w:val="00E93F51"/>
    <w:rsid w:val="00ED037D"/>
    <w:rsid w:val="00F254CF"/>
    <w:rsid w:val="00F26FBB"/>
    <w:rsid w:val="00FC2D84"/>
  </w:rsids>
  <m:mathPr>
    <m:mathFont m:val="Impact"/>
    <m:brkBin m:val="before"/>
    <m:brkBinSub m:val="--"/>
    <m:smallFrac m:val="off"/>
    <m:dispDef m:val="off"/>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74F3A"/>
    <w:rPr>
      <w:rFonts w:ascii="Cambria" w:eastAsia="Cambria" w:hAnsi="Cambria" w:cs="Times New Roman"/>
      <w:szCs w:val="20"/>
    </w:rPr>
  </w:style>
  <w:style w:type="character" w:default="1" w:styleId="Absatzstandardschriftart">
    <w:name w:val="Default Paragraph Font"/>
    <w:semiHidden/>
    <w:unhideWhenUsed/>
  </w:style>
  <w:style w:type="table" w:default="1" w:styleId="NormaleTabelle">
    <w:name w:val="Normal Table"/>
    <w:semiHidden/>
    <w:unhideWhenUsed/>
    <w:qFormat/>
    <w:tblPr>
      <w:tblInd w:w="0" w:type="dxa"/>
      <w:tblCellMar>
        <w:top w:w="0" w:type="dxa"/>
        <w:left w:w="108" w:type="dxa"/>
        <w:bottom w:w="0" w:type="dxa"/>
        <w:right w:w="108" w:type="dxa"/>
      </w:tblCellMar>
    </w:tblPr>
  </w:style>
  <w:style w:type="numbering" w:default="1" w:styleId="KeineListe">
    <w:name w:val="No List"/>
    <w:semiHidden/>
    <w:unhideWhenUsed/>
  </w:style>
  <w:style w:type="character" w:customStyle="1" w:styleId="KopfzeileZeichen">
    <w:name w:val="Kopfzeile Zeichen"/>
    <w:basedOn w:val="Absatzstandardschriftart"/>
    <w:link w:val="Kopfzeile"/>
    <w:uiPriority w:val="99"/>
    <w:rsid w:val="00674F3A"/>
    <w:rPr>
      <w:rFonts w:ascii="Cambria" w:eastAsia="Cambria" w:hAnsi="Cambria" w:cs="Times New Roman"/>
      <w:szCs w:val="20"/>
    </w:rPr>
  </w:style>
  <w:style w:type="paragraph" w:styleId="Kopfzeile">
    <w:name w:val="header"/>
    <w:basedOn w:val="Standard"/>
    <w:link w:val="KopfzeileZeichen"/>
    <w:uiPriority w:val="99"/>
    <w:unhideWhenUsed/>
    <w:rsid w:val="00674F3A"/>
    <w:pPr>
      <w:tabs>
        <w:tab w:val="center" w:pos="4536"/>
        <w:tab w:val="right" w:pos="9072"/>
      </w:tabs>
    </w:pPr>
  </w:style>
  <w:style w:type="character" w:customStyle="1" w:styleId="KopfzeileZeichen1">
    <w:name w:val="Kopfzeile Zeichen1"/>
    <w:basedOn w:val="Absatzstandardschriftart"/>
    <w:link w:val="Kopfzeile"/>
    <w:uiPriority w:val="99"/>
    <w:semiHidden/>
    <w:rsid w:val="00674F3A"/>
    <w:rPr>
      <w:rFonts w:ascii="Cambria" w:eastAsia="Cambria" w:hAnsi="Cambria" w:cs="Times New Roman"/>
      <w:szCs w:val="20"/>
    </w:rPr>
  </w:style>
  <w:style w:type="character" w:customStyle="1" w:styleId="FuzeileZeichen">
    <w:name w:val="Fußzeile Zeichen"/>
    <w:basedOn w:val="Absatzstandardschriftart"/>
    <w:link w:val="Fuzeile"/>
    <w:uiPriority w:val="99"/>
    <w:rsid w:val="00674F3A"/>
    <w:rPr>
      <w:rFonts w:ascii="Cambria" w:eastAsia="Cambria" w:hAnsi="Cambria" w:cs="Times New Roman"/>
      <w:szCs w:val="20"/>
    </w:rPr>
  </w:style>
  <w:style w:type="paragraph" w:styleId="Fuzeile">
    <w:name w:val="footer"/>
    <w:basedOn w:val="Standard"/>
    <w:link w:val="FuzeileZeichen"/>
    <w:uiPriority w:val="99"/>
    <w:unhideWhenUsed/>
    <w:rsid w:val="00674F3A"/>
    <w:pPr>
      <w:tabs>
        <w:tab w:val="center" w:pos="4536"/>
        <w:tab w:val="right" w:pos="9072"/>
      </w:tabs>
    </w:pPr>
  </w:style>
  <w:style w:type="character" w:customStyle="1" w:styleId="FuzeileZeichen1">
    <w:name w:val="Fußzeile Zeichen1"/>
    <w:basedOn w:val="Absatzstandardschriftart"/>
    <w:link w:val="Fuzeile"/>
    <w:uiPriority w:val="99"/>
    <w:semiHidden/>
    <w:rsid w:val="00674F3A"/>
    <w:rPr>
      <w:rFonts w:ascii="Cambria" w:eastAsia="Cambria" w:hAnsi="Cambria" w:cs="Times New Roman"/>
      <w:szCs w:val="20"/>
    </w:rPr>
  </w:style>
  <w:style w:type="character" w:styleId="Seitenzahl">
    <w:name w:val="page number"/>
    <w:uiPriority w:val="99"/>
    <w:semiHidden/>
    <w:unhideWhenUsed/>
    <w:rsid w:val="00674F3A"/>
  </w:style>
  <w:style w:type="character" w:styleId="Kommentarzeichen">
    <w:name w:val="annotation reference"/>
    <w:basedOn w:val="Absatzstandardschriftart"/>
    <w:uiPriority w:val="99"/>
    <w:semiHidden/>
    <w:unhideWhenUsed/>
    <w:rsid w:val="00FC2D84"/>
    <w:rPr>
      <w:sz w:val="18"/>
      <w:szCs w:val="18"/>
    </w:rPr>
  </w:style>
  <w:style w:type="paragraph" w:styleId="Kommentartext">
    <w:name w:val="annotation text"/>
    <w:basedOn w:val="Standard"/>
    <w:link w:val="KommentartextZeichen"/>
    <w:uiPriority w:val="99"/>
    <w:semiHidden/>
    <w:unhideWhenUsed/>
    <w:rsid w:val="00FC2D84"/>
    <w:rPr>
      <w:szCs w:val="24"/>
    </w:rPr>
  </w:style>
  <w:style w:type="character" w:customStyle="1" w:styleId="KommentartextZeichen">
    <w:name w:val="Kommentartext Zeichen"/>
    <w:basedOn w:val="Absatzstandardschriftart"/>
    <w:link w:val="Kommentartext"/>
    <w:uiPriority w:val="99"/>
    <w:semiHidden/>
    <w:rsid w:val="00FC2D84"/>
    <w:rPr>
      <w:rFonts w:ascii="Cambria" w:eastAsia="Cambria" w:hAnsi="Cambria" w:cs="Times New Roman"/>
    </w:rPr>
  </w:style>
  <w:style w:type="paragraph" w:styleId="Sprechblasentext">
    <w:name w:val="Balloon Text"/>
    <w:basedOn w:val="Standard"/>
    <w:link w:val="SprechblasentextZeichen"/>
    <w:uiPriority w:val="99"/>
    <w:semiHidden/>
    <w:unhideWhenUsed/>
    <w:rsid w:val="00FC2D84"/>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FC2D84"/>
    <w:rPr>
      <w:rFonts w:ascii="Lucida Grande" w:eastAsia="Cambria" w:hAnsi="Lucida Grande" w:cs="Lucida Grande"/>
      <w:sz w:val="18"/>
      <w:szCs w:val="18"/>
    </w:rPr>
  </w:style>
  <w:style w:type="paragraph" w:customStyle="1" w:styleId="Einzug1">
    <w:name w:val="Einzug 1"/>
    <w:basedOn w:val="Standard"/>
    <w:link w:val="Einzug1Zchn"/>
    <w:rsid w:val="00035634"/>
    <w:pPr>
      <w:keepLines/>
      <w:spacing w:line="300" w:lineRule="atLeast"/>
      <w:ind w:left="851"/>
    </w:pPr>
    <w:rPr>
      <w:rFonts w:ascii="Arial Narrow" w:eastAsia="Times New Roman" w:hAnsi="Arial Narrow"/>
      <w:sz w:val="21"/>
      <w:lang w:val="de-CH" w:eastAsia="de-CH"/>
    </w:rPr>
  </w:style>
  <w:style w:type="character" w:customStyle="1" w:styleId="Einzug1Zchn">
    <w:name w:val="Einzug 1 Zchn"/>
    <w:link w:val="Einzug1"/>
    <w:rsid w:val="00035634"/>
    <w:rPr>
      <w:rFonts w:ascii="Arial Narrow" w:eastAsia="Times New Roman" w:hAnsi="Arial Narrow" w:cs="Times New Roman"/>
      <w:sz w:val="21"/>
      <w:szCs w:val="20"/>
      <w:lang w:val="de-CH" w:eastAsia="de-CH"/>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 Id="rId3" Type="http://schemas.openxmlformats.org/officeDocument/2006/relationships/webSettings" Target="webSettings.xml"/><Relationship Id="rId4" Type="http://schemas.openxmlformats.org/officeDocument/2006/relationships/image" Target="media/image1.jpeg"/><Relationship Id="rId5" Type="http://schemas.openxmlformats.org/officeDocument/2006/relationships/hyperlink" Target="http://www.press-n-relations.ch" TargetMode="External"/><Relationship Id="rId6" Type="http://schemas.openxmlformats.org/officeDocument/2006/relationships/hyperlink" Target="mailto:reiner.hoefinger@atos.ch" TargetMode="External"/><Relationship Id="rId7" Type="http://schemas.openxmlformats.org/officeDocument/2006/relationships/hyperlink" Target="http://www.ch.atos.net" TargetMode="External"/><Relationship Id="rId8" Type="http://schemas.openxmlformats.org/officeDocument/2006/relationships/hyperlink" Target="mailto:upa@press-n-relations.de" TargetMode="External"/><Relationship Id="rId9" Type="http://schemas.openxmlformats.org/officeDocument/2006/relationships/hyperlink" Target="http://www.press-n-relations.ch" TargetMode="External"/><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3.pict"/></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519</Words>
  <Characters>2960</Characters>
  <Application>Microsoft Macintosh Word</Application>
  <DocSecurity>0</DocSecurity>
  <Lines>24</Lines>
  <Paragraphs>5</Paragraphs>
  <ScaleCrop>false</ScaleCrop>
  <Company>Press'n'Relations </Company>
  <LinksUpToDate>false</LinksUpToDate>
  <CharactersWithSpaces>3635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Markus Häfliger</cp:lastModifiedBy>
  <cp:revision>13</cp:revision>
  <dcterms:created xsi:type="dcterms:W3CDTF">2013-05-06T09:09:00Z</dcterms:created>
  <dcterms:modified xsi:type="dcterms:W3CDTF">2013-05-13T06:58:00Z</dcterms:modified>
</cp:coreProperties>
</file>