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1F" w:rsidRDefault="00E0191F"/>
    <w:p w:rsidR="00C63954" w:rsidRPr="00C63954" w:rsidRDefault="00C63954">
      <w:pPr>
        <w:rPr>
          <w:rFonts w:ascii="Helvetica" w:hAnsi="Helvetica"/>
        </w:rPr>
      </w:pPr>
      <w:r w:rsidRPr="00C63954">
        <w:rPr>
          <w:rFonts w:ascii="Helvetica" w:hAnsi="Helvetica"/>
        </w:rPr>
        <w:t>PRESSEINFORMATION</w:t>
      </w:r>
    </w:p>
    <w:p w:rsidR="00C63954" w:rsidRPr="00C63954" w:rsidRDefault="00C63954">
      <w:pPr>
        <w:rPr>
          <w:rFonts w:ascii="Helvetica" w:hAnsi="Helvetica"/>
        </w:rPr>
      </w:pPr>
      <w:r w:rsidRPr="00C63954">
        <w:rPr>
          <w:rFonts w:ascii="Helvetica" w:hAnsi="Helvetica"/>
        </w:rPr>
        <w:t xml:space="preserve">Senftenberg, den </w:t>
      </w:r>
      <w:r w:rsidR="00B96588">
        <w:rPr>
          <w:rFonts w:ascii="Helvetica" w:hAnsi="Helvetica"/>
        </w:rPr>
        <w:t>17. Dezember</w:t>
      </w:r>
      <w:r w:rsidRPr="00C63954">
        <w:rPr>
          <w:rFonts w:ascii="Helvetica" w:hAnsi="Helvetica"/>
        </w:rPr>
        <w:t xml:space="preserve"> 2012</w:t>
      </w:r>
    </w:p>
    <w:p w:rsidR="00C63954" w:rsidRPr="00C63954" w:rsidRDefault="00C63954">
      <w:pPr>
        <w:rPr>
          <w:rFonts w:ascii="Helvetica" w:hAnsi="Helvetica"/>
        </w:rPr>
      </w:pPr>
    </w:p>
    <w:p w:rsidR="00B315F6" w:rsidRDefault="00B315F6" w:rsidP="00DE6A61">
      <w:pPr>
        <w:ind w:right="-1559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 xml:space="preserve">Punktlandung: </w:t>
      </w:r>
      <w:r w:rsidR="0005236B">
        <w:rPr>
          <w:rFonts w:ascii="Helvetica" w:hAnsi="Helvetica"/>
          <w:b/>
          <w:sz w:val="28"/>
          <w:szCs w:val="28"/>
        </w:rPr>
        <w:br/>
      </w:r>
      <w:r>
        <w:rPr>
          <w:rFonts w:ascii="Helvetica" w:hAnsi="Helvetica"/>
          <w:b/>
          <w:sz w:val="28"/>
          <w:szCs w:val="28"/>
        </w:rPr>
        <w:t xml:space="preserve">Mit </w:t>
      </w:r>
      <w:r w:rsidR="00DE6A61">
        <w:rPr>
          <w:rFonts w:ascii="Helvetica" w:hAnsi="Helvetica"/>
          <w:b/>
          <w:sz w:val="28"/>
          <w:szCs w:val="28"/>
        </w:rPr>
        <w:t xml:space="preserve">AKTIF </w:t>
      </w:r>
      <w:r>
        <w:rPr>
          <w:rFonts w:ascii="Helvetica" w:hAnsi="Helvetica"/>
          <w:b/>
          <w:sz w:val="28"/>
          <w:szCs w:val="28"/>
        </w:rPr>
        <w:t xml:space="preserve">in </w:t>
      </w:r>
      <w:r w:rsidR="0005236B">
        <w:rPr>
          <w:rFonts w:ascii="Helvetica" w:hAnsi="Helvetica"/>
          <w:b/>
          <w:sz w:val="28"/>
          <w:szCs w:val="28"/>
        </w:rPr>
        <w:t xml:space="preserve">vier </w:t>
      </w:r>
      <w:r>
        <w:rPr>
          <w:rFonts w:ascii="Helvetica" w:hAnsi="Helvetica"/>
          <w:b/>
          <w:sz w:val="28"/>
          <w:szCs w:val="28"/>
        </w:rPr>
        <w:t>Wochen zur eigenen Rechnungsprüfung</w:t>
      </w:r>
    </w:p>
    <w:p w:rsidR="00C63954" w:rsidRPr="00E7271E" w:rsidRDefault="00B315F6" w:rsidP="00DE6A61">
      <w:pPr>
        <w:ind w:right="-1559"/>
        <w:rPr>
          <w:rFonts w:ascii="Helvetica" w:hAnsi="Helvetica"/>
        </w:rPr>
      </w:pPr>
      <w:r>
        <w:rPr>
          <w:rFonts w:ascii="Helvetica" w:hAnsi="Helvetica"/>
        </w:rPr>
        <w:t xml:space="preserve">Total Energie Gas </w:t>
      </w:r>
      <w:r w:rsidR="00153071">
        <w:rPr>
          <w:rFonts w:ascii="Helvetica" w:hAnsi="Helvetica"/>
        </w:rPr>
        <w:t xml:space="preserve">prüft </w:t>
      </w:r>
      <w:r w:rsidR="003A254B">
        <w:rPr>
          <w:rFonts w:ascii="Helvetica" w:hAnsi="Helvetica"/>
        </w:rPr>
        <w:t xml:space="preserve">Netznutzungsrechnungen Gas </w:t>
      </w:r>
      <w:r w:rsidR="0005236B">
        <w:rPr>
          <w:rFonts w:ascii="Helvetica" w:hAnsi="Helvetica"/>
        </w:rPr>
        <w:br/>
      </w:r>
      <w:r w:rsidR="003A254B">
        <w:rPr>
          <w:rFonts w:ascii="Helvetica" w:hAnsi="Helvetica"/>
        </w:rPr>
        <w:t>automatisiert mit dem AK</w:t>
      </w:r>
      <w:r w:rsidR="003B5B61">
        <w:rPr>
          <w:rFonts w:ascii="Helvetica" w:hAnsi="Helvetica"/>
        </w:rPr>
        <w:t xml:space="preserve">TIF </w:t>
      </w:r>
      <w:r w:rsidR="003A254B">
        <w:rPr>
          <w:rFonts w:ascii="Helvetica" w:hAnsi="Helvetica"/>
        </w:rPr>
        <w:t>dataService</w:t>
      </w:r>
    </w:p>
    <w:p w:rsidR="00CB3A8B" w:rsidRPr="006532B4" w:rsidRDefault="00EF6A5D" w:rsidP="00DE6A61">
      <w:pPr>
        <w:spacing w:line="360" w:lineRule="auto"/>
        <w:rPr>
          <w:rFonts w:ascii="Helvetica" w:hAnsi="Helvetica"/>
          <w:b/>
        </w:rPr>
      </w:pPr>
      <w:r w:rsidRPr="00EF6A5D">
        <w:rPr>
          <w:rFonts w:ascii="Helvetica" w:hAnsi="Helvetica"/>
          <w:b/>
        </w:rPr>
        <w:t xml:space="preserve">Die </w:t>
      </w:r>
      <w:r w:rsidRPr="00EF6A5D">
        <w:rPr>
          <w:rFonts w:ascii="Helvetica" w:hAnsi="Helvetica"/>
          <w:b/>
          <w:bCs/>
        </w:rPr>
        <w:t>TOTAL Energie Gas GmbH</w:t>
      </w:r>
      <w:r w:rsidRPr="00EF6A5D">
        <w:rPr>
          <w:rFonts w:ascii="Helvetica" w:hAnsi="Helvetica"/>
          <w:b/>
        </w:rPr>
        <w:t xml:space="preserve"> mit Sitz in Fellbach bei Stuttgart beliefert bundesweit Kunden </w:t>
      </w:r>
      <w:r>
        <w:rPr>
          <w:rFonts w:ascii="Helvetica" w:hAnsi="Helvetica"/>
          <w:b/>
        </w:rPr>
        <w:t xml:space="preserve">mit Erdgas. </w:t>
      </w:r>
      <w:r w:rsidR="003B5B61">
        <w:rPr>
          <w:rFonts w:ascii="Helvetica" w:hAnsi="Helvetica"/>
          <w:b/>
        </w:rPr>
        <w:t>Das Unternehmen bietet innovative, f</w:t>
      </w:r>
      <w:r>
        <w:rPr>
          <w:rFonts w:ascii="Helvetica" w:hAnsi="Helvetica"/>
          <w:b/>
        </w:rPr>
        <w:t>l</w:t>
      </w:r>
      <w:r w:rsidR="003B5B61">
        <w:rPr>
          <w:rFonts w:ascii="Helvetica" w:hAnsi="Helvetica"/>
          <w:b/>
        </w:rPr>
        <w:t>e</w:t>
      </w:r>
      <w:r>
        <w:rPr>
          <w:rFonts w:ascii="Helvetica" w:hAnsi="Helvetica"/>
          <w:b/>
        </w:rPr>
        <w:t>xible Lösungen zu</w:t>
      </w:r>
      <w:r w:rsidR="009E435D" w:rsidRPr="00470D23">
        <w:rPr>
          <w:rFonts w:ascii="Helvetica" w:hAnsi="Helvetica"/>
          <w:b/>
        </w:rPr>
        <w:t>r</w:t>
      </w:r>
      <w:r>
        <w:rPr>
          <w:rFonts w:ascii="Helvetica" w:hAnsi="Helvetica"/>
          <w:b/>
        </w:rPr>
        <w:t xml:space="preserve"> Optimierung der Erdgasb</w:t>
      </w:r>
      <w:r>
        <w:rPr>
          <w:rFonts w:ascii="Helvetica" w:hAnsi="Helvetica"/>
          <w:b/>
        </w:rPr>
        <w:t>e</w:t>
      </w:r>
      <w:r>
        <w:rPr>
          <w:rFonts w:ascii="Helvetica" w:hAnsi="Helvetica"/>
          <w:b/>
        </w:rPr>
        <w:t xml:space="preserve">schaffung für </w:t>
      </w:r>
      <w:r w:rsidR="002E6CF6">
        <w:rPr>
          <w:rFonts w:ascii="Helvetica" w:hAnsi="Helvetica"/>
          <w:b/>
        </w:rPr>
        <w:t xml:space="preserve">Industrie- und </w:t>
      </w:r>
      <w:r>
        <w:rPr>
          <w:rFonts w:ascii="Helvetica" w:hAnsi="Helvetica"/>
          <w:b/>
        </w:rPr>
        <w:t>Gewerbekunden, Mult</w:t>
      </w:r>
      <w:r w:rsidR="008F16A5">
        <w:rPr>
          <w:rFonts w:ascii="Helvetica" w:hAnsi="Helvetica"/>
          <w:b/>
        </w:rPr>
        <w:t>i</w:t>
      </w:r>
      <w:r>
        <w:rPr>
          <w:rFonts w:ascii="Helvetica" w:hAnsi="Helvetica"/>
          <w:b/>
        </w:rPr>
        <w:t>-Site</w:t>
      </w:r>
      <w:r w:rsidR="0005236B">
        <w:rPr>
          <w:rFonts w:ascii="Helvetica" w:hAnsi="Helvetica"/>
          <w:b/>
        </w:rPr>
        <w:t>-</w:t>
      </w:r>
      <w:r>
        <w:rPr>
          <w:rFonts w:ascii="Helvetica" w:hAnsi="Helvetica"/>
          <w:b/>
        </w:rPr>
        <w:t>Unternehmen</w:t>
      </w:r>
      <w:r w:rsidR="00B96588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und Stadtwe</w:t>
      </w:r>
      <w:r>
        <w:rPr>
          <w:rFonts w:ascii="Helvetica" w:hAnsi="Helvetica"/>
          <w:b/>
        </w:rPr>
        <w:t>r</w:t>
      </w:r>
      <w:r>
        <w:rPr>
          <w:rFonts w:ascii="Helvetica" w:hAnsi="Helvetica"/>
          <w:b/>
        </w:rPr>
        <w:t>ke</w:t>
      </w:r>
      <w:r w:rsidR="003B5B61">
        <w:rPr>
          <w:rFonts w:ascii="Helvetica" w:hAnsi="Helvetica"/>
          <w:b/>
        </w:rPr>
        <w:t xml:space="preserve"> an</w:t>
      </w:r>
      <w:r>
        <w:rPr>
          <w:rFonts w:ascii="Helvetica" w:hAnsi="Helvetica"/>
          <w:b/>
        </w:rPr>
        <w:t xml:space="preserve">. Das Produktportfolio </w:t>
      </w:r>
      <w:r w:rsidR="009E435D" w:rsidRPr="00BE7DC0">
        <w:rPr>
          <w:rFonts w:ascii="Helvetica" w:hAnsi="Helvetica"/>
          <w:b/>
        </w:rPr>
        <w:t xml:space="preserve">reicht von Fix- und Formelpreisen, </w:t>
      </w:r>
      <w:proofErr w:type="spellStart"/>
      <w:r w:rsidR="009E435D" w:rsidRPr="00BE7DC0">
        <w:rPr>
          <w:rFonts w:ascii="Helvetica" w:hAnsi="Helvetica"/>
          <w:b/>
        </w:rPr>
        <w:t>Tranchenbeschaffungen</w:t>
      </w:r>
      <w:proofErr w:type="spellEnd"/>
      <w:r w:rsidR="009E435D" w:rsidRPr="00BE7DC0">
        <w:rPr>
          <w:rFonts w:ascii="Helvetica" w:hAnsi="Helvetica"/>
          <w:b/>
        </w:rPr>
        <w:t xml:space="preserve"> bis hin zum Marktzugang</w:t>
      </w:r>
      <w:r w:rsidR="00470D23">
        <w:rPr>
          <w:rFonts w:ascii="Helvetica" w:hAnsi="Helvetica"/>
          <w:b/>
        </w:rPr>
        <w:t xml:space="preserve"> für die</w:t>
      </w:r>
      <w:bookmarkStart w:id="0" w:name="_GoBack"/>
      <w:bookmarkEnd w:id="0"/>
      <w:r w:rsidR="002E6CF6">
        <w:rPr>
          <w:rFonts w:ascii="Helvetica" w:hAnsi="Helvetica"/>
          <w:b/>
        </w:rPr>
        <w:t xml:space="preserve"> Belieferung am Zähler, Bandlieferungen am virtuellen Handelspunkt und </w:t>
      </w:r>
      <w:r>
        <w:rPr>
          <w:rFonts w:ascii="Helvetica" w:hAnsi="Helvetica"/>
          <w:b/>
        </w:rPr>
        <w:t xml:space="preserve">Vollversorgung </w:t>
      </w:r>
      <w:r w:rsidR="002E6CF6">
        <w:rPr>
          <w:rFonts w:ascii="Helvetica" w:hAnsi="Helvetica"/>
          <w:b/>
        </w:rPr>
        <w:t xml:space="preserve">über </w:t>
      </w:r>
      <w:r>
        <w:rPr>
          <w:rFonts w:ascii="Helvetica" w:hAnsi="Helvetica"/>
          <w:b/>
        </w:rPr>
        <w:t>kundenbezog</w:t>
      </w:r>
      <w:r>
        <w:rPr>
          <w:rFonts w:ascii="Helvetica" w:hAnsi="Helvetica"/>
          <w:b/>
        </w:rPr>
        <w:t>e</w:t>
      </w:r>
      <w:r>
        <w:rPr>
          <w:rFonts w:ascii="Helvetica" w:hAnsi="Helvetica"/>
          <w:b/>
        </w:rPr>
        <w:t>ne Subbilanzkonten.</w:t>
      </w:r>
      <w:r w:rsidR="006532B4">
        <w:rPr>
          <w:rFonts w:ascii="Helvetica" w:hAnsi="Helvetica"/>
          <w:b/>
        </w:rPr>
        <w:t xml:space="preserve"> Der deutschlandweite Kundenzuwachs machte </w:t>
      </w:r>
      <w:r w:rsidR="0005236B">
        <w:rPr>
          <w:rFonts w:ascii="Helvetica" w:hAnsi="Helvetica"/>
          <w:b/>
        </w:rPr>
        <w:t>die Ei</w:t>
      </w:r>
      <w:r w:rsidR="0005236B">
        <w:rPr>
          <w:rFonts w:ascii="Helvetica" w:hAnsi="Helvetica"/>
          <w:b/>
        </w:rPr>
        <w:t>n</w:t>
      </w:r>
      <w:r w:rsidR="0005236B">
        <w:rPr>
          <w:rFonts w:ascii="Helvetica" w:hAnsi="Helvetica"/>
          <w:b/>
        </w:rPr>
        <w:t xml:space="preserve">führung </w:t>
      </w:r>
      <w:r w:rsidR="006532B4">
        <w:rPr>
          <w:rFonts w:ascii="Helvetica" w:hAnsi="Helvetica"/>
          <w:b/>
        </w:rPr>
        <w:t>eine</w:t>
      </w:r>
      <w:r w:rsidR="0005236B">
        <w:rPr>
          <w:rFonts w:ascii="Helvetica" w:hAnsi="Helvetica"/>
          <w:b/>
        </w:rPr>
        <w:t>r</w:t>
      </w:r>
      <w:r w:rsidR="006532B4">
        <w:rPr>
          <w:rFonts w:ascii="Helvetica" w:hAnsi="Helvetica"/>
          <w:b/>
        </w:rPr>
        <w:t xml:space="preserve"> elektronische</w:t>
      </w:r>
      <w:r w:rsidR="0005236B">
        <w:rPr>
          <w:rFonts w:ascii="Helvetica" w:hAnsi="Helvetica"/>
          <w:b/>
        </w:rPr>
        <w:t>n</w:t>
      </w:r>
      <w:r w:rsidR="006532B4">
        <w:rPr>
          <w:rFonts w:ascii="Helvetica" w:hAnsi="Helvetica"/>
          <w:b/>
        </w:rPr>
        <w:t xml:space="preserve"> Rechnungsprüfung und</w:t>
      </w:r>
      <w:r w:rsidR="0005236B">
        <w:rPr>
          <w:rFonts w:ascii="Helvetica" w:hAnsi="Helvetica"/>
          <w:b/>
        </w:rPr>
        <w:t xml:space="preserve"> die Umsetzung der</w:t>
      </w:r>
      <w:r w:rsidR="006532B4">
        <w:rPr>
          <w:rFonts w:ascii="Helvetica" w:hAnsi="Helvetica"/>
          <w:b/>
        </w:rPr>
        <w:t xml:space="preserve"> Marktkommunikation notwendig. </w:t>
      </w:r>
      <w:r w:rsidR="003B5B61">
        <w:rPr>
          <w:rFonts w:ascii="Helvetica" w:hAnsi="Helvetica"/>
          <w:b/>
        </w:rPr>
        <w:t xml:space="preserve">Seit März </w:t>
      </w:r>
      <w:r w:rsidR="006532B4">
        <w:rPr>
          <w:rFonts w:ascii="Helvetica" w:hAnsi="Helvetica"/>
          <w:b/>
        </w:rPr>
        <w:t xml:space="preserve">setzt </w:t>
      </w:r>
      <w:r w:rsidR="003B5B61">
        <w:rPr>
          <w:rFonts w:ascii="Helvetica" w:hAnsi="Helvetica"/>
          <w:b/>
        </w:rPr>
        <w:t>TO</w:t>
      </w:r>
      <w:r w:rsidR="006532B4">
        <w:rPr>
          <w:rFonts w:ascii="Helvetica" w:hAnsi="Helvetica"/>
          <w:b/>
        </w:rPr>
        <w:t xml:space="preserve">TAL </w:t>
      </w:r>
      <w:r w:rsidR="003B5B61">
        <w:rPr>
          <w:rFonts w:ascii="Helvetica" w:hAnsi="Helvetica"/>
          <w:b/>
        </w:rPr>
        <w:t>für die automatisierte Prüfung der Netznu</w:t>
      </w:r>
      <w:r w:rsidR="003B5B61">
        <w:rPr>
          <w:rFonts w:ascii="Helvetica" w:hAnsi="Helvetica"/>
          <w:b/>
        </w:rPr>
        <w:t>t</w:t>
      </w:r>
      <w:r w:rsidR="003B5B61">
        <w:rPr>
          <w:rFonts w:ascii="Helvetica" w:hAnsi="Helvetica"/>
          <w:b/>
        </w:rPr>
        <w:t>zungsrechnung</w:t>
      </w:r>
      <w:r w:rsidR="006532B4" w:rsidRPr="006532B4">
        <w:rPr>
          <w:rFonts w:ascii="Helvetica" w:hAnsi="Helvetica"/>
          <w:b/>
        </w:rPr>
        <w:t xml:space="preserve"> </w:t>
      </w:r>
      <w:r w:rsidR="006532B4">
        <w:rPr>
          <w:rFonts w:ascii="Helvetica" w:hAnsi="Helvetica"/>
          <w:b/>
        </w:rPr>
        <w:t xml:space="preserve">deshalb auf </w:t>
      </w:r>
      <w:r w:rsidR="00B455AB">
        <w:rPr>
          <w:rFonts w:ascii="Helvetica" w:hAnsi="Helvetica"/>
          <w:b/>
        </w:rPr>
        <w:t>den Senftenberger IT-Spezialisten</w:t>
      </w:r>
      <w:r w:rsidR="003B5B61">
        <w:rPr>
          <w:rFonts w:ascii="Helvetica" w:hAnsi="Helvetica"/>
          <w:b/>
        </w:rPr>
        <w:t>. „</w:t>
      </w:r>
      <w:r w:rsidR="00153071">
        <w:rPr>
          <w:rFonts w:ascii="Helvetica" w:hAnsi="Helvetica"/>
          <w:b/>
        </w:rPr>
        <w:t>AKTIF war der einzige Softwareanbieter, der die kurzfristige Ei</w:t>
      </w:r>
      <w:r w:rsidR="00153071">
        <w:rPr>
          <w:rFonts w:ascii="Helvetica" w:hAnsi="Helvetica"/>
          <w:b/>
        </w:rPr>
        <w:t>n</w:t>
      </w:r>
      <w:r w:rsidR="00153071">
        <w:rPr>
          <w:rFonts w:ascii="Helvetica" w:hAnsi="Helvetica"/>
          <w:b/>
        </w:rPr>
        <w:t xml:space="preserve">führung der Rechnungsprüfung im geforderten Umfang </w:t>
      </w:r>
      <w:r w:rsidR="008D71A0">
        <w:rPr>
          <w:rFonts w:ascii="Helvetica" w:hAnsi="Helvetica"/>
          <w:b/>
        </w:rPr>
        <w:t>unko</w:t>
      </w:r>
      <w:r w:rsidR="008D71A0">
        <w:rPr>
          <w:rFonts w:ascii="Helvetica" w:hAnsi="Helvetica"/>
          <w:b/>
        </w:rPr>
        <w:t>m</w:t>
      </w:r>
      <w:r w:rsidR="008D71A0">
        <w:rPr>
          <w:rFonts w:ascii="Helvetica" w:hAnsi="Helvetica"/>
          <w:b/>
        </w:rPr>
        <w:t xml:space="preserve">pliziert </w:t>
      </w:r>
      <w:r w:rsidR="00153071">
        <w:rPr>
          <w:rFonts w:ascii="Helvetica" w:hAnsi="Helvetica"/>
          <w:b/>
        </w:rPr>
        <w:t>realisieren konnte“</w:t>
      </w:r>
      <w:r w:rsidR="007161B1">
        <w:rPr>
          <w:rFonts w:ascii="Helvetica" w:hAnsi="Helvetica"/>
          <w:b/>
        </w:rPr>
        <w:t>, erklärt</w:t>
      </w:r>
      <w:r w:rsidR="00153071">
        <w:rPr>
          <w:rFonts w:ascii="Helvetica" w:hAnsi="Helvetica"/>
          <w:b/>
        </w:rPr>
        <w:t xml:space="preserve"> </w:t>
      </w:r>
      <w:r w:rsidR="0030690A">
        <w:rPr>
          <w:rFonts w:ascii="Helvetica" w:hAnsi="Helvetica"/>
          <w:b/>
        </w:rPr>
        <w:t>Helena Faßmer</w:t>
      </w:r>
      <w:r w:rsidR="005505FE">
        <w:rPr>
          <w:rFonts w:ascii="Helvetica" w:hAnsi="Helvetica"/>
          <w:b/>
        </w:rPr>
        <w:t>,</w:t>
      </w:r>
      <w:r w:rsidR="00153071">
        <w:rPr>
          <w:rFonts w:ascii="Helvetica" w:hAnsi="Helvetica"/>
          <w:b/>
        </w:rPr>
        <w:t xml:space="preserve"> </w:t>
      </w:r>
      <w:r w:rsidR="0030690A">
        <w:rPr>
          <w:rFonts w:ascii="Helvetica" w:hAnsi="Helvetica"/>
          <w:b/>
        </w:rPr>
        <w:t>Leiterin Oper</w:t>
      </w:r>
      <w:r w:rsidR="0030690A">
        <w:rPr>
          <w:rFonts w:ascii="Helvetica" w:hAnsi="Helvetica"/>
          <w:b/>
        </w:rPr>
        <w:t>a</w:t>
      </w:r>
      <w:r w:rsidR="0030690A">
        <w:rPr>
          <w:rFonts w:ascii="Helvetica" w:hAnsi="Helvetica"/>
          <w:b/>
        </w:rPr>
        <w:t>tion</w:t>
      </w:r>
      <w:r w:rsidR="005505FE">
        <w:rPr>
          <w:rFonts w:ascii="Helvetica" w:hAnsi="Helvetica"/>
          <w:b/>
        </w:rPr>
        <w:t xml:space="preserve"> </w:t>
      </w:r>
      <w:r w:rsidR="00153071">
        <w:rPr>
          <w:rFonts w:ascii="Helvetica" w:hAnsi="Helvetica"/>
          <w:b/>
        </w:rPr>
        <w:t xml:space="preserve">der </w:t>
      </w:r>
      <w:r w:rsidR="002E6CF6">
        <w:rPr>
          <w:rFonts w:ascii="Helvetica" w:hAnsi="Helvetica"/>
          <w:b/>
        </w:rPr>
        <w:t xml:space="preserve">TOTAL </w:t>
      </w:r>
      <w:r w:rsidR="00153071">
        <w:rPr>
          <w:rFonts w:ascii="Helvetica" w:hAnsi="Helvetica"/>
          <w:b/>
        </w:rPr>
        <w:t>Energie Gas GmbH</w:t>
      </w:r>
      <w:r w:rsidR="007161B1">
        <w:rPr>
          <w:rFonts w:ascii="Helvetica" w:hAnsi="Helvetica"/>
          <w:b/>
        </w:rPr>
        <w:t xml:space="preserve"> die Entscheidung für die Z</w:t>
      </w:r>
      <w:r w:rsidR="007161B1">
        <w:rPr>
          <w:rFonts w:ascii="Helvetica" w:hAnsi="Helvetica"/>
          <w:b/>
        </w:rPr>
        <w:t>u</w:t>
      </w:r>
      <w:r w:rsidR="007161B1">
        <w:rPr>
          <w:rFonts w:ascii="Helvetica" w:hAnsi="Helvetica"/>
          <w:b/>
        </w:rPr>
        <w:t>sammenarbeit.</w:t>
      </w:r>
      <w:r w:rsidR="004F2381">
        <w:rPr>
          <w:rFonts w:ascii="Helvetica" w:hAnsi="Helvetica"/>
          <w:b/>
        </w:rPr>
        <w:t xml:space="preserve"> </w:t>
      </w:r>
    </w:p>
    <w:p w:rsidR="008B3235" w:rsidRDefault="00B455AB" w:rsidP="00DE6A61">
      <w:pPr>
        <w:spacing w:line="360" w:lineRule="auto"/>
        <w:rPr>
          <w:rFonts w:ascii="Helvetica" w:hAnsi="Helvetica"/>
        </w:rPr>
      </w:pPr>
      <w:r>
        <w:rPr>
          <w:rFonts w:ascii="Helvetica" w:hAnsi="Helvetica"/>
        </w:rPr>
        <w:t>Der Erstkontakt zum Fellbacher Erdgaslieferanten fand im Dezember 2011 statt. Nachdem die Anforderungen besprochen und ein Konzept für die Umsetzung im Januar erstellt wurde, erfolgte die Beauftragung Ende Februar 2012. „</w:t>
      </w:r>
      <w:r w:rsidR="0005236B">
        <w:rPr>
          <w:rFonts w:ascii="Helvetica" w:hAnsi="Helvetica"/>
        </w:rPr>
        <w:t>Der Zeitrahmen für die Einf</w:t>
      </w:r>
      <w:r w:rsidR="005D41C3">
        <w:rPr>
          <w:rFonts w:ascii="Helvetica" w:hAnsi="Helvetica"/>
        </w:rPr>
        <w:t>ü</w:t>
      </w:r>
      <w:r w:rsidR="0005236B">
        <w:rPr>
          <w:rFonts w:ascii="Helvetica" w:hAnsi="Helvetica"/>
        </w:rPr>
        <w:t>hrung war ausg</w:t>
      </w:r>
      <w:r w:rsidR="0005236B">
        <w:rPr>
          <w:rFonts w:ascii="Helvetica" w:hAnsi="Helvetica"/>
        </w:rPr>
        <w:t>e</w:t>
      </w:r>
      <w:r w:rsidR="0005236B">
        <w:rPr>
          <w:rFonts w:ascii="Helvetica" w:hAnsi="Helvetica"/>
        </w:rPr>
        <w:t xml:space="preserve">sprochen eng. </w:t>
      </w:r>
      <w:r>
        <w:rPr>
          <w:rFonts w:ascii="Helvetica" w:hAnsi="Helvetica"/>
        </w:rPr>
        <w:t>AKTIF si</w:t>
      </w:r>
      <w:r w:rsidR="008B3235">
        <w:rPr>
          <w:rFonts w:ascii="Helvetica" w:hAnsi="Helvetica"/>
        </w:rPr>
        <w:t xml:space="preserve">cherte uns </w:t>
      </w:r>
      <w:r w:rsidR="0005236B">
        <w:rPr>
          <w:rFonts w:ascii="Helvetica" w:hAnsi="Helvetica"/>
        </w:rPr>
        <w:t xml:space="preserve">dennoch </w:t>
      </w:r>
      <w:r w:rsidR="008B3235">
        <w:rPr>
          <w:rFonts w:ascii="Helvetica" w:hAnsi="Helvetica"/>
        </w:rPr>
        <w:t>die Inbetriebnahme vor dem</w:t>
      </w:r>
      <w:r w:rsidR="0005236B">
        <w:rPr>
          <w:rFonts w:ascii="Helvetica" w:hAnsi="Helvetica"/>
        </w:rPr>
        <w:t xml:space="preserve"> Stichtag</w:t>
      </w:r>
      <w:r w:rsidR="008B3235">
        <w:rPr>
          <w:rFonts w:ascii="Helvetica" w:hAnsi="Helvetica"/>
        </w:rPr>
        <w:t xml:space="preserve"> 1. April zu</w:t>
      </w:r>
      <w:r w:rsidR="0005236B">
        <w:rPr>
          <w:rFonts w:ascii="Helvetica" w:hAnsi="Helvetica"/>
        </w:rPr>
        <w:t xml:space="preserve"> –</w:t>
      </w:r>
      <w:r w:rsidR="008B3235">
        <w:rPr>
          <w:rFonts w:ascii="Helvetica" w:hAnsi="Helvetica"/>
        </w:rPr>
        <w:t xml:space="preserve"> und das hat AKTIF </w:t>
      </w:r>
      <w:r w:rsidR="00C84575">
        <w:rPr>
          <w:rFonts w:ascii="Helvetica" w:hAnsi="Helvetica"/>
        </w:rPr>
        <w:t>dann auch eingeha</w:t>
      </w:r>
      <w:r w:rsidR="00C84575">
        <w:rPr>
          <w:rFonts w:ascii="Helvetica" w:hAnsi="Helvetica"/>
        </w:rPr>
        <w:t>l</w:t>
      </w:r>
      <w:r w:rsidR="00C84575">
        <w:rPr>
          <w:rFonts w:ascii="Helvetica" w:hAnsi="Helvetica"/>
        </w:rPr>
        <w:t>ten</w:t>
      </w:r>
      <w:r w:rsidR="008B3235">
        <w:rPr>
          <w:rFonts w:ascii="Helvetica" w:hAnsi="Helvetica"/>
        </w:rPr>
        <w:t>“</w:t>
      </w:r>
      <w:r w:rsidR="008B3235" w:rsidRPr="008B3235">
        <w:rPr>
          <w:rFonts w:ascii="Helvetica" w:hAnsi="Helvetica"/>
        </w:rPr>
        <w:t xml:space="preserve">, </w:t>
      </w:r>
      <w:r w:rsidR="008B3235">
        <w:rPr>
          <w:rFonts w:ascii="Helvetica" w:hAnsi="Helvetica"/>
        </w:rPr>
        <w:t xml:space="preserve">bestätigt </w:t>
      </w:r>
      <w:r w:rsidR="0030690A" w:rsidRPr="0030690A">
        <w:rPr>
          <w:rFonts w:ascii="Helvetica" w:hAnsi="Helvetica"/>
        </w:rPr>
        <w:t xml:space="preserve">Helena </w:t>
      </w:r>
      <w:proofErr w:type="spellStart"/>
      <w:r w:rsidR="0030690A" w:rsidRPr="0030690A">
        <w:rPr>
          <w:rFonts w:ascii="Helvetica" w:hAnsi="Helvetica"/>
        </w:rPr>
        <w:t>Faßmer</w:t>
      </w:r>
      <w:proofErr w:type="spellEnd"/>
      <w:r w:rsidR="0030690A" w:rsidRPr="0030690A">
        <w:rPr>
          <w:rFonts w:ascii="Helvetica" w:hAnsi="Helvetica"/>
        </w:rPr>
        <w:t>, Leiterin Operation</w:t>
      </w:r>
      <w:r w:rsidR="0030690A" w:rsidRPr="008B3235">
        <w:rPr>
          <w:rFonts w:ascii="Helvetica" w:hAnsi="Helvetica"/>
        </w:rPr>
        <w:t xml:space="preserve"> </w:t>
      </w:r>
      <w:r w:rsidR="008B3235" w:rsidRPr="008B3235">
        <w:rPr>
          <w:rFonts w:ascii="Helvetica" w:hAnsi="Helvetica"/>
        </w:rPr>
        <w:t xml:space="preserve">der </w:t>
      </w:r>
      <w:r w:rsidR="002E6CF6" w:rsidRPr="008B3235">
        <w:rPr>
          <w:rFonts w:ascii="Helvetica" w:hAnsi="Helvetica"/>
        </w:rPr>
        <w:t>T</w:t>
      </w:r>
      <w:r w:rsidR="002E6CF6">
        <w:rPr>
          <w:rFonts w:ascii="Helvetica" w:hAnsi="Helvetica"/>
        </w:rPr>
        <w:t>O</w:t>
      </w:r>
      <w:r w:rsidR="002E6CF6">
        <w:rPr>
          <w:rFonts w:ascii="Helvetica" w:hAnsi="Helvetica"/>
        </w:rPr>
        <w:t>TAL</w:t>
      </w:r>
      <w:r w:rsidR="00B96588">
        <w:rPr>
          <w:rFonts w:ascii="Helvetica" w:hAnsi="Helvetica"/>
        </w:rPr>
        <w:t xml:space="preserve"> </w:t>
      </w:r>
      <w:r w:rsidR="008B3235" w:rsidRPr="008B3235">
        <w:rPr>
          <w:rFonts w:ascii="Helvetica" w:hAnsi="Helvetica"/>
        </w:rPr>
        <w:t>Energie Gas GmbH</w:t>
      </w:r>
      <w:r w:rsidR="008B3235">
        <w:rPr>
          <w:rFonts w:ascii="Helvetica" w:hAnsi="Helvetica"/>
        </w:rPr>
        <w:t>.</w:t>
      </w:r>
      <w:r w:rsidR="009C69D0">
        <w:rPr>
          <w:rFonts w:ascii="Helvetica" w:hAnsi="Helvetica"/>
        </w:rPr>
        <w:t xml:space="preserve"> </w:t>
      </w:r>
      <w:r w:rsidR="008B3235">
        <w:rPr>
          <w:rFonts w:ascii="Helvetica" w:hAnsi="Helvetica"/>
        </w:rPr>
        <w:t xml:space="preserve">Tatsächlich wurde die erste </w:t>
      </w:r>
      <w:r w:rsidR="005A0381">
        <w:rPr>
          <w:rFonts w:ascii="Helvetica" w:hAnsi="Helvetica"/>
        </w:rPr>
        <w:t>INVOIC</w:t>
      </w:r>
      <w:r w:rsidR="008B3235">
        <w:rPr>
          <w:rFonts w:ascii="Helvetica" w:hAnsi="Helvetica"/>
        </w:rPr>
        <w:t xml:space="preserve"> </w:t>
      </w:r>
      <w:r w:rsidR="009C69D0">
        <w:rPr>
          <w:rFonts w:ascii="Helvetica" w:hAnsi="Helvetica"/>
        </w:rPr>
        <w:t>am 28. März</w:t>
      </w:r>
      <w:r w:rsidR="00F755CE">
        <w:rPr>
          <w:rFonts w:ascii="Helvetica" w:hAnsi="Helvetica"/>
        </w:rPr>
        <w:t xml:space="preserve"> 2012</w:t>
      </w:r>
      <w:r w:rsidR="009C69D0">
        <w:rPr>
          <w:rFonts w:ascii="Helvetica" w:hAnsi="Helvetica"/>
        </w:rPr>
        <w:t xml:space="preserve"> durch </w:t>
      </w:r>
      <w:r w:rsidR="009C69D0">
        <w:rPr>
          <w:rFonts w:ascii="Helvetica" w:hAnsi="Helvetica"/>
        </w:rPr>
        <w:lastRenderedPageBreak/>
        <w:t>TOTAL ge</w:t>
      </w:r>
      <w:r w:rsidR="005A0381">
        <w:rPr>
          <w:rFonts w:ascii="Helvetica" w:hAnsi="Helvetica"/>
        </w:rPr>
        <w:t>prüft und entsprechende Antwortmeldu</w:t>
      </w:r>
      <w:r w:rsidR="005A0381">
        <w:rPr>
          <w:rFonts w:ascii="Helvetica" w:hAnsi="Helvetica"/>
        </w:rPr>
        <w:t>n</w:t>
      </w:r>
      <w:r w:rsidR="005A0381">
        <w:rPr>
          <w:rFonts w:ascii="Helvetica" w:hAnsi="Helvetica"/>
        </w:rPr>
        <w:t>gen</w:t>
      </w:r>
      <w:r w:rsidR="002E2633">
        <w:rPr>
          <w:rFonts w:ascii="Helvetica" w:hAnsi="Helvetica"/>
        </w:rPr>
        <w:t xml:space="preserve"> </w:t>
      </w:r>
      <w:r w:rsidR="005A0381">
        <w:rPr>
          <w:rFonts w:ascii="Helvetica" w:hAnsi="Helvetica"/>
        </w:rPr>
        <w:t>an die VNB versendet.</w:t>
      </w:r>
    </w:p>
    <w:p w:rsidR="008B3235" w:rsidRPr="008B3235" w:rsidRDefault="005A0381" w:rsidP="00DE6A61">
      <w:pPr>
        <w:spacing w:line="360" w:lineRule="auto"/>
        <w:rPr>
          <w:rFonts w:ascii="Helvetica" w:hAnsi="Helvetica"/>
        </w:rPr>
      </w:pPr>
      <w:r>
        <w:rPr>
          <w:rFonts w:ascii="Helvetica" w:hAnsi="Helvetica"/>
        </w:rPr>
        <w:t>Die</w:t>
      </w:r>
      <w:r w:rsidR="008B3235">
        <w:rPr>
          <w:rFonts w:ascii="Helvetica" w:hAnsi="Helvetica"/>
        </w:rPr>
        <w:t xml:space="preserve"> flexiblen Einführungsszenarien</w:t>
      </w:r>
      <w:r>
        <w:rPr>
          <w:rFonts w:ascii="Helvetica" w:hAnsi="Helvetica"/>
        </w:rPr>
        <w:t xml:space="preserve"> von AKTIF ermöglichten die kur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 xml:space="preserve">fristige Umsetzung. </w:t>
      </w:r>
      <w:r w:rsidR="002E2633">
        <w:rPr>
          <w:rFonts w:ascii="Helvetica" w:hAnsi="Helvetica"/>
        </w:rPr>
        <w:t xml:space="preserve">TOTAL </w:t>
      </w:r>
      <w:r w:rsidR="002E6CF6">
        <w:rPr>
          <w:rFonts w:ascii="Helvetica" w:hAnsi="Helvetica"/>
        </w:rPr>
        <w:t>Energie Gas GmbH hat sich a</w:t>
      </w:r>
      <w:r w:rsidR="002E6CF6">
        <w:rPr>
          <w:rFonts w:ascii="Helvetica" w:hAnsi="Helvetica"/>
        </w:rPr>
        <w:t>n</w:t>
      </w:r>
      <w:r w:rsidR="002E6CF6">
        <w:rPr>
          <w:rFonts w:ascii="Helvetica" w:hAnsi="Helvetica"/>
        </w:rPr>
        <w:t xml:space="preserve">fänglich für das Modell der Lizenzmiete entschieden, </w:t>
      </w:r>
      <w:r w:rsidR="002E2633">
        <w:rPr>
          <w:rFonts w:ascii="Helvetica" w:hAnsi="Helvetica"/>
        </w:rPr>
        <w:t>die AKTIF Rec</w:t>
      </w:r>
      <w:r w:rsidR="002E2633">
        <w:rPr>
          <w:rFonts w:ascii="Helvetica" w:hAnsi="Helvetica"/>
        </w:rPr>
        <w:t>h</w:t>
      </w:r>
      <w:r w:rsidR="002E2633">
        <w:rPr>
          <w:rFonts w:ascii="Helvetica" w:hAnsi="Helvetica"/>
        </w:rPr>
        <w:t xml:space="preserve">nungsprüfung </w:t>
      </w:r>
      <w:r w:rsidR="002E6CF6">
        <w:rPr>
          <w:rFonts w:ascii="Helvetica" w:hAnsi="Helvetica"/>
        </w:rPr>
        <w:t xml:space="preserve">jedoch im Oktober 2012 </w:t>
      </w:r>
      <w:r w:rsidR="002E2633">
        <w:rPr>
          <w:rFonts w:ascii="Helvetica" w:hAnsi="Helvetica"/>
        </w:rPr>
        <w:t>lizensiert und führt derzeit auch das Abrec</w:t>
      </w:r>
      <w:r w:rsidR="002E2633">
        <w:rPr>
          <w:rFonts w:ascii="Helvetica" w:hAnsi="Helvetica"/>
        </w:rPr>
        <w:t>h</w:t>
      </w:r>
      <w:r w:rsidR="002E2633">
        <w:rPr>
          <w:rFonts w:ascii="Helvetica" w:hAnsi="Helvetica"/>
        </w:rPr>
        <w:t>nungsmodul ein, weitere Module sind in Planung.</w:t>
      </w:r>
    </w:p>
    <w:p w:rsidR="002075A0" w:rsidRDefault="002075A0" w:rsidP="00DE6A61">
      <w:pPr>
        <w:spacing w:line="360" w:lineRule="auto"/>
        <w:rPr>
          <w:rFonts w:ascii="Helvetica" w:hAnsi="Helvetica"/>
        </w:rPr>
      </w:pPr>
    </w:p>
    <w:tbl>
      <w:tblPr>
        <w:tblStyle w:val="Tabellenraster"/>
        <w:tblW w:w="8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1"/>
        <w:gridCol w:w="4369"/>
      </w:tblGrid>
      <w:tr w:rsidR="00F41595" w:rsidRPr="00DE6A61" w:rsidTr="00DE6A61">
        <w:trPr>
          <w:trHeight w:val="1885"/>
        </w:trPr>
        <w:tc>
          <w:tcPr>
            <w:tcW w:w="4201" w:type="dxa"/>
          </w:tcPr>
          <w:p w:rsidR="00F41595" w:rsidRPr="00DE6A61" w:rsidRDefault="00F41595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b/>
                <w:i/>
                <w:sz w:val="16"/>
                <w:szCs w:val="16"/>
              </w:rPr>
              <w:t>Weitere Informationen:</w:t>
            </w:r>
            <w:r w:rsidRPr="00DE6A61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  <w:t>AKTIF Technology GmbH – Sindy Höntsch</w:t>
            </w:r>
          </w:p>
          <w:p w:rsidR="00F41595" w:rsidRPr="00DE6A61" w:rsidRDefault="00F41595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Töpferstraße 9 – D-01968 Senftenberg</w:t>
            </w:r>
          </w:p>
          <w:p w:rsidR="00F41595" w:rsidRPr="00DE6A61" w:rsidRDefault="00F41595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Tel: +49 3573 36318 0 – Fax: +49 3573 36318 29</w:t>
            </w:r>
          </w:p>
          <w:p w:rsidR="002075A0" w:rsidRPr="00DE6A61" w:rsidRDefault="002075A0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hoentsch(at)aktif-technology.com</w:t>
            </w:r>
          </w:p>
          <w:p w:rsidR="002075A0" w:rsidRPr="00DE6A61" w:rsidRDefault="00263502">
            <w:pPr>
              <w:rPr>
                <w:rFonts w:ascii="Helvetica" w:hAnsi="Helvetica"/>
                <w:sz w:val="16"/>
                <w:szCs w:val="16"/>
              </w:rPr>
            </w:pPr>
            <w:hyperlink r:id="rId8" w:history="1">
              <w:r w:rsidR="00DE6A61" w:rsidRPr="00603792">
                <w:rPr>
                  <w:rStyle w:val="Hyperlink"/>
                  <w:rFonts w:ascii="Helvetica" w:hAnsi="Helvetica"/>
                  <w:sz w:val="16"/>
                  <w:szCs w:val="16"/>
                </w:rPr>
                <w:t>www.aktif-technology.com</w:t>
              </w:r>
            </w:hyperlink>
          </w:p>
        </w:tc>
        <w:tc>
          <w:tcPr>
            <w:tcW w:w="4369" w:type="dxa"/>
          </w:tcPr>
          <w:p w:rsidR="00F41595" w:rsidRPr="00DE6A61" w:rsidRDefault="002075A0" w:rsidP="00DE6A61">
            <w:pPr>
              <w:rPr>
                <w:rFonts w:ascii="Helvetica" w:hAnsi="Helvetica"/>
                <w:b/>
                <w:i/>
                <w:sz w:val="16"/>
                <w:szCs w:val="16"/>
              </w:rPr>
            </w:pPr>
            <w:r w:rsidRPr="00DE6A61">
              <w:rPr>
                <w:rFonts w:ascii="Helvetica" w:hAnsi="Helvetica"/>
                <w:b/>
                <w:i/>
                <w:sz w:val="16"/>
                <w:szCs w:val="16"/>
              </w:rPr>
              <w:t>Presse- und Öffentlichkeitsarbeit:</w:t>
            </w:r>
          </w:p>
          <w:p w:rsidR="002075A0" w:rsidRPr="00DE6A61" w:rsidRDefault="002075A0" w:rsidP="00DE6A61">
            <w:pPr>
              <w:spacing w:after="200"/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Uwe Pagel – Press´n´Relations GmbH</w:t>
            </w:r>
            <w:r w:rsidR="00DE6A61" w:rsidRPr="00DE6A61">
              <w:rPr>
                <w:rFonts w:ascii="Helvetica" w:hAnsi="Helvetica"/>
                <w:sz w:val="16"/>
                <w:szCs w:val="16"/>
              </w:rPr>
              <w:br/>
            </w:r>
            <w:r w:rsidRPr="00DE6A61">
              <w:rPr>
                <w:rFonts w:ascii="Helvetica" w:hAnsi="Helvetica"/>
                <w:sz w:val="16"/>
                <w:szCs w:val="16"/>
              </w:rPr>
              <w:t>Magirusstraße 33 – D-89077 Ulm</w:t>
            </w:r>
            <w:r w:rsidR="00DE6A61" w:rsidRPr="00DE6A61">
              <w:rPr>
                <w:rFonts w:ascii="Helvetica" w:hAnsi="Helvetica"/>
                <w:sz w:val="16"/>
                <w:szCs w:val="16"/>
              </w:rPr>
              <w:br/>
            </w:r>
            <w:r w:rsidRPr="00DE6A61">
              <w:rPr>
                <w:rFonts w:ascii="Helvetica" w:hAnsi="Helvetica"/>
                <w:sz w:val="16"/>
                <w:szCs w:val="16"/>
              </w:rPr>
              <w:t>Tel: +49 731 96 287 29 – Fax: +49 731 96 287 97</w:t>
            </w:r>
            <w:r w:rsidR="00DE6A61" w:rsidRPr="00DE6A61">
              <w:rPr>
                <w:rFonts w:ascii="Helvetica" w:hAnsi="Helvetica"/>
                <w:sz w:val="16"/>
                <w:szCs w:val="16"/>
              </w:rPr>
              <w:br/>
            </w:r>
            <w:r w:rsidR="00DE6A61" w:rsidRPr="00B315F6">
              <w:rPr>
                <w:rFonts w:ascii="Helvetica" w:hAnsi="Helvetica"/>
                <w:sz w:val="16"/>
                <w:szCs w:val="16"/>
              </w:rPr>
              <w:t>u</w:t>
            </w:r>
            <w:r w:rsidRPr="00B315F6">
              <w:rPr>
                <w:rFonts w:ascii="Helvetica" w:hAnsi="Helvetica"/>
                <w:sz w:val="16"/>
                <w:szCs w:val="16"/>
              </w:rPr>
              <w:t>pa(at)press-n-realations.de</w:t>
            </w:r>
            <w:r w:rsidR="00DE6A61" w:rsidRPr="00DE6A61">
              <w:rPr>
                <w:rFonts w:ascii="Helvetica" w:hAnsi="Helvetica"/>
                <w:sz w:val="16"/>
                <w:szCs w:val="16"/>
              </w:rPr>
              <w:br/>
            </w:r>
            <w:r w:rsidRPr="00B315F6">
              <w:rPr>
                <w:rFonts w:ascii="Helvetica" w:hAnsi="Helvetica"/>
                <w:sz w:val="16"/>
                <w:szCs w:val="16"/>
              </w:rPr>
              <w:t>www.press-n-relations.de</w:t>
            </w:r>
          </w:p>
        </w:tc>
      </w:tr>
    </w:tbl>
    <w:p w:rsidR="002075A0" w:rsidRPr="00DE6A61" w:rsidRDefault="002075A0">
      <w:pPr>
        <w:rPr>
          <w:rFonts w:ascii="Helvetica" w:hAnsi="Helvetica"/>
          <w:b/>
          <w:sz w:val="16"/>
          <w:szCs w:val="16"/>
        </w:rPr>
      </w:pPr>
      <w:r w:rsidRPr="00DE6A61">
        <w:rPr>
          <w:rFonts w:ascii="Helvetica" w:hAnsi="Helvetica"/>
          <w:b/>
          <w:sz w:val="16"/>
          <w:szCs w:val="16"/>
        </w:rPr>
        <w:t>AKTIF Technology GmbH</w:t>
      </w:r>
      <w:r w:rsidR="00DE6A61" w:rsidRPr="00DE6A61">
        <w:rPr>
          <w:rFonts w:ascii="Helvetica" w:hAnsi="Helvetica"/>
          <w:b/>
          <w:sz w:val="16"/>
          <w:szCs w:val="16"/>
        </w:rPr>
        <w:br/>
      </w:r>
      <w:r w:rsidRPr="00DE6A61">
        <w:rPr>
          <w:rFonts w:ascii="Helvetica" w:hAnsi="Helvetica"/>
          <w:sz w:val="16"/>
          <w:szCs w:val="16"/>
        </w:rPr>
        <w:t>Die AKTIF Technology GmbH wurde 1997 in Senftenberg gegründet. Von Beginn an legt</w:t>
      </w:r>
      <w:r w:rsidR="00DD4CAC" w:rsidRPr="00DE6A61">
        <w:rPr>
          <w:rFonts w:ascii="Helvetica" w:hAnsi="Helvetica"/>
          <w:sz w:val="16"/>
          <w:szCs w:val="16"/>
        </w:rPr>
        <w:t>e das Unternehmen den Fokus auf die Energiewirtschaft. Mit Anfang der Liberalisierung des deutschen Energiemarktes im Jahr 1998 konnte sich AKTIF als Softwarespezialist für den Energievertrieb</w:t>
      </w:r>
      <w:r w:rsidR="00DD4CAC" w:rsidRPr="00DE6A61">
        <w:rPr>
          <w:rFonts w:ascii="Helvetica" w:hAnsi="Helvetica"/>
          <w:sz w:val="16"/>
          <w:szCs w:val="16"/>
        </w:rPr>
        <w:t>s</w:t>
      </w:r>
      <w:r w:rsidR="00DD4CAC" w:rsidRPr="00DE6A61">
        <w:rPr>
          <w:rFonts w:ascii="Helvetica" w:hAnsi="Helvetica"/>
          <w:sz w:val="16"/>
          <w:szCs w:val="16"/>
        </w:rPr>
        <w:t>prozess etablieren. Mit der Software AKTIF®dataService hat AKTIF das Energiedatenmanag</w:t>
      </w:r>
      <w:r w:rsidR="00DD4CAC" w:rsidRPr="00DE6A61">
        <w:rPr>
          <w:rFonts w:ascii="Helvetica" w:hAnsi="Helvetica"/>
          <w:sz w:val="16"/>
          <w:szCs w:val="16"/>
        </w:rPr>
        <w:t>e</w:t>
      </w:r>
      <w:r w:rsidR="00DD4CAC" w:rsidRPr="00DE6A61">
        <w:rPr>
          <w:rFonts w:ascii="Helvetica" w:hAnsi="Helvetica"/>
          <w:sz w:val="16"/>
          <w:szCs w:val="16"/>
        </w:rPr>
        <w:t>ment zur Energielogistik weiterentwickelt und diesen Begriff entscheidend mitgeprägt. Heute arbeiten Energiehändler, Vertriebsorganisationen sowie Unternehmen aus Industrie und Handel mit der Energielogistiksoftware aus Senftenberg. Zu den AKTIF-Anwendern gehören Unterne</w:t>
      </w:r>
      <w:r w:rsidR="00DD4CAC" w:rsidRPr="00DE6A61">
        <w:rPr>
          <w:rFonts w:ascii="Helvetica" w:hAnsi="Helvetica"/>
          <w:sz w:val="16"/>
          <w:szCs w:val="16"/>
        </w:rPr>
        <w:t>h</w:t>
      </w:r>
      <w:r w:rsidR="00DD4CAC" w:rsidRPr="00DE6A61">
        <w:rPr>
          <w:rFonts w:ascii="Helvetica" w:hAnsi="Helvetica"/>
          <w:sz w:val="16"/>
          <w:szCs w:val="16"/>
        </w:rPr>
        <w:t xml:space="preserve">men wie die EDEKA Versorgungsgesellschaft, die Österreichische Bundesbahn ÖBB und die Ensys AG. </w:t>
      </w:r>
    </w:p>
    <w:p w:rsidR="00C63954" w:rsidRPr="002075A0" w:rsidRDefault="00C63954">
      <w:pPr>
        <w:rPr>
          <w:rFonts w:ascii="Helvetica" w:hAnsi="Helvetica"/>
        </w:rPr>
      </w:pPr>
    </w:p>
    <w:sectPr w:rsidR="00C63954" w:rsidRPr="002075A0" w:rsidSect="00DE6A61">
      <w:headerReference w:type="default" r:id="rId9"/>
      <w:pgSz w:w="11906" w:h="16838"/>
      <w:pgMar w:top="1417" w:right="3542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502" w:rsidRDefault="00263502" w:rsidP="002075A0">
      <w:pPr>
        <w:spacing w:after="0" w:line="240" w:lineRule="auto"/>
      </w:pPr>
      <w:r>
        <w:separator/>
      </w:r>
    </w:p>
  </w:endnote>
  <w:endnote w:type="continuationSeparator" w:id="0">
    <w:p w:rsidR="00263502" w:rsidRDefault="00263502" w:rsidP="0020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502" w:rsidRDefault="00263502" w:rsidP="002075A0">
      <w:pPr>
        <w:spacing w:after="0" w:line="240" w:lineRule="auto"/>
      </w:pPr>
      <w:r>
        <w:separator/>
      </w:r>
    </w:p>
  </w:footnote>
  <w:footnote w:type="continuationSeparator" w:id="0">
    <w:p w:rsidR="00263502" w:rsidRDefault="00263502" w:rsidP="0020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24" w:rsidRDefault="00FC4624" w:rsidP="00DE6A61">
    <w:pPr>
      <w:pStyle w:val="Kopfzeile"/>
      <w:tabs>
        <w:tab w:val="clear" w:pos="9072"/>
        <w:tab w:val="right" w:pos="9639"/>
      </w:tabs>
      <w:ind w:right="-2551"/>
      <w:jc w:val="right"/>
    </w:pPr>
    <w:r>
      <w:rPr>
        <w:noProof/>
        <w:lang w:eastAsia="de-DE"/>
      </w:rPr>
      <w:drawing>
        <wp:inline distT="0" distB="0" distL="0" distR="0">
          <wp:extent cx="1475232" cy="38404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IF-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232" cy="384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54"/>
    <w:rsid w:val="0002432C"/>
    <w:rsid w:val="0005236B"/>
    <w:rsid w:val="000C3DC2"/>
    <w:rsid w:val="000E3559"/>
    <w:rsid w:val="000F553B"/>
    <w:rsid w:val="00153071"/>
    <w:rsid w:val="001C5B70"/>
    <w:rsid w:val="002075A0"/>
    <w:rsid w:val="00251D2F"/>
    <w:rsid w:val="00263502"/>
    <w:rsid w:val="002E2633"/>
    <w:rsid w:val="002E6CF6"/>
    <w:rsid w:val="0030690A"/>
    <w:rsid w:val="00387609"/>
    <w:rsid w:val="003A1381"/>
    <w:rsid w:val="003A254B"/>
    <w:rsid w:val="003B5B61"/>
    <w:rsid w:val="00450A1E"/>
    <w:rsid w:val="00470D23"/>
    <w:rsid w:val="004C6EDF"/>
    <w:rsid w:val="004F2381"/>
    <w:rsid w:val="005505FE"/>
    <w:rsid w:val="005508EA"/>
    <w:rsid w:val="005A0381"/>
    <w:rsid w:val="005D41C3"/>
    <w:rsid w:val="005E4EA2"/>
    <w:rsid w:val="006532B4"/>
    <w:rsid w:val="007161B1"/>
    <w:rsid w:val="0076404D"/>
    <w:rsid w:val="007B3316"/>
    <w:rsid w:val="008A6EA7"/>
    <w:rsid w:val="008B3235"/>
    <w:rsid w:val="008D71A0"/>
    <w:rsid w:val="008E3B2C"/>
    <w:rsid w:val="008F144A"/>
    <w:rsid w:val="008F16A5"/>
    <w:rsid w:val="00972345"/>
    <w:rsid w:val="009C69D0"/>
    <w:rsid w:val="009E435D"/>
    <w:rsid w:val="00A427B8"/>
    <w:rsid w:val="00B00A81"/>
    <w:rsid w:val="00B315F6"/>
    <w:rsid w:val="00B455AB"/>
    <w:rsid w:val="00B74475"/>
    <w:rsid w:val="00B96588"/>
    <w:rsid w:val="00BE7DC0"/>
    <w:rsid w:val="00C63954"/>
    <w:rsid w:val="00C84575"/>
    <w:rsid w:val="00CB3A8B"/>
    <w:rsid w:val="00D22436"/>
    <w:rsid w:val="00D63848"/>
    <w:rsid w:val="00D67755"/>
    <w:rsid w:val="00DD4CAC"/>
    <w:rsid w:val="00DE6A61"/>
    <w:rsid w:val="00E0191F"/>
    <w:rsid w:val="00E37242"/>
    <w:rsid w:val="00E7271E"/>
    <w:rsid w:val="00EF6A5D"/>
    <w:rsid w:val="00EF7E7F"/>
    <w:rsid w:val="00F41595"/>
    <w:rsid w:val="00F755CE"/>
    <w:rsid w:val="00FC4624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1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75A0"/>
  </w:style>
  <w:style w:type="paragraph" w:styleId="Fuzeile">
    <w:name w:val="footer"/>
    <w:basedOn w:val="Standard"/>
    <w:link w:val="FuzeileZch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75A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75A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7447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EF6A5D"/>
    <w:rPr>
      <w:b/>
      <w:bCs/>
    </w:rPr>
  </w:style>
  <w:style w:type="paragraph" w:styleId="berarbeitung">
    <w:name w:val="Revision"/>
    <w:hidden/>
    <w:uiPriority w:val="99"/>
    <w:semiHidden/>
    <w:rsid w:val="00B965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1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75A0"/>
  </w:style>
  <w:style w:type="paragraph" w:styleId="Fuzeile">
    <w:name w:val="footer"/>
    <w:basedOn w:val="Standard"/>
    <w:link w:val="FuzeileZch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75A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75A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B7447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EF6A5D"/>
    <w:rPr>
      <w:b/>
      <w:bCs/>
    </w:rPr>
  </w:style>
  <w:style w:type="paragraph" w:styleId="berarbeitung">
    <w:name w:val="Revision"/>
    <w:hidden/>
    <w:uiPriority w:val="99"/>
    <w:semiHidden/>
    <w:rsid w:val="00B965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if-technology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56FD1-237C-41A9-A127-146234FB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Unternehmensgruppe Glöckle</Company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AKTIF Technology GmbH</dc:creator>
  <cp:lastModifiedBy>hoentsch</cp:lastModifiedBy>
  <cp:revision>4</cp:revision>
  <dcterms:created xsi:type="dcterms:W3CDTF">2012-12-17T11:20:00Z</dcterms:created>
  <dcterms:modified xsi:type="dcterms:W3CDTF">2012-12-17T11:22:00Z</dcterms:modified>
</cp:coreProperties>
</file>