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3F7BC9" w14:textId="77777777" w:rsidR="00E0191F" w:rsidRDefault="00E0191F"/>
    <w:p w14:paraId="667CB412" w14:textId="77777777" w:rsidR="00C63954" w:rsidRPr="00C63954" w:rsidRDefault="00C63954">
      <w:pPr>
        <w:rPr>
          <w:rFonts w:ascii="Helvetica" w:hAnsi="Helvetica"/>
        </w:rPr>
      </w:pPr>
      <w:r w:rsidRPr="00C63954">
        <w:rPr>
          <w:rFonts w:ascii="Helvetica" w:hAnsi="Helvetica"/>
        </w:rPr>
        <w:t>PRESSEINFORMATION</w:t>
      </w:r>
    </w:p>
    <w:p w14:paraId="5914FF83" w14:textId="77777777" w:rsidR="00C63954" w:rsidRPr="00C63954" w:rsidRDefault="00C63954">
      <w:pPr>
        <w:rPr>
          <w:rFonts w:ascii="Helvetica" w:hAnsi="Helvetica"/>
        </w:rPr>
      </w:pPr>
      <w:r w:rsidRPr="00C63954">
        <w:rPr>
          <w:rFonts w:ascii="Helvetica" w:hAnsi="Helvetica"/>
        </w:rPr>
        <w:t xml:space="preserve">Senftenberg, den </w:t>
      </w:r>
      <w:r w:rsidR="00DE6A61">
        <w:rPr>
          <w:rFonts w:ascii="Helvetica" w:hAnsi="Helvetica"/>
        </w:rPr>
        <w:t>10</w:t>
      </w:r>
      <w:r w:rsidRPr="00C63954">
        <w:rPr>
          <w:rFonts w:ascii="Helvetica" w:hAnsi="Helvetica"/>
        </w:rPr>
        <w:t xml:space="preserve">. </w:t>
      </w:r>
      <w:r w:rsidR="00DE6A61">
        <w:rPr>
          <w:rFonts w:ascii="Helvetica" w:hAnsi="Helvetica"/>
        </w:rPr>
        <w:t>Oktober</w:t>
      </w:r>
      <w:r w:rsidRPr="00C63954">
        <w:rPr>
          <w:rFonts w:ascii="Helvetica" w:hAnsi="Helvetica"/>
        </w:rPr>
        <w:t xml:space="preserve"> 2012</w:t>
      </w:r>
    </w:p>
    <w:p w14:paraId="159B30CA" w14:textId="77777777" w:rsidR="00C63954" w:rsidRPr="00C63954" w:rsidRDefault="00C63954">
      <w:pPr>
        <w:rPr>
          <w:rFonts w:ascii="Helvetica" w:hAnsi="Helvetica"/>
        </w:rPr>
      </w:pPr>
    </w:p>
    <w:p w14:paraId="7DAB73F2" w14:textId="77777777" w:rsidR="00C63954" w:rsidRPr="00DE6A61" w:rsidRDefault="00DE6A61" w:rsidP="00DE6A61">
      <w:pPr>
        <w:ind w:right="-1559"/>
        <w:rPr>
          <w:rFonts w:ascii="Helvetica" w:hAnsi="Helvetica"/>
          <w:sz w:val="28"/>
          <w:szCs w:val="28"/>
        </w:rPr>
      </w:pPr>
      <w:r>
        <w:rPr>
          <w:rFonts w:ascii="Helvetica" w:hAnsi="Helvetica"/>
          <w:b/>
          <w:sz w:val="28"/>
          <w:szCs w:val="28"/>
        </w:rPr>
        <w:t xml:space="preserve">Mit dem AKTIF </w:t>
      </w:r>
      <w:proofErr w:type="spellStart"/>
      <w:r w:rsidR="00C63954" w:rsidRPr="00C63954">
        <w:rPr>
          <w:rFonts w:ascii="Helvetica" w:hAnsi="Helvetica"/>
          <w:b/>
          <w:sz w:val="28"/>
          <w:szCs w:val="28"/>
        </w:rPr>
        <w:t>dataService</w:t>
      </w:r>
      <w:proofErr w:type="spellEnd"/>
      <w:r w:rsidR="00C63954" w:rsidRPr="00C63954">
        <w:rPr>
          <w:rFonts w:ascii="Helvetica" w:hAnsi="Helvetica"/>
          <w:b/>
          <w:sz w:val="28"/>
          <w:szCs w:val="28"/>
        </w:rPr>
        <w:t xml:space="preserve"> von der </w:t>
      </w:r>
      <w:r>
        <w:rPr>
          <w:rFonts w:ascii="Helvetica" w:hAnsi="Helvetica"/>
          <w:b/>
          <w:sz w:val="28"/>
          <w:szCs w:val="28"/>
        </w:rPr>
        <w:br/>
      </w:r>
      <w:r w:rsidR="00C63954" w:rsidRPr="00C63954">
        <w:rPr>
          <w:rFonts w:ascii="Helvetica" w:hAnsi="Helvetica"/>
          <w:b/>
          <w:sz w:val="28"/>
          <w:szCs w:val="28"/>
        </w:rPr>
        <w:t>Dienstleistung zur Eigena</w:t>
      </w:r>
      <w:r w:rsidR="00C63954" w:rsidRPr="00C63954">
        <w:rPr>
          <w:rFonts w:ascii="Helvetica" w:hAnsi="Helvetica"/>
          <w:b/>
          <w:sz w:val="28"/>
          <w:szCs w:val="28"/>
        </w:rPr>
        <w:t>b</w:t>
      </w:r>
      <w:r w:rsidR="00C63954" w:rsidRPr="00C63954">
        <w:rPr>
          <w:rFonts w:ascii="Helvetica" w:hAnsi="Helvetica"/>
          <w:b/>
          <w:sz w:val="28"/>
          <w:szCs w:val="28"/>
        </w:rPr>
        <w:t>wicklung</w:t>
      </w:r>
      <w:r>
        <w:rPr>
          <w:rFonts w:ascii="Helvetica" w:hAnsi="Helvetica"/>
          <w:b/>
          <w:sz w:val="28"/>
          <w:szCs w:val="28"/>
        </w:rPr>
        <w:br/>
      </w:r>
      <w:r w:rsidR="00C63954" w:rsidRPr="00DE6A61">
        <w:rPr>
          <w:rFonts w:ascii="Helvetica" w:hAnsi="Helvetica"/>
        </w:rPr>
        <w:t>E.VITA GmbH stellt das Bilanzkreismanagement auf Eigenabwic</w:t>
      </w:r>
      <w:r w:rsidR="00C63954" w:rsidRPr="00DE6A61">
        <w:rPr>
          <w:rFonts w:ascii="Helvetica" w:hAnsi="Helvetica"/>
        </w:rPr>
        <w:t>k</w:t>
      </w:r>
      <w:r w:rsidR="00C63954" w:rsidRPr="00DE6A61">
        <w:rPr>
          <w:rFonts w:ascii="Helvetica" w:hAnsi="Helvetica"/>
        </w:rPr>
        <w:t>lung um</w:t>
      </w:r>
    </w:p>
    <w:p w14:paraId="358BFE74" w14:textId="77777777" w:rsidR="00C63954" w:rsidRPr="00DE6A61" w:rsidRDefault="00B74475" w:rsidP="00DE6A61">
      <w:pPr>
        <w:spacing w:line="360" w:lineRule="auto"/>
        <w:rPr>
          <w:rFonts w:ascii="Helvetica" w:hAnsi="Helvetica"/>
          <w:b/>
        </w:rPr>
      </w:pPr>
      <w:r w:rsidRPr="00DE6A61">
        <w:rPr>
          <w:rFonts w:ascii="Helvetica" w:hAnsi="Helvetica"/>
          <w:b/>
        </w:rPr>
        <w:t>Transparente Strom- und Gastarife, bestmöglicher Service und uneing</w:t>
      </w:r>
      <w:r w:rsidRPr="00DE6A61">
        <w:rPr>
          <w:rFonts w:ascii="Helvetica" w:hAnsi="Helvetica"/>
          <w:b/>
        </w:rPr>
        <w:t>e</w:t>
      </w:r>
      <w:r w:rsidR="008E3B2C">
        <w:rPr>
          <w:rFonts w:ascii="Helvetica" w:hAnsi="Helvetica"/>
          <w:b/>
        </w:rPr>
        <w:t>schränkte Versorgungss</w:t>
      </w:r>
      <w:r w:rsidRPr="00DE6A61">
        <w:rPr>
          <w:rFonts w:ascii="Helvetica" w:hAnsi="Helvetica"/>
          <w:b/>
        </w:rPr>
        <w:t>icherheit</w:t>
      </w:r>
      <w:r w:rsidR="008E3B2C">
        <w:rPr>
          <w:rFonts w:ascii="Helvetica" w:hAnsi="Helvetica"/>
          <w:b/>
        </w:rPr>
        <w:t>:</w:t>
      </w:r>
      <w:r w:rsidR="004C6EDF" w:rsidRPr="00DE6A61">
        <w:rPr>
          <w:rFonts w:ascii="Helvetica" w:hAnsi="Helvetica"/>
          <w:b/>
        </w:rPr>
        <w:t xml:space="preserve"> </w:t>
      </w:r>
      <w:r w:rsidR="008E3B2C">
        <w:rPr>
          <w:rFonts w:ascii="Helvetica" w:hAnsi="Helvetica"/>
          <w:b/>
        </w:rPr>
        <w:t>D</w:t>
      </w:r>
      <w:r w:rsidR="00C63954" w:rsidRPr="00DE6A61">
        <w:rPr>
          <w:rFonts w:ascii="Helvetica" w:hAnsi="Helvetica"/>
          <w:b/>
        </w:rPr>
        <w:t>as ist die Devise des Energie</w:t>
      </w:r>
      <w:r w:rsidRPr="00DE6A61">
        <w:rPr>
          <w:rFonts w:ascii="Helvetica" w:hAnsi="Helvetica"/>
          <w:b/>
        </w:rPr>
        <w:t>versorgers</w:t>
      </w:r>
      <w:r w:rsidR="00C63954" w:rsidRPr="00DE6A61">
        <w:rPr>
          <w:rFonts w:ascii="Helvetica" w:hAnsi="Helvetica"/>
          <w:b/>
        </w:rPr>
        <w:t xml:space="preserve"> E.VITA</w:t>
      </w:r>
      <w:r w:rsidRPr="00DE6A61">
        <w:rPr>
          <w:rFonts w:ascii="Helvetica" w:hAnsi="Helvetica"/>
          <w:b/>
        </w:rPr>
        <w:t>.</w:t>
      </w:r>
      <w:r w:rsidR="00C63954" w:rsidRPr="00DE6A61">
        <w:rPr>
          <w:rFonts w:ascii="Helvetica" w:hAnsi="Helvetica"/>
          <w:b/>
        </w:rPr>
        <w:t xml:space="preserve"> </w:t>
      </w:r>
      <w:r w:rsidRPr="00DE6A61">
        <w:rPr>
          <w:rFonts w:ascii="Helvetica" w:hAnsi="Helvetica"/>
          <w:b/>
        </w:rPr>
        <w:t>Der Stuttgarter Gas- und Stromanbi</w:t>
      </w:r>
      <w:r w:rsidRPr="00DE6A61">
        <w:rPr>
          <w:rFonts w:ascii="Helvetica" w:hAnsi="Helvetica"/>
          <w:b/>
        </w:rPr>
        <w:t>e</w:t>
      </w:r>
      <w:r w:rsidRPr="00DE6A61">
        <w:rPr>
          <w:rFonts w:ascii="Helvetica" w:hAnsi="Helvetica"/>
          <w:b/>
        </w:rPr>
        <w:t>ter bietet bundesweit passgenaue Tariflösungen für Gewe</w:t>
      </w:r>
      <w:r w:rsidRPr="00DE6A61">
        <w:rPr>
          <w:rFonts w:ascii="Helvetica" w:hAnsi="Helvetica"/>
          <w:b/>
        </w:rPr>
        <w:t>r</w:t>
      </w:r>
      <w:r w:rsidRPr="00DE6A61">
        <w:rPr>
          <w:rFonts w:ascii="Helvetica" w:hAnsi="Helvetica"/>
          <w:b/>
        </w:rPr>
        <w:t xml:space="preserve">be- und </w:t>
      </w:r>
      <w:r w:rsidR="00C63954" w:rsidRPr="00DE6A61">
        <w:rPr>
          <w:rFonts w:ascii="Helvetica" w:hAnsi="Helvetica"/>
          <w:b/>
        </w:rPr>
        <w:t>Privat</w:t>
      </w:r>
      <w:r w:rsidR="008E3B2C">
        <w:rPr>
          <w:rFonts w:ascii="Helvetica" w:hAnsi="Helvetica"/>
          <w:b/>
        </w:rPr>
        <w:t>k</w:t>
      </w:r>
      <w:r w:rsidRPr="00DE6A61">
        <w:rPr>
          <w:rFonts w:ascii="Helvetica" w:hAnsi="Helvetica"/>
          <w:b/>
        </w:rPr>
        <w:t>unden</w:t>
      </w:r>
      <w:r w:rsidR="00C63954" w:rsidRPr="00DE6A61">
        <w:rPr>
          <w:rFonts w:ascii="Helvetica" w:hAnsi="Helvetica"/>
          <w:b/>
        </w:rPr>
        <w:t>. Das Unternehmen fü</w:t>
      </w:r>
      <w:bookmarkStart w:id="0" w:name="_GoBack"/>
      <w:bookmarkEnd w:id="0"/>
      <w:r w:rsidR="00C63954" w:rsidRPr="00DE6A61">
        <w:rPr>
          <w:rFonts w:ascii="Helvetica" w:hAnsi="Helvetica"/>
          <w:b/>
        </w:rPr>
        <w:t>hrt dabei den gesa</w:t>
      </w:r>
      <w:r w:rsidR="00C63954" w:rsidRPr="00DE6A61">
        <w:rPr>
          <w:rFonts w:ascii="Helvetica" w:hAnsi="Helvetica"/>
          <w:b/>
        </w:rPr>
        <w:t>m</w:t>
      </w:r>
      <w:r w:rsidR="00C63954" w:rsidRPr="00DE6A61">
        <w:rPr>
          <w:rFonts w:ascii="Helvetica" w:hAnsi="Helvetica"/>
          <w:b/>
        </w:rPr>
        <w:t>ten Prozess von der Kundenanlage bis zur Abrechnung beider Med</w:t>
      </w:r>
      <w:r w:rsidR="00C63954" w:rsidRPr="00DE6A61">
        <w:rPr>
          <w:rFonts w:ascii="Helvetica" w:hAnsi="Helvetica"/>
          <w:b/>
        </w:rPr>
        <w:t>i</w:t>
      </w:r>
      <w:r w:rsidR="00C63954" w:rsidRPr="00DE6A61">
        <w:rPr>
          <w:rFonts w:ascii="Helvetica" w:hAnsi="Helvetica"/>
          <w:b/>
        </w:rPr>
        <w:t>en fast ganzheitlich im eigenen Haus durch. Lediglich beim B</w:t>
      </w:r>
      <w:r w:rsidR="00C63954" w:rsidRPr="00DE6A61">
        <w:rPr>
          <w:rFonts w:ascii="Helvetica" w:hAnsi="Helvetica"/>
          <w:b/>
        </w:rPr>
        <w:t>i</w:t>
      </w:r>
      <w:r w:rsidR="00C63954" w:rsidRPr="00DE6A61">
        <w:rPr>
          <w:rFonts w:ascii="Helvetica" w:hAnsi="Helvetica"/>
          <w:b/>
        </w:rPr>
        <w:t>lanzkreismanagement setzte man bis vor ku</w:t>
      </w:r>
      <w:r w:rsidR="00C63954" w:rsidRPr="00DE6A61">
        <w:rPr>
          <w:rFonts w:ascii="Helvetica" w:hAnsi="Helvetica"/>
          <w:b/>
        </w:rPr>
        <w:t>r</w:t>
      </w:r>
      <w:r w:rsidR="00C63954" w:rsidRPr="00DE6A61">
        <w:rPr>
          <w:rFonts w:ascii="Helvetica" w:hAnsi="Helvetica"/>
          <w:b/>
        </w:rPr>
        <w:t xml:space="preserve">zem noch auf das Outsourcing bei einem externen Dienstleister. Um </w:t>
      </w:r>
      <w:r w:rsidRPr="00DE6A61">
        <w:rPr>
          <w:rFonts w:ascii="Helvetica" w:hAnsi="Helvetica"/>
          <w:b/>
        </w:rPr>
        <w:t>die erfolgre</w:t>
      </w:r>
      <w:r w:rsidRPr="00DE6A61">
        <w:rPr>
          <w:rFonts w:ascii="Helvetica" w:hAnsi="Helvetica"/>
          <w:b/>
        </w:rPr>
        <w:t>i</w:t>
      </w:r>
      <w:r w:rsidRPr="00DE6A61">
        <w:rPr>
          <w:rFonts w:ascii="Helvetica" w:hAnsi="Helvetica"/>
          <w:b/>
        </w:rPr>
        <w:t xml:space="preserve">che Entwicklung </w:t>
      </w:r>
      <w:r w:rsidR="00C63954" w:rsidRPr="00DE6A61">
        <w:rPr>
          <w:rFonts w:ascii="Helvetica" w:hAnsi="Helvetica"/>
          <w:b/>
        </w:rPr>
        <w:t xml:space="preserve">auf dem deutschen Markt </w:t>
      </w:r>
      <w:r w:rsidRPr="00DE6A61">
        <w:rPr>
          <w:rFonts w:ascii="Helvetica" w:hAnsi="Helvetica"/>
          <w:b/>
        </w:rPr>
        <w:t>weiter voranzutre</w:t>
      </w:r>
      <w:r w:rsidRPr="00DE6A61">
        <w:rPr>
          <w:rFonts w:ascii="Helvetica" w:hAnsi="Helvetica"/>
          <w:b/>
        </w:rPr>
        <w:t>i</w:t>
      </w:r>
      <w:r w:rsidRPr="00DE6A61">
        <w:rPr>
          <w:rFonts w:ascii="Helvetica" w:hAnsi="Helvetica"/>
          <w:b/>
        </w:rPr>
        <w:t>ben</w:t>
      </w:r>
      <w:r w:rsidR="00C63954" w:rsidRPr="00DE6A61">
        <w:rPr>
          <w:rFonts w:ascii="Helvetica" w:hAnsi="Helvetica"/>
          <w:b/>
        </w:rPr>
        <w:t>, erfolgt seit dem 1. Juli 2012 die schrittweise Ablösung der Diens</w:t>
      </w:r>
      <w:r w:rsidR="00C63954" w:rsidRPr="00DE6A61">
        <w:rPr>
          <w:rFonts w:ascii="Helvetica" w:hAnsi="Helvetica"/>
          <w:b/>
        </w:rPr>
        <w:t>t</w:t>
      </w:r>
      <w:r w:rsidR="00C63954" w:rsidRPr="00DE6A61">
        <w:rPr>
          <w:rFonts w:ascii="Helvetica" w:hAnsi="Helvetica"/>
          <w:b/>
        </w:rPr>
        <w:t>leistung</w:t>
      </w:r>
      <w:r w:rsidRPr="00DE6A61">
        <w:rPr>
          <w:rFonts w:ascii="Helvetica" w:hAnsi="Helvetica"/>
          <w:b/>
        </w:rPr>
        <w:t xml:space="preserve"> durch den</w:t>
      </w:r>
      <w:r w:rsidR="00DE6A61" w:rsidRPr="00DE6A61">
        <w:rPr>
          <w:rFonts w:ascii="Helvetica" w:hAnsi="Helvetica"/>
          <w:b/>
        </w:rPr>
        <w:t xml:space="preserve"> AKTIF </w:t>
      </w:r>
      <w:proofErr w:type="spellStart"/>
      <w:r w:rsidR="00C63954" w:rsidRPr="00DE6A61">
        <w:rPr>
          <w:rFonts w:ascii="Helvetica" w:hAnsi="Helvetica"/>
          <w:b/>
        </w:rPr>
        <w:t>dataService</w:t>
      </w:r>
      <w:proofErr w:type="spellEnd"/>
      <w:r w:rsidR="00C63954" w:rsidRPr="00DE6A61">
        <w:rPr>
          <w:rFonts w:ascii="Helvetica" w:hAnsi="Helvetica"/>
          <w:b/>
        </w:rPr>
        <w:t>.</w:t>
      </w:r>
    </w:p>
    <w:p w14:paraId="56AD8593" w14:textId="77777777" w:rsidR="00C63954" w:rsidRDefault="00C63954" w:rsidP="00DE6A61">
      <w:pPr>
        <w:spacing w:line="360" w:lineRule="auto"/>
        <w:rPr>
          <w:rFonts w:ascii="Helvetica" w:hAnsi="Helvetica"/>
        </w:rPr>
      </w:pPr>
      <w:r>
        <w:rPr>
          <w:rFonts w:ascii="Helvetica" w:hAnsi="Helvetica"/>
        </w:rPr>
        <w:t>E.VITA hat sich fü</w:t>
      </w:r>
      <w:r w:rsidR="00450A1E">
        <w:rPr>
          <w:rFonts w:ascii="Helvetica" w:hAnsi="Helvetica"/>
        </w:rPr>
        <w:t>r das Modell Lizenzmiete zur Nutzung des AKTIF B</w:t>
      </w:r>
      <w:r w:rsidR="00450A1E">
        <w:rPr>
          <w:rFonts w:ascii="Helvetica" w:hAnsi="Helvetica"/>
        </w:rPr>
        <w:t>i</w:t>
      </w:r>
      <w:r w:rsidR="00450A1E">
        <w:rPr>
          <w:rFonts w:ascii="Helvetica" w:hAnsi="Helvetica"/>
        </w:rPr>
        <w:t>lanzkreismanagements entschieden. „So ist es für unsere Kunden möglich, ohne eine hohe Anfangsinvestition den vollen Funktionsu</w:t>
      </w:r>
      <w:r w:rsidR="00450A1E">
        <w:rPr>
          <w:rFonts w:ascii="Helvetica" w:hAnsi="Helvetica"/>
        </w:rPr>
        <w:t>m</w:t>
      </w:r>
      <w:r w:rsidR="00450A1E">
        <w:rPr>
          <w:rFonts w:ascii="Helvetica" w:hAnsi="Helvetica"/>
        </w:rPr>
        <w:t>fang der Software zu nutzen“, erklärt der Vertriebsleiter Mario Weber den Vorteil des Mietmodells, bei dem der Anwender lediglich für die Nutzung der Software eine monatliche Gebühr bezahlt. Die Software ist über eine Schnittstelle an das vorhandene Marktkommunikations- und Abrec</w:t>
      </w:r>
      <w:r w:rsidR="00450A1E">
        <w:rPr>
          <w:rFonts w:ascii="Helvetica" w:hAnsi="Helvetica"/>
        </w:rPr>
        <w:t>h</w:t>
      </w:r>
      <w:r w:rsidR="00450A1E">
        <w:rPr>
          <w:rFonts w:ascii="Helvetica" w:hAnsi="Helvetica"/>
        </w:rPr>
        <w:t>nungssystem von SIV angebunden und so in die vorhandene Syste</w:t>
      </w:r>
      <w:r w:rsidR="00450A1E">
        <w:rPr>
          <w:rFonts w:ascii="Helvetica" w:hAnsi="Helvetica"/>
        </w:rPr>
        <w:t>m</w:t>
      </w:r>
      <w:r w:rsidR="00450A1E">
        <w:rPr>
          <w:rFonts w:ascii="Helvetica" w:hAnsi="Helvetica"/>
        </w:rPr>
        <w:t xml:space="preserve">landschaft integriert. Dabei unterstützt AKTIF die E.VITA GmbH </w:t>
      </w:r>
      <w:r w:rsidR="00251D2F">
        <w:rPr>
          <w:rFonts w:ascii="Helvetica" w:hAnsi="Helvetica"/>
        </w:rPr>
        <w:t>mit langjährigem Know-how als Systemlieferant und Dienstleister auf dem Gebiet des Bilanzkreismanagements.</w:t>
      </w:r>
    </w:p>
    <w:p w14:paraId="59EA45A6" w14:textId="77777777" w:rsidR="002075A0" w:rsidRDefault="00251D2F" w:rsidP="00DE6A61">
      <w:pPr>
        <w:spacing w:line="360" w:lineRule="auto"/>
        <w:rPr>
          <w:rFonts w:ascii="Helvetica" w:hAnsi="Helvetica"/>
        </w:rPr>
      </w:pPr>
      <w:r>
        <w:rPr>
          <w:rFonts w:ascii="Helvetica" w:hAnsi="Helvetica"/>
        </w:rPr>
        <w:t>Damit auch Personalstruktur und Know-how den neuen Aufgaben schrittweise angepasst werden können, übernimmt AKTIF übergang</w:t>
      </w:r>
      <w:r>
        <w:rPr>
          <w:rFonts w:ascii="Helvetica" w:hAnsi="Helvetica"/>
        </w:rPr>
        <w:t>s</w:t>
      </w:r>
      <w:r>
        <w:rPr>
          <w:rFonts w:ascii="Helvetica" w:hAnsi="Helvetica"/>
        </w:rPr>
        <w:t>weise die Abwicklung des Bilanzkreismanagements der E.VITA GmbH als Dienstleistung. Diese erfolgt seit dem 1. Juli 2012 für das Bilan</w:t>
      </w:r>
      <w:r>
        <w:rPr>
          <w:rFonts w:ascii="Helvetica" w:hAnsi="Helvetica"/>
        </w:rPr>
        <w:t>z</w:t>
      </w:r>
      <w:r>
        <w:rPr>
          <w:rFonts w:ascii="Helvetica" w:hAnsi="Helvetica"/>
        </w:rPr>
        <w:lastRenderedPageBreak/>
        <w:t>kreismanagement Strom und wird ab dem 1. Januar 2013 für das BKM Gas erweitert. „Die E.VITA-Mitarbeiter haben vollen Einblick auf das System und können so die Handhabung und die Umsetzung der Ene</w:t>
      </w:r>
      <w:r>
        <w:rPr>
          <w:rFonts w:ascii="Helvetica" w:hAnsi="Helvetica"/>
        </w:rPr>
        <w:t>r</w:t>
      </w:r>
      <w:r w:rsidR="00DE6A61">
        <w:rPr>
          <w:rFonts w:ascii="Helvetica" w:hAnsi="Helvetica"/>
        </w:rPr>
        <w:t xml:space="preserve">giemarktprozesse mit dem AKTIF </w:t>
      </w:r>
      <w:proofErr w:type="spellStart"/>
      <w:r>
        <w:rPr>
          <w:rFonts w:ascii="Helvetica" w:hAnsi="Helvetica"/>
        </w:rPr>
        <w:t>dataService</w:t>
      </w:r>
      <w:proofErr w:type="spellEnd"/>
      <w:r>
        <w:rPr>
          <w:rFonts w:ascii="Helvetica" w:hAnsi="Helvetica"/>
        </w:rPr>
        <w:t xml:space="preserve"> erlernen“, erklärt Mario Weber die Zusammenarbeit mit</w:t>
      </w:r>
      <w:r w:rsidR="00D67755">
        <w:rPr>
          <w:rFonts w:ascii="Helvetica" w:hAnsi="Helvetica"/>
        </w:rPr>
        <w:t xml:space="preserve"> </w:t>
      </w:r>
      <w:r>
        <w:rPr>
          <w:rFonts w:ascii="Helvetica" w:hAnsi="Helvetica"/>
        </w:rPr>
        <w:t>E.VITA</w:t>
      </w:r>
      <w:r w:rsidR="004C6EDF">
        <w:rPr>
          <w:rFonts w:ascii="Helvetica" w:hAnsi="Helvetica"/>
        </w:rPr>
        <w:t xml:space="preserve">. </w:t>
      </w:r>
      <w:r w:rsidR="00B74475">
        <w:rPr>
          <w:rFonts w:ascii="Helvetica" w:hAnsi="Helvetica"/>
        </w:rPr>
        <w:t xml:space="preserve">Zukünftig </w:t>
      </w:r>
      <w:r>
        <w:rPr>
          <w:rFonts w:ascii="Helvetica" w:hAnsi="Helvetica"/>
        </w:rPr>
        <w:t>wird E.VITA</w:t>
      </w:r>
      <w:r w:rsidR="004C6EDF">
        <w:rPr>
          <w:rFonts w:ascii="Helvetica" w:hAnsi="Helvetica"/>
        </w:rPr>
        <w:t xml:space="preserve"> </w:t>
      </w:r>
      <w:r>
        <w:rPr>
          <w:rFonts w:ascii="Helvetica" w:hAnsi="Helvetica"/>
        </w:rPr>
        <w:t>die A</w:t>
      </w:r>
      <w:r>
        <w:rPr>
          <w:rFonts w:ascii="Helvetica" w:hAnsi="Helvetica"/>
        </w:rPr>
        <w:t>b</w:t>
      </w:r>
      <w:r>
        <w:rPr>
          <w:rFonts w:ascii="Helvetica" w:hAnsi="Helvetica"/>
        </w:rPr>
        <w:t>wicklung des Bilanzkreismanagements übernehmen und alle G</w:t>
      </w:r>
      <w:r>
        <w:rPr>
          <w:rFonts w:ascii="Helvetica" w:hAnsi="Helvetica"/>
        </w:rPr>
        <w:t>e</w:t>
      </w:r>
      <w:r>
        <w:rPr>
          <w:rFonts w:ascii="Helvetica" w:hAnsi="Helvetica"/>
        </w:rPr>
        <w:t xml:space="preserve">schäftsprozesse </w:t>
      </w:r>
      <w:r w:rsidR="00F41595">
        <w:rPr>
          <w:rFonts w:ascii="Helvetica" w:hAnsi="Helvetica"/>
        </w:rPr>
        <w:t>selbst gestalten.</w:t>
      </w:r>
    </w:p>
    <w:tbl>
      <w:tblPr>
        <w:tblStyle w:val="Tabellenraster"/>
        <w:tblW w:w="8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1"/>
        <w:gridCol w:w="4369"/>
      </w:tblGrid>
      <w:tr w:rsidR="00F41595" w:rsidRPr="00DE6A61" w14:paraId="34432B0E" w14:textId="77777777" w:rsidTr="00DE6A61">
        <w:trPr>
          <w:trHeight w:val="1885"/>
        </w:trPr>
        <w:tc>
          <w:tcPr>
            <w:tcW w:w="4201" w:type="dxa"/>
          </w:tcPr>
          <w:p w14:paraId="0B7EC4B4" w14:textId="77777777" w:rsidR="00F41595" w:rsidRPr="00DE6A61" w:rsidRDefault="00F41595">
            <w:pPr>
              <w:rPr>
                <w:rFonts w:ascii="Helvetica" w:hAnsi="Helvetica"/>
                <w:sz w:val="16"/>
                <w:szCs w:val="16"/>
              </w:rPr>
            </w:pPr>
            <w:r w:rsidRPr="00DE6A61">
              <w:rPr>
                <w:rFonts w:ascii="Helvetica" w:hAnsi="Helvetica"/>
                <w:b/>
                <w:i/>
                <w:sz w:val="16"/>
                <w:szCs w:val="16"/>
              </w:rPr>
              <w:t>Weitere Informationen:</w:t>
            </w:r>
            <w:r w:rsidRPr="00DE6A61">
              <w:rPr>
                <w:rFonts w:ascii="Helvetica" w:hAnsi="Helvetica"/>
                <w:sz w:val="16"/>
                <w:szCs w:val="16"/>
              </w:rPr>
              <w:t xml:space="preserve"> </w:t>
            </w:r>
            <w:r w:rsidRPr="00DE6A61">
              <w:rPr>
                <w:rFonts w:ascii="Helvetica" w:hAnsi="Helvetica"/>
                <w:sz w:val="16"/>
                <w:szCs w:val="16"/>
              </w:rPr>
              <w:br/>
              <w:t>AKTIF Technology GmbH – Sindy Höntsch</w:t>
            </w:r>
          </w:p>
          <w:p w14:paraId="194CE73D" w14:textId="77777777" w:rsidR="00F41595" w:rsidRPr="00DE6A61" w:rsidRDefault="00F41595">
            <w:pPr>
              <w:rPr>
                <w:rFonts w:ascii="Helvetica" w:hAnsi="Helvetica"/>
                <w:sz w:val="16"/>
                <w:szCs w:val="16"/>
              </w:rPr>
            </w:pPr>
            <w:r w:rsidRPr="00DE6A61">
              <w:rPr>
                <w:rFonts w:ascii="Helvetica" w:hAnsi="Helvetica"/>
                <w:sz w:val="16"/>
                <w:szCs w:val="16"/>
              </w:rPr>
              <w:t>Töpferstraße 9 – D-01968 Senftenberg</w:t>
            </w:r>
          </w:p>
          <w:p w14:paraId="364FCB54" w14:textId="77777777" w:rsidR="00F41595" w:rsidRPr="00DE6A61" w:rsidRDefault="00F41595">
            <w:pPr>
              <w:rPr>
                <w:rFonts w:ascii="Helvetica" w:hAnsi="Helvetica"/>
                <w:sz w:val="16"/>
                <w:szCs w:val="16"/>
              </w:rPr>
            </w:pPr>
            <w:r w:rsidRPr="00DE6A61">
              <w:rPr>
                <w:rFonts w:ascii="Helvetica" w:hAnsi="Helvetica"/>
                <w:sz w:val="16"/>
                <w:szCs w:val="16"/>
              </w:rPr>
              <w:t>Tel: +49 3573 36318 0 – Fax: +49 3573 36318 29</w:t>
            </w:r>
          </w:p>
          <w:p w14:paraId="2E3829E3" w14:textId="77777777" w:rsidR="002075A0" w:rsidRPr="00DE6A61" w:rsidRDefault="002075A0">
            <w:pPr>
              <w:rPr>
                <w:rFonts w:ascii="Helvetica" w:hAnsi="Helvetica"/>
                <w:sz w:val="16"/>
                <w:szCs w:val="16"/>
              </w:rPr>
            </w:pPr>
            <w:proofErr w:type="spellStart"/>
            <w:r w:rsidRPr="00DE6A61">
              <w:rPr>
                <w:rFonts w:ascii="Helvetica" w:hAnsi="Helvetica"/>
                <w:sz w:val="16"/>
                <w:szCs w:val="16"/>
              </w:rPr>
              <w:t>hoentsch</w:t>
            </w:r>
            <w:proofErr w:type="spellEnd"/>
            <w:r w:rsidRPr="00DE6A61">
              <w:rPr>
                <w:rFonts w:ascii="Helvetica" w:hAnsi="Helvetica"/>
                <w:sz w:val="16"/>
                <w:szCs w:val="16"/>
              </w:rPr>
              <w:t>(</w:t>
            </w:r>
            <w:proofErr w:type="spellStart"/>
            <w:r w:rsidRPr="00DE6A61">
              <w:rPr>
                <w:rFonts w:ascii="Helvetica" w:hAnsi="Helvetica"/>
                <w:sz w:val="16"/>
                <w:szCs w:val="16"/>
              </w:rPr>
              <w:t>at</w:t>
            </w:r>
            <w:proofErr w:type="spellEnd"/>
            <w:r w:rsidRPr="00DE6A61">
              <w:rPr>
                <w:rFonts w:ascii="Helvetica" w:hAnsi="Helvetica"/>
                <w:sz w:val="16"/>
                <w:szCs w:val="16"/>
              </w:rPr>
              <w:t>)aktif-technology.com</w:t>
            </w:r>
          </w:p>
          <w:p w14:paraId="3BABB12C" w14:textId="77777777" w:rsidR="002075A0" w:rsidRPr="00DE6A61" w:rsidRDefault="00DE6A61">
            <w:pPr>
              <w:rPr>
                <w:rFonts w:ascii="Helvetica" w:hAnsi="Helvetica"/>
                <w:sz w:val="16"/>
                <w:szCs w:val="16"/>
              </w:rPr>
            </w:pPr>
            <w:hyperlink r:id="rId8" w:history="1">
              <w:r w:rsidRPr="00603792">
                <w:rPr>
                  <w:rStyle w:val="Link"/>
                  <w:rFonts w:ascii="Helvetica" w:hAnsi="Helvetica"/>
                  <w:sz w:val="16"/>
                  <w:szCs w:val="16"/>
                </w:rPr>
                <w:t>www.aktif-technology.com</w:t>
              </w:r>
            </w:hyperlink>
          </w:p>
        </w:tc>
        <w:tc>
          <w:tcPr>
            <w:tcW w:w="4369" w:type="dxa"/>
          </w:tcPr>
          <w:p w14:paraId="44B8B84E" w14:textId="77777777" w:rsidR="00F41595" w:rsidRPr="00DE6A61" w:rsidRDefault="002075A0" w:rsidP="00DE6A61">
            <w:pPr>
              <w:rPr>
                <w:rFonts w:ascii="Helvetica" w:hAnsi="Helvetica"/>
                <w:b/>
                <w:i/>
                <w:sz w:val="16"/>
                <w:szCs w:val="16"/>
              </w:rPr>
            </w:pPr>
            <w:r w:rsidRPr="00DE6A61">
              <w:rPr>
                <w:rFonts w:ascii="Helvetica" w:hAnsi="Helvetica"/>
                <w:b/>
                <w:i/>
                <w:sz w:val="16"/>
                <w:szCs w:val="16"/>
              </w:rPr>
              <w:t>Presse- und Öffentlichkeitsarbeit:</w:t>
            </w:r>
          </w:p>
          <w:p w14:paraId="7D836192" w14:textId="77777777" w:rsidR="002075A0" w:rsidRPr="00DE6A61" w:rsidRDefault="002075A0" w:rsidP="00DE6A61">
            <w:pPr>
              <w:spacing w:after="200"/>
              <w:rPr>
                <w:rFonts w:ascii="Helvetica" w:hAnsi="Helvetica"/>
                <w:sz w:val="16"/>
                <w:szCs w:val="16"/>
              </w:rPr>
            </w:pPr>
            <w:r w:rsidRPr="00DE6A61">
              <w:rPr>
                <w:rFonts w:ascii="Helvetica" w:hAnsi="Helvetica"/>
                <w:sz w:val="16"/>
                <w:szCs w:val="16"/>
              </w:rPr>
              <w:t>Uwe Pagel – Press´n´Relations GmbH</w:t>
            </w:r>
            <w:r w:rsidR="00DE6A61" w:rsidRPr="00DE6A61">
              <w:rPr>
                <w:rFonts w:ascii="Helvetica" w:hAnsi="Helvetica"/>
                <w:sz w:val="16"/>
                <w:szCs w:val="16"/>
              </w:rPr>
              <w:br/>
            </w:r>
            <w:r w:rsidRPr="00DE6A61">
              <w:rPr>
                <w:rFonts w:ascii="Helvetica" w:hAnsi="Helvetica"/>
                <w:sz w:val="16"/>
                <w:szCs w:val="16"/>
              </w:rPr>
              <w:t>Magirusstr</w:t>
            </w:r>
            <w:r w:rsidRPr="00DE6A61">
              <w:rPr>
                <w:rFonts w:ascii="Helvetica" w:hAnsi="Helvetica"/>
                <w:sz w:val="16"/>
                <w:szCs w:val="16"/>
              </w:rPr>
              <w:t>a</w:t>
            </w:r>
            <w:r w:rsidRPr="00DE6A61">
              <w:rPr>
                <w:rFonts w:ascii="Helvetica" w:hAnsi="Helvetica"/>
                <w:sz w:val="16"/>
                <w:szCs w:val="16"/>
              </w:rPr>
              <w:t>ße 33 – D-89077 Ulm</w:t>
            </w:r>
            <w:r w:rsidR="00DE6A61" w:rsidRPr="00DE6A61">
              <w:rPr>
                <w:rFonts w:ascii="Helvetica" w:hAnsi="Helvetica"/>
                <w:sz w:val="16"/>
                <w:szCs w:val="16"/>
              </w:rPr>
              <w:br/>
            </w:r>
            <w:r w:rsidRPr="00DE6A61">
              <w:rPr>
                <w:rFonts w:ascii="Helvetica" w:hAnsi="Helvetica"/>
                <w:sz w:val="16"/>
                <w:szCs w:val="16"/>
              </w:rPr>
              <w:t>Tel: +49 731 96 287 29 – Fax: +49 731 96 287 97</w:t>
            </w:r>
            <w:r w:rsidR="00DE6A61" w:rsidRPr="00DE6A61">
              <w:rPr>
                <w:rFonts w:ascii="Helvetica" w:hAnsi="Helvetica"/>
                <w:sz w:val="16"/>
                <w:szCs w:val="16"/>
              </w:rPr>
              <w:br/>
            </w:r>
            <w:proofErr w:type="spellStart"/>
            <w:r w:rsidR="00DE6A61" w:rsidRPr="00DE6A61">
              <w:rPr>
                <w:rFonts w:ascii="Helvetica" w:hAnsi="Helvetica"/>
                <w:sz w:val="16"/>
                <w:szCs w:val="16"/>
                <w:lang w:val="en-US"/>
              </w:rPr>
              <w:t>u</w:t>
            </w:r>
            <w:r w:rsidRPr="00DE6A61">
              <w:rPr>
                <w:rFonts w:ascii="Helvetica" w:hAnsi="Helvetica"/>
                <w:sz w:val="16"/>
                <w:szCs w:val="16"/>
                <w:lang w:val="en-US"/>
              </w:rPr>
              <w:t>pa</w:t>
            </w:r>
            <w:proofErr w:type="spellEnd"/>
            <w:r w:rsidRPr="00DE6A61">
              <w:rPr>
                <w:rFonts w:ascii="Helvetica" w:hAnsi="Helvetica"/>
                <w:sz w:val="16"/>
                <w:szCs w:val="16"/>
                <w:lang w:val="en-US"/>
              </w:rPr>
              <w:t>(at)press-n-realations.de</w:t>
            </w:r>
            <w:r w:rsidR="00DE6A61" w:rsidRPr="00DE6A61">
              <w:rPr>
                <w:rFonts w:ascii="Helvetica" w:hAnsi="Helvetica"/>
                <w:sz w:val="16"/>
                <w:szCs w:val="16"/>
              </w:rPr>
              <w:br/>
            </w:r>
            <w:r w:rsidRPr="00DE6A61">
              <w:rPr>
                <w:rFonts w:ascii="Helvetica" w:hAnsi="Helvetica"/>
                <w:sz w:val="16"/>
                <w:szCs w:val="16"/>
                <w:lang w:val="en-US"/>
              </w:rPr>
              <w:t>www.press-n-relations.de</w:t>
            </w:r>
          </w:p>
        </w:tc>
      </w:tr>
    </w:tbl>
    <w:p w14:paraId="0FD78C3C" w14:textId="77777777" w:rsidR="002075A0" w:rsidRPr="00DE6A61" w:rsidRDefault="002075A0">
      <w:pPr>
        <w:rPr>
          <w:rFonts w:ascii="Helvetica" w:hAnsi="Helvetica"/>
          <w:b/>
          <w:sz w:val="16"/>
          <w:szCs w:val="16"/>
        </w:rPr>
      </w:pPr>
      <w:r w:rsidRPr="00DE6A61">
        <w:rPr>
          <w:rFonts w:ascii="Helvetica" w:hAnsi="Helvetica"/>
          <w:b/>
          <w:sz w:val="16"/>
          <w:szCs w:val="16"/>
        </w:rPr>
        <w:t>AKTIF Technology GmbH</w:t>
      </w:r>
      <w:r w:rsidR="00DE6A61" w:rsidRPr="00DE6A61">
        <w:rPr>
          <w:rFonts w:ascii="Helvetica" w:hAnsi="Helvetica"/>
          <w:b/>
          <w:sz w:val="16"/>
          <w:szCs w:val="16"/>
        </w:rPr>
        <w:br/>
      </w:r>
      <w:r w:rsidRPr="00DE6A61">
        <w:rPr>
          <w:rFonts w:ascii="Helvetica" w:hAnsi="Helvetica"/>
          <w:sz w:val="16"/>
          <w:szCs w:val="16"/>
        </w:rPr>
        <w:t>Die AKTIF Technology GmbH wurde 1997 in Senftenberg gegründet. Von Beginn an legt</w:t>
      </w:r>
      <w:r w:rsidR="00DD4CAC" w:rsidRPr="00DE6A61">
        <w:rPr>
          <w:rFonts w:ascii="Helvetica" w:hAnsi="Helvetica"/>
          <w:sz w:val="16"/>
          <w:szCs w:val="16"/>
        </w:rPr>
        <w:t>e das Unternehmen den Fokus auf die Energiewirtschaft. Mit Anfang der Liberalisi</w:t>
      </w:r>
      <w:r w:rsidR="00DD4CAC" w:rsidRPr="00DE6A61">
        <w:rPr>
          <w:rFonts w:ascii="Helvetica" w:hAnsi="Helvetica"/>
          <w:sz w:val="16"/>
          <w:szCs w:val="16"/>
        </w:rPr>
        <w:t>e</w:t>
      </w:r>
      <w:r w:rsidR="00DD4CAC" w:rsidRPr="00DE6A61">
        <w:rPr>
          <w:rFonts w:ascii="Helvetica" w:hAnsi="Helvetica"/>
          <w:sz w:val="16"/>
          <w:szCs w:val="16"/>
        </w:rPr>
        <w:t>rung des deutschen Energiemarktes im Jahr 1998 konnte sich AKTIF als Softwarespezialist für den Energievertrieb</w:t>
      </w:r>
      <w:r w:rsidR="00DD4CAC" w:rsidRPr="00DE6A61">
        <w:rPr>
          <w:rFonts w:ascii="Helvetica" w:hAnsi="Helvetica"/>
          <w:sz w:val="16"/>
          <w:szCs w:val="16"/>
        </w:rPr>
        <w:t>s</w:t>
      </w:r>
      <w:r w:rsidR="00DD4CAC" w:rsidRPr="00DE6A61">
        <w:rPr>
          <w:rFonts w:ascii="Helvetica" w:hAnsi="Helvetica"/>
          <w:sz w:val="16"/>
          <w:szCs w:val="16"/>
        </w:rPr>
        <w:t>prozess etablieren. Mit der Software AKTIF®dataService hat AKTIF das Energiedatenmanag</w:t>
      </w:r>
      <w:r w:rsidR="00DD4CAC" w:rsidRPr="00DE6A61">
        <w:rPr>
          <w:rFonts w:ascii="Helvetica" w:hAnsi="Helvetica"/>
          <w:sz w:val="16"/>
          <w:szCs w:val="16"/>
        </w:rPr>
        <w:t>e</w:t>
      </w:r>
      <w:r w:rsidR="00DD4CAC" w:rsidRPr="00DE6A61">
        <w:rPr>
          <w:rFonts w:ascii="Helvetica" w:hAnsi="Helvetica"/>
          <w:sz w:val="16"/>
          <w:szCs w:val="16"/>
        </w:rPr>
        <w:t>ment zur Energielogistik weiterentwickelt und diesen Begriff entscheidend mitgeprägt. Heute arbeiten Ene</w:t>
      </w:r>
      <w:r w:rsidR="00DD4CAC" w:rsidRPr="00DE6A61">
        <w:rPr>
          <w:rFonts w:ascii="Helvetica" w:hAnsi="Helvetica"/>
          <w:sz w:val="16"/>
          <w:szCs w:val="16"/>
        </w:rPr>
        <w:t>r</w:t>
      </w:r>
      <w:r w:rsidR="00DD4CAC" w:rsidRPr="00DE6A61">
        <w:rPr>
          <w:rFonts w:ascii="Helvetica" w:hAnsi="Helvetica"/>
          <w:sz w:val="16"/>
          <w:szCs w:val="16"/>
        </w:rPr>
        <w:t>giehändler, Vertriebsorganisationen sowie Unternehmen aus Industrie und Handel mit der Energielogistiksoftware aus Senftenberg. Zu den AKTIF-Anwendern gehören Unterne</w:t>
      </w:r>
      <w:r w:rsidR="00DD4CAC" w:rsidRPr="00DE6A61">
        <w:rPr>
          <w:rFonts w:ascii="Helvetica" w:hAnsi="Helvetica"/>
          <w:sz w:val="16"/>
          <w:szCs w:val="16"/>
        </w:rPr>
        <w:t>h</w:t>
      </w:r>
      <w:r w:rsidR="00DD4CAC" w:rsidRPr="00DE6A61">
        <w:rPr>
          <w:rFonts w:ascii="Helvetica" w:hAnsi="Helvetica"/>
          <w:sz w:val="16"/>
          <w:szCs w:val="16"/>
        </w:rPr>
        <w:t>men wie die EDEKA Versorgung</w:t>
      </w:r>
      <w:r w:rsidR="00DD4CAC" w:rsidRPr="00DE6A61">
        <w:rPr>
          <w:rFonts w:ascii="Helvetica" w:hAnsi="Helvetica"/>
          <w:sz w:val="16"/>
          <w:szCs w:val="16"/>
        </w:rPr>
        <w:t>s</w:t>
      </w:r>
      <w:r w:rsidR="00DD4CAC" w:rsidRPr="00DE6A61">
        <w:rPr>
          <w:rFonts w:ascii="Helvetica" w:hAnsi="Helvetica"/>
          <w:sz w:val="16"/>
          <w:szCs w:val="16"/>
        </w:rPr>
        <w:t xml:space="preserve">gesellschaft, die Österreichische Bundesbahn ÖBB und die Ensys AG. </w:t>
      </w:r>
    </w:p>
    <w:p w14:paraId="5B2B8C99" w14:textId="77777777" w:rsidR="00B74475" w:rsidRPr="00DE6A61" w:rsidRDefault="00B74475" w:rsidP="00DE6A61">
      <w:pPr>
        <w:ind w:right="84"/>
        <w:rPr>
          <w:rFonts w:ascii="Helvetica" w:hAnsi="Helvetica"/>
          <w:b/>
          <w:sz w:val="16"/>
          <w:szCs w:val="16"/>
        </w:rPr>
      </w:pPr>
      <w:r w:rsidRPr="00DE6A61">
        <w:rPr>
          <w:rFonts w:ascii="Helvetica" w:hAnsi="Helvetica"/>
          <w:b/>
          <w:sz w:val="16"/>
          <w:szCs w:val="16"/>
        </w:rPr>
        <w:t>E.VITA</w:t>
      </w:r>
      <w:r w:rsidR="004C6EDF" w:rsidRPr="00DE6A61">
        <w:rPr>
          <w:rFonts w:ascii="Helvetica" w:hAnsi="Helvetica"/>
          <w:b/>
          <w:sz w:val="16"/>
          <w:szCs w:val="16"/>
        </w:rPr>
        <w:t xml:space="preserve"> GmbH</w:t>
      </w:r>
      <w:r w:rsidR="00DE6A61">
        <w:rPr>
          <w:rFonts w:ascii="Helvetica" w:hAnsi="Helvetica"/>
          <w:b/>
          <w:sz w:val="16"/>
          <w:szCs w:val="16"/>
        </w:rPr>
        <w:br/>
      </w:r>
      <w:r w:rsidRPr="00DE6A61">
        <w:rPr>
          <w:rFonts w:ascii="Helvetica" w:hAnsi="Helvetica"/>
          <w:sz w:val="16"/>
          <w:szCs w:val="16"/>
        </w:rPr>
        <w:t>Der Energieversorger E.VITA steht seinen Privat- und Gewerbe-Kunden langfristig beratend zur Seite und bietet passgenaue Lösungen für ihre Gas- und Stromversorgung. Nachha</w:t>
      </w:r>
      <w:r w:rsidRPr="00DE6A61">
        <w:rPr>
          <w:rFonts w:ascii="Helvetica" w:hAnsi="Helvetica"/>
          <w:sz w:val="16"/>
          <w:szCs w:val="16"/>
        </w:rPr>
        <w:t>l</w:t>
      </w:r>
      <w:r w:rsidRPr="00DE6A61">
        <w:rPr>
          <w:rFonts w:ascii="Helvetica" w:hAnsi="Helvetica"/>
          <w:sz w:val="16"/>
          <w:szCs w:val="16"/>
        </w:rPr>
        <w:t>tigkeit ist für E.VITA ein Dreiklang, der Umwelt und Soziales mit ökonomischen Prinzipien verbi</w:t>
      </w:r>
      <w:r w:rsidRPr="00DE6A61">
        <w:rPr>
          <w:rFonts w:ascii="Helvetica" w:hAnsi="Helvetica"/>
          <w:sz w:val="16"/>
          <w:szCs w:val="16"/>
        </w:rPr>
        <w:t>n</w:t>
      </w:r>
      <w:r w:rsidRPr="00DE6A61">
        <w:rPr>
          <w:rFonts w:ascii="Helvetica" w:hAnsi="Helvetica"/>
          <w:sz w:val="16"/>
          <w:szCs w:val="16"/>
        </w:rPr>
        <w:t>det - denn Energie-Effizienz und Energiesparen spielen heute eine wichtige Rolle. Hinter E.VITA steht die Leistungsfähigkeit und Zuverlässi</w:t>
      </w:r>
      <w:r w:rsidRPr="00DE6A61">
        <w:rPr>
          <w:rFonts w:ascii="Helvetica" w:hAnsi="Helvetica"/>
          <w:sz w:val="16"/>
          <w:szCs w:val="16"/>
        </w:rPr>
        <w:t>g</w:t>
      </w:r>
      <w:r w:rsidRPr="00DE6A61">
        <w:rPr>
          <w:rFonts w:ascii="Helvetica" w:hAnsi="Helvetica"/>
          <w:sz w:val="16"/>
          <w:szCs w:val="16"/>
        </w:rPr>
        <w:t>keit eines seit Generationen tätigen Unternehmens, das auf umfassende Erfahrung aus mehr als 100 Jahren Dienst am Kunden zurückgreifen kann. Als mitte</w:t>
      </w:r>
      <w:r w:rsidRPr="00DE6A61">
        <w:rPr>
          <w:rFonts w:ascii="Helvetica" w:hAnsi="Helvetica"/>
          <w:sz w:val="16"/>
          <w:szCs w:val="16"/>
        </w:rPr>
        <w:t>l</w:t>
      </w:r>
      <w:r w:rsidRPr="00DE6A61">
        <w:rPr>
          <w:rFonts w:ascii="Helvetica" w:hAnsi="Helvetica"/>
          <w:sz w:val="16"/>
          <w:szCs w:val="16"/>
        </w:rPr>
        <w:t>ständisches Familienunternehmen mit Firmensitz in Süddeutschland ist E.VITA keinem Konzern, sondern nur dem eigenen Wort gegenüber seinen Kunden verpflichtet.</w:t>
      </w:r>
    </w:p>
    <w:p w14:paraId="30BDA944" w14:textId="77777777" w:rsidR="00B74475" w:rsidRPr="00DE6A61" w:rsidRDefault="008E3B2C" w:rsidP="00B74475">
      <w:pPr>
        <w:spacing w:before="100" w:beforeAutospacing="1" w:after="100" w:afterAutospacing="1"/>
        <w:rPr>
          <w:rFonts w:ascii="Helvetica" w:hAnsi="Helvetica"/>
          <w:sz w:val="16"/>
          <w:szCs w:val="16"/>
        </w:rPr>
      </w:pPr>
      <w:hyperlink r:id="rId9" w:history="1">
        <w:r w:rsidR="00B74475" w:rsidRPr="00DE6A61">
          <w:rPr>
            <w:rFonts w:ascii="Helvetica" w:hAnsi="Helvetica"/>
            <w:sz w:val="16"/>
            <w:szCs w:val="16"/>
          </w:rPr>
          <w:t>www.evita-energie.de</w:t>
        </w:r>
      </w:hyperlink>
      <w:r w:rsidR="00B74475" w:rsidRPr="00DE6A61">
        <w:rPr>
          <w:rFonts w:ascii="Helvetica" w:hAnsi="Helvetica"/>
          <w:sz w:val="16"/>
          <w:szCs w:val="16"/>
        </w:rPr>
        <w:t>.</w:t>
      </w:r>
    </w:p>
    <w:p w14:paraId="77136DD1" w14:textId="77777777" w:rsidR="00C63954" w:rsidRPr="002075A0" w:rsidRDefault="00C63954">
      <w:pPr>
        <w:rPr>
          <w:rFonts w:ascii="Helvetica" w:hAnsi="Helvetica"/>
        </w:rPr>
      </w:pPr>
    </w:p>
    <w:sectPr w:rsidR="00C63954" w:rsidRPr="002075A0" w:rsidSect="00DE6A61">
      <w:headerReference w:type="default" r:id="rId10"/>
      <w:pgSz w:w="11906" w:h="16838"/>
      <w:pgMar w:top="1417" w:right="3542"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DA9A0A" w14:textId="77777777" w:rsidR="00B00A81" w:rsidRDefault="00B00A81" w:rsidP="002075A0">
      <w:pPr>
        <w:spacing w:after="0" w:line="240" w:lineRule="auto"/>
      </w:pPr>
      <w:r>
        <w:separator/>
      </w:r>
    </w:p>
  </w:endnote>
  <w:endnote w:type="continuationSeparator" w:id="0">
    <w:p w14:paraId="3229BEB3" w14:textId="77777777" w:rsidR="00B00A81" w:rsidRDefault="00B00A81" w:rsidP="00207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68DC25" w14:textId="77777777" w:rsidR="00B00A81" w:rsidRDefault="00B00A81" w:rsidP="002075A0">
      <w:pPr>
        <w:spacing w:after="0" w:line="240" w:lineRule="auto"/>
      </w:pPr>
      <w:r>
        <w:separator/>
      </w:r>
    </w:p>
  </w:footnote>
  <w:footnote w:type="continuationSeparator" w:id="0">
    <w:p w14:paraId="006BAC87" w14:textId="77777777" w:rsidR="00B00A81" w:rsidRDefault="00B00A81" w:rsidP="002075A0">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FB908F" w14:textId="77777777" w:rsidR="002075A0" w:rsidRDefault="002075A0" w:rsidP="00DE6A61">
    <w:pPr>
      <w:pStyle w:val="Kopfzeile"/>
      <w:tabs>
        <w:tab w:val="clear" w:pos="9072"/>
        <w:tab w:val="right" w:pos="9639"/>
      </w:tabs>
      <w:ind w:right="-2551"/>
      <w:jc w:val="right"/>
    </w:pPr>
    <w:r>
      <w:rPr>
        <w:noProof/>
        <w:lang w:eastAsia="de-DE"/>
      </w:rPr>
      <w:drawing>
        <wp:inline distT="0" distB="0" distL="0" distR="0" wp14:anchorId="30D8DB4E" wp14:editId="0A621894">
          <wp:extent cx="1475232" cy="384048"/>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TIF-Logo_kle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5232" cy="38404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5"/>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954"/>
    <w:rsid w:val="000C3DC2"/>
    <w:rsid w:val="002075A0"/>
    <w:rsid w:val="00251D2F"/>
    <w:rsid w:val="00450A1E"/>
    <w:rsid w:val="004C6EDF"/>
    <w:rsid w:val="008A6EA7"/>
    <w:rsid w:val="008E3B2C"/>
    <w:rsid w:val="008F144A"/>
    <w:rsid w:val="00972345"/>
    <w:rsid w:val="00B00A81"/>
    <w:rsid w:val="00B74475"/>
    <w:rsid w:val="00C63954"/>
    <w:rsid w:val="00D22436"/>
    <w:rsid w:val="00D67755"/>
    <w:rsid w:val="00DD4CAC"/>
    <w:rsid w:val="00DE6A61"/>
    <w:rsid w:val="00E0191F"/>
    <w:rsid w:val="00F41595"/>
    <w:rsid w:val="00FE038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0D03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F415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eichen"/>
    <w:uiPriority w:val="99"/>
    <w:unhideWhenUsed/>
    <w:rsid w:val="002075A0"/>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2075A0"/>
  </w:style>
  <w:style w:type="paragraph" w:styleId="Fuzeile">
    <w:name w:val="footer"/>
    <w:basedOn w:val="Standard"/>
    <w:link w:val="FuzeileZeichen"/>
    <w:uiPriority w:val="99"/>
    <w:unhideWhenUsed/>
    <w:rsid w:val="002075A0"/>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2075A0"/>
  </w:style>
  <w:style w:type="paragraph" w:styleId="Sprechblasentext">
    <w:name w:val="Balloon Text"/>
    <w:basedOn w:val="Standard"/>
    <w:link w:val="SprechblasentextZeichen"/>
    <w:uiPriority w:val="99"/>
    <w:semiHidden/>
    <w:unhideWhenUsed/>
    <w:rsid w:val="002075A0"/>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2075A0"/>
    <w:rPr>
      <w:rFonts w:ascii="Tahoma" w:hAnsi="Tahoma" w:cs="Tahoma"/>
      <w:sz w:val="16"/>
      <w:szCs w:val="16"/>
    </w:rPr>
  </w:style>
  <w:style w:type="character" w:styleId="Link">
    <w:name w:val="Hyperlink"/>
    <w:basedOn w:val="Absatzstandardschriftart"/>
    <w:uiPriority w:val="99"/>
    <w:unhideWhenUsed/>
    <w:rsid w:val="00B74475"/>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F415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eichen"/>
    <w:uiPriority w:val="99"/>
    <w:unhideWhenUsed/>
    <w:rsid w:val="002075A0"/>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2075A0"/>
  </w:style>
  <w:style w:type="paragraph" w:styleId="Fuzeile">
    <w:name w:val="footer"/>
    <w:basedOn w:val="Standard"/>
    <w:link w:val="FuzeileZeichen"/>
    <w:uiPriority w:val="99"/>
    <w:unhideWhenUsed/>
    <w:rsid w:val="002075A0"/>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2075A0"/>
  </w:style>
  <w:style w:type="paragraph" w:styleId="Sprechblasentext">
    <w:name w:val="Balloon Text"/>
    <w:basedOn w:val="Standard"/>
    <w:link w:val="SprechblasentextZeichen"/>
    <w:uiPriority w:val="99"/>
    <w:semiHidden/>
    <w:unhideWhenUsed/>
    <w:rsid w:val="002075A0"/>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2075A0"/>
    <w:rPr>
      <w:rFonts w:ascii="Tahoma" w:hAnsi="Tahoma" w:cs="Tahoma"/>
      <w:sz w:val="16"/>
      <w:szCs w:val="16"/>
    </w:rPr>
  </w:style>
  <w:style w:type="character" w:styleId="Link">
    <w:name w:val="Hyperlink"/>
    <w:basedOn w:val="Absatzstandardschriftart"/>
    <w:uiPriority w:val="99"/>
    <w:unhideWhenUsed/>
    <w:rsid w:val="00B744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aktif-technology.com" TargetMode="External"/><Relationship Id="rId9" Type="http://schemas.openxmlformats.org/officeDocument/2006/relationships/hyperlink" Target="http://www.evita-energie.de"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F2F54-E544-C144-BB89-F9EB352C2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588</Words>
  <Characters>3707</Characters>
  <Application>Microsoft Macintosh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Unternehmensgruppe Glöckle</Company>
  <LinksUpToDate>false</LinksUpToDate>
  <CharactersWithSpaces>4287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hoentsch</dc:creator>
  <cp:lastModifiedBy>Uwe Pagel</cp:lastModifiedBy>
  <cp:revision>3</cp:revision>
  <dcterms:created xsi:type="dcterms:W3CDTF">2012-10-10T07:10:00Z</dcterms:created>
  <dcterms:modified xsi:type="dcterms:W3CDTF">2012-10-10T07:12:00Z</dcterms:modified>
</cp:coreProperties>
</file>