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5BFE68B3" w:rsidR="004B6B64" w:rsidRPr="000A6FB0" w:rsidRDefault="004B6B64" w:rsidP="001C4CFD">
      <w:pPr>
        <w:pStyle w:val="Kopfzeile"/>
        <w:tabs>
          <w:tab w:val="clear" w:pos="4536"/>
          <w:tab w:val="clear" w:pos="9072"/>
        </w:tabs>
        <w:spacing w:after="240" w:line="288" w:lineRule="auto"/>
        <w:ind w:right="266"/>
        <w:rPr>
          <w:sz w:val="24"/>
          <w:szCs w:val="24"/>
        </w:rPr>
      </w:pPr>
      <w:r>
        <w:rPr>
          <w:sz w:val="24"/>
          <w:szCs w:val="24"/>
        </w:rPr>
        <w:t>Darmstadt</w:t>
      </w:r>
      <w:r w:rsidRPr="000A6FB0">
        <w:rPr>
          <w:sz w:val="24"/>
          <w:szCs w:val="24"/>
        </w:rPr>
        <w:t xml:space="preserve">, </w:t>
      </w:r>
      <w:r w:rsidR="00D31D74">
        <w:rPr>
          <w:color w:val="000000" w:themeColor="text1"/>
          <w:sz w:val="24"/>
          <w:szCs w:val="24"/>
        </w:rPr>
        <w:t xml:space="preserve">8. </w:t>
      </w:r>
      <w:r w:rsidR="008B7DC8">
        <w:rPr>
          <w:sz w:val="24"/>
          <w:szCs w:val="24"/>
        </w:rPr>
        <w:t xml:space="preserve">Mai </w:t>
      </w:r>
      <w:r w:rsidR="00FD0BD4">
        <w:rPr>
          <w:sz w:val="24"/>
          <w:szCs w:val="24"/>
        </w:rPr>
        <w:t>2017</w:t>
      </w:r>
    </w:p>
    <w:p w14:paraId="52CE0417" w14:textId="0A4D963D" w:rsidR="004B6B64" w:rsidRPr="0069480B" w:rsidRDefault="004B6B64" w:rsidP="001C4CFD">
      <w:pPr>
        <w:tabs>
          <w:tab w:val="left" w:pos="9781"/>
        </w:tabs>
        <w:spacing w:before="240" w:after="120" w:line="288" w:lineRule="auto"/>
        <w:rPr>
          <w:rFonts w:cs="Arial"/>
          <w:bCs/>
          <w:iCs/>
          <w:spacing w:val="2"/>
          <w:szCs w:val="22"/>
        </w:rPr>
      </w:pPr>
      <w:r w:rsidRPr="0069480B">
        <w:rPr>
          <w:rFonts w:cs="Arial"/>
          <w:b/>
          <w:bCs/>
          <w:i/>
          <w:iCs/>
          <w:spacing w:val="2"/>
          <w:szCs w:val="22"/>
          <w:u w:val="single"/>
        </w:rPr>
        <w:t xml:space="preserve">AKASOL auf der </w:t>
      </w:r>
      <w:r w:rsidR="00D26964">
        <w:rPr>
          <w:rFonts w:cs="Arial"/>
          <w:b/>
          <w:bCs/>
          <w:i/>
          <w:iCs/>
          <w:spacing w:val="2"/>
          <w:szCs w:val="22"/>
          <w:u w:val="single"/>
        </w:rPr>
        <w:t>E</w:t>
      </w:r>
      <w:r w:rsidR="00124F49" w:rsidRPr="0069480B">
        <w:rPr>
          <w:rFonts w:cs="Arial"/>
          <w:b/>
          <w:bCs/>
          <w:i/>
          <w:iCs/>
          <w:spacing w:val="2"/>
          <w:szCs w:val="22"/>
          <w:u w:val="single"/>
        </w:rPr>
        <w:t xml:space="preserve">lectric </w:t>
      </w:r>
      <w:r w:rsidR="000514B8" w:rsidRPr="0069480B">
        <w:rPr>
          <w:rFonts w:cs="Arial"/>
          <w:b/>
          <w:bCs/>
          <w:i/>
          <w:iCs/>
          <w:spacing w:val="2"/>
          <w:szCs w:val="22"/>
          <w:u w:val="single"/>
        </w:rPr>
        <w:t xml:space="preserve">&amp; </w:t>
      </w:r>
      <w:r w:rsidR="00D26964">
        <w:rPr>
          <w:rFonts w:cs="Arial"/>
          <w:b/>
          <w:bCs/>
          <w:i/>
          <w:iCs/>
          <w:spacing w:val="2"/>
          <w:szCs w:val="22"/>
          <w:u w:val="single"/>
        </w:rPr>
        <w:t>H</w:t>
      </w:r>
      <w:r w:rsidR="000514B8" w:rsidRPr="0069480B">
        <w:rPr>
          <w:rFonts w:cs="Arial"/>
          <w:b/>
          <w:bCs/>
          <w:i/>
          <w:iCs/>
          <w:spacing w:val="2"/>
          <w:szCs w:val="22"/>
          <w:u w:val="single"/>
        </w:rPr>
        <w:t xml:space="preserve">ybrid </w:t>
      </w:r>
      <w:r w:rsidR="00D26964">
        <w:rPr>
          <w:rFonts w:cs="Arial"/>
          <w:b/>
          <w:bCs/>
          <w:i/>
          <w:iCs/>
          <w:spacing w:val="2"/>
          <w:szCs w:val="22"/>
          <w:u w:val="single"/>
        </w:rPr>
        <w:t>M</w:t>
      </w:r>
      <w:r w:rsidR="000514B8" w:rsidRPr="0069480B">
        <w:rPr>
          <w:rFonts w:cs="Arial"/>
          <w:b/>
          <w:bCs/>
          <w:i/>
          <w:iCs/>
          <w:spacing w:val="2"/>
          <w:szCs w:val="22"/>
          <w:u w:val="single"/>
        </w:rPr>
        <w:t>arine</w:t>
      </w:r>
      <w:r w:rsidR="00D26964">
        <w:rPr>
          <w:rFonts w:cs="Arial"/>
          <w:b/>
          <w:bCs/>
          <w:i/>
          <w:iCs/>
          <w:spacing w:val="2"/>
          <w:szCs w:val="22"/>
          <w:u w:val="single"/>
        </w:rPr>
        <w:t xml:space="preserve"> World Expo</w:t>
      </w:r>
      <w:r w:rsidR="000514B8" w:rsidRPr="0069480B">
        <w:rPr>
          <w:rFonts w:cs="Arial"/>
          <w:b/>
          <w:bCs/>
          <w:i/>
          <w:iCs/>
          <w:spacing w:val="2"/>
          <w:szCs w:val="22"/>
          <w:u w:val="single"/>
        </w:rPr>
        <w:t xml:space="preserve">: </w:t>
      </w:r>
      <w:r w:rsidR="000514B8" w:rsidRPr="0069480B">
        <w:rPr>
          <w:rFonts w:cs="Arial"/>
          <w:b/>
          <w:bCs/>
          <w:i/>
          <w:iCs/>
          <w:spacing w:val="2"/>
          <w:szCs w:val="22"/>
          <w:u w:val="single"/>
        </w:rPr>
        <w:br/>
        <w:t>Amsterdam, 6. bis </w:t>
      </w:r>
      <w:r w:rsidR="00124F49" w:rsidRPr="0069480B">
        <w:rPr>
          <w:rFonts w:cs="Arial"/>
          <w:b/>
          <w:bCs/>
          <w:i/>
          <w:iCs/>
          <w:spacing w:val="2"/>
          <w:szCs w:val="22"/>
          <w:u w:val="single"/>
        </w:rPr>
        <w:t>8.Juni 2017, Stand E7090</w:t>
      </w:r>
    </w:p>
    <w:p w14:paraId="0C182CF8" w14:textId="77777777" w:rsidR="0069480B" w:rsidRDefault="0069480B" w:rsidP="001C4CFD">
      <w:pPr>
        <w:tabs>
          <w:tab w:val="left" w:pos="9781"/>
        </w:tabs>
        <w:spacing w:before="120" w:after="120" w:line="288" w:lineRule="auto"/>
        <w:rPr>
          <w:rFonts w:cs="Arial"/>
          <w:b/>
          <w:bCs/>
          <w:color w:val="000000"/>
          <w:spacing w:val="4"/>
          <w:sz w:val="28"/>
          <w:szCs w:val="28"/>
        </w:rPr>
      </w:pPr>
      <w:r>
        <w:rPr>
          <w:rFonts w:cs="Arial"/>
          <w:b/>
          <w:bCs/>
          <w:color w:val="000000"/>
          <w:spacing w:val="4"/>
          <w:sz w:val="28"/>
          <w:szCs w:val="28"/>
        </w:rPr>
        <w:t>Mit sauberer Kraft voraus</w:t>
      </w:r>
    </w:p>
    <w:p w14:paraId="447FD0E7" w14:textId="1473B0E9" w:rsidR="004B6B64" w:rsidRPr="007224A6" w:rsidRDefault="00207214" w:rsidP="001C4CFD">
      <w:pPr>
        <w:tabs>
          <w:tab w:val="left" w:pos="9781"/>
        </w:tabs>
        <w:spacing w:before="120" w:after="120" w:line="288" w:lineRule="auto"/>
        <w:rPr>
          <w:rFonts w:cs="Arial"/>
          <w:bCs/>
          <w:color w:val="000000"/>
          <w:spacing w:val="4"/>
          <w:sz w:val="25"/>
          <w:szCs w:val="25"/>
        </w:rPr>
      </w:pPr>
      <w:r w:rsidRPr="007224A6">
        <w:rPr>
          <w:rFonts w:cs="Arial"/>
          <w:bCs/>
          <w:color w:val="000000"/>
          <w:spacing w:val="4"/>
          <w:sz w:val="25"/>
          <w:szCs w:val="25"/>
        </w:rPr>
        <w:t xml:space="preserve">Li-Ionen-Batteriesystem </w:t>
      </w:r>
      <w:r w:rsidR="00657C1A" w:rsidRPr="007224A6">
        <w:rPr>
          <w:rFonts w:cs="Arial"/>
          <w:bCs/>
          <w:color w:val="000000"/>
          <w:spacing w:val="4"/>
          <w:sz w:val="25"/>
          <w:szCs w:val="25"/>
        </w:rPr>
        <w:t>AKAS</w:t>
      </w:r>
      <w:r w:rsidR="00657C1A">
        <w:rPr>
          <w:rFonts w:cs="Arial"/>
          <w:bCs/>
          <w:color w:val="000000"/>
          <w:spacing w:val="4"/>
          <w:sz w:val="25"/>
          <w:szCs w:val="25"/>
        </w:rPr>
        <w:t>ystem</w:t>
      </w:r>
      <w:r w:rsidR="00657C1A" w:rsidRPr="007224A6">
        <w:rPr>
          <w:rFonts w:cs="Arial"/>
          <w:bCs/>
          <w:color w:val="000000"/>
          <w:spacing w:val="4"/>
          <w:sz w:val="25"/>
          <w:szCs w:val="25"/>
        </w:rPr>
        <w:t> </w:t>
      </w:r>
      <w:r w:rsidRPr="007224A6">
        <w:rPr>
          <w:rFonts w:cs="Arial"/>
          <w:bCs/>
          <w:color w:val="000000"/>
          <w:spacing w:val="4"/>
          <w:sz w:val="25"/>
          <w:szCs w:val="25"/>
        </w:rPr>
        <w:t>OEM</w:t>
      </w:r>
      <w:r w:rsidR="007224A6">
        <w:rPr>
          <w:rFonts w:cs="Arial"/>
          <w:bCs/>
          <w:color w:val="000000"/>
          <w:spacing w:val="4"/>
          <w:sz w:val="25"/>
          <w:szCs w:val="25"/>
        </w:rPr>
        <w:t xml:space="preserve"> für E-Yachten</w:t>
      </w:r>
      <w:r w:rsidR="00750FB2">
        <w:rPr>
          <w:rFonts w:cs="Arial"/>
          <w:bCs/>
          <w:color w:val="000000"/>
          <w:spacing w:val="4"/>
          <w:sz w:val="25"/>
          <w:szCs w:val="25"/>
        </w:rPr>
        <w:t xml:space="preserve">, </w:t>
      </w:r>
      <w:r w:rsidR="00C37BB5">
        <w:rPr>
          <w:rFonts w:cs="Arial"/>
          <w:bCs/>
          <w:color w:val="000000"/>
          <w:spacing w:val="4"/>
          <w:sz w:val="25"/>
          <w:szCs w:val="25"/>
        </w:rPr>
        <w:br/>
        <w:t>-</w:t>
      </w:r>
      <w:r w:rsidR="00750FB2">
        <w:rPr>
          <w:rFonts w:cs="Arial"/>
          <w:bCs/>
          <w:color w:val="000000"/>
          <w:spacing w:val="4"/>
          <w:sz w:val="25"/>
          <w:szCs w:val="25"/>
        </w:rPr>
        <w:t>Boote</w:t>
      </w:r>
      <w:r w:rsidR="007224A6">
        <w:rPr>
          <w:rFonts w:cs="Arial"/>
          <w:bCs/>
          <w:color w:val="000000"/>
          <w:spacing w:val="4"/>
          <w:sz w:val="25"/>
          <w:szCs w:val="25"/>
        </w:rPr>
        <w:t xml:space="preserve"> und -Schiffe</w:t>
      </w:r>
      <w:r w:rsidRPr="007224A6">
        <w:rPr>
          <w:rFonts w:cs="Arial"/>
          <w:bCs/>
          <w:color w:val="000000"/>
          <w:spacing w:val="4"/>
          <w:sz w:val="25"/>
          <w:szCs w:val="25"/>
        </w:rPr>
        <w:t xml:space="preserve">: </w:t>
      </w:r>
      <w:r w:rsidR="00C37BB5">
        <w:rPr>
          <w:rFonts w:cs="Arial"/>
          <w:bCs/>
          <w:color w:val="000000"/>
          <w:spacing w:val="4"/>
          <w:sz w:val="25"/>
          <w:szCs w:val="25"/>
        </w:rPr>
        <w:t>r</w:t>
      </w:r>
      <w:r w:rsidR="00750FB2">
        <w:rPr>
          <w:rFonts w:cs="Arial"/>
          <w:bCs/>
          <w:color w:val="000000"/>
          <w:spacing w:val="4"/>
          <w:sz w:val="25"/>
          <w:szCs w:val="25"/>
        </w:rPr>
        <w:t>obust, k</w:t>
      </w:r>
      <w:r w:rsidRPr="007224A6">
        <w:rPr>
          <w:rFonts w:cs="Arial"/>
          <w:bCs/>
          <w:color w:val="000000"/>
          <w:spacing w:val="4"/>
          <w:sz w:val="25"/>
          <w:szCs w:val="25"/>
        </w:rPr>
        <w:t>ostengünstig und effizient</w:t>
      </w:r>
    </w:p>
    <w:p w14:paraId="5DAB9BBF" w14:textId="2F208CD6" w:rsidR="004B6B64" w:rsidRPr="000A3937" w:rsidRDefault="004B6B64" w:rsidP="008546C8">
      <w:pPr>
        <w:tabs>
          <w:tab w:val="left" w:pos="9781"/>
        </w:tabs>
        <w:spacing w:before="120" w:after="240" w:line="288" w:lineRule="auto"/>
        <w:ind w:right="-57"/>
        <w:rPr>
          <w:rFonts w:cs="Arial"/>
          <w:b/>
          <w:bCs/>
          <w:szCs w:val="22"/>
        </w:rPr>
      </w:pPr>
      <w:r w:rsidRPr="003A129A">
        <w:rPr>
          <w:rFonts w:cs="Arial"/>
          <w:b/>
          <w:bCs/>
          <w:spacing w:val="2"/>
          <w:szCs w:val="22"/>
        </w:rPr>
        <w:t xml:space="preserve">Leistungsstarke und kundenspezifisch angepasste Batterien für den anspruchsvollen Einsatz </w:t>
      </w:r>
      <w:r w:rsidR="00FA7C76" w:rsidRPr="003A129A">
        <w:rPr>
          <w:rFonts w:cs="Arial"/>
          <w:b/>
          <w:bCs/>
          <w:spacing w:val="2"/>
          <w:szCs w:val="22"/>
        </w:rPr>
        <w:t xml:space="preserve">auf </w:t>
      </w:r>
      <w:r w:rsidR="00207214" w:rsidRPr="003A129A">
        <w:rPr>
          <w:rFonts w:cs="Arial"/>
          <w:b/>
          <w:bCs/>
          <w:spacing w:val="2"/>
          <w:szCs w:val="22"/>
        </w:rPr>
        <w:t xml:space="preserve">Schiffen und Yachten </w:t>
      </w:r>
      <w:r w:rsidRPr="003A129A">
        <w:rPr>
          <w:rFonts w:cs="Arial"/>
          <w:b/>
          <w:bCs/>
          <w:spacing w:val="2"/>
          <w:szCs w:val="22"/>
        </w:rPr>
        <w:t>sind bi</w:t>
      </w:r>
      <w:r w:rsidRPr="003A129A">
        <w:rPr>
          <w:rFonts w:cs="Arial"/>
          <w:b/>
          <w:bCs/>
          <w:spacing w:val="2"/>
          <w:szCs w:val="22"/>
        </w:rPr>
        <w:t>s</w:t>
      </w:r>
      <w:r w:rsidRPr="003A129A">
        <w:rPr>
          <w:rFonts w:cs="Arial"/>
          <w:b/>
          <w:bCs/>
          <w:spacing w:val="2"/>
          <w:szCs w:val="22"/>
        </w:rPr>
        <w:t xml:space="preserve">her mit hohen Kosten verbunden. Auf der diesjährigen </w:t>
      </w:r>
      <w:r w:rsidR="00114E1C" w:rsidRPr="00947D29">
        <w:rPr>
          <w:rFonts w:cs="Arial"/>
          <w:b/>
          <w:bCs/>
          <w:iCs/>
          <w:spacing w:val="2"/>
          <w:szCs w:val="22"/>
        </w:rPr>
        <w:t>Electric &amp; Hybrid Marine World Expo</w:t>
      </w:r>
      <w:r w:rsidR="00114E1C" w:rsidRPr="00114E1C" w:rsidDel="00114E1C">
        <w:rPr>
          <w:rFonts w:cs="Arial"/>
          <w:b/>
          <w:bCs/>
          <w:spacing w:val="2"/>
          <w:szCs w:val="22"/>
        </w:rPr>
        <w:t xml:space="preserve"> </w:t>
      </w:r>
      <w:r w:rsidRPr="003A129A">
        <w:rPr>
          <w:rFonts w:cs="Arial"/>
          <w:b/>
          <w:bCs/>
          <w:spacing w:val="2"/>
          <w:szCs w:val="22"/>
        </w:rPr>
        <w:t>präsentiert AKASOL eine vielverspr</w:t>
      </w:r>
      <w:r w:rsidRPr="003A129A">
        <w:rPr>
          <w:rFonts w:cs="Arial"/>
          <w:b/>
          <w:bCs/>
          <w:spacing w:val="2"/>
          <w:szCs w:val="22"/>
        </w:rPr>
        <w:t>e</w:t>
      </w:r>
      <w:r w:rsidRPr="003A129A">
        <w:rPr>
          <w:rFonts w:cs="Arial"/>
          <w:b/>
          <w:bCs/>
          <w:spacing w:val="2"/>
          <w:szCs w:val="22"/>
        </w:rPr>
        <w:t>chende Lösung: das AKASystem OEM. Das kompakte und mod</w:t>
      </w:r>
      <w:r w:rsidRPr="003A129A">
        <w:rPr>
          <w:rFonts w:cs="Arial"/>
          <w:b/>
          <w:bCs/>
          <w:spacing w:val="2"/>
          <w:szCs w:val="22"/>
        </w:rPr>
        <w:t>u</w:t>
      </w:r>
      <w:r w:rsidRPr="003A129A">
        <w:rPr>
          <w:rFonts w:cs="Arial"/>
          <w:b/>
          <w:bCs/>
          <w:spacing w:val="2"/>
          <w:szCs w:val="22"/>
        </w:rPr>
        <w:t xml:space="preserve">lar aufgebaute Lithium-Ionen-Batteriesystem eignet sich </w:t>
      </w:r>
      <w:r w:rsidR="00ED4381" w:rsidRPr="003A129A">
        <w:rPr>
          <w:rFonts w:cs="Arial"/>
          <w:b/>
          <w:bCs/>
          <w:spacing w:val="2"/>
          <w:szCs w:val="22"/>
        </w:rPr>
        <w:t xml:space="preserve">optimal </w:t>
      </w:r>
      <w:r w:rsidR="00AF7258" w:rsidRPr="00276303">
        <w:rPr>
          <w:rFonts w:cs="Arial"/>
          <w:b/>
          <w:bCs/>
          <w:szCs w:val="22"/>
        </w:rPr>
        <w:t>zur Verwendung auf Yachten, Offshore-Versorgungs- und Boh</w:t>
      </w:r>
      <w:r w:rsidR="00AF7258" w:rsidRPr="00276303">
        <w:rPr>
          <w:rFonts w:cs="Arial"/>
          <w:b/>
          <w:bCs/>
          <w:szCs w:val="22"/>
        </w:rPr>
        <w:t>r</w:t>
      </w:r>
      <w:r w:rsidR="00AF7258" w:rsidRPr="00276303">
        <w:rPr>
          <w:rFonts w:cs="Arial"/>
          <w:b/>
          <w:bCs/>
          <w:szCs w:val="22"/>
        </w:rPr>
        <w:t>schiffen, Ausflugsbooten, Schleppern und Fähren sowie zur m</w:t>
      </w:r>
      <w:r w:rsidR="00AF7258" w:rsidRPr="00276303">
        <w:rPr>
          <w:rFonts w:cs="Arial"/>
          <w:b/>
          <w:bCs/>
          <w:spacing w:val="2"/>
          <w:szCs w:val="22"/>
        </w:rPr>
        <w:t>ob</w:t>
      </w:r>
      <w:r w:rsidR="00AF7258" w:rsidRPr="00276303">
        <w:rPr>
          <w:rFonts w:cs="Arial"/>
          <w:b/>
          <w:bCs/>
          <w:spacing w:val="2"/>
          <w:szCs w:val="22"/>
        </w:rPr>
        <w:t>i</w:t>
      </w:r>
      <w:r w:rsidR="00AF7258" w:rsidRPr="00276303">
        <w:rPr>
          <w:rFonts w:cs="Arial"/>
          <w:b/>
          <w:bCs/>
          <w:spacing w:val="2"/>
          <w:szCs w:val="22"/>
        </w:rPr>
        <w:t>len Hafenausrüstung.</w:t>
      </w:r>
      <w:r w:rsidR="001D2BF8" w:rsidRPr="00276303">
        <w:rPr>
          <w:rFonts w:cs="Arial"/>
          <w:bCs/>
          <w:spacing w:val="2"/>
          <w:szCs w:val="22"/>
        </w:rPr>
        <w:t xml:space="preserve"> </w:t>
      </w:r>
      <w:r w:rsidR="00CF54C1" w:rsidRPr="00276303">
        <w:rPr>
          <w:rFonts w:cs="Arial"/>
          <w:b/>
          <w:bCs/>
          <w:spacing w:val="2"/>
          <w:szCs w:val="22"/>
        </w:rPr>
        <w:t>In den für die hohen Anforderungen der A</w:t>
      </w:r>
      <w:r w:rsidR="00CF54C1" w:rsidRPr="00276303">
        <w:rPr>
          <w:rFonts w:cs="Arial"/>
          <w:b/>
          <w:bCs/>
          <w:spacing w:val="2"/>
          <w:szCs w:val="22"/>
        </w:rPr>
        <w:t>u</w:t>
      </w:r>
      <w:r w:rsidR="00CF54C1" w:rsidRPr="00276303">
        <w:rPr>
          <w:rFonts w:cs="Arial"/>
          <w:b/>
          <w:bCs/>
          <w:szCs w:val="22"/>
        </w:rPr>
        <w:t xml:space="preserve">tomotive-Branche entwickelten Batteriesystemen haben die </w:t>
      </w:r>
      <w:r w:rsidRPr="00276303">
        <w:rPr>
          <w:rFonts w:cs="Arial"/>
          <w:b/>
          <w:bCs/>
          <w:szCs w:val="22"/>
        </w:rPr>
        <w:t>Expe</w:t>
      </w:r>
      <w:r w:rsidRPr="00276303">
        <w:rPr>
          <w:rFonts w:cs="Arial"/>
          <w:b/>
          <w:bCs/>
          <w:szCs w:val="22"/>
        </w:rPr>
        <w:t>r</w:t>
      </w:r>
      <w:r w:rsidRPr="00276303">
        <w:rPr>
          <w:rFonts w:cs="Arial"/>
          <w:b/>
          <w:bCs/>
          <w:szCs w:val="22"/>
        </w:rPr>
        <w:t>ten für E-Mobility-Speicherlösungen standardisierte PHEV-Module (Plug-In-Hybrid Electric Vehicle) von großen Batterieherstellern</w:t>
      </w:r>
      <w:r w:rsidR="00CF54C1" w:rsidRPr="00276303">
        <w:rPr>
          <w:rFonts w:cs="Arial"/>
          <w:b/>
          <w:bCs/>
          <w:szCs w:val="22"/>
        </w:rPr>
        <w:t xml:space="preserve"> i</w:t>
      </w:r>
      <w:r w:rsidR="00CF54C1" w:rsidRPr="00276303">
        <w:rPr>
          <w:rFonts w:cs="Arial"/>
          <w:b/>
          <w:bCs/>
          <w:szCs w:val="22"/>
        </w:rPr>
        <w:t>n</w:t>
      </w:r>
      <w:r w:rsidR="00CF54C1" w:rsidRPr="00276303">
        <w:rPr>
          <w:rFonts w:cs="Arial"/>
          <w:b/>
          <w:bCs/>
          <w:szCs w:val="22"/>
        </w:rPr>
        <w:t>tegriert.</w:t>
      </w:r>
      <w:r w:rsidR="00BD3104" w:rsidRPr="00276303">
        <w:rPr>
          <w:rFonts w:cs="Arial"/>
          <w:b/>
          <w:bCs/>
          <w:szCs w:val="22"/>
        </w:rPr>
        <w:t xml:space="preserve"> Das Ergebnis: AKASystem OEM erfüllt daher </w:t>
      </w:r>
      <w:r w:rsidR="00565864" w:rsidRPr="00276303">
        <w:rPr>
          <w:rFonts w:cs="Arial"/>
          <w:b/>
          <w:bCs/>
          <w:szCs w:val="22"/>
        </w:rPr>
        <w:t xml:space="preserve">einerseits </w:t>
      </w:r>
      <w:r w:rsidR="00BD3104" w:rsidRPr="00276303">
        <w:rPr>
          <w:rFonts w:cs="Arial"/>
          <w:b/>
          <w:bCs/>
          <w:szCs w:val="22"/>
        </w:rPr>
        <w:t xml:space="preserve">sehr hohe Leistungs- </w:t>
      </w:r>
      <w:r w:rsidR="00565864" w:rsidRPr="00276303">
        <w:rPr>
          <w:rFonts w:cs="Arial"/>
          <w:b/>
          <w:bCs/>
          <w:szCs w:val="22"/>
        </w:rPr>
        <w:t xml:space="preserve">sowie </w:t>
      </w:r>
      <w:r w:rsidR="00BD3104" w:rsidRPr="00276303">
        <w:rPr>
          <w:rFonts w:cs="Arial"/>
          <w:b/>
          <w:bCs/>
          <w:szCs w:val="22"/>
        </w:rPr>
        <w:t>Lifecycle-Anforderungen und bewegt sich dabei</w:t>
      </w:r>
      <w:r w:rsidR="00565864" w:rsidRPr="00276303">
        <w:rPr>
          <w:rFonts w:cs="Arial"/>
          <w:b/>
          <w:bCs/>
          <w:szCs w:val="22"/>
        </w:rPr>
        <w:t xml:space="preserve"> andererseits</w:t>
      </w:r>
      <w:r w:rsidR="00BD3104" w:rsidRPr="00276303">
        <w:rPr>
          <w:rFonts w:cs="Arial"/>
          <w:b/>
          <w:bCs/>
          <w:szCs w:val="22"/>
        </w:rPr>
        <w:t xml:space="preserve"> innerhalb wirtschaftlicher Kostenrahmen. „Unsere Kunden</w:t>
      </w:r>
      <w:r w:rsidR="00BD3104" w:rsidRPr="000A3937">
        <w:rPr>
          <w:rFonts w:cs="Arial"/>
          <w:b/>
          <w:bCs/>
          <w:szCs w:val="22"/>
        </w:rPr>
        <w:t xml:space="preserve"> profitieren davon, dass wir </w:t>
      </w:r>
      <w:r w:rsidR="00610B41" w:rsidRPr="000A3937">
        <w:rPr>
          <w:rFonts w:cs="Arial"/>
          <w:b/>
          <w:bCs/>
          <w:szCs w:val="22"/>
        </w:rPr>
        <w:t xml:space="preserve">unsere </w:t>
      </w:r>
      <w:r w:rsidR="00613FE4" w:rsidRPr="000A3937">
        <w:rPr>
          <w:rFonts w:cs="Arial"/>
          <w:b/>
          <w:bCs/>
          <w:szCs w:val="22"/>
        </w:rPr>
        <w:t xml:space="preserve">langjährige </w:t>
      </w:r>
      <w:r w:rsidR="00610B41" w:rsidRPr="000A3937">
        <w:rPr>
          <w:rFonts w:cs="Arial"/>
          <w:b/>
          <w:bCs/>
          <w:szCs w:val="22"/>
        </w:rPr>
        <w:t>Expertise in der Automotive-Technologie</w:t>
      </w:r>
      <w:r w:rsidR="00613FE4" w:rsidRPr="000A3937">
        <w:rPr>
          <w:rFonts w:cs="Arial"/>
          <w:b/>
          <w:bCs/>
          <w:szCs w:val="22"/>
        </w:rPr>
        <w:t xml:space="preserve"> </w:t>
      </w:r>
      <w:r w:rsidR="008546C8" w:rsidRPr="000A3937">
        <w:rPr>
          <w:rFonts w:cs="Arial"/>
          <w:b/>
          <w:bCs/>
          <w:szCs w:val="22"/>
        </w:rPr>
        <w:t xml:space="preserve">auch </w:t>
      </w:r>
      <w:r w:rsidR="00613FE4" w:rsidRPr="000A3937">
        <w:rPr>
          <w:rFonts w:cs="Arial"/>
          <w:b/>
          <w:bCs/>
          <w:szCs w:val="22"/>
        </w:rPr>
        <w:t>für Marine-Anwen</w:t>
      </w:r>
      <w:r w:rsidR="000A3937">
        <w:rPr>
          <w:rFonts w:cs="Arial"/>
          <w:b/>
          <w:bCs/>
          <w:szCs w:val="22"/>
        </w:rPr>
        <w:softHyphen/>
      </w:r>
      <w:r w:rsidR="00613FE4" w:rsidRPr="000A3937">
        <w:rPr>
          <w:rFonts w:cs="Arial"/>
          <w:b/>
          <w:bCs/>
          <w:szCs w:val="22"/>
        </w:rPr>
        <w:t>dungen nutz</w:t>
      </w:r>
      <w:r w:rsidR="00A356CF" w:rsidRPr="000A3937">
        <w:rPr>
          <w:rFonts w:cs="Arial"/>
          <w:b/>
          <w:bCs/>
          <w:szCs w:val="22"/>
        </w:rPr>
        <w:t>en</w:t>
      </w:r>
      <w:r w:rsidR="008546C8" w:rsidRPr="000A3937">
        <w:rPr>
          <w:rFonts w:cs="Arial"/>
          <w:b/>
          <w:bCs/>
          <w:szCs w:val="22"/>
        </w:rPr>
        <w:t xml:space="preserve">“, so Sven Schulz, Geschäftsführer von AKASOL. </w:t>
      </w:r>
    </w:p>
    <w:p w14:paraId="5A32DF21" w14:textId="61D9E20F" w:rsidR="00BB593E" w:rsidRPr="00567B8E" w:rsidRDefault="004B6B64" w:rsidP="001C4CFD">
      <w:pPr>
        <w:tabs>
          <w:tab w:val="left" w:pos="9781"/>
        </w:tabs>
        <w:spacing w:before="120" w:after="240" w:line="288" w:lineRule="auto"/>
        <w:rPr>
          <w:rFonts w:cs="Arial"/>
          <w:szCs w:val="22"/>
        </w:rPr>
      </w:pPr>
      <w:r w:rsidRPr="00567B8E">
        <w:rPr>
          <w:rFonts w:cs="Arial"/>
          <w:spacing w:val="-1"/>
          <w:szCs w:val="22"/>
        </w:rPr>
        <w:t xml:space="preserve">Das auf der </w:t>
      </w:r>
      <w:r w:rsidR="00F67B92">
        <w:rPr>
          <w:rFonts w:cs="Arial"/>
          <w:spacing w:val="-1"/>
          <w:szCs w:val="22"/>
        </w:rPr>
        <w:t>E</w:t>
      </w:r>
      <w:r w:rsidR="00323F6F" w:rsidRPr="00567B8E">
        <w:rPr>
          <w:rFonts w:cs="Arial"/>
          <w:spacing w:val="-1"/>
          <w:szCs w:val="22"/>
        </w:rPr>
        <w:t>lectric &amp;</w:t>
      </w:r>
      <w:r w:rsidR="00511192" w:rsidRPr="00567B8E">
        <w:rPr>
          <w:rFonts w:cs="Arial"/>
          <w:spacing w:val="-1"/>
          <w:szCs w:val="22"/>
        </w:rPr>
        <w:t xml:space="preserve"> </w:t>
      </w:r>
      <w:r w:rsidR="00F67B92">
        <w:rPr>
          <w:rFonts w:cs="Arial"/>
          <w:spacing w:val="-1"/>
          <w:szCs w:val="22"/>
        </w:rPr>
        <w:t>H</w:t>
      </w:r>
      <w:r w:rsidR="00323F6F" w:rsidRPr="00567B8E">
        <w:rPr>
          <w:rFonts w:cs="Arial"/>
          <w:spacing w:val="-1"/>
          <w:szCs w:val="22"/>
        </w:rPr>
        <w:t xml:space="preserve">ybrid </w:t>
      </w:r>
      <w:r w:rsidR="00F67B92">
        <w:rPr>
          <w:rFonts w:cs="Arial"/>
          <w:spacing w:val="-1"/>
          <w:szCs w:val="22"/>
        </w:rPr>
        <w:t>M</w:t>
      </w:r>
      <w:r w:rsidR="00323F6F" w:rsidRPr="00567B8E">
        <w:rPr>
          <w:rFonts w:cs="Arial"/>
          <w:spacing w:val="-1"/>
          <w:szCs w:val="22"/>
        </w:rPr>
        <w:t xml:space="preserve">arine </w:t>
      </w:r>
      <w:r w:rsidR="00F67B92">
        <w:rPr>
          <w:rFonts w:cs="Arial"/>
          <w:spacing w:val="-1"/>
          <w:szCs w:val="22"/>
        </w:rPr>
        <w:t xml:space="preserve">World Expo </w:t>
      </w:r>
      <w:r w:rsidRPr="00567B8E">
        <w:rPr>
          <w:rFonts w:cs="Arial"/>
          <w:spacing w:val="-1"/>
          <w:szCs w:val="22"/>
        </w:rPr>
        <w:t>präsentierte neue Ba</w:t>
      </w:r>
      <w:r w:rsidRPr="00567B8E">
        <w:rPr>
          <w:rFonts w:cs="Arial"/>
          <w:spacing w:val="-1"/>
          <w:szCs w:val="22"/>
        </w:rPr>
        <w:t>t</w:t>
      </w:r>
      <w:r w:rsidRPr="00567B8E">
        <w:rPr>
          <w:rFonts w:cs="Arial"/>
          <w:spacing w:val="-1"/>
          <w:szCs w:val="22"/>
        </w:rPr>
        <w:t>teriespeicher</w:t>
      </w:r>
      <w:r w:rsidRPr="00567B8E">
        <w:rPr>
          <w:rFonts w:cs="Arial"/>
          <w:szCs w:val="22"/>
        </w:rPr>
        <w:t xml:space="preserve">system </w:t>
      </w:r>
      <w:r w:rsidR="005B5D7E" w:rsidRPr="00567B8E">
        <w:rPr>
          <w:rFonts w:cs="Arial"/>
          <w:szCs w:val="22"/>
        </w:rPr>
        <w:t>k</w:t>
      </w:r>
      <w:r w:rsidR="00D03D95" w:rsidRPr="00567B8E">
        <w:rPr>
          <w:rFonts w:cs="Arial"/>
          <w:szCs w:val="22"/>
        </w:rPr>
        <w:t xml:space="preserve">ann für kleine (ab 50 kWh) wie für sehr große Energieanforderungen (MWh-Klasse) eingesetzt werden. Es </w:t>
      </w:r>
      <w:r w:rsidRPr="00567B8E">
        <w:rPr>
          <w:rFonts w:cs="Arial"/>
          <w:szCs w:val="22"/>
        </w:rPr>
        <w:t xml:space="preserve">ist leicht austauschbar und </w:t>
      </w:r>
      <w:r w:rsidR="00D03D95" w:rsidRPr="00567B8E">
        <w:rPr>
          <w:rFonts w:cs="Arial"/>
          <w:szCs w:val="22"/>
        </w:rPr>
        <w:t xml:space="preserve">lässt sich </w:t>
      </w:r>
      <w:r w:rsidRPr="00567B8E">
        <w:rPr>
          <w:rFonts w:cs="Arial"/>
          <w:szCs w:val="22"/>
        </w:rPr>
        <w:t>in allen möglichen Varianten kundenspez</w:t>
      </w:r>
      <w:r w:rsidRPr="00567B8E">
        <w:rPr>
          <w:rFonts w:cs="Arial"/>
          <w:szCs w:val="22"/>
        </w:rPr>
        <w:t>i</w:t>
      </w:r>
      <w:r w:rsidRPr="00567B8E">
        <w:rPr>
          <w:rFonts w:cs="Arial"/>
          <w:szCs w:val="22"/>
        </w:rPr>
        <w:t>fisch verschalten, so dass es frei skalierbar ist.</w:t>
      </w:r>
      <w:r w:rsidR="00062919" w:rsidRPr="00567B8E">
        <w:rPr>
          <w:rFonts w:cs="Arial"/>
          <w:szCs w:val="22"/>
        </w:rPr>
        <w:t xml:space="preserve"> </w:t>
      </w:r>
      <w:r w:rsidR="008524A1" w:rsidRPr="00567B8E">
        <w:rPr>
          <w:rFonts w:cs="Arial"/>
          <w:szCs w:val="22"/>
        </w:rPr>
        <w:t>Da</w:t>
      </w:r>
      <w:r w:rsidR="008524A1">
        <w:rPr>
          <w:rFonts w:cs="Arial"/>
          <w:szCs w:val="22"/>
        </w:rPr>
        <w:t xml:space="preserve">s </w:t>
      </w:r>
      <w:r w:rsidR="00E31324" w:rsidRPr="00567B8E">
        <w:rPr>
          <w:rFonts w:cs="Arial"/>
          <w:szCs w:val="22"/>
        </w:rPr>
        <w:t xml:space="preserve">eröffnet ein breites </w:t>
      </w:r>
      <w:r w:rsidR="008524A1">
        <w:rPr>
          <w:rFonts w:cs="Arial"/>
          <w:szCs w:val="22"/>
        </w:rPr>
        <w:t>Anwendungs</w:t>
      </w:r>
      <w:r w:rsidR="000A26BC">
        <w:rPr>
          <w:rFonts w:cs="Arial"/>
          <w:szCs w:val="22"/>
        </w:rPr>
        <w:softHyphen/>
      </w:r>
      <w:r w:rsidR="008524A1" w:rsidRPr="00567B8E">
        <w:rPr>
          <w:rFonts w:cs="Arial"/>
          <w:szCs w:val="22"/>
        </w:rPr>
        <w:t>spektrum</w:t>
      </w:r>
      <w:r w:rsidR="00D72136" w:rsidRPr="00567B8E">
        <w:rPr>
          <w:rFonts w:cs="Arial"/>
          <w:szCs w:val="22"/>
        </w:rPr>
        <w:t xml:space="preserve">, das vom Einsatz </w:t>
      </w:r>
      <w:r w:rsidR="00F024A5" w:rsidRPr="00567B8E">
        <w:rPr>
          <w:rFonts w:cs="Arial"/>
          <w:szCs w:val="22"/>
        </w:rPr>
        <w:t>für den vollelektrischen bzw. Hybrid</w:t>
      </w:r>
      <w:r w:rsidR="00AC5FCF" w:rsidRPr="00567B8E">
        <w:rPr>
          <w:rFonts w:cs="Arial"/>
          <w:szCs w:val="22"/>
        </w:rPr>
        <w:t>-Antrieb</w:t>
      </w:r>
      <w:r w:rsidR="00473E6B" w:rsidRPr="00567B8E">
        <w:rPr>
          <w:rFonts w:cs="Arial"/>
          <w:szCs w:val="22"/>
        </w:rPr>
        <w:t xml:space="preserve"> über den Betrieb von </w:t>
      </w:r>
      <w:r w:rsidR="00473E6B" w:rsidRPr="00567B8E">
        <w:rPr>
          <w:rFonts w:cs="Arial"/>
          <w:spacing w:val="-1"/>
          <w:szCs w:val="22"/>
        </w:rPr>
        <w:t xml:space="preserve">Seilwinden, Kräne und Pumpen bis </w:t>
      </w:r>
      <w:r w:rsidR="00473E6B" w:rsidRPr="00F67B92">
        <w:rPr>
          <w:rFonts w:cs="Arial"/>
          <w:szCs w:val="22"/>
        </w:rPr>
        <w:t xml:space="preserve">hin zur Bordelektronik reicht. So finden sich </w:t>
      </w:r>
      <w:r w:rsidR="002E60DF" w:rsidRPr="00F67B92">
        <w:rPr>
          <w:rFonts w:cs="Arial"/>
          <w:szCs w:val="22"/>
        </w:rPr>
        <w:t>AKASOL-Batteriespeicher</w:t>
      </w:r>
      <w:r w:rsidR="00F67B92" w:rsidRPr="00F67B92">
        <w:rPr>
          <w:rFonts w:cs="Arial"/>
          <w:szCs w:val="22"/>
        </w:rPr>
        <w:softHyphen/>
      </w:r>
      <w:r w:rsidR="002E60DF" w:rsidRPr="00F67B92">
        <w:rPr>
          <w:rFonts w:cs="Arial"/>
          <w:szCs w:val="22"/>
        </w:rPr>
        <w:t xml:space="preserve">systeme </w:t>
      </w:r>
      <w:r w:rsidR="002E60DF" w:rsidRPr="00947D29">
        <w:rPr>
          <w:rFonts w:cs="Arial"/>
          <w:spacing w:val="1"/>
          <w:szCs w:val="22"/>
        </w:rPr>
        <w:t>nicht nur in Yachten, Exkursionsschiffen und Fähren, sondern auch</w:t>
      </w:r>
      <w:r w:rsidR="002E60DF" w:rsidRPr="005B2768">
        <w:rPr>
          <w:rFonts w:cs="Arial"/>
          <w:spacing w:val="1"/>
          <w:szCs w:val="22"/>
        </w:rPr>
        <w:t xml:space="preserve"> auf </w:t>
      </w:r>
      <w:r w:rsidR="00BC149D" w:rsidRPr="005B2768">
        <w:rPr>
          <w:rFonts w:cs="Arial"/>
          <w:spacing w:val="1"/>
          <w:szCs w:val="22"/>
        </w:rPr>
        <w:t>Schleppern, Versorgungs- und Bohrschiffen</w:t>
      </w:r>
      <w:r w:rsidR="00BB593E" w:rsidRPr="005B2768">
        <w:rPr>
          <w:rFonts w:cs="Arial"/>
          <w:spacing w:val="1"/>
          <w:szCs w:val="22"/>
        </w:rPr>
        <w:t xml:space="preserve">. Die Spanne </w:t>
      </w:r>
      <w:r w:rsidR="005E3BE4" w:rsidRPr="005B2768">
        <w:rPr>
          <w:rFonts w:cs="Arial"/>
          <w:spacing w:val="1"/>
          <w:szCs w:val="22"/>
        </w:rPr>
        <w:t>u</w:t>
      </w:r>
      <w:r w:rsidR="005E3BE4" w:rsidRPr="005B2768">
        <w:rPr>
          <w:rFonts w:cs="Arial"/>
          <w:spacing w:val="1"/>
          <w:szCs w:val="22"/>
        </w:rPr>
        <w:t>m</w:t>
      </w:r>
      <w:r w:rsidR="005E3BE4" w:rsidRPr="005B2768">
        <w:rPr>
          <w:rFonts w:cs="Arial"/>
          <w:spacing w:val="1"/>
          <w:szCs w:val="22"/>
        </w:rPr>
        <w:t xml:space="preserve">fasst </w:t>
      </w:r>
      <w:r w:rsidR="00BB593E" w:rsidRPr="005B2768">
        <w:rPr>
          <w:rFonts w:cs="Arial"/>
          <w:spacing w:val="1"/>
          <w:szCs w:val="22"/>
        </w:rPr>
        <w:t>Luxus-Yachten,</w:t>
      </w:r>
      <w:r w:rsidR="00BB593E" w:rsidRPr="00567B8E">
        <w:rPr>
          <w:rFonts w:cs="Arial"/>
          <w:szCs w:val="22"/>
        </w:rPr>
        <w:t xml:space="preserve"> </w:t>
      </w:r>
      <w:r w:rsidR="000A3937">
        <w:rPr>
          <w:rFonts w:cs="Arial"/>
          <w:szCs w:val="22"/>
        </w:rPr>
        <w:t>zum Beispiel die</w:t>
      </w:r>
      <w:r w:rsidR="00BB593E" w:rsidRPr="00567B8E">
        <w:rPr>
          <w:rFonts w:cs="Arial"/>
          <w:szCs w:val="22"/>
        </w:rPr>
        <w:t xml:space="preserve"> </w:t>
      </w:r>
      <w:r w:rsidR="000A3937">
        <w:rPr>
          <w:rFonts w:cs="Arial"/>
          <w:szCs w:val="22"/>
        </w:rPr>
        <w:t xml:space="preserve">E-Yacht </w:t>
      </w:r>
      <w:r w:rsidR="00BB593E" w:rsidRPr="00567B8E">
        <w:rPr>
          <w:rFonts w:cs="Arial"/>
          <w:szCs w:val="22"/>
        </w:rPr>
        <w:t>Adler</w:t>
      </w:r>
      <w:r w:rsidR="009D6731" w:rsidRPr="00567B8E">
        <w:rPr>
          <w:rFonts w:cs="Arial"/>
          <w:szCs w:val="22"/>
        </w:rPr>
        <w:t xml:space="preserve"> Suprema HMS </w:t>
      </w:r>
      <w:r w:rsidR="00197D2C" w:rsidRPr="00567B8E">
        <w:rPr>
          <w:rFonts w:cs="Arial"/>
          <w:szCs w:val="22"/>
        </w:rPr>
        <w:t xml:space="preserve">von Adler International, </w:t>
      </w:r>
      <w:r w:rsidR="005E3BE4" w:rsidRPr="00567B8E">
        <w:rPr>
          <w:rFonts w:cs="Arial"/>
          <w:szCs w:val="22"/>
        </w:rPr>
        <w:t>aber auch robustere</w:t>
      </w:r>
      <w:r w:rsidR="009D6731" w:rsidRPr="00567B8E">
        <w:rPr>
          <w:rFonts w:cs="Arial"/>
          <w:szCs w:val="22"/>
        </w:rPr>
        <w:t xml:space="preserve"> </w:t>
      </w:r>
      <w:r w:rsidR="005E3BE4" w:rsidRPr="00567B8E">
        <w:rPr>
          <w:rFonts w:cs="Arial"/>
          <w:szCs w:val="22"/>
        </w:rPr>
        <w:t xml:space="preserve">Einsatzmöglichkeiten </w:t>
      </w:r>
      <w:r w:rsidR="00197D2C" w:rsidRPr="00567B8E">
        <w:rPr>
          <w:rFonts w:cs="Arial"/>
          <w:szCs w:val="22"/>
        </w:rPr>
        <w:t>auf Bohr- und Baggerschiffen</w:t>
      </w:r>
      <w:r w:rsidR="000A3937">
        <w:rPr>
          <w:rFonts w:cs="Arial"/>
          <w:szCs w:val="22"/>
        </w:rPr>
        <w:t>,</w:t>
      </w:r>
      <w:r w:rsidR="00197D2C" w:rsidRPr="00567B8E">
        <w:rPr>
          <w:rFonts w:cs="Arial"/>
          <w:szCs w:val="22"/>
        </w:rPr>
        <w:t xml:space="preserve"> </w:t>
      </w:r>
      <w:r w:rsidR="005E3BE4" w:rsidRPr="00567B8E">
        <w:rPr>
          <w:rFonts w:cs="Arial"/>
          <w:szCs w:val="22"/>
        </w:rPr>
        <w:t xml:space="preserve">wie etwa </w:t>
      </w:r>
      <w:r w:rsidR="00197D2C" w:rsidRPr="00567B8E">
        <w:rPr>
          <w:rFonts w:cs="Arial"/>
          <w:szCs w:val="22"/>
        </w:rPr>
        <w:t xml:space="preserve">von De Keizer Marine Engineering. </w:t>
      </w:r>
    </w:p>
    <w:p w14:paraId="412B9041" w14:textId="77777777" w:rsidR="00197D2C" w:rsidRDefault="00197D2C">
      <w:pPr>
        <w:rPr>
          <w:rFonts w:cs="Arial"/>
          <w:b/>
          <w:spacing w:val="2"/>
          <w:szCs w:val="22"/>
        </w:rPr>
      </w:pPr>
      <w:r>
        <w:rPr>
          <w:rFonts w:cs="Arial"/>
          <w:b/>
          <w:spacing w:val="2"/>
          <w:szCs w:val="22"/>
        </w:rPr>
        <w:br w:type="page"/>
      </w:r>
    </w:p>
    <w:p w14:paraId="4B647936" w14:textId="5FC26F10" w:rsidR="00CC4ABC" w:rsidRPr="00CC4ABC" w:rsidRDefault="00CC4ABC" w:rsidP="00275400">
      <w:pPr>
        <w:tabs>
          <w:tab w:val="left" w:pos="9781"/>
        </w:tabs>
        <w:spacing w:before="120" w:after="120" w:line="288" w:lineRule="auto"/>
        <w:rPr>
          <w:rFonts w:cs="Arial"/>
          <w:b/>
          <w:spacing w:val="2"/>
          <w:szCs w:val="22"/>
        </w:rPr>
      </w:pPr>
      <w:r w:rsidRPr="00CC4ABC">
        <w:rPr>
          <w:rFonts w:cs="Arial"/>
          <w:b/>
          <w:spacing w:val="2"/>
          <w:szCs w:val="22"/>
        </w:rPr>
        <w:lastRenderedPageBreak/>
        <w:t>Sicherheit geht vor</w:t>
      </w:r>
    </w:p>
    <w:p w14:paraId="1B82E9CC" w14:textId="233E2377" w:rsidR="004B6B64" w:rsidRPr="00750FB2" w:rsidRDefault="004B6B64" w:rsidP="001C4CFD">
      <w:pPr>
        <w:tabs>
          <w:tab w:val="left" w:pos="9781"/>
        </w:tabs>
        <w:spacing w:before="120" w:after="240" w:line="288" w:lineRule="auto"/>
        <w:rPr>
          <w:rFonts w:cs="Arial"/>
          <w:szCs w:val="22"/>
        </w:rPr>
      </w:pPr>
      <w:r w:rsidRPr="00750FB2">
        <w:rPr>
          <w:rFonts w:cs="Arial"/>
          <w:szCs w:val="22"/>
        </w:rPr>
        <w:t>AKASystem OEM erfüllt höchste Sicherheitsstandards</w:t>
      </w:r>
      <w:r w:rsidR="00652085" w:rsidRPr="00750FB2">
        <w:rPr>
          <w:rFonts w:cs="Arial"/>
          <w:szCs w:val="22"/>
        </w:rPr>
        <w:t xml:space="preserve"> </w:t>
      </w:r>
      <w:r w:rsidR="00C544BD" w:rsidRPr="00750FB2">
        <w:rPr>
          <w:rFonts w:cs="Arial"/>
          <w:szCs w:val="22"/>
        </w:rPr>
        <w:t xml:space="preserve">und Schutzarten </w:t>
      </w:r>
      <w:r w:rsidR="00652085" w:rsidRPr="00750FB2">
        <w:rPr>
          <w:rFonts w:cs="Arial"/>
          <w:szCs w:val="22"/>
        </w:rPr>
        <w:t xml:space="preserve">nach </w:t>
      </w:r>
      <w:r w:rsidR="00652085" w:rsidRPr="00750FB2">
        <w:rPr>
          <w:rFonts w:cs="Arial"/>
          <w:szCs w:val="22"/>
          <w:lang w:val="en-US"/>
        </w:rPr>
        <w:t>USABC, IEC, SAE</w:t>
      </w:r>
      <w:r w:rsidR="00C544BD" w:rsidRPr="00750FB2">
        <w:rPr>
          <w:rFonts w:cs="Arial"/>
          <w:szCs w:val="22"/>
          <w:lang w:val="en-US"/>
        </w:rPr>
        <w:t xml:space="preserve">, </w:t>
      </w:r>
      <w:r w:rsidR="00652085" w:rsidRPr="00750FB2">
        <w:rPr>
          <w:rFonts w:cs="Arial"/>
          <w:szCs w:val="22"/>
          <w:lang w:val="en-US"/>
        </w:rPr>
        <w:t>UN 38.3</w:t>
      </w:r>
      <w:r w:rsidR="007F63BD" w:rsidRPr="00750FB2">
        <w:rPr>
          <w:rFonts w:cs="Arial"/>
          <w:szCs w:val="22"/>
          <w:lang w:val="en-US"/>
        </w:rPr>
        <w:t xml:space="preserve"> </w:t>
      </w:r>
      <w:r w:rsidR="00C544BD" w:rsidRPr="00750FB2">
        <w:rPr>
          <w:rFonts w:cs="Arial"/>
          <w:szCs w:val="22"/>
          <w:lang w:val="en-US"/>
        </w:rPr>
        <w:t xml:space="preserve">und </w:t>
      </w:r>
      <w:r w:rsidR="007F63BD" w:rsidRPr="00750FB2">
        <w:rPr>
          <w:rFonts w:cs="Arial"/>
          <w:szCs w:val="22"/>
          <w:lang w:val="en-US"/>
        </w:rPr>
        <w:t>IP 6K9K</w:t>
      </w:r>
      <w:r w:rsidRPr="00750FB2">
        <w:rPr>
          <w:rFonts w:cs="Arial"/>
          <w:szCs w:val="22"/>
        </w:rPr>
        <w:t xml:space="preserve">. </w:t>
      </w:r>
      <w:r w:rsidR="00652085" w:rsidRPr="00750FB2">
        <w:rPr>
          <w:rFonts w:cs="Arial"/>
          <w:szCs w:val="22"/>
        </w:rPr>
        <w:t>„</w:t>
      </w:r>
      <w:r w:rsidRPr="00750FB2">
        <w:rPr>
          <w:rFonts w:cs="Arial"/>
          <w:szCs w:val="22"/>
        </w:rPr>
        <w:t>Dank hohem Techn</w:t>
      </w:r>
      <w:r w:rsidRPr="00750FB2">
        <w:rPr>
          <w:rFonts w:cs="Arial"/>
          <w:szCs w:val="22"/>
        </w:rPr>
        <w:t>o</w:t>
      </w:r>
      <w:r w:rsidRPr="00750FB2">
        <w:rPr>
          <w:rFonts w:cs="Arial"/>
          <w:szCs w:val="22"/>
        </w:rPr>
        <w:t xml:space="preserve">logiereifegrad </w:t>
      </w:r>
      <w:r w:rsidRPr="00750FB2">
        <w:rPr>
          <w:rFonts w:cs="Arial"/>
          <w:spacing w:val="-1"/>
          <w:szCs w:val="22"/>
        </w:rPr>
        <w:t>und wartungsfreiem Einsatz bietet es die optimale Grund</w:t>
      </w:r>
      <w:r w:rsidR="00750FB2" w:rsidRPr="00750FB2">
        <w:rPr>
          <w:rFonts w:cs="Arial"/>
          <w:spacing w:val="-1"/>
          <w:szCs w:val="22"/>
        </w:rPr>
        <w:softHyphen/>
      </w:r>
      <w:r w:rsidRPr="009A3DE4">
        <w:rPr>
          <w:rFonts w:cs="Arial"/>
          <w:spacing w:val="2"/>
          <w:szCs w:val="22"/>
        </w:rPr>
        <w:t xml:space="preserve">lage für einen zuverlässigen und wirtschaftlichen Betrieb von Hybrid- und vollelektrischen Antriebssystemen“, so </w:t>
      </w:r>
      <w:r w:rsidR="00D26964">
        <w:rPr>
          <w:rFonts w:cs="Arial"/>
          <w:spacing w:val="2"/>
          <w:szCs w:val="22"/>
        </w:rPr>
        <w:t xml:space="preserve">Markus Michelberger, </w:t>
      </w:r>
      <w:r w:rsidR="00813AED">
        <w:rPr>
          <w:rFonts w:cs="Arial"/>
          <w:spacing w:val="2"/>
          <w:szCs w:val="22"/>
        </w:rPr>
        <w:t>Le</w:t>
      </w:r>
      <w:r w:rsidR="00813AED">
        <w:rPr>
          <w:rFonts w:cs="Arial"/>
          <w:spacing w:val="2"/>
          <w:szCs w:val="22"/>
        </w:rPr>
        <w:t>i</w:t>
      </w:r>
      <w:r w:rsidR="00813AED">
        <w:rPr>
          <w:rFonts w:cs="Arial"/>
          <w:spacing w:val="2"/>
          <w:szCs w:val="22"/>
        </w:rPr>
        <w:t>ter stationäre und maritime Batteriesysteme.</w:t>
      </w:r>
      <w:r w:rsidRPr="009A3DE4">
        <w:rPr>
          <w:rFonts w:cs="Arial"/>
          <w:spacing w:val="2"/>
          <w:szCs w:val="22"/>
        </w:rPr>
        <w:t xml:space="preserve"> In den kompakten und schnell ladbaren Batterielösungen verbauen die Darmstädter Spe</w:t>
      </w:r>
      <w:r w:rsidRPr="009A3DE4">
        <w:rPr>
          <w:rFonts w:cs="Arial"/>
          <w:spacing w:val="2"/>
          <w:szCs w:val="22"/>
        </w:rPr>
        <w:t>i</w:t>
      </w:r>
      <w:r w:rsidRPr="009A3DE4">
        <w:rPr>
          <w:rFonts w:cs="Arial"/>
          <w:spacing w:val="2"/>
          <w:szCs w:val="22"/>
        </w:rPr>
        <w:t xml:space="preserve">cher-Experten </w:t>
      </w:r>
      <w:r w:rsidR="00FB09CF" w:rsidRPr="009A3DE4">
        <w:rPr>
          <w:rFonts w:cs="Arial"/>
          <w:spacing w:val="2"/>
          <w:szCs w:val="22"/>
        </w:rPr>
        <w:t xml:space="preserve">erprobte Technologie aus der Automotivebranche, </w:t>
      </w:r>
      <w:r w:rsidRPr="009A3DE4">
        <w:rPr>
          <w:rFonts w:cs="Arial"/>
          <w:spacing w:val="2"/>
          <w:szCs w:val="22"/>
        </w:rPr>
        <w:t>die für ein wirtschaf</w:t>
      </w:r>
      <w:r w:rsidR="0026000B" w:rsidRPr="009A3DE4">
        <w:rPr>
          <w:rFonts w:cs="Arial"/>
          <w:spacing w:val="2"/>
          <w:szCs w:val="22"/>
        </w:rPr>
        <w:t>t</w:t>
      </w:r>
      <w:r w:rsidRPr="009A3DE4">
        <w:rPr>
          <w:rFonts w:cs="Arial"/>
          <w:spacing w:val="2"/>
          <w:szCs w:val="22"/>
        </w:rPr>
        <w:t>lich sehr attraktives Preis-/Leistungsverhältnis sorg</w:t>
      </w:r>
      <w:r w:rsidR="000A26BC">
        <w:rPr>
          <w:rFonts w:cs="Arial"/>
          <w:spacing w:val="2"/>
          <w:szCs w:val="22"/>
        </w:rPr>
        <w:t>t</w:t>
      </w:r>
      <w:r w:rsidRPr="009A3DE4">
        <w:rPr>
          <w:rFonts w:cs="Arial"/>
          <w:spacing w:val="2"/>
          <w:szCs w:val="22"/>
        </w:rPr>
        <w:t xml:space="preserve">. </w:t>
      </w:r>
    </w:p>
    <w:p w14:paraId="7DD5E36D" w14:textId="15C7E0D3" w:rsidR="004B6B64" w:rsidRPr="005208C2" w:rsidRDefault="004B6B64" w:rsidP="001C4CFD">
      <w:pPr>
        <w:tabs>
          <w:tab w:val="left" w:pos="9781"/>
        </w:tabs>
        <w:spacing w:before="120" w:after="240" w:line="288" w:lineRule="auto"/>
        <w:rPr>
          <w:rFonts w:cs="Arial"/>
          <w:szCs w:val="22"/>
        </w:rPr>
      </w:pPr>
      <w:r w:rsidRPr="005208C2">
        <w:rPr>
          <w:rFonts w:cs="Arial"/>
          <w:szCs w:val="22"/>
        </w:rPr>
        <w:t xml:space="preserve">In der Standardausführung verfügt das AKASystem OEM über eine Speicherkapazität von 24,4 kWh bei einer Spannungslage von 661V </w:t>
      </w:r>
      <w:r w:rsidRPr="005208C2">
        <w:rPr>
          <w:rFonts w:cs="Arial"/>
          <w:spacing w:val="-2"/>
          <w:szCs w:val="22"/>
        </w:rPr>
        <w:t xml:space="preserve">(nominell) und erreicht Leistungen von 150 kW (peak). Die Batterietröge </w:t>
      </w:r>
      <w:r w:rsidRPr="005208C2">
        <w:rPr>
          <w:rFonts w:cs="Arial"/>
          <w:szCs w:val="22"/>
        </w:rPr>
        <w:t xml:space="preserve">können je nach Systemanforderung theoretisch in unbegrenzter Anzahl parallel und in Reihe </w:t>
      </w:r>
      <w:r w:rsidR="00B54E82">
        <w:rPr>
          <w:rFonts w:cs="Arial"/>
          <w:szCs w:val="22"/>
        </w:rPr>
        <w:t>ge</w:t>
      </w:r>
      <w:r w:rsidR="00B54E82" w:rsidRPr="005208C2">
        <w:rPr>
          <w:rFonts w:cs="Arial"/>
          <w:szCs w:val="22"/>
        </w:rPr>
        <w:t xml:space="preserve">schaltet </w:t>
      </w:r>
      <w:r w:rsidRPr="005208C2">
        <w:rPr>
          <w:rFonts w:cs="Arial"/>
          <w:szCs w:val="22"/>
        </w:rPr>
        <w:t>werden</w:t>
      </w:r>
      <w:r w:rsidR="0099543E">
        <w:rPr>
          <w:rFonts w:cs="Arial"/>
          <w:szCs w:val="22"/>
        </w:rPr>
        <w:t>. I</w:t>
      </w:r>
      <w:r w:rsidRPr="005208C2">
        <w:rPr>
          <w:rFonts w:cs="Arial"/>
          <w:szCs w:val="22"/>
        </w:rPr>
        <w:t>n entsprechenden Verscha</w:t>
      </w:r>
      <w:r w:rsidRPr="005208C2">
        <w:rPr>
          <w:rFonts w:cs="Arial"/>
          <w:szCs w:val="22"/>
        </w:rPr>
        <w:t>l</w:t>
      </w:r>
      <w:r w:rsidRPr="005208C2">
        <w:rPr>
          <w:rFonts w:cs="Arial"/>
          <w:szCs w:val="22"/>
        </w:rPr>
        <w:t xml:space="preserve">tungen </w:t>
      </w:r>
      <w:r w:rsidR="0099543E">
        <w:rPr>
          <w:rFonts w:cs="Arial"/>
          <w:szCs w:val="22"/>
        </w:rPr>
        <w:t xml:space="preserve">erreichen sie damit </w:t>
      </w:r>
      <w:r w:rsidRPr="005208C2">
        <w:rPr>
          <w:rFonts w:cs="Arial"/>
          <w:szCs w:val="22"/>
        </w:rPr>
        <w:t>Energiemengen und Leistungen, die jedes individuelle Anforderungsprofil erfüllen. Ein weiterer Vorteil: „Die von uns entwickelte Wasser/Glykolkühlung stellt eine gleichmäßige Temp</w:t>
      </w:r>
      <w:r w:rsidRPr="005208C2">
        <w:rPr>
          <w:rFonts w:cs="Arial"/>
          <w:szCs w:val="22"/>
        </w:rPr>
        <w:t>e</w:t>
      </w:r>
      <w:r w:rsidRPr="005208C2">
        <w:rPr>
          <w:rFonts w:cs="Arial"/>
          <w:szCs w:val="22"/>
        </w:rPr>
        <w:t>rierung der Batteriemodule sicher. Dadurch erreich</w:t>
      </w:r>
      <w:r w:rsidR="00B54E82">
        <w:rPr>
          <w:rFonts w:cs="Arial"/>
          <w:szCs w:val="22"/>
        </w:rPr>
        <w:t>en</w:t>
      </w:r>
      <w:r w:rsidRPr="005208C2">
        <w:rPr>
          <w:rFonts w:cs="Arial"/>
          <w:szCs w:val="22"/>
        </w:rPr>
        <w:t xml:space="preserve"> d</w:t>
      </w:r>
      <w:r w:rsidR="00B54E82">
        <w:rPr>
          <w:rFonts w:cs="Arial"/>
          <w:szCs w:val="22"/>
        </w:rPr>
        <w:t>ie</w:t>
      </w:r>
      <w:r w:rsidRPr="005208C2">
        <w:rPr>
          <w:rFonts w:cs="Arial"/>
          <w:szCs w:val="22"/>
        </w:rPr>
        <w:t xml:space="preserve"> Batteries</w:t>
      </w:r>
      <w:r w:rsidRPr="005208C2">
        <w:rPr>
          <w:rFonts w:cs="Arial"/>
          <w:szCs w:val="22"/>
        </w:rPr>
        <w:t>y</w:t>
      </w:r>
      <w:r w:rsidRPr="005208C2">
        <w:rPr>
          <w:rFonts w:cs="Arial"/>
          <w:szCs w:val="22"/>
        </w:rPr>
        <w:t>stem</w:t>
      </w:r>
      <w:r w:rsidR="00B54E82">
        <w:rPr>
          <w:rFonts w:cs="Arial"/>
          <w:szCs w:val="22"/>
        </w:rPr>
        <w:t>e</w:t>
      </w:r>
      <w:r w:rsidRPr="005208C2">
        <w:rPr>
          <w:rFonts w:cs="Arial"/>
          <w:szCs w:val="22"/>
        </w:rPr>
        <w:t xml:space="preserve"> sehr hohe Leistungswerte bei langer Lebensdauer und sehr kompakte</w:t>
      </w:r>
      <w:r w:rsidR="000A26BC" w:rsidRPr="005208C2">
        <w:rPr>
          <w:rFonts w:cs="Arial"/>
          <w:szCs w:val="22"/>
        </w:rPr>
        <w:t>n</w:t>
      </w:r>
      <w:r w:rsidRPr="005208C2">
        <w:rPr>
          <w:rFonts w:cs="Arial"/>
          <w:szCs w:val="22"/>
        </w:rPr>
        <w:t>, volumenreduzierte</w:t>
      </w:r>
      <w:r w:rsidR="000A26BC" w:rsidRPr="005208C2">
        <w:rPr>
          <w:rFonts w:cs="Arial"/>
          <w:szCs w:val="22"/>
        </w:rPr>
        <w:t>n</w:t>
      </w:r>
      <w:r w:rsidRPr="005208C2">
        <w:rPr>
          <w:rFonts w:cs="Arial"/>
          <w:szCs w:val="22"/>
        </w:rPr>
        <w:t xml:space="preserve"> Maße</w:t>
      </w:r>
      <w:r w:rsidR="000A26BC" w:rsidRPr="005208C2">
        <w:rPr>
          <w:rFonts w:cs="Arial"/>
          <w:szCs w:val="22"/>
        </w:rPr>
        <w:t>n</w:t>
      </w:r>
      <w:r w:rsidRPr="005208C2">
        <w:rPr>
          <w:rFonts w:cs="Arial"/>
          <w:szCs w:val="22"/>
        </w:rPr>
        <w:t xml:space="preserve">“, so </w:t>
      </w:r>
      <w:r w:rsidR="00A6470B">
        <w:rPr>
          <w:rFonts w:cs="Arial"/>
          <w:szCs w:val="22"/>
        </w:rPr>
        <w:t>Markus Michelberger</w:t>
      </w:r>
      <w:r w:rsidRPr="005208C2">
        <w:rPr>
          <w:rFonts w:cs="Arial"/>
          <w:szCs w:val="22"/>
        </w:rPr>
        <w:t>.</w:t>
      </w:r>
    </w:p>
    <w:p w14:paraId="6AA9B857" w14:textId="77777777" w:rsidR="00AD4CF7" w:rsidRPr="00AD4CF7" w:rsidRDefault="00AD4CF7" w:rsidP="00AD4CF7">
      <w:pPr>
        <w:tabs>
          <w:tab w:val="left" w:pos="9781"/>
        </w:tabs>
        <w:spacing w:before="120" w:after="120" w:line="288" w:lineRule="auto"/>
        <w:rPr>
          <w:rFonts w:cs="Arial"/>
          <w:b/>
          <w:bCs/>
          <w:spacing w:val="2"/>
          <w:szCs w:val="22"/>
        </w:rPr>
      </w:pPr>
      <w:r w:rsidRPr="00AD4CF7">
        <w:rPr>
          <w:rFonts w:cs="Arial"/>
          <w:b/>
          <w:bCs/>
          <w:spacing w:val="2"/>
          <w:szCs w:val="22"/>
        </w:rPr>
        <w:t>Bis zu 50 Prozent längere Lebensdauer</w:t>
      </w:r>
    </w:p>
    <w:p w14:paraId="55147772" w14:textId="36D9AA4B" w:rsidR="00832495" w:rsidRPr="00832495" w:rsidRDefault="00832495" w:rsidP="00832495">
      <w:pPr>
        <w:tabs>
          <w:tab w:val="left" w:pos="9781"/>
        </w:tabs>
        <w:spacing w:before="120" w:after="240" w:line="288" w:lineRule="auto"/>
        <w:ind w:right="57"/>
        <w:rPr>
          <w:rFonts w:cs="Arial"/>
          <w:spacing w:val="1"/>
          <w:szCs w:val="22"/>
        </w:rPr>
      </w:pPr>
      <w:r w:rsidRPr="00832495">
        <w:t xml:space="preserve"> </w:t>
      </w:r>
      <w:r w:rsidRPr="00832495">
        <w:rPr>
          <w:rFonts w:cs="Arial"/>
          <w:spacing w:val="1"/>
          <w:szCs w:val="22"/>
        </w:rPr>
        <w:t>Vor kurzem haben die AKASOL-Experten einen achtzehnmonatigen Langzeittest der neuesten Generation der Batteriemodule AKAM</w:t>
      </w:r>
      <w:r w:rsidRPr="00832495">
        <w:rPr>
          <w:rFonts w:cs="Arial"/>
          <w:spacing w:val="1"/>
          <w:szCs w:val="22"/>
        </w:rPr>
        <w:t>O</w:t>
      </w:r>
      <w:r w:rsidRPr="00832495">
        <w:rPr>
          <w:rFonts w:cs="Arial"/>
          <w:spacing w:val="1"/>
          <w:szCs w:val="22"/>
        </w:rPr>
        <w:t>DULE 46Ah und 53Ah abgeschlossen und dabei beeindruckende D</w:t>
      </w:r>
      <w:r w:rsidRPr="00832495">
        <w:rPr>
          <w:rFonts w:cs="Arial"/>
          <w:spacing w:val="1"/>
          <w:szCs w:val="22"/>
        </w:rPr>
        <w:t>a</w:t>
      </w:r>
      <w:r w:rsidRPr="00832495">
        <w:rPr>
          <w:rFonts w:cs="Arial"/>
          <w:spacing w:val="1"/>
          <w:szCs w:val="22"/>
        </w:rPr>
        <w:t>ten ermittelt. Wichtigstes Ergebnis: Aufgrund des selbst entwickelten Moduldesigns mit Flüssig-Kühlung und extrem gleichmäßigen Bedi</w:t>
      </w:r>
      <w:r w:rsidRPr="00832495">
        <w:rPr>
          <w:rFonts w:cs="Arial"/>
          <w:spacing w:val="1"/>
          <w:szCs w:val="22"/>
        </w:rPr>
        <w:t>n</w:t>
      </w:r>
      <w:r w:rsidRPr="00832495">
        <w:rPr>
          <w:rFonts w:cs="Arial"/>
          <w:spacing w:val="1"/>
          <w:szCs w:val="22"/>
        </w:rPr>
        <w:t>gungen für die Batteriezellen lässt sich deren Lebensdauer um bis zu 50</w:t>
      </w:r>
      <w:r>
        <w:rPr>
          <w:rFonts w:cs="Arial"/>
          <w:spacing w:val="1"/>
          <w:szCs w:val="22"/>
        </w:rPr>
        <w:t> </w:t>
      </w:r>
      <w:r w:rsidRPr="00832495">
        <w:rPr>
          <w:rFonts w:cs="Arial"/>
          <w:spacing w:val="1"/>
          <w:szCs w:val="22"/>
        </w:rPr>
        <w:t>Prozent gegenüber der Herstellerangabe verlängern. Ausschla</w:t>
      </w:r>
      <w:r w:rsidRPr="00832495">
        <w:rPr>
          <w:rFonts w:cs="Arial"/>
          <w:spacing w:val="1"/>
          <w:szCs w:val="22"/>
        </w:rPr>
        <w:t>g</w:t>
      </w:r>
      <w:r w:rsidRPr="00832495">
        <w:rPr>
          <w:rFonts w:cs="Arial"/>
          <w:spacing w:val="1"/>
          <w:szCs w:val="22"/>
        </w:rPr>
        <w:t>gebend hierfür sind das eigens entwickelte Moduldesign mit Flüssig-Kühlung und eine sehr gleichmäßige Integration der Zellen.</w:t>
      </w:r>
    </w:p>
    <w:p w14:paraId="1987C3D7" w14:textId="77777777" w:rsidR="00832495" w:rsidRPr="00832495" w:rsidRDefault="00832495" w:rsidP="00832495">
      <w:pPr>
        <w:tabs>
          <w:tab w:val="left" w:pos="9781"/>
        </w:tabs>
        <w:spacing w:before="120" w:after="240" w:line="288" w:lineRule="auto"/>
        <w:ind w:right="57"/>
        <w:rPr>
          <w:rFonts w:cs="Arial"/>
          <w:spacing w:val="2"/>
          <w:szCs w:val="22"/>
        </w:rPr>
      </w:pPr>
      <w:r w:rsidRPr="00832495">
        <w:rPr>
          <w:rFonts w:cs="Arial"/>
          <w:spacing w:val="2"/>
          <w:szCs w:val="22"/>
        </w:rPr>
        <w:t xml:space="preserve">Die neue Lösung ergänzt die Produktlinie AKASystem AKM, in die Batteriemodule aus AKASOL-eigener Herstellung eingebaut sind. Diese werden weiterhin bei Anwendungen eingesetzt, bei denen noch höhere Leistungen erzielt werden sollen. </w:t>
      </w:r>
    </w:p>
    <w:p w14:paraId="2FE50566" w14:textId="77777777" w:rsidR="0081379D" w:rsidRDefault="0081379D" w:rsidP="001C4CFD">
      <w:pPr>
        <w:tabs>
          <w:tab w:val="left" w:pos="9781"/>
        </w:tabs>
        <w:spacing w:before="120" w:after="240" w:line="288" w:lineRule="auto"/>
        <w:rPr>
          <w:rFonts w:cs="Arial"/>
          <w:bCs/>
          <w:spacing w:val="2"/>
          <w:szCs w:val="22"/>
        </w:rPr>
      </w:pPr>
    </w:p>
    <w:p w14:paraId="5AED7E1F" w14:textId="77777777" w:rsidR="001E5269" w:rsidRDefault="001E5269">
      <w:pPr>
        <w:rPr>
          <w:rFonts w:cs="Arial"/>
          <w:i/>
          <w:spacing w:val="2"/>
          <w:szCs w:val="22"/>
        </w:rPr>
      </w:pPr>
      <w:r>
        <w:rPr>
          <w:rFonts w:cs="Arial"/>
          <w:i/>
          <w:spacing w:val="2"/>
          <w:szCs w:val="22"/>
        </w:rPr>
        <w:br w:type="page"/>
      </w:r>
    </w:p>
    <w:p w14:paraId="55CD20FC" w14:textId="43958A75" w:rsidR="008B75CD" w:rsidRDefault="0076313D" w:rsidP="00564B17">
      <w:pPr>
        <w:spacing w:before="120" w:after="240"/>
        <w:rPr>
          <w:rFonts w:cs="Arial"/>
          <w:i/>
          <w:spacing w:val="2"/>
          <w:szCs w:val="22"/>
        </w:rPr>
      </w:pPr>
      <w:r w:rsidRPr="00176133">
        <w:rPr>
          <w:rFonts w:cs="Arial"/>
          <w:i/>
          <w:spacing w:val="2"/>
          <w:szCs w:val="22"/>
        </w:rPr>
        <w:t>Abbildungen:</w:t>
      </w:r>
    </w:p>
    <w:p w14:paraId="320463EC" w14:textId="35D9C10C" w:rsidR="0076313D" w:rsidRPr="00E26EC5" w:rsidRDefault="001750D0" w:rsidP="00F55713">
      <w:pPr>
        <w:tabs>
          <w:tab w:val="left" w:pos="9781"/>
        </w:tabs>
        <w:spacing w:after="120" w:line="276" w:lineRule="auto"/>
        <w:rPr>
          <w:rFonts w:cs="Arial"/>
          <w:spacing w:val="2"/>
          <w:sz w:val="16"/>
          <w:szCs w:val="16"/>
        </w:rPr>
      </w:pPr>
      <w:r w:rsidRPr="001750D0">
        <w:rPr>
          <w:rFonts w:cs="Arial"/>
          <w:spacing w:val="2"/>
          <w:sz w:val="16"/>
          <w:szCs w:val="16"/>
        </w:rPr>
        <w:t>ADL_Adler_Suprema_HMS</w:t>
      </w:r>
      <w:r w:rsidR="007C26D1">
        <w:rPr>
          <w:rFonts w:cs="Arial"/>
          <w:spacing w:val="2"/>
          <w:sz w:val="16"/>
          <w:szCs w:val="16"/>
        </w:rPr>
        <w:t xml:space="preserve">.jpg, </w:t>
      </w:r>
      <w:r w:rsidR="0079298F" w:rsidRPr="0079298F">
        <w:rPr>
          <w:rFonts w:cs="Arial"/>
          <w:spacing w:val="2"/>
          <w:sz w:val="16"/>
          <w:szCs w:val="16"/>
        </w:rPr>
        <w:t>AKA_AKASystem_AKR_6P12AKM</w:t>
      </w:r>
      <w:r w:rsidR="00DB5E15">
        <w:rPr>
          <w:rFonts w:cs="Arial"/>
          <w:spacing w:val="2"/>
          <w:sz w:val="16"/>
          <w:szCs w:val="16"/>
        </w:rPr>
        <w:t xml:space="preserve">.jpg, </w:t>
      </w:r>
      <w:r w:rsidR="009F5F64" w:rsidRPr="00E26EC5">
        <w:rPr>
          <w:rFonts w:cs="Arial"/>
          <w:spacing w:val="2"/>
          <w:sz w:val="16"/>
          <w:szCs w:val="16"/>
        </w:rPr>
        <w:t>ADL_Adler_Yacht_Suprema</w:t>
      </w:r>
      <w:r w:rsidR="00E4384C" w:rsidRPr="00E26EC5">
        <w:rPr>
          <w:rFonts w:cs="Arial"/>
          <w:spacing w:val="2"/>
          <w:sz w:val="16"/>
          <w:szCs w:val="16"/>
        </w:rPr>
        <w:t>.jpg</w:t>
      </w:r>
    </w:p>
    <w:p w14:paraId="016B2553" w14:textId="6E552DAF" w:rsidR="0076313D" w:rsidRDefault="00564B17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Cs w:val="22"/>
        </w:rPr>
      </w:pPr>
      <w:r>
        <w:rPr>
          <w:rFonts w:cs="Arial"/>
          <w:spacing w:val="2"/>
          <w:szCs w:val="22"/>
        </w:rPr>
        <w:t xml:space="preserve"> </w:t>
      </w:r>
      <w:r w:rsidR="00FC26DB">
        <w:rPr>
          <w:rFonts w:cs="Arial"/>
          <w:noProof/>
          <w:spacing w:val="2"/>
          <w:szCs w:val="22"/>
        </w:rPr>
        <w:drawing>
          <wp:inline distT="0" distB="0" distL="0" distR="0" wp14:anchorId="36546ADD" wp14:editId="0D86D043">
            <wp:extent cx="1294382" cy="864000"/>
            <wp:effectExtent l="0" t="0" r="127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4382" cy="8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3D09">
        <w:rPr>
          <w:rFonts w:cs="Arial"/>
          <w:spacing w:val="2"/>
          <w:szCs w:val="22"/>
        </w:rPr>
        <w:t xml:space="preserve"> </w:t>
      </w:r>
      <w:r w:rsidR="00003D09">
        <w:rPr>
          <w:rFonts w:cs="Arial"/>
          <w:noProof/>
          <w:spacing w:val="2"/>
          <w:szCs w:val="22"/>
        </w:rPr>
        <w:drawing>
          <wp:inline distT="0" distB="0" distL="0" distR="0" wp14:anchorId="18D285E2" wp14:editId="68A0006B">
            <wp:extent cx="1282829" cy="721591"/>
            <wp:effectExtent l="0" t="0" r="0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12M4S3PNMC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829" cy="721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C26D1">
        <w:rPr>
          <w:rFonts w:cs="Arial"/>
          <w:spacing w:val="2"/>
          <w:szCs w:val="22"/>
        </w:rPr>
        <w:t xml:space="preserve"> </w:t>
      </w:r>
      <w:r w:rsidR="007C26D1">
        <w:rPr>
          <w:rFonts w:cs="Arial"/>
          <w:noProof/>
          <w:spacing w:val="2"/>
          <w:szCs w:val="22"/>
        </w:rPr>
        <w:drawing>
          <wp:inline distT="0" distB="0" distL="0" distR="0" wp14:anchorId="60493831" wp14:editId="2EC2D6D5">
            <wp:extent cx="1389070" cy="864000"/>
            <wp:effectExtent l="0" t="0" r="8255" b="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L_Suprema_Hybrid_Yacht_0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070" cy="8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5F095" w14:textId="0FE08D4F" w:rsidR="00E4384C" w:rsidRPr="00E634A2" w:rsidRDefault="00E4384C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 w:val="18"/>
          <w:szCs w:val="18"/>
        </w:rPr>
      </w:pPr>
      <w:r w:rsidRPr="00E634A2">
        <w:rPr>
          <w:rFonts w:cs="Arial"/>
          <w:sz w:val="18"/>
          <w:szCs w:val="18"/>
        </w:rPr>
        <w:t xml:space="preserve">Li-Ionen-Batteriesysteme </w:t>
      </w:r>
      <w:r w:rsidR="008839FD">
        <w:rPr>
          <w:rFonts w:cs="Arial"/>
          <w:sz w:val="18"/>
          <w:szCs w:val="18"/>
        </w:rPr>
        <w:t xml:space="preserve">von AKASOL </w:t>
      </w:r>
      <w:r w:rsidRPr="00E634A2">
        <w:rPr>
          <w:rFonts w:cs="Arial"/>
          <w:sz w:val="18"/>
          <w:szCs w:val="18"/>
        </w:rPr>
        <w:t xml:space="preserve">sorgen </w:t>
      </w:r>
      <w:r w:rsidR="009F5F64" w:rsidRPr="00E634A2">
        <w:rPr>
          <w:rFonts w:cs="Arial"/>
          <w:sz w:val="18"/>
          <w:szCs w:val="18"/>
        </w:rPr>
        <w:t xml:space="preserve">unter anderen </w:t>
      </w:r>
      <w:r w:rsidRPr="00E634A2">
        <w:rPr>
          <w:rFonts w:cs="Arial"/>
          <w:spacing w:val="-2"/>
          <w:sz w:val="18"/>
          <w:szCs w:val="18"/>
        </w:rPr>
        <w:t>in de</w:t>
      </w:r>
      <w:r w:rsidR="00DE671E" w:rsidRPr="00E634A2">
        <w:rPr>
          <w:rFonts w:cs="Arial"/>
          <w:spacing w:val="-2"/>
          <w:sz w:val="18"/>
          <w:szCs w:val="18"/>
        </w:rPr>
        <w:t xml:space="preserve">r </w:t>
      </w:r>
      <w:r w:rsidR="00F16BE0" w:rsidRPr="00E634A2">
        <w:rPr>
          <w:rFonts w:cs="Arial"/>
          <w:spacing w:val="-2"/>
          <w:sz w:val="18"/>
          <w:szCs w:val="18"/>
        </w:rPr>
        <w:t>E-</w:t>
      </w:r>
      <w:r w:rsidRPr="00E634A2">
        <w:rPr>
          <w:rFonts w:cs="Arial"/>
          <w:spacing w:val="-2"/>
          <w:sz w:val="18"/>
          <w:szCs w:val="18"/>
        </w:rPr>
        <w:t>Yacht</w:t>
      </w:r>
      <w:r w:rsidR="00DE671E" w:rsidRPr="00E634A2">
        <w:rPr>
          <w:rFonts w:cs="Arial"/>
          <w:spacing w:val="-2"/>
          <w:sz w:val="18"/>
          <w:szCs w:val="18"/>
        </w:rPr>
        <w:t xml:space="preserve"> </w:t>
      </w:r>
      <w:r w:rsidR="008839FD">
        <w:rPr>
          <w:rFonts w:cs="Arial"/>
          <w:spacing w:val="-2"/>
          <w:sz w:val="18"/>
          <w:szCs w:val="18"/>
        </w:rPr>
        <w:br/>
      </w:r>
      <w:r w:rsidR="00DE671E" w:rsidRPr="00E634A2">
        <w:rPr>
          <w:rFonts w:cs="Arial"/>
          <w:spacing w:val="-2"/>
          <w:sz w:val="18"/>
          <w:szCs w:val="18"/>
        </w:rPr>
        <w:t xml:space="preserve">Adler Suprema HMS </w:t>
      </w:r>
      <w:r w:rsidRPr="00E634A2">
        <w:rPr>
          <w:rFonts w:cs="Arial"/>
          <w:spacing w:val="-2"/>
          <w:sz w:val="18"/>
          <w:szCs w:val="18"/>
        </w:rPr>
        <w:t>für die erforderliche</w:t>
      </w:r>
      <w:r w:rsidRPr="00E634A2">
        <w:rPr>
          <w:rFonts w:cs="Arial"/>
          <w:sz w:val="18"/>
          <w:szCs w:val="18"/>
        </w:rPr>
        <w:t xml:space="preserve"> Energie.</w:t>
      </w:r>
      <w:r w:rsidRPr="00E634A2">
        <w:rPr>
          <w:rFonts w:cs="Arial"/>
          <w:spacing w:val="2"/>
          <w:sz w:val="18"/>
          <w:szCs w:val="18"/>
        </w:rPr>
        <w:t xml:space="preserve"> (Fot</w:t>
      </w:r>
      <w:r w:rsidR="009F5F64" w:rsidRPr="00E634A2">
        <w:rPr>
          <w:rFonts w:cs="Arial"/>
          <w:spacing w:val="2"/>
          <w:sz w:val="18"/>
          <w:szCs w:val="18"/>
        </w:rPr>
        <w:t>o</w:t>
      </w:r>
      <w:r w:rsidR="00DE671E" w:rsidRPr="00E634A2">
        <w:rPr>
          <w:rFonts w:cs="Arial"/>
          <w:spacing w:val="2"/>
          <w:sz w:val="18"/>
          <w:szCs w:val="18"/>
        </w:rPr>
        <w:t>s</w:t>
      </w:r>
      <w:r w:rsidRPr="00E634A2">
        <w:rPr>
          <w:rFonts w:cs="Arial"/>
          <w:spacing w:val="2"/>
          <w:sz w:val="18"/>
          <w:szCs w:val="18"/>
        </w:rPr>
        <w:t>: Adler Yacht</w:t>
      </w:r>
      <w:r w:rsidR="00DE671E" w:rsidRPr="00E634A2">
        <w:rPr>
          <w:rFonts w:cs="Arial"/>
          <w:spacing w:val="2"/>
          <w:sz w:val="18"/>
          <w:szCs w:val="18"/>
        </w:rPr>
        <w:t>, AKASOL</w:t>
      </w:r>
      <w:r w:rsidRPr="00E634A2">
        <w:rPr>
          <w:rFonts w:cs="Arial"/>
          <w:spacing w:val="2"/>
          <w:sz w:val="18"/>
          <w:szCs w:val="18"/>
        </w:rPr>
        <w:t>)</w:t>
      </w:r>
    </w:p>
    <w:p w14:paraId="392F61F6" w14:textId="7E3506B7" w:rsidR="00435A1B" w:rsidRPr="00E26EC5" w:rsidRDefault="00B43098" w:rsidP="00F55713">
      <w:pPr>
        <w:tabs>
          <w:tab w:val="left" w:pos="9781"/>
        </w:tabs>
        <w:spacing w:after="120" w:line="276" w:lineRule="auto"/>
        <w:rPr>
          <w:rFonts w:cs="Arial"/>
          <w:spacing w:val="2"/>
          <w:sz w:val="16"/>
          <w:szCs w:val="16"/>
        </w:rPr>
      </w:pPr>
      <w:r w:rsidRPr="00B43098">
        <w:rPr>
          <w:rFonts w:cs="Arial"/>
          <w:spacing w:val="2"/>
          <w:sz w:val="16"/>
          <w:szCs w:val="16"/>
        </w:rPr>
        <w:t>AKA_Baggerschiff_Shutterstock_Franco Nadalin</w:t>
      </w:r>
      <w:bookmarkStart w:id="0" w:name="_GoBack"/>
      <w:bookmarkEnd w:id="0"/>
      <w:r>
        <w:rPr>
          <w:rFonts w:cs="Arial"/>
          <w:spacing w:val="2"/>
          <w:sz w:val="16"/>
          <w:szCs w:val="16"/>
        </w:rPr>
        <w:t>.jpg</w:t>
      </w:r>
      <w:r w:rsidR="00435A1B">
        <w:rPr>
          <w:rFonts w:cs="Arial"/>
          <w:spacing w:val="2"/>
          <w:sz w:val="16"/>
          <w:szCs w:val="16"/>
        </w:rPr>
        <w:t xml:space="preserve">, </w:t>
      </w:r>
      <w:r w:rsidR="0046400A" w:rsidRPr="0046400A">
        <w:rPr>
          <w:rFonts w:cs="Arial"/>
          <w:spacing w:val="2"/>
          <w:sz w:val="16"/>
          <w:szCs w:val="16"/>
        </w:rPr>
        <w:t>KEZ_Marine_SmartGrid.jpg</w:t>
      </w:r>
      <w:r w:rsidR="00435A1B">
        <w:rPr>
          <w:rFonts w:cs="Arial"/>
          <w:spacing w:val="2"/>
          <w:sz w:val="16"/>
          <w:szCs w:val="16"/>
        </w:rPr>
        <w:t>.jpg</w:t>
      </w:r>
    </w:p>
    <w:p w14:paraId="69CDFDA5" w14:textId="16EF4715" w:rsidR="00435A1B" w:rsidRDefault="00435A1B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Cs w:val="22"/>
        </w:rPr>
      </w:pPr>
      <w:r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313AE22F" wp14:editId="037F51AA">
            <wp:extent cx="2253600" cy="1500898"/>
            <wp:effectExtent l="0" t="0" r="7620" b="0"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3600" cy="1500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23BEA407" wp14:editId="04397DAB">
            <wp:extent cx="1999048" cy="1501200"/>
            <wp:effectExtent l="0" t="0" r="7620" b="0"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12M4S3PNM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048" cy="150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="Arial"/>
          <w:spacing w:val="2"/>
          <w:szCs w:val="22"/>
        </w:rPr>
        <w:t xml:space="preserve"> </w:t>
      </w:r>
    </w:p>
    <w:p w14:paraId="1E8896A2" w14:textId="6BEBBDC1" w:rsidR="00435A1B" w:rsidRPr="00E634A2" w:rsidRDefault="00A67BDC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 w:val="18"/>
          <w:szCs w:val="18"/>
        </w:rPr>
      </w:pPr>
      <w:r w:rsidRPr="00E634A2">
        <w:rPr>
          <w:rFonts w:cs="Arial"/>
          <w:sz w:val="18"/>
          <w:szCs w:val="18"/>
        </w:rPr>
        <w:t>AKASOL-Batteriesystem</w:t>
      </w:r>
      <w:r w:rsidR="00EA4079">
        <w:rPr>
          <w:rFonts w:cs="Arial"/>
          <w:sz w:val="18"/>
          <w:szCs w:val="18"/>
        </w:rPr>
        <w:t>e</w:t>
      </w:r>
      <w:r w:rsidRPr="00E634A2">
        <w:rPr>
          <w:rFonts w:cs="Arial"/>
          <w:sz w:val="18"/>
          <w:szCs w:val="18"/>
        </w:rPr>
        <w:t xml:space="preserve"> sind auch für den robusteren Einsatz auf dem Wasser g</w:t>
      </w:r>
      <w:r w:rsidRPr="00E634A2">
        <w:rPr>
          <w:rFonts w:cs="Arial"/>
          <w:sz w:val="18"/>
          <w:szCs w:val="18"/>
        </w:rPr>
        <w:t>e</w:t>
      </w:r>
      <w:r w:rsidRPr="00E634A2">
        <w:rPr>
          <w:rFonts w:cs="Arial"/>
          <w:sz w:val="18"/>
          <w:szCs w:val="18"/>
        </w:rPr>
        <w:t>eignet: Baggerschiff und Smart-Grid-Anlage</w:t>
      </w:r>
      <w:r w:rsidR="00E634A2" w:rsidRPr="00E634A2">
        <w:rPr>
          <w:rFonts w:cs="Arial"/>
          <w:sz w:val="18"/>
          <w:szCs w:val="18"/>
        </w:rPr>
        <w:t xml:space="preserve"> von De Keizer Marine Engineering</w:t>
      </w:r>
      <w:r w:rsidR="00435A1B" w:rsidRPr="00E634A2">
        <w:rPr>
          <w:rFonts w:cs="Arial"/>
          <w:sz w:val="18"/>
          <w:szCs w:val="18"/>
        </w:rPr>
        <w:t>.</w:t>
      </w:r>
      <w:r w:rsidR="00435A1B" w:rsidRPr="00E634A2">
        <w:rPr>
          <w:rFonts w:cs="Arial"/>
          <w:spacing w:val="2"/>
          <w:sz w:val="18"/>
          <w:szCs w:val="18"/>
        </w:rPr>
        <w:t xml:space="preserve"> </w:t>
      </w:r>
      <w:r w:rsidR="00E634A2">
        <w:rPr>
          <w:rFonts w:cs="Arial"/>
          <w:spacing w:val="2"/>
          <w:sz w:val="18"/>
          <w:szCs w:val="18"/>
        </w:rPr>
        <w:br/>
      </w:r>
      <w:r w:rsidR="00435A1B" w:rsidRPr="00E634A2">
        <w:rPr>
          <w:rFonts w:cs="Arial"/>
          <w:spacing w:val="2"/>
          <w:sz w:val="18"/>
          <w:szCs w:val="18"/>
        </w:rPr>
        <w:t xml:space="preserve">(Fotos: </w:t>
      </w:r>
      <w:r w:rsidR="004667F5" w:rsidRPr="004667F5">
        <w:rPr>
          <w:rFonts w:cs="Arial"/>
          <w:spacing w:val="2"/>
          <w:sz w:val="18"/>
          <w:szCs w:val="18"/>
        </w:rPr>
        <w:t>AKASOL [Shutterstock, Franco Nadalin],</w:t>
      </w:r>
      <w:r w:rsidR="004667F5">
        <w:rPr>
          <w:rFonts w:cs="Arial"/>
          <w:spacing w:val="2"/>
          <w:sz w:val="18"/>
          <w:szCs w:val="18"/>
        </w:rPr>
        <w:t xml:space="preserve"> </w:t>
      </w:r>
      <w:r w:rsidR="00E634A2" w:rsidRPr="00E634A2">
        <w:rPr>
          <w:rFonts w:cs="Arial"/>
          <w:spacing w:val="2"/>
          <w:sz w:val="18"/>
          <w:szCs w:val="18"/>
        </w:rPr>
        <w:t>De Keizer Marine Engineering</w:t>
      </w:r>
      <w:r w:rsidR="00435A1B" w:rsidRPr="00E634A2">
        <w:rPr>
          <w:rFonts w:cs="Arial"/>
          <w:spacing w:val="2"/>
          <w:sz w:val="18"/>
          <w:szCs w:val="18"/>
        </w:rPr>
        <w:t>)</w:t>
      </w:r>
    </w:p>
    <w:p w14:paraId="425C7F31" w14:textId="7F3EF3A9" w:rsidR="0041362E" w:rsidRPr="00E26EC5" w:rsidRDefault="006C74EF" w:rsidP="004717BC">
      <w:pPr>
        <w:tabs>
          <w:tab w:val="left" w:pos="9781"/>
        </w:tabs>
        <w:spacing w:after="60" w:line="276" w:lineRule="auto"/>
        <w:rPr>
          <w:rFonts w:cs="Arial"/>
          <w:spacing w:val="2"/>
          <w:sz w:val="16"/>
          <w:szCs w:val="16"/>
        </w:rPr>
      </w:pPr>
      <w:r w:rsidRPr="006C74EF">
        <w:t xml:space="preserve"> </w:t>
      </w:r>
      <w:r w:rsidRPr="006C74EF">
        <w:rPr>
          <w:rFonts w:cs="Arial"/>
          <w:spacing w:val="2"/>
          <w:sz w:val="16"/>
          <w:szCs w:val="16"/>
        </w:rPr>
        <w:t>AKA_Versorgungsschiff_Shutterstock_claffra.jpg, AKA_Ferry_Shutterstock.jpg</w:t>
      </w:r>
    </w:p>
    <w:p w14:paraId="7188541D" w14:textId="386A809A" w:rsidR="0041362E" w:rsidRDefault="0041362E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Cs w:val="22"/>
        </w:rPr>
      </w:pPr>
      <w:r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76CB307A" wp14:editId="7A0BC364">
            <wp:extent cx="2116800" cy="1354752"/>
            <wp:effectExtent l="0" t="0" r="0" b="0"/>
            <wp:docPr id="1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0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6800" cy="1354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rial"/>
          <w:spacing w:val="2"/>
          <w:szCs w:val="22"/>
        </w:rPr>
        <w:t xml:space="preserve"> </w:t>
      </w:r>
      <w:r>
        <w:rPr>
          <w:rFonts w:cs="Arial"/>
          <w:noProof/>
          <w:spacing w:val="2"/>
          <w:szCs w:val="22"/>
        </w:rPr>
        <w:drawing>
          <wp:inline distT="0" distB="0" distL="0" distR="0" wp14:anchorId="310FEB0C" wp14:editId="1C07B06C">
            <wp:extent cx="2131655" cy="1353600"/>
            <wp:effectExtent l="0" t="0" r="2540" b="0"/>
            <wp:docPr id="13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Adler_Suprema_12M4S3PNMC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655" cy="135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0FCA28" w14:textId="7CB57F90" w:rsidR="0041362E" w:rsidRPr="00E634A2" w:rsidRDefault="00DA3DBF" w:rsidP="00F55713">
      <w:pPr>
        <w:tabs>
          <w:tab w:val="left" w:pos="9781"/>
        </w:tabs>
        <w:spacing w:before="60" w:after="120" w:line="276" w:lineRule="auto"/>
        <w:rPr>
          <w:rFonts w:cs="Arial"/>
          <w:spacing w:val="2"/>
          <w:sz w:val="18"/>
          <w:szCs w:val="18"/>
        </w:rPr>
      </w:pPr>
      <w:r>
        <w:rPr>
          <w:rFonts w:cs="Arial"/>
          <w:sz w:val="18"/>
          <w:szCs w:val="18"/>
        </w:rPr>
        <w:t xml:space="preserve">Dank </w:t>
      </w:r>
      <w:r w:rsidR="0070472F">
        <w:rPr>
          <w:rFonts w:cs="Arial"/>
          <w:sz w:val="18"/>
          <w:szCs w:val="18"/>
        </w:rPr>
        <w:t xml:space="preserve">der flexiblen Skalierbarkkeit ist das AKASystem OEM für zahlreiche Marine-Anwendungen geeignet. </w:t>
      </w:r>
      <w:r w:rsidR="0041362E" w:rsidRPr="00E634A2">
        <w:rPr>
          <w:rFonts w:cs="Arial"/>
          <w:spacing w:val="2"/>
          <w:sz w:val="18"/>
          <w:szCs w:val="18"/>
        </w:rPr>
        <w:t xml:space="preserve">(Fotos: </w:t>
      </w:r>
      <w:r w:rsidR="0052371E" w:rsidRPr="00407180">
        <w:rPr>
          <w:rFonts w:cs="Arial"/>
          <w:spacing w:val="2"/>
          <w:sz w:val="18"/>
          <w:szCs w:val="18"/>
        </w:rPr>
        <w:t>AKASOL [Shutterstock, claffra]</w:t>
      </w:r>
      <w:r w:rsidR="0041362E" w:rsidRPr="00407180">
        <w:rPr>
          <w:rFonts w:cs="Arial"/>
          <w:spacing w:val="2"/>
          <w:sz w:val="18"/>
          <w:szCs w:val="18"/>
        </w:rPr>
        <w:t>)</w:t>
      </w:r>
    </w:p>
    <w:p w14:paraId="43760E7E" w14:textId="77777777" w:rsidR="00407180" w:rsidRDefault="00407180" w:rsidP="00F55713">
      <w:pPr>
        <w:spacing w:line="276" w:lineRule="auto"/>
        <w:rPr>
          <w:rFonts w:cs="Arial"/>
          <w:spacing w:val="-2"/>
          <w:sz w:val="16"/>
          <w:szCs w:val="16"/>
        </w:rPr>
      </w:pPr>
    </w:p>
    <w:p w14:paraId="27C3DB9A" w14:textId="77777777" w:rsidR="00F55713" w:rsidRDefault="00F55713" w:rsidP="00F55713">
      <w:pPr>
        <w:spacing w:line="276" w:lineRule="auto"/>
        <w:rPr>
          <w:rFonts w:cs="Arial"/>
          <w:spacing w:val="-2"/>
          <w:sz w:val="16"/>
          <w:szCs w:val="16"/>
        </w:rPr>
      </w:pPr>
      <w:r>
        <w:rPr>
          <w:rFonts w:cs="Arial"/>
          <w:spacing w:val="-2"/>
          <w:sz w:val="16"/>
          <w:szCs w:val="16"/>
        </w:rPr>
        <w:br w:type="page"/>
      </w:r>
    </w:p>
    <w:p w14:paraId="2316D224" w14:textId="77777777" w:rsidR="00407180" w:rsidRDefault="00407180" w:rsidP="00F55713">
      <w:pPr>
        <w:spacing w:line="276" w:lineRule="auto"/>
        <w:rPr>
          <w:rFonts w:cs="Arial"/>
          <w:spacing w:val="-2"/>
          <w:sz w:val="16"/>
          <w:szCs w:val="16"/>
        </w:rPr>
      </w:pPr>
    </w:p>
    <w:p w14:paraId="3D8864CD" w14:textId="77777777" w:rsidR="00407180" w:rsidRDefault="00407180" w:rsidP="00F55713">
      <w:pPr>
        <w:spacing w:line="276" w:lineRule="auto"/>
        <w:rPr>
          <w:rFonts w:cs="Arial"/>
          <w:spacing w:val="-2"/>
          <w:sz w:val="16"/>
          <w:szCs w:val="16"/>
        </w:rPr>
      </w:pPr>
    </w:p>
    <w:p w14:paraId="6D567B95" w14:textId="77777777" w:rsidR="00202079" w:rsidRDefault="00202079" w:rsidP="00F55713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  <w:sectPr w:rsidR="00202079" w:rsidSect="005919CD">
          <w:headerReference w:type="default" r:id="rId15"/>
          <w:footerReference w:type="default" r:id="rId16"/>
          <w:type w:val="continuous"/>
          <w:pgSz w:w="11907" w:h="16840" w:code="9"/>
          <w:pgMar w:top="2268" w:right="3799" w:bottom="1418" w:left="1134" w:header="284" w:footer="851" w:gutter="0"/>
          <w:cols w:space="720"/>
          <w:docGrid w:linePitch="299"/>
        </w:sectPr>
      </w:pPr>
    </w:p>
    <w:p w14:paraId="4F38B999" w14:textId="58770E30" w:rsidR="004928B6" w:rsidRDefault="004563B3" w:rsidP="00F55713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</w:pPr>
      <w:r w:rsidRPr="004563B3">
        <w:rPr>
          <w:rFonts w:cs="Arial"/>
          <w:spacing w:val="-2"/>
          <w:sz w:val="16"/>
          <w:szCs w:val="16"/>
        </w:rPr>
        <w:t>AKA_Markus_Michelberger_01_C</w:t>
      </w:r>
      <w:r w:rsidR="004B6B64" w:rsidRPr="00176133">
        <w:rPr>
          <w:rFonts w:cs="Arial"/>
          <w:spacing w:val="-2"/>
          <w:sz w:val="16"/>
          <w:szCs w:val="16"/>
        </w:rPr>
        <w:t>.jpg</w:t>
      </w:r>
    </w:p>
    <w:p w14:paraId="1EE99A5E" w14:textId="77777777" w:rsidR="004B6B64" w:rsidRDefault="004B6B64" w:rsidP="008D57DE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  <w:r>
        <w:rPr>
          <w:rFonts w:cs="Arial"/>
          <w:noProof/>
          <w:sz w:val="24"/>
        </w:rPr>
        <w:drawing>
          <wp:inline distT="0" distB="0" distL="0" distR="0" wp14:anchorId="7AA74103" wp14:editId="7918EEBD">
            <wp:extent cx="1335164" cy="1944000"/>
            <wp:effectExtent l="0" t="0" r="11430" b="12065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696" r="2696"/>
                    <a:stretch/>
                  </pic:blipFill>
                  <pic:spPr bwMode="auto">
                    <a:xfrm>
                      <a:off x="0" y="0"/>
                      <a:ext cx="1335164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E078C" w14:textId="314D281C" w:rsidR="005017EC" w:rsidRDefault="005D5E3F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Markus Michelberger</w:t>
      </w:r>
      <w:r w:rsidRPr="0041362E">
        <w:rPr>
          <w:rFonts w:cs="Arial"/>
          <w:sz w:val="18"/>
          <w:szCs w:val="18"/>
        </w:rPr>
        <w:t xml:space="preserve">, </w:t>
      </w:r>
      <w:r>
        <w:rPr>
          <w:rFonts w:cs="Arial"/>
          <w:sz w:val="18"/>
          <w:szCs w:val="18"/>
        </w:rPr>
        <w:t xml:space="preserve">Leiter stationäre und maritime Batteriesysteme, AKASOL GmbH. </w:t>
      </w:r>
      <w:r w:rsidRPr="0041362E">
        <w:rPr>
          <w:rFonts w:cs="Arial"/>
          <w:sz w:val="18"/>
          <w:szCs w:val="18"/>
        </w:rPr>
        <w:t xml:space="preserve">(Foto: </w:t>
      </w:r>
      <w:r>
        <w:rPr>
          <w:rFonts w:cs="Arial"/>
          <w:sz w:val="18"/>
          <w:szCs w:val="18"/>
        </w:rPr>
        <w:t>AKASOL</w:t>
      </w:r>
      <w:r w:rsidRPr="0041362E">
        <w:rPr>
          <w:rFonts w:cs="Arial"/>
          <w:sz w:val="18"/>
          <w:szCs w:val="18"/>
        </w:rPr>
        <w:t>)</w:t>
      </w:r>
    </w:p>
    <w:p w14:paraId="1112413D" w14:textId="77777777" w:rsidR="005017EC" w:rsidRDefault="005017EC" w:rsidP="005017EC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</w:pPr>
      <w:r w:rsidRPr="00176133">
        <w:rPr>
          <w:rFonts w:cs="Arial"/>
          <w:spacing w:val="-2"/>
          <w:sz w:val="16"/>
          <w:szCs w:val="16"/>
        </w:rPr>
        <w:t>AKA_Sven_Schulz_L_V.jpg</w:t>
      </w:r>
    </w:p>
    <w:p w14:paraId="045D7384" w14:textId="77777777" w:rsidR="005017EC" w:rsidRDefault="005017EC" w:rsidP="005017EC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  <w:r>
        <w:rPr>
          <w:rFonts w:cs="Arial"/>
          <w:noProof/>
          <w:sz w:val="24"/>
        </w:rPr>
        <w:drawing>
          <wp:inline distT="0" distB="0" distL="0" distR="0" wp14:anchorId="00CE4380" wp14:editId="50406FA1">
            <wp:extent cx="1519574" cy="1944000"/>
            <wp:effectExtent l="0" t="0" r="4445" b="12065"/>
            <wp:docPr id="5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704" b="3704"/>
                    <a:stretch/>
                  </pic:blipFill>
                  <pic:spPr bwMode="auto">
                    <a:xfrm>
                      <a:off x="0" y="0"/>
                      <a:ext cx="1519574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09FDD" w14:textId="4087B590" w:rsidR="005D5E3F" w:rsidRDefault="005D5E3F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  <w:sectPr w:rsidR="005D5E3F" w:rsidSect="000D7752">
          <w:type w:val="continuous"/>
          <w:pgSz w:w="11907" w:h="16840" w:code="9"/>
          <w:pgMar w:top="2268" w:right="3799" w:bottom="1418" w:left="1134" w:header="284" w:footer="737" w:gutter="0"/>
          <w:cols w:num="2" w:space="284"/>
          <w:docGrid w:linePitch="299"/>
        </w:sectPr>
      </w:pPr>
      <w:r w:rsidRPr="0041362E">
        <w:rPr>
          <w:rFonts w:cs="Arial"/>
          <w:sz w:val="18"/>
          <w:szCs w:val="18"/>
        </w:rPr>
        <w:t xml:space="preserve">Sven Schulz, Geschäftsführer der </w:t>
      </w:r>
      <w:r>
        <w:rPr>
          <w:rFonts w:cs="Arial"/>
          <w:sz w:val="18"/>
          <w:szCs w:val="18"/>
        </w:rPr>
        <w:br/>
      </w:r>
      <w:r w:rsidRPr="0041362E">
        <w:rPr>
          <w:rFonts w:cs="Arial"/>
          <w:sz w:val="18"/>
          <w:szCs w:val="18"/>
        </w:rPr>
        <w:t>AKASOL GmbH.</w:t>
      </w:r>
      <w:r>
        <w:rPr>
          <w:rFonts w:cs="Arial"/>
          <w:sz w:val="18"/>
          <w:szCs w:val="18"/>
        </w:rPr>
        <w:t xml:space="preserve"> </w:t>
      </w:r>
      <w:r w:rsidRPr="0041362E">
        <w:rPr>
          <w:rFonts w:cs="Arial"/>
          <w:sz w:val="18"/>
          <w:szCs w:val="18"/>
        </w:rPr>
        <w:t xml:space="preserve">(Foto: </w:t>
      </w:r>
      <w:r>
        <w:rPr>
          <w:rFonts w:cs="Arial"/>
          <w:sz w:val="18"/>
          <w:szCs w:val="18"/>
        </w:rPr>
        <w:t>Schulz Group</w:t>
      </w:r>
      <w:r w:rsidRPr="0041362E">
        <w:rPr>
          <w:rFonts w:cs="Arial"/>
          <w:sz w:val="18"/>
          <w:szCs w:val="18"/>
        </w:rPr>
        <w:t>)</w:t>
      </w:r>
    </w:p>
    <w:p w14:paraId="102544D4" w14:textId="29CFE357" w:rsidR="005017EC" w:rsidRDefault="005017EC" w:rsidP="005017EC">
      <w:pPr>
        <w:tabs>
          <w:tab w:val="left" w:pos="9781"/>
        </w:tabs>
        <w:spacing w:before="60" w:after="120" w:line="276" w:lineRule="auto"/>
        <w:rPr>
          <w:rFonts w:cs="Arial"/>
          <w:sz w:val="18"/>
          <w:szCs w:val="18"/>
        </w:rPr>
      </w:pPr>
    </w:p>
    <w:p w14:paraId="7FE7EBA2" w14:textId="77777777" w:rsidR="005017EC" w:rsidRPr="00176133" w:rsidRDefault="005017EC" w:rsidP="005017EC">
      <w:pPr>
        <w:tabs>
          <w:tab w:val="left" w:pos="9781"/>
        </w:tabs>
        <w:spacing w:before="60" w:after="120" w:line="276" w:lineRule="auto"/>
        <w:rPr>
          <w:rFonts w:cs="Arial"/>
          <w:spacing w:val="-2"/>
          <w:sz w:val="16"/>
          <w:szCs w:val="16"/>
        </w:rPr>
      </w:pPr>
    </w:p>
    <w:p w14:paraId="766BC36A" w14:textId="77777777" w:rsidR="005017EC" w:rsidRDefault="005017EC" w:rsidP="008D57DE">
      <w:pPr>
        <w:tabs>
          <w:tab w:val="left" w:pos="9781"/>
        </w:tabs>
        <w:spacing w:before="60" w:after="120" w:line="276" w:lineRule="auto"/>
        <w:rPr>
          <w:rFonts w:cs="Arial"/>
          <w:sz w:val="24"/>
        </w:rPr>
      </w:pPr>
    </w:p>
    <w:p w14:paraId="3AE56E5D" w14:textId="14D4EFC2" w:rsidR="004B6B64" w:rsidRDefault="004B6B64" w:rsidP="004B6B64">
      <w:pPr>
        <w:spacing w:line="300" w:lineRule="auto"/>
        <w:rPr>
          <w:rFonts w:cs="Arial"/>
          <w:sz w:val="24"/>
          <w:lang w:val="en-US"/>
        </w:rPr>
      </w:pPr>
    </w:p>
    <w:p w14:paraId="0EC7B643" w14:textId="77777777" w:rsidR="004B6B64" w:rsidRPr="00386C66" w:rsidRDefault="004B6B64" w:rsidP="004B6B64">
      <w:pPr>
        <w:tabs>
          <w:tab w:val="left" w:pos="9781"/>
        </w:tabs>
        <w:spacing w:before="120" w:after="240" w:line="288" w:lineRule="auto"/>
        <w:rPr>
          <w:rFonts w:cs="Arial"/>
          <w:sz w:val="24"/>
          <w:lang w:val="en-US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69E16B6E" w14:textId="77777777" w:rsidTr="005C49CD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EA7DEF7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29216D2B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AKASOL GmbH</w:t>
            </w:r>
            <w:r w:rsidRPr="00673ADA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Katja Steinhauser</w:t>
            </w:r>
          </w:p>
          <w:p w14:paraId="0265D06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Landwehrstraße 55, D-64293 Darmstadt</w:t>
            </w:r>
          </w:p>
          <w:p w14:paraId="16F7F734" w14:textId="336E346F" w:rsidR="004B6B6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</w:t>
            </w:r>
            <w:r w:rsidR="00913D80">
              <w:rPr>
                <w:rFonts w:cs="Arial"/>
                <w:sz w:val="18"/>
                <w:szCs w:val="18"/>
              </w:rPr>
              <w:t>6151 80 05 00-140</w:t>
            </w:r>
          </w:p>
          <w:p w14:paraId="41D330D4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Fax: +49 6151 80 08 00-129</w:t>
            </w:r>
          </w:p>
          <w:p w14:paraId="5E050291" w14:textId="0426EE09" w:rsidR="004B6B64" w:rsidRDefault="00B43098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9" w:history="1">
              <w:r w:rsidR="00F70730" w:rsidRPr="00406022">
                <w:rPr>
                  <w:rStyle w:val="Link"/>
                  <w:rFonts w:cs="Arial"/>
                  <w:sz w:val="18"/>
                  <w:szCs w:val="18"/>
                </w:rPr>
                <w:t>katja.steinhauser@akasol.com</w:t>
              </w:r>
            </w:hyperlink>
          </w:p>
          <w:p w14:paraId="01404E72" w14:textId="77777777" w:rsidR="004B6B64" w:rsidRPr="00673ADA" w:rsidRDefault="00B43098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</w:rPr>
            </w:pPr>
            <w:hyperlink r:id="rId20" w:history="1">
              <w:r w:rsidR="004B6B64" w:rsidRPr="000C331F">
                <w:rPr>
                  <w:rStyle w:val="Link"/>
                  <w:rFonts w:cs="Arial"/>
                  <w:sz w:val="18"/>
                  <w:szCs w:val="18"/>
                </w:rPr>
                <w:t>www.akasol.com</w:t>
              </w:r>
            </w:hyperlink>
          </w:p>
          <w:p w14:paraId="1B0E0FC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57F3CA1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7D459F79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7303E93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7817D08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44A8BA1E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+49 731 96 287-31 </w:t>
            </w:r>
          </w:p>
          <w:p w14:paraId="17F8E558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Fax: +49 731 96 287-97</w:t>
            </w:r>
          </w:p>
          <w:p w14:paraId="42832FA5" w14:textId="77777777" w:rsidR="004B6B64" w:rsidRPr="00673ADA" w:rsidRDefault="00B43098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21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3DC79C24" w14:textId="77777777" w:rsidR="004B6B64" w:rsidRPr="00673ADA" w:rsidRDefault="00B43098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22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2DBDEAB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6CEDB0A0" w14:textId="77777777" w:rsidR="00E31670" w:rsidRDefault="004B6B64" w:rsidP="00E3167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 w:rsidRPr="00673ADA">
        <w:rPr>
          <w:rFonts w:cs="Arial"/>
          <w:b/>
          <w:sz w:val="18"/>
          <w:szCs w:val="18"/>
        </w:rPr>
        <w:t xml:space="preserve">Über </w:t>
      </w:r>
      <w:r>
        <w:rPr>
          <w:rFonts w:cs="Arial"/>
          <w:b/>
          <w:sz w:val="18"/>
          <w:szCs w:val="18"/>
        </w:rPr>
        <w:t>AKASOL</w:t>
      </w:r>
    </w:p>
    <w:p w14:paraId="5116A8BB" w14:textId="466FC779" w:rsidR="004B6B64" w:rsidRPr="00F10BC3" w:rsidRDefault="004B6B64" w:rsidP="00E31670">
      <w:pPr>
        <w:tabs>
          <w:tab w:val="left" w:pos="9781"/>
        </w:tabs>
        <w:spacing w:after="240" w:line="288" w:lineRule="auto"/>
        <w:rPr>
          <w:rFonts w:cs="Arial"/>
          <w:b/>
          <w:spacing w:val="-1"/>
          <w:sz w:val="18"/>
          <w:szCs w:val="18"/>
        </w:rPr>
      </w:pPr>
      <w:r w:rsidRPr="00F10BC3">
        <w:rPr>
          <w:rFonts w:ascii="Helvetica" w:hAnsi="Helvetica"/>
          <w:spacing w:val="-1"/>
          <w:sz w:val="18"/>
          <w:szCs w:val="18"/>
        </w:rPr>
        <w:t xml:space="preserve">Die AKASOL GmbH entwickelt und produziert seit über 25 Jahren </w:t>
      </w:r>
      <w:r w:rsidRPr="00F10BC3">
        <w:rPr>
          <w:rFonts w:cs="Arial"/>
          <w:spacing w:val="-1"/>
          <w:sz w:val="18"/>
          <w:szCs w:val="18"/>
          <w:lang w:bidi="de-DE"/>
        </w:rPr>
        <w:t>mobile und stationäre Hochleistungs-Batteriesysteme für den deutschen und europäischen Markt. Einsatzg</w:t>
      </w:r>
      <w:r w:rsidRPr="00F10BC3">
        <w:rPr>
          <w:rFonts w:cs="Arial"/>
          <w:spacing w:val="-1"/>
          <w:sz w:val="18"/>
          <w:szCs w:val="18"/>
          <w:lang w:bidi="de-DE"/>
        </w:rPr>
        <w:t>e</w:t>
      </w:r>
      <w:r w:rsidRPr="00F10BC3">
        <w:rPr>
          <w:rFonts w:cs="Arial"/>
          <w:spacing w:val="-1"/>
          <w:sz w:val="18"/>
          <w:szCs w:val="18"/>
          <w:lang w:bidi="de-DE"/>
        </w:rPr>
        <w:t xml:space="preserve">biete der mehrfach ausgezeichneten Speicherlösungen sind die Automobil- und </w:t>
      </w:r>
      <w:r w:rsidRPr="00F10BC3">
        <w:rPr>
          <w:rFonts w:cs="Arial"/>
          <w:spacing w:val="-2"/>
          <w:sz w:val="18"/>
          <w:szCs w:val="18"/>
          <w:lang w:bidi="de-DE"/>
        </w:rPr>
        <w:t>Nut</w:t>
      </w:r>
      <w:r w:rsidRPr="00F10BC3">
        <w:rPr>
          <w:rFonts w:cs="Arial"/>
          <w:spacing w:val="-2"/>
          <w:sz w:val="18"/>
          <w:szCs w:val="18"/>
          <w:lang w:bidi="de-DE"/>
        </w:rPr>
        <w:t>z</w:t>
      </w:r>
      <w:r w:rsidRPr="00F10BC3">
        <w:rPr>
          <w:rFonts w:cs="Arial"/>
          <w:spacing w:val="-2"/>
          <w:sz w:val="18"/>
          <w:szCs w:val="18"/>
          <w:lang w:bidi="de-DE"/>
        </w:rPr>
        <w:t xml:space="preserve">fahrzeugindustrie, die Off-Highway-Industrie sowie die Solar- und Windenergiewirtschaft. </w:t>
      </w:r>
    </w:p>
    <w:p w14:paraId="6D53F0E9" w14:textId="77777777" w:rsidR="004B6B64" w:rsidRPr="001B78DA" w:rsidRDefault="004B6B64" w:rsidP="004B6B64">
      <w:pPr>
        <w:spacing w:after="120" w:line="252" w:lineRule="auto"/>
        <w:rPr>
          <w:rFonts w:cs="Arial"/>
          <w:sz w:val="20"/>
        </w:rPr>
      </w:pPr>
    </w:p>
    <w:p w14:paraId="484E18D3" w14:textId="77777777" w:rsidR="005C49CD" w:rsidRDefault="005C49CD"/>
    <w:sectPr w:rsidR="005C49CD" w:rsidSect="004928B6">
      <w:type w:val="continuous"/>
      <w:pgSz w:w="11907" w:h="16840" w:code="9"/>
      <w:pgMar w:top="2268" w:right="3799" w:bottom="1418" w:left="1134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68AE9B" w14:textId="77777777" w:rsidR="00B101CE" w:rsidRDefault="00B101CE">
      <w:r>
        <w:separator/>
      </w:r>
    </w:p>
  </w:endnote>
  <w:endnote w:type="continuationSeparator" w:id="0">
    <w:p w14:paraId="4F1EC3D6" w14:textId="77777777" w:rsidR="00B101CE" w:rsidRDefault="00B10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77777777" w:rsidR="00B101CE" w:rsidRPr="00047022" w:rsidRDefault="00B101CE" w:rsidP="005C49CD">
    <w:pPr>
      <w:pStyle w:val="Fuzeile"/>
      <w:jc w:val="right"/>
      <w:rPr>
        <w:sz w:val="16"/>
      </w:rPr>
    </w:pPr>
    <w:r w:rsidRPr="00047022">
      <w:rPr>
        <w:sz w:val="16"/>
        <w:szCs w:val="24"/>
      </w:rPr>
      <w:t xml:space="preserve">Seite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PAGE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B43098">
      <w:rPr>
        <w:noProof/>
        <w:sz w:val="16"/>
        <w:szCs w:val="24"/>
      </w:rPr>
      <w:t>1</w:t>
    </w:r>
    <w:r w:rsidRPr="00047022">
      <w:rPr>
        <w:sz w:val="16"/>
        <w:szCs w:val="24"/>
      </w:rPr>
      <w:fldChar w:fldCharType="end"/>
    </w:r>
    <w:r w:rsidRPr="00047022">
      <w:rPr>
        <w:sz w:val="16"/>
        <w:szCs w:val="24"/>
      </w:rPr>
      <w:t xml:space="preserve"> von </w:t>
    </w:r>
    <w:r w:rsidRPr="00047022">
      <w:rPr>
        <w:sz w:val="16"/>
        <w:szCs w:val="24"/>
      </w:rPr>
      <w:fldChar w:fldCharType="begin"/>
    </w:r>
    <w:r w:rsidRPr="00047022">
      <w:rPr>
        <w:sz w:val="16"/>
        <w:szCs w:val="24"/>
      </w:rPr>
      <w:instrText xml:space="preserve"> </w:instrText>
    </w:r>
    <w:r>
      <w:rPr>
        <w:sz w:val="16"/>
        <w:szCs w:val="24"/>
      </w:rPr>
      <w:instrText>NUMPAGES</w:instrText>
    </w:r>
    <w:r w:rsidRPr="00047022">
      <w:rPr>
        <w:sz w:val="16"/>
        <w:szCs w:val="24"/>
      </w:rPr>
      <w:instrText xml:space="preserve"> </w:instrText>
    </w:r>
    <w:r w:rsidRPr="00047022">
      <w:rPr>
        <w:sz w:val="16"/>
        <w:szCs w:val="24"/>
      </w:rPr>
      <w:fldChar w:fldCharType="separate"/>
    </w:r>
    <w:r w:rsidR="00B43098">
      <w:rPr>
        <w:noProof/>
        <w:sz w:val="16"/>
        <w:szCs w:val="24"/>
      </w:rPr>
      <w:t>1</w:t>
    </w:r>
    <w:r w:rsidRPr="00047022">
      <w:rPr>
        <w:sz w:val="16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1EAFE6" w14:textId="77777777" w:rsidR="00B101CE" w:rsidRDefault="00B101CE">
      <w:r>
        <w:separator/>
      </w:r>
    </w:p>
  </w:footnote>
  <w:footnote w:type="continuationSeparator" w:id="0">
    <w:p w14:paraId="0FFC7AB8" w14:textId="77777777" w:rsidR="00B101CE" w:rsidRDefault="00B101C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B101CE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B101CE" w:rsidRPr="008B450D" w:rsidRDefault="00B101CE" w:rsidP="005C49CD">
          <w:pPr>
            <w:pStyle w:val="Kopfzeile"/>
            <w:jc w:val="right"/>
          </w:pPr>
        </w:p>
      </w:tc>
    </w:tr>
  </w:tbl>
  <w:p w14:paraId="2D21B493" w14:textId="77777777" w:rsidR="00B101CE" w:rsidRDefault="00B101CE" w:rsidP="005C49CD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3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25C5FA2B" w:rsidR="00B101CE" w:rsidRPr="00340675" w:rsidRDefault="00B101CE" w:rsidP="005C49CD">
    <w:pPr>
      <w:spacing w:before="240"/>
      <w:rPr>
        <w:b/>
        <w:bCs/>
        <w:smallCaps/>
        <w:color w:val="808080"/>
        <w:sz w:val="28"/>
        <w:szCs w:val="28"/>
      </w:rPr>
    </w:pPr>
    <w:r>
      <w:rPr>
        <w:b/>
        <w:bCs/>
        <w:smallCaps/>
        <w:noProof/>
        <w:color w:val="808080"/>
        <w:sz w:val="28"/>
        <w:szCs w:val="28"/>
      </w:rPr>
      <w:drawing>
        <wp:anchor distT="0" distB="0" distL="114300" distR="114300" simplePos="0" relativeHeight="251660288" behindDoc="0" locked="0" layoutInCell="1" allowOverlap="1" wp14:anchorId="7AA90DD8" wp14:editId="290973DD">
          <wp:simplePos x="0" y="0"/>
          <wp:positionH relativeFrom="column">
            <wp:posOffset>4800600</wp:posOffset>
          </wp:positionH>
          <wp:positionV relativeFrom="paragraph">
            <wp:posOffset>317500</wp:posOffset>
          </wp:positionV>
          <wp:extent cx="1508125" cy="765175"/>
          <wp:effectExtent l="0" t="0" r="0" b="0"/>
          <wp:wrapTopAndBottom/>
          <wp:docPr id="4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HM_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125" cy="765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D33FA"/>
    <w:multiLevelType w:val="hybridMultilevel"/>
    <w:tmpl w:val="895867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9"/>
  <w:trackRevisions/>
  <w:defaultTabStop w:val="708"/>
  <w:autoHyphenation/>
  <w:hyphenationZone w:val="227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03D09"/>
    <w:rsid w:val="000514B8"/>
    <w:rsid w:val="00057B7E"/>
    <w:rsid w:val="00062919"/>
    <w:rsid w:val="00065BF0"/>
    <w:rsid w:val="00085CD4"/>
    <w:rsid w:val="00097B3D"/>
    <w:rsid w:val="000A26BC"/>
    <w:rsid w:val="000A3937"/>
    <w:rsid w:val="000C1166"/>
    <w:rsid w:val="000C7DA7"/>
    <w:rsid w:val="000D7752"/>
    <w:rsid w:val="00114E1C"/>
    <w:rsid w:val="00124F49"/>
    <w:rsid w:val="00137C72"/>
    <w:rsid w:val="0014774C"/>
    <w:rsid w:val="0016597F"/>
    <w:rsid w:val="001750D0"/>
    <w:rsid w:val="00176133"/>
    <w:rsid w:val="0019708D"/>
    <w:rsid w:val="00197D2C"/>
    <w:rsid w:val="001B6F3C"/>
    <w:rsid w:val="001C4CFD"/>
    <w:rsid w:val="001C72AB"/>
    <w:rsid w:val="001D2BF8"/>
    <w:rsid w:val="001E5269"/>
    <w:rsid w:val="00202079"/>
    <w:rsid w:val="00207214"/>
    <w:rsid w:val="002579CF"/>
    <w:rsid w:val="0026000B"/>
    <w:rsid w:val="00271014"/>
    <w:rsid w:val="00275400"/>
    <w:rsid w:val="00276303"/>
    <w:rsid w:val="0029394C"/>
    <w:rsid w:val="002971FA"/>
    <w:rsid w:val="002A0009"/>
    <w:rsid w:val="002B53C1"/>
    <w:rsid w:val="002B631E"/>
    <w:rsid w:val="002E60DF"/>
    <w:rsid w:val="00323B04"/>
    <w:rsid w:val="00323F6F"/>
    <w:rsid w:val="003304F1"/>
    <w:rsid w:val="00340356"/>
    <w:rsid w:val="0034720F"/>
    <w:rsid w:val="003A129A"/>
    <w:rsid w:val="003B7C97"/>
    <w:rsid w:val="0040257E"/>
    <w:rsid w:val="00404BEB"/>
    <w:rsid w:val="00407180"/>
    <w:rsid w:val="0041362E"/>
    <w:rsid w:val="00435A1B"/>
    <w:rsid w:val="0044703D"/>
    <w:rsid w:val="004563B3"/>
    <w:rsid w:val="0046400A"/>
    <w:rsid w:val="004667F5"/>
    <w:rsid w:val="004717BC"/>
    <w:rsid w:val="00473E6B"/>
    <w:rsid w:val="0049111B"/>
    <w:rsid w:val="004928B6"/>
    <w:rsid w:val="004B6B64"/>
    <w:rsid w:val="004C6E96"/>
    <w:rsid w:val="004D0127"/>
    <w:rsid w:val="005017EC"/>
    <w:rsid w:val="00511192"/>
    <w:rsid w:val="005208C2"/>
    <w:rsid w:val="0052371E"/>
    <w:rsid w:val="00524B71"/>
    <w:rsid w:val="0053726C"/>
    <w:rsid w:val="00564B17"/>
    <w:rsid w:val="00565864"/>
    <w:rsid w:val="00567B8E"/>
    <w:rsid w:val="00570283"/>
    <w:rsid w:val="005919CD"/>
    <w:rsid w:val="005A3696"/>
    <w:rsid w:val="005B2768"/>
    <w:rsid w:val="005B5D7E"/>
    <w:rsid w:val="005C49CD"/>
    <w:rsid w:val="005D5E3F"/>
    <w:rsid w:val="005E3BE4"/>
    <w:rsid w:val="00602747"/>
    <w:rsid w:val="00610B41"/>
    <w:rsid w:val="00613FE4"/>
    <w:rsid w:val="00642EB3"/>
    <w:rsid w:val="00652085"/>
    <w:rsid w:val="00655530"/>
    <w:rsid w:val="00657C1A"/>
    <w:rsid w:val="006866C3"/>
    <w:rsid w:val="00690BB0"/>
    <w:rsid w:val="0069480B"/>
    <w:rsid w:val="006B6731"/>
    <w:rsid w:val="006C74EF"/>
    <w:rsid w:val="006D0E5C"/>
    <w:rsid w:val="006E72AB"/>
    <w:rsid w:val="0070472F"/>
    <w:rsid w:val="007224A6"/>
    <w:rsid w:val="00750FB2"/>
    <w:rsid w:val="0076313D"/>
    <w:rsid w:val="007752E6"/>
    <w:rsid w:val="0079298F"/>
    <w:rsid w:val="007A77AC"/>
    <w:rsid w:val="007C16E6"/>
    <w:rsid w:val="007C26D1"/>
    <w:rsid w:val="007C4C6E"/>
    <w:rsid w:val="007E159E"/>
    <w:rsid w:val="007E6213"/>
    <w:rsid w:val="007F63BD"/>
    <w:rsid w:val="0081379D"/>
    <w:rsid w:val="00813AED"/>
    <w:rsid w:val="00823B7C"/>
    <w:rsid w:val="00832495"/>
    <w:rsid w:val="00846B40"/>
    <w:rsid w:val="008524A1"/>
    <w:rsid w:val="008546C8"/>
    <w:rsid w:val="008839FD"/>
    <w:rsid w:val="008B75CD"/>
    <w:rsid w:val="008B7DC8"/>
    <w:rsid w:val="008D57DE"/>
    <w:rsid w:val="008E0B98"/>
    <w:rsid w:val="008E457A"/>
    <w:rsid w:val="008E5467"/>
    <w:rsid w:val="008F10DF"/>
    <w:rsid w:val="00912CFF"/>
    <w:rsid w:val="00913D80"/>
    <w:rsid w:val="00920859"/>
    <w:rsid w:val="00947D29"/>
    <w:rsid w:val="00993AC3"/>
    <w:rsid w:val="0099543E"/>
    <w:rsid w:val="009A3DE4"/>
    <w:rsid w:val="009A49B1"/>
    <w:rsid w:val="009D6731"/>
    <w:rsid w:val="009F5F64"/>
    <w:rsid w:val="00A00195"/>
    <w:rsid w:val="00A11315"/>
    <w:rsid w:val="00A20FAA"/>
    <w:rsid w:val="00A239E3"/>
    <w:rsid w:val="00A356CF"/>
    <w:rsid w:val="00A6470B"/>
    <w:rsid w:val="00A67BDC"/>
    <w:rsid w:val="00A80CC2"/>
    <w:rsid w:val="00A9495C"/>
    <w:rsid w:val="00AB7AB3"/>
    <w:rsid w:val="00AC5FCF"/>
    <w:rsid w:val="00AD4CF7"/>
    <w:rsid w:val="00AF7258"/>
    <w:rsid w:val="00B101CE"/>
    <w:rsid w:val="00B349A0"/>
    <w:rsid w:val="00B40C35"/>
    <w:rsid w:val="00B43098"/>
    <w:rsid w:val="00B54E82"/>
    <w:rsid w:val="00BB593E"/>
    <w:rsid w:val="00BC149D"/>
    <w:rsid w:val="00BD3104"/>
    <w:rsid w:val="00C04D55"/>
    <w:rsid w:val="00C06D00"/>
    <w:rsid w:val="00C349F2"/>
    <w:rsid w:val="00C37BB5"/>
    <w:rsid w:val="00C544BD"/>
    <w:rsid w:val="00C63A16"/>
    <w:rsid w:val="00C65FD9"/>
    <w:rsid w:val="00C83348"/>
    <w:rsid w:val="00CC4ABC"/>
    <w:rsid w:val="00CC70B9"/>
    <w:rsid w:val="00CD1A7E"/>
    <w:rsid w:val="00CE2C84"/>
    <w:rsid w:val="00CE797D"/>
    <w:rsid w:val="00CF54C1"/>
    <w:rsid w:val="00D03D95"/>
    <w:rsid w:val="00D26964"/>
    <w:rsid w:val="00D31D74"/>
    <w:rsid w:val="00D706CD"/>
    <w:rsid w:val="00D72136"/>
    <w:rsid w:val="00D91F54"/>
    <w:rsid w:val="00DA3DBF"/>
    <w:rsid w:val="00DA57BD"/>
    <w:rsid w:val="00DB5E15"/>
    <w:rsid w:val="00DB63B8"/>
    <w:rsid w:val="00DC33FA"/>
    <w:rsid w:val="00DC79B9"/>
    <w:rsid w:val="00DD4D4A"/>
    <w:rsid w:val="00DE671E"/>
    <w:rsid w:val="00DF0F90"/>
    <w:rsid w:val="00E1545A"/>
    <w:rsid w:val="00E15D03"/>
    <w:rsid w:val="00E26EC5"/>
    <w:rsid w:val="00E31324"/>
    <w:rsid w:val="00E31670"/>
    <w:rsid w:val="00E4384C"/>
    <w:rsid w:val="00E50ADC"/>
    <w:rsid w:val="00E634A2"/>
    <w:rsid w:val="00E76D3B"/>
    <w:rsid w:val="00E77125"/>
    <w:rsid w:val="00E97414"/>
    <w:rsid w:val="00EA4079"/>
    <w:rsid w:val="00EC64AB"/>
    <w:rsid w:val="00EC70FA"/>
    <w:rsid w:val="00ED4381"/>
    <w:rsid w:val="00EE5C7D"/>
    <w:rsid w:val="00EE7982"/>
    <w:rsid w:val="00EF06A9"/>
    <w:rsid w:val="00EF3224"/>
    <w:rsid w:val="00F024A5"/>
    <w:rsid w:val="00F10BC3"/>
    <w:rsid w:val="00F16BE0"/>
    <w:rsid w:val="00F4539E"/>
    <w:rsid w:val="00F553DD"/>
    <w:rsid w:val="00F55713"/>
    <w:rsid w:val="00F67B92"/>
    <w:rsid w:val="00F70730"/>
    <w:rsid w:val="00F92805"/>
    <w:rsid w:val="00FA7C76"/>
    <w:rsid w:val="00FB09CF"/>
    <w:rsid w:val="00FC26DB"/>
    <w:rsid w:val="00FD0BD4"/>
    <w:rsid w:val="00FE5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E1385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paragraph" w:styleId="Listenabsatz">
    <w:name w:val="List Paragraph"/>
    <w:basedOn w:val="Standard"/>
    <w:uiPriority w:val="34"/>
    <w:qFormat/>
    <w:rsid w:val="002579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paragraph" w:styleId="Listenabsatz">
    <w:name w:val="List Paragraph"/>
    <w:basedOn w:val="Standard"/>
    <w:uiPriority w:val="34"/>
    <w:qFormat/>
    <w:rsid w:val="002579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2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9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0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g"/><Relationship Id="rId20" Type="http://schemas.openxmlformats.org/officeDocument/2006/relationships/hyperlink" Target="http://www.akasol.com" TargetMode="External"/><Relationship Id="rId21" Type="http://schemas.openxmlformats.org/officeDocument/2006/relationships/hyperlink" Target="mailto:ut@press-n-relations.de" TargetMode="External"/><Relationship Id="rId22" Type="http://schemas.openxmlformats.org/officeDocument/2006/relationships/hyperlink" Target="http://www.press-n-relations.de" TargetMode="External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image" Target="media/image3.jpg"/><Relationship Id="rId11" Type="http://schemas.openxmlformats.org/officeDocument/2006/relationships/image" Target="media/image4.jpg"/><Relationship Id="rId12" Type="http://schemas.openxmlformats.org/officeDocument/2006/relationships/image" Target="media/image5.jpg"/><Relationship Id="rId13" Type="http://schemas.openxmlformats.org/officeDocument/2006/relationships/image" Target="media/image6.jpg"/><Relationship Id="rId14" Type="http://schemas.openxmlformats.org/officeDocument/2006/relationships/image" Target="media/image7.jpg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image" Target="media/image10.JPG"/><Relationship Id="rId18" Type="http://schemas.openxmlformats.org/officeDocument/2006/relationships/image" Target="media/image11.jpeg"/><Relationship Id="rId19" Type="http://schemas.openxmlformats.org/officeDocument/2006/relationships/hyperlink" Target="mailto:katja.steinhauser@akasol.com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Relationship Id="rId2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880</Words>
  <Characters>5550</Characters>
  <Application>Microsoft Macintosh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GmbH</Company>
  <LinksUpToDate>false</LinksUpToDate>
  <CharactersWithSpaces>6418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Mit sauberer Kraft voraus </dc:title>
  <dc:subject>electric &amp; hybrid marine world expo</dc:subject>
  <dc:creator>Uwe Taeger</dc:creator>
  <cp:keywords/>
  <dc:description>final_x000d_</dc:description>
  <cp:lastModifiedBy>Uwe Taeger</cp:lastModifiedBy>
  <cp:revision>4</cp:revision>
  <cp:lastPrinted>2017-05-08T09:21:00Z</cp:lastPrinted>
  <dcterms:created xsi:type="dcterms:W3CDTF">2017-05-08T09:21:00Z</dcterms:created>
  <dcterms:modified xsi:type="dcterms:W3CDTF">2017-05-08T10:32:00Z</dcterms:modified>
  <cp:category/>
</cp:coreProperties>
</file>